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p" w:displacedByCustomXml="next"/>
    <w:bookmarkEnd w:id="0" w:displacedByCustomXml="next"/>
    <w:bookmarkStart w:id="1" w:name="_Toc29612699" w:displacedByCustomXml="next"/>
    <w:bookmarkStart w:id="2" w:name="_Toc130290176" w:displacedByCustomXml="next"/>
    <w:bookmarkStart w:id="3" w:name="_Toc113944492" w:displacedByCustomXml="next"/>
    <w:bookmarkStart w:id="4" w:name="_Toc130290797" w:displacedByCustomXml="next"/>
    <w:bookmarkStart w:id="5" w:name="_Toc130290606" w:displacedByCustomXml="next"/>
    <w:bookmarkStart w:id="6" w:name="_Toc130290190" w:displacedByCustomXml="next"/>
    <w:bookmarkStart w:id="7" w:name="_Toc130290798" w:displacedByCustomXml="next"/>
    <w:bookmarkStart w:id="8" w:name="_Toc130290607" w:displacedByCustomXml="next"/>
    <w:bookmarkStart w:id="9" w:name="_Toc130290191" w:displacedByCustomXml="next"/>
    <w:bookmarkStart w:id="10" w:name="_Toc387525500" w:displacedByCustomXml="next"/>
    <w:sdt>
      <w:sdtPr>
        <w:rPr>
          <w:rFonts w:asciiTheme="minorHAnsi" w:hAnsiTheme="minorHAnsi"/>
          <w:sz w:val="24"/>
          <w:szCs w:val="24"/>
        </w:rPr>
        <w:id w:val="-812711486"/>
        <w:docPartObj>
          <w:docPartGallery w:val="Cover Pages"/>
          <w:docPartUnique/>
        </w:docPartObj>
      </w:sdtPr>
      <w:sdtContent>
        <w:p w:rsidR="00F91769" w:rsidRPr="007A6FAD" w:rsidRDefault="006864B5" w:rsidP="00F91769">
          <w:pPr>
            <w:rPr>
              <w:rFonts w:asciiTheme="minorHAnsi" w:hAnsiTheme="minorHAnsi"/>
              <w:sz w:val="24"/>
              <w:szCs w:val="24"/>
            </w:rPr>
          </w:pPr>
          <w:r w:rsidRPr="007A6FAD">
            <w:rPr>
              <w:rFonts w:asciiTheme="minorHAnsi" w:hAnsiTheme="minorHAnsi" w:cs="Times New Roman"/>
              <w:noProof/>
              <w:sz w:val="24"/>
              <w:szCs w:val="24"/>
            </w:rPr>
            <mc:AlternateContent>
              <mc:Choice Requires="wps">
                <w:drawing>
                  <wp:anchor distT="0" distB="0" distL="114300" distR="114300" simplePos="0" relativeHeight="251588096" behindDoc="0" locked="0" layoutInCell="1" allowOverlap="1" wp14:anchorId="7ADFB3E2" wp14:editId="7304E24E">
                    <wp:simplePos x="0" y="0"/>
                    <wp:positionH relativeFrom="page">
                      <wp:posOffset>276225</wp:posOffset>
                    </wp:positionH>
                    <wp:positionV relativeFrom="page">
                      <wp:align>center</wp:align>
                    </wp:positionV>
                    <wp:extent cx="1981200" cy="9426575"/>
                    <wp:effectExtent l="0" t="0" r="0" b="3175"/>
                    <wp:wrapNone/>
                    <wp:docPr id="26" name="Rectangle 4"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9426575"/>
                            </a:xfrm>
                            <a:prstGeom prst="rect">
                              <a:avLst/>
                            </a:prstGeom>
                            <a:solidFill>
                              <a:schemeClr val="accent1">
                                <a:lumMod val="20000"/>
                                <a:lumOff val="80000"/>
                              </a:schemeClr>
                            </a:solidFill>
                            <a:ln w="12700">
                              <a:no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8FAC2F" id="Rectangle 4" o:spid="_x0000_s1026" alt="Zig zag" style="position:absolute;margin-left:21.75pt;margin-top:0;width:156pt;height:742.25pt;z-index:25158809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" fillcolor="#dbe5f1 [660]" stroked="f" strokeweight="1pt">
                    <w10:wrap anchorx="page" anchory="page"/>
                  </v:rect>
                </w:pict>
              </mc:Fallback>
            </mc:AlternateContent>
          </w:r>
          <w:r w:rsidR="00693FCE" w:rsidRPr="007A6FAD">
            <w:rPr>
              <w:rFonts w:asciiTheme="minorHAnsi" w:hAnsiTheme="minorHAnsi"/>
              <w:noProof/>
              <w:sz w:val="24"/>
              <w:szCs w:val="24"/>
            </w:rPr>
            <mc:AlternateContent>
              <mc:Choice Requires="wps">
                <w:drawing>
                  <wp:anchor distT="0" distB="0" distL="114300" distR="114300" simplePos="0" relativeHeight="251591168" behindDoc="0" locked="0" layoutInCell="1" allowOverlap="1" wp14:anchorId="34B5723D" wp14:editId="2FEC4CE0">
                    <wp:simplePos x="0" y="0"/>
                    <wp:positionH relativeFrom="column">
                      <wp:posOffset>1343025</wp:posOffset>
                    </wp:positionH>
                    <wp:positionV relativeFrom="paragraph">
                      <wp:posOffset>-237490</wp:posOffset>
                    </wp:positionV>
                    <wp:extent cx="5156835" cy="9436608"/>
                    <wp:effectExtent l="0" t="0" r="24765" b="1270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835" cy="9436608"/>
                            </a:xfrm>
                            <a:prstGeom prst="rect">
                              <a:avLst/>
                            </a:prstGeom>
                            <a:solidFill>
                              <a:srgbClr val="002060"/>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80053" w:rsidRPr="003A4B38" w:rsidRDefault="00B80053" w:rsidP="00F91769">
                                <w:pPr>
                                  <w:pStyle w:val="NoSpacing"/>
                                  <w:jc w:val="right"/>
                                  <w:rPr>
                                    <w:color w:val="FFFFFF" w:themeColor="background1"/>
                                  </w:rPr>
                                </w:pPr>
                              </w:p>
                              <w:p w:rsidR="00B80053" w:rsidRPr="003A4B38" w:rsidRDefault="00B80053" w:rsidP="00F91769">
                                <w:pPr>
                                  <w:pStyle w:val="NoSpacing"/>
                                  <w:jc w:val="right"/>
                                  <w:rPr>
                                    <w:color w:val="FFFFFF" w:themeColor="background1"/>
                                  </w:rPr>
                                </w:pPr>
                              </w:p>
                              <w:p w:rsidR="00B80053" w:rsidRPr="003A4B38" w:rsidRDefault="00B80053" w:rsidP="00F91769">
                                <w:pPr>
                                  <w:pStyle w:val="NoSpacing"/>
                                  <w:rPr>
                                    <w:color w:val="FFFFFF" w:themeColor="background1"/>
                                  </w:rPr>
                                </w:pPr>
                              </w:p>
                              <w:p w:rsidR="00B80053" w:rsidRPr="003A4B38" w:rsidRDefault="00B80053" w:rsidP="00F91769">
                                <w:pPr>
                                  <w:pStyle w:val="NoSpacing"/>
                                  <w:rPr>
                                    <w:color w:val="FFFFFF" w:themeColor="background1"/>
                                  </w:rPr>
                                </w:pPr>
                              </w:p>
                              <w:p w:rsidR="00B80053" w:rsidRPr="003A4B38" w:rsidRDefault="00B80053" w:rsidP="00F91769">
                                <w:pPr>
                                  <w:pStyle w:val="NoSpacing"/>
                                  <w:jc w:val="center"/>
                                </w:pPr>
                              </w:p>
                              <w:p w:rsidR="00B80053" w:rsidRPr="003A4B38" w:rsidRDefault="00B80053" w:rsidP="00F91769">
                                <w:pPr>
                                  <w:pStyle w:val="NoSpacing"/>
                                  <w:jc w:val="center"/>
                                </w:pPr>
                              </w:p>
                              <w:p w:rsidR="00B80053" w:rsidRPr="003A4B38" w:rsidRDefault="00B80053" w:rsidP="00F91769">
                                <w:pPr>
                                  <w:pStyle w:val="NoSpacing"/>
                                  <w:jc w:val="center"/>
                                  <w:rPr>
                                    <w:color w:val="FFFFFF" w:themeColor="background1"/>
                                  </w:rPr>
                                </w:pPr>
                              </w:p>
                              <w:p w:rsidR="00B80053" w:rsidRPr="003A4B38" w:rsidRDefault="00B80053" w:rsidP="00F91769">
                                <w:pPr>
                                  <w:pStyle w:val="NoSpacing"/>
                                  <w:rPr>
                                    <w:color w:val="FFFFFF" w:themeColor="background1"/>
                                  </w:rPr>
                                </w:pPr>
                              </w:p>
                              <w:p w:rsidR="00B80053" w:rsidRPr="003A4B38" w:rsidRDefault="00B80053" w:rsidP="00F91769">
                                <w:pPr>
                                  <w:pStyle w:val="NoSpacing"/>
                                  <w:rPr>
                                    <w:color w:val="FFFFFF" w:themeColor="background1"/>
                                  </w:rPr>
                                </w:pPr>
                              </w:p>
                              <w:p w:rsidR="00B80053" w:rsidRPr="003A4B38" w:rsidRDefault="00B80053" w:rsidP="00F91769">
                                <w:pPr>
                                  <w:pStyle w:val="NoSpacing"/>
                                  <w:rPr>
                                    <w:color w:val="FFFFFF" w:themeColor="background1"/>
                                  </w:rPr>
                                </w:pPr>
                              </w:p>
                            </w:txbxContent>
                          </wps:txbx>
                          <wps:bodyPr rot="0" vert="horz" wrap="square" lIns="228600" tIns="1371600" rIns="4572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B5723D" id="Rectangle 5" o:spid="_x0000_s1026" style="position:absolute;margin-left:105.75pt;margin-top:-18.7pt;width:406.05pt;height:743.0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" fillcolor="#002060" strokecolor="white [3212]" strokeweight="1pt">
                    <v:shadow color="#d8d8d8" offset="3pt,3pt"/>
                    <v:textbox inset="18pt,108pt,36pt">
                      <w:txbxContent>
                        <w:p w:rsidR="00B80053" w:rsidRPr="003A4B38" w:rsidRDefault="00B80053" w:rsidP="00F91769">
                          <w:pPr>
                            <w:pStyle w:val="NoSpacing"/>
                            <w:jc w:val="right"/>
                            <w:rPr>
                              <w:color w:val="FFFFFF" w:themeColor="background1"/>
                            </w:rPr>
                          </w:pPr>
                        </w:p>
                        <w:p w:rsidR="00B80053" w:rsidRPr="003A4B38" w:rsidRDefault="00B80053" w:rsidP="00F91769">
                          <w:pPr>
                            <w:pStyle w:val="NoSpacing"/>
                            <w:jc w:val="right"/>
                            <w:rPr>
                              <w:color w:val="FFFFFF" w:themeColor="background1"/>
                            </w:rPr>
                          </w:pPr>
                        </w:p>
                        <w:p w:rsidR="00B80053" w:rsidRPr="003A4B38" w:rsidRDefault="00B80053" w:rsidP="00F91769">
                          <w:pPr>
                            <w:pStyle w:val="NoSpacing"/>
                            <w:rPr>
                              <w:color w:val="FFFFFF" w:themeColor="background1"/>
                            </w:rPr>
                          </w:pPr>
                        </w:p>
                        <w:p w:rsidR="00B80053" w:rsidRPr="003A4B38" w:rsidRDefault="00B80053" w:rsidP="00F91769">
                          <w:pPr>
                            <w:pStyle w:val="NoSpacing"/>
                            <w:rPr>
                              <w:color w:val="FFFFFF" w:themeColor="background1"/>
                            </w:rPr>
                          </w:pPr>
                        </w:p>
                        <w:p w:rsidR="00B80053" w:rsidRPr="003A4B38" w:rsidRDefault="00B80053" w:rsidP="00F91769">
                          <w:pPr>
                            <w:pStyle w:val="NoSpacing"/>
                            <w:jc w:val="center"/>
                          </w:pPr>
                        </w:p>
                        <w:p w:rsidR="00B80053" w:rsidRPr="003A4B38" w:rsidRDefault="00B80053" w:rsidP="00F91769">
                          <w:pPr>
                            <w:pStyle w:val="NoSpacing"/>
                            <w:jc w:val="center"/>
                          </w:pPr>
                        </w:p>
                        <w:p w:rsidR="00B80053" w:rsidRPr="003A4B38" w:rsidRDefault="00B80053" w:rsidP="00F91769">
                          <w:pPr>
                            <w:pStyle w:val="NoSpacing"/>
                            <w:jc w:val="center"/>
                            <w:rPr>
                              <w:color w:val="FFFFFF" w:themeColor="background1"/>
                            </w:rPr>
                          </w:pPr>
                        </w:p>
                        <w:p w:rsidR="00B80053" w:rsidRPr="003A4B38" w:rsidRDefault="00B80053" w:rsidP="00F91769">
                          <w:pPr>
                            <w:pStyle w:val="NoSpacing"/>
                            <w:rPr>
                              <w:color w:val="FFFFFF" w:themeColor="background1"/>
                            </w:rPr>
                          </w:pPr>
                        </w:p>
                        <w:p w:rsidR="00B80053" w:rsidRPr="003A4B38" w:rsidRDefault="00B80053" w:rsidP="00F91769">
                          <w:pPr>
                            <w:pStyle w:val="NoSpacing"/>
                            <w:rPr>
                              <w:color w:val="FFFFFF" w:themeColor="background1"/>
                            </w:rPr>
                          </w:pPr>
                        </w:p>
                        <w:p w:rsidR="00B80053" w:rsidRPr="003A4B38" w:rsidRDefault="00B80053" w:rsidP="00F91769">
                          <w:pPr>
                            <w:pStyle w:val="NoSpacing"/>
                            <w:rPr>
                              <w:color w:val="FFFFFF" w:themeColor="background1"/>
                            </w:rPr>
                          </w:pPr>
                        </w:p>
                      </w:txbxContent>
                    </v:textbox>
                  </v:rect>
                </w:pict>
              </mc:Fallback>
            </mc:AlternateContent>
          </w:r>
          <w:r w:rsidR="0033124E" w:rsidRPr="007A6FAD">
            <w:rPr>
              <w:rFonts w:asciiTheme="minorHAnsi" w:hAnsiTheme="minorHAnsi"/>
              <w:noProof/>
              <w:sz w:val="24"/>
              <w:szCs w:val="24"/>
            </w:rPr>
            <mc:AlternateContent>
              <mc:Choice Requires="wps">
                <w:drawing>
                  <wp:anchor distT="0" distB="0" distL="114300" distR="114300" simplePos="0" relativeHeight="251597312" behindDoc="0" locked="0" layoutInCell="1" allowOverlap="1" wp14:anchorId="49D6B39D" wp14:editId="4CB55F68">
                    <wp:simplePos x="0" y="0"/>
                    <wp:positionH relativeFrom="column">
                      <wp:posOffset>789305</wp:posOffset>
                    </wp:positionH>
                    <wp:positionV relativeFrom="paragraph">
                      <wp:posOffset>-237490</wp:posOffset>
                    </wp:positionV>
                    <wp:extent cx="1097280" cy="963295"/>
                    <wp:effectExtent l="0" t="0" r="26670" b="27305"/>
                    <wp:wrapNone/>
                    <wp:docPr id="3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97280" cy="963295"/>
                            </a:xfrm>
                            <a:prstGeom prst="rect">
                              <a:avLst/>
                            </a:prstGeom>
                            <a:solidFill>
                              <a:srgbClr val="6BD9DE"/>
                            </a:solidFill>
                            <a:ln w="12700">
                              <a:solidFill>
                                <a:schemeClr val="bg1"/>
                              </a:solidFill>
                              <a:miter lim="800000"/>
                              <a:headEnd/>
                              <a:tailEnd/>
                            </a:ln>
                            <a:extLst/>
                          </wps:spPr>
                          <wps:txbx>
                            <w:txbxContent>
                              <w:p w:rsidR="00B80053" w:rsidRPr="00FE492D" w:rsidRDefault="00B80053" w:rsidP="00FE492D"/>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49D6B39D" id="Rectangle 13" o:spid="_x0000_s1027" style="position:absolute;margin-left:62.15pt;margin-top:-18.7pt;width:86.4pt;height:75.85pt;flip:x;z-index:25159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" fillcolor="#6bd9de" strokecolor="white [3212]" strokeweight="1pt">
                    <v:textbox>
                      <w:txbxContent>
                        <w:p w:rsidR="00B80053" w:rsidRPr="00FE492D" w:rsidRDefault="00B80053" w:rsidP="00FE492D"/>
                      </w:txbxContent>
                    </v:textbox>
                  </v:rect>
                </w:pict>
              </mc:Fallback>
            </mc:AlternateContent>
          </w:r>
        </w:p>
        <w:p w:rsidR="00F91769" w:rsidRPr="007A6FAD" w:rsidRDefault="00F91769" w:rsidP="00F91769">
          <w:pPr>
            <w:rPr>
              <w:rFonts w:asciiTheme="minorHAnsi" w:hAnsiTheme="minorHAnsi"/>
              <w:sz w:val="24"/>
              <w:szCs w:val="24"/>
            </w:rPr>
          </w:pPr>
        </w:p>
        <w:p w:rsidR="00F91769" w:rsidRPr="007A6FAD" w:rsidRDefault="005B5709" w:rsidP="00F91769">
          <w:pPr>
            <w:rPr>
              <w:rFonts w:asciiTheme="minorHAnsi" w:hAnsiTheme="minorHAnsi" w:cs="Times New Roman"/>
              <w:sz w:val="24"/>
              <w:szCs w:val="24"/>
            </w:rPr>
            <w:sectPr w:rsidR="00F91769" w:rsidRPr="007A6FAD" w:rsidSect="004667CF">
              <w:footerReference w:type="default" r:id="rId9"/>
              <w:pgSz w:w="12240" w:h="15840"/>
              <w:pgMar w:top="864" w:right="950" w:bottom="0" w:left="1512" w:header="720" w:footer="720" w:gutter="0"/>
              <w:pgBorders w:display="firstPage" w:offsetFrom="page">
                <w:top w:val="thinThickSmallGap" w:sz="36" w:space="20" w:color="002060"/>
                <w:left w:val="thinThickSmallGap" w:sz="36" w:space="20" w:color="002060"/>
                <w:bottom w:val="thickThinSmallGap" w:sz="36" w:space="20" w:color="002060"/>
                <w:right w:val="thickThinSmallGap" w:sz="36" w:space="20" w:color="002060"/>
              </w:pgBorders>
              <w:pgNumType w:start="0"/>
              <w:cols w:num="2" w:space="576"/>
              <w:titlePg/>
              <w:docGrid w:linePitch="360"/>
            </w:sectPr>
          </w:pPr>
          <w:r w:rsidRPr="007A6FAD">
            <w:rPr>
              <w:rFonts w:asciiTheme="minorHAnsi" w:hAnsiTheme="minorHAnsi"/>
              <w:noProof/>
              <w:sz w:val="24"/>
              <w:szCs w:val="24"/>
            </w:rPr>
            <mc:AlternateContent>
              <mc:Choice Requires="wps">
                <w:drawing>
                  <wp:anchor distT="0" distB="0" distL="114300" distR="114300" simplePos="0" relativeHeight="251594240" behindDoc="0" locked="0" layoutInCell="1" allowOverlap="1" wp14:anchorId="1D6AB842" wp14:editId="222B8170">
                    <wp:simplePos x="0" y="0"/>
                    <wp:positionH relativeFrom="margin">
                      <wp:align>right</wp:align>
                    </wp:positionH>
                    <wp:positionV relativeFrom="paragraph">
                      <wp:posOffset>565150</wp:posOffset>
                    </wp:positionV>
                    <wp:extent cx="4810125" cy="21145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4810125"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053" w:rsidRPr="007C4F35" w:rsidRDefault="00B80053" w:rsidP="00F91769">
                                <w:pPr>
                                  <w:jc w:val="center"/>
                                  <w:rPr>
                                    <w:i/>
                                    <w:color w:val="FFFFFF" w:themeColor="background1"/>
                                    <w:sz w:val="96"/>
                                    <w:szCs w:val="96"/>
                                  </w:rPr>
                                </w:pPr>
                                <w:bookmarkStart w:id="11" w:name="_GoBack"/>
                                <w:r w:rsidRPr="005B5709">
                                  <w:rPr>
                                    <w:noProof/>
                                    <w:sz w:val="96"/>
                                    <w:szCs w:val="96"/>
                                  </w:rPr>
                                  <w:drawing>
                                    <wp:inline distT="0" distB="0" distL="0" distR="0">
                                      <wp:extent cx="4196638" cy="997527"/>
                                      <wp:effectExtent l="0" t="0" r="0" b="0"/>
                                      <wp:docPr id="401" name="Picture 401" descr="C:\Users\lmalinowski\AppData\Local\Microsoft\Windows\INetCache\Content.Word\IACBE_Logo_White_RBG (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malinowski\AppData\Local\Microsoft\Windows\INetCache\Content.Word\IACBE_Logo_White_RBG (0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0407" cy="1012685"/>
                                              </a:xfrm>
                                              <a:prstGeom prst="rect">
                                                <a:avLst/>
                                              </a:prstGeom>
                                              <a:noFill/>
                                              <a:ln>
                                                <a:noFill/>
                                              </a:ln>
                                            </pic:spPr>
                                          </pic:pic>
                                        </a:graphicData>
                                      </a:graphic>
                                    </wp:inline>
                                  </w:drawing>
                                </w:r>
                                <w:bookmarkEnd w:id="11"/>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AB842" id="_x0000_t202" coordsize="21600,21600" o:spt="202" path="m,l,21600r21600,l21600,xe">
                    <v:stroke joinstyle="miter"/>
                    <v:path gradientshapeok="t" o:connecttype="rect"/>
                  </v:shapetype>
                  <v:shape id="Text Box 20" o:spid="_x0000_s1028" type="#_x0000_t202" style="position:absolute;margin-left:327.55pt;margin-top:44.5pt;width:378.75pt;height:166.5pt;z-index:25159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" filled="f" stroked="f" strokeweight=".5pt">
                    <v:textbox inset="0,0,0,0">
                      <w:txbxContent>
                        <w:p w:rsidR="00B80053" w:rsidRPr="007C4F35" w:rsidRDefault="00B80053" w:rsidP="00F91769">
                          <w:pPr>
                            <w:jc w:val="center"/>
                            <w:rPr>
                              <w:i/>
                              <w:color w:val="FFFFFF" w:themeColor="background1"/>
                              <w:sz w:val="96"/>
                              <w:szCs w:val="96"/>
                            </w:rPr>
                          </w:pPr>
                          <w:bookmarkStart w:id="12" w:name="_GoBack"/>
                          <w:r w:rsidRPr="005B5709">
                            <w:rPr>
                              <w:noProof/>
                              <w:sz w:val="96"/>
                              <w:szCs w:val="96"/>
                            </w:rPr>
                            <w:drawing>
                              <wp:inline distT="0" distB="0" distL="0" distR="0">
                                <wp:extent cx="4196638" cy="997527"/>
                                <wp:effectExtent l="0" t="0" r="0" b="0"/>
                                <wp:docPr id="401" name="Picture 401" descr="C:\Users\lmalinowski\AppData\Local\Microsoft\Windows\INetCache\Content.Word\IACBE_Logo_White_RBG (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malinowski\AppData\Local\Microsoft\Windows\INetCache\Content.Word\IACBE_Logo_White_RBG (0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0407" cy="1012685"/>
                                        </a:xfrm>
                                        <a:prstGeom prst="rect">
                                          <a:avLst/>
                                        </a:prstGeom>
                                        <a:noFill/>
                                        <a:ln>
                                          <a:noFill/>
                                        </a:ln>
                                      </pic:spPr>
                                    </pic:pic>
                                  </a:graphicData>
                                </a:graphic>
                              </wp:inline>
                            </w:drawing>
                          </w:r>
                          <w:bookmarkEnd w:id="12"/>
                        </w:p>
                      </w:txbxContent>
                    </v:textbox>
                    <w10:wrap anchorx="margin"/>
                  </v:shape>
                </w:pict>
              </mc:Fallback>
            </mc:AlternateContent>
          </w:r>
          <w:r w:rsidR="00F424DA" w:rsidRPr="007A6FAD">
            <w:rPr>
              <w:rFonts w:asciiTheme="minorHAnsi" w:hAnsiTheme="minorHAnsi"/>
              <w:noProof/>
              <w:sz w:val="24"/>
              <w:szCs w:val="24"/>
            </w:rPr>
            <mc:AlternateContent>
              <mc:Choice Requires="wps">
                <w:drawing>
                  <wp:anchor distT="0" distB="0" distL="114300" distR="114300" simplePos="0" relativeHeight="251606528" behindDoc="0" locked="0" layoutInCell="1" allowOverlap="1" wp14:anchorId="1DD27448" wp14:editId="2DC39DD0">
                    <wp:simplePos x="0" y="0"/>
                    <wp:positionH relativeFrom="column">
                      <wp:posOffset>-647700</wp:posOffset>
                    </wp:positionH>
                    <wp:positionV relativeFrom="paragraph">
                      <wp:posOffset>1292225</wp:posOffset>
                    </wp:positionV>
                    <wp:extent cx="991870" cy="962660"/>
                    <wp:effectExtent l="0" t="0" r="17780" b="27940"/>
                    <wp:wrapNone/>
                    <wp:docPr id="35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1870" cy="962660"/>
                            </a:xfrm>
                            <a:prstGeom prst="rect">
                              <a:avLst/>
                            </a:prstGeom>
                            <a:solidFill>
                              <a:srgbClr val="6BD9DE"/>
                            </a:solidFill>
                            <a:ln w="12700">
                              <a:solidFill>
                                <a:schemeClr val="bg1"/>
                              </a:solidFill>
                              <a:miter lim="800000"/>
                              <a:headEnd/>
                              <a:tailEnd/>
                            </a:ln>
                            <a:extLst/>
                          </wps:spPr>
                          <wps:bodyPr rot="0" vert="horz" wrap="square" lIns="91440" tIns="45720" rIns="91440" bIns="45720" anchor="ctr" anchorCtr="0" upright="1">
                            <a:noAutofit/>
                          </wps:bodyPr>
                        </wps:wsp>
                      </a:graphicData>
                    </a:graphic>
                  </wp:anchor>
                </w:drawing>
              </mc:Choice>
              <mc:Fallback>
                <w:pict>
                  <v:rect w14:anchorId="2CB7DD8C" id="Rectangle 10" o:spid="_x0000_s1026" style="position:absolute;margin-left:-51pt;margin-top:101.75pt;width:78.1pt;height:75.8pt;flip:x;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" fillcolor="#6bd9de" strokecolor="white [3212]" strokeweight="1pt"/>
                </w:pict>
              </mc:Fallback>
            </mc:AlternateContent>
          </w:r>
          <w:r w:rsidR="00F424DA" w:rsidRPr="007A6FAD">
            <w:rPr>
              <w:rFonts w:asciiTheme="minorHAnsi" w:hAnsiTheme="minorHAnsi"/>
              <w:noProof/>
              <w:sz w:val="24"/>
              <w:szCs w:val="24"/>
            </w:rPr>
            <mc:AlternateContent>
              <mc:Choice Requires="wps">
                <w:drawing>
                  <wp:anchor distT="0" distB="0" distL="114300" distR="114300" simplePos="0" relativeHeight="251609600" behindDoc="0" locked="0" layoutInCell="1" allowOverlap="1" wp14:anchorId="6F12DAC8" wp14:editId="41601355">
                    <wp:simplePos x="0" y="0"/>
                    <wp:positionH relativeFrom="column">
                      <wp:posOffset>-647700</wp:posOffset>
                    </wp:positionH>
                    <wp:positionV relativeFrom="paragraph">
                      <wp:posOffset>2247265</wp:posOffset>
                    </wp:positionV>
                    <wp:extent cx="991870" cy="962660"/>
                    <wp:effectExtent l="0" t="0" r="17780" b="2794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1870" cy="962660"/>
                            </a:xfrm>
                            <a:prstGeom prst="rect">
                              <a:avLst/>
                            </a:prstGeom>
                            <a:solidFill>
                              <a:srgbClr val="00CFB5"/>
                            </a:solidFill>
                            <a:ln w="12700">
                              <a:solidFill>
                                <a:schemeClr val="bg1"/>
                              </a:solidFill>
                              <a:miter lim="800000"/>
                              <a:headEnd/>
                              <a:tailEnd/>
                            </a:ln>
                            <a:extLst/>
                          </wps:spPr>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37EB6CA1" id="Rectangle 9" o:spid="_x0000_s1026" style="position:absolute;margin-left:-51pt;margin-top:176.95pt;width:78.1pt;height:75.8pt;flip:x;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" fillcolor="#00cfb5" strokecolor="white [3212]" strokeweight="1pt"/>
                </w:pict>
              </mc:Fallback>
            </mc:AlternateContent>
          </w:r>
          <w:r w:rsidR="00F424DA" w:rsidRPr="007A6FAD">
            <w:rPr>
              <w:rFonts w:asciiTheme="minorHAnsi" w:hAnsiTheme="minorHAnsi"/>
              <w:noProof/>
              <w:sz w:val="24"/>
              <w:szCs w:val="24"/>
            </w:rPr>
            <mc:AlternateContent>
              <mc:Choice Requires="wps">
                <w:drawing>
                  <wp:anchor distT="0" distB="0" distL="114300" distR="114300" simplePos="0" relativeHeight="251615744" behindDoc="0" locked="0" layoutInCell="1" allowOverlap="1" wp14:anchorId="01B81DE8" wp14:editId="0F5FF3A6">
                    <wp:simplePos x="0" y="0"/>
                    <wp:positionH relativeFrom="column">
                      <wp:posOffset>-647700</wp:posOffset>
                    </wp:positionH>
                    <wp:positionV relativeFrom="paragraph">
                      <wp:posOffset>3209925</wp:posOffset>
                    </wp:positionV>
                    <wp:extent cx="991870" cy="962660"/>
                    <wp:effectExtent l="0" t="0" r="17780" b="27940"/>
                    <wp:wrapNone/>
                    <wp:docPr id="3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1870" cy="962660"/>
                            </a:xfrm>
                            <a:prstGeom prst="rect">
                              <a:avLst/>
                            </a:prstGeom>
                            <a:solidFill>
                              <a:srgbClr val="266782"/>
                            </a:solidFill>
                            <a:ln w="12700">
                              <a:solidFill>
                                <a:schemeClr val="bg1"/>
                              </a:solidFill>
                              <a:miter lim="800000"/>
                              <a:headEnd/>
                              <a:tailEnd/>
                            </a:ln>
                            <a:extLst/>
                          </wps:spPr>
                          <wps:bodyPr rot="0" vert="horz" wrap="square" lIns="91440" tIns="45720" rIns="91440" bIns="45720" anchor="ctr" anchorCtr="0" upright="1">
                            <a:noAutofit/>
                          </wps:bodyPr>
                        </wps:wsp>
                      </a:graphicData>
                    </a:graphic>
                  </wp:anchor>
                </w:drawing>
              </mc:Choice>
              <mc:Fallback>
                <w:pict>
                  <v:rect w14:anchorId="6448F984" id="Rectangle 11" o:spid="_x0000_s1026" style="position:absolute;margin-left:-51pt;margin-top:252.75pt;width:78.1pt;height:75.8pt;flip:x;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" fillcolor="#266782" strokecolor="white [3212]" strokeweight="1pt"/>
                </w:pict>
              </mc:Fallback>
            </mc:AlternateContent>
          </w:r>
          <w:r w:rsidR="00F424DA" w:rsidRPr="007A6FAD">
            <w:rPr>
              <w:rFonts w:asciiTheme="minorHAnsi" w:hAnsiTheme="minorHAnsi"/>
              <w:noProof/>
              <w:sz w:val="24"/>
              <w:szCs w:val="24"/>
            </w:rPr>
            <mc:AlternateContent>
              <mc:Choice Requires="wps">
                <w:drawing>
                  <wp:anchor distT="0" distB="0" distL="114300" distR="114300" simplePos="0" relativeHeight="251603456" behindDoc="0" locked="0" layoutInCell="1" allowOverlap="1" wp14:anchorId="4C30F312" wp14:editId="0CE9D5B4">
                    <wp:simplePos x="0" y="0"/>
                    <wp:positionH relativeFrom="column">
                      <wp:posOffset>350520</wp:posOffset>
                    </wp:positionH>
                    <wp:positionV relativeFrom="paragraph">
                      <wp:posOffset>2254885</wp:posOffset>
                    </wp:positionV>
                    <wp:extent cx="991870" cy="962660"/>
                    <wp:effectExtent l="0" t="0" r="17780" b="27940"/>
                    <wp:wrapNone/>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1870" cy="962660"/>
                            </a:xfrm>
                            <a:prstGeom prst="rect">
                              <a:avLst/>
                            </a:prstGeom>
                            <a:solidFill>
                              <a:srgbClr val="266782"/>
                            </a:solidFill>
                            <a:ln w="12700">
                              <a:solidFill>
                                <a:schemeClr val="bg1"/>
                              </a:solidFill>
                              <a:miter lim="800000"/>
                              <a:headEnd/>
                              <a:tailEnd/>
                            </a:ln>
                            <a:extLst/>
                          </wps:spPr>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2BBF71B8" id="Rectangle 8" o:spid="_x0000_s1026" style="position:absolute;margin-left:27.6pt;margin-top:177.55pt;width:78.1pt;height:75.8pt;flip:x;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" fillcolor="#266782" strokecolor="white [3212]" strokeweight="1pt"/>
                </w:pict>
              </mc:Fallback>
            </mc:AlternateContent>
          </w:r>
          <w:r w:rsidR="00F424DA" w:rsidRPr="007A6FAD">
            <w:rPr>
              <w:rFonts w:asciiTheme="minorHAnsi" w:hAnsiTheme="minorHAnsi"/>
              <w:noProof/>
              <w:sz w:val="24"/>
              <w:szCs w:val="24"/>
            </w:rPr>
            <mc:AlternateContent>
              <mc:Choice Requires="wps">
                <w:drawing>
                  <wp:anchor distT="0" distB="0" distL="114300" distR="114300" simplePos="0" relativeHeight="251612672" behindDoc="0" locked="0" layoutInCell="1" allowOverlap="1" wp14:anchorId="174B2D8A" wp14:editId="3A1ED728">
                    <wp:simplePos x="0" y="0"/>
                    <wp:positionH relativeFrom="column">
                      <wp:posOffset>350520</wp:posOffset>
                    </wp:positionH>
                    <wp:positionV relativeFrom="paragraph">
                      <wp:posOffset>3209925</wp:posOffset>
                    </wp:positionV>
                    <wp:extent cx="991870" cy="962660"/>
                    <wp:effectExtent l="0" t="0" r="17780" b="27940"/>
                    <wp:wrapNone/>
                    <wp:docPr id="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1870" cy="962660"/>
                            </a:xfrm>
                            <a:prstGeom prst="rect">
                              <a:avLst/>
                            </a:prstGeom>
                            <a:solidFill>
                              <a:srgbClr val="00CFB5"/>
                            </a:solidFill>
                            <a:ln w="12700">
                              <a:solidFill>
                                <a:schemeClr val="bg1"/>
                              </a:solidFill>
                              <a:miter lim="800000"/>
                              <a:headEnd/>
                              <a:tailEnd/>
                            </a:ln>
                            <a:extLst/>
                          </wps:spPr>
                          <wps:bodyPr rot="0" vert="horz" wrap="square" lIns="91440" tIns="45720" rIns="91440" bIns="45720" anchor="ctr" anchorCtr="0" upright="1">
                            <a:noAutofit/>
                          </wps:bodyPr>
                        </wps:wsp>
                      </a:graphicData>
                    </a:graphic>
                  </wp:anchor>
                </w:drawing>
              </mc:Choice>
              <mc:Fallback>
                <w:pict>
                  <v:rect w14:anchorId="3F8AEF3D" id="Rectangle 7" o:spid="_x0000_s1026" style="position:absolute;margin-left:27.6pt;margin-top:252.75pt;width:78.1pt;height:75.8pt;flip:x;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" fillcolor="#00cfb5" strokecolor="white [3212]" strokeweight="1pt"/>
                </w:pict>
              </mc:Fallback>
            </mc:AlternateContent>
          </w:r>
          <w:r w:rsidR="00CB46B2" w:rsidRPr="007A6FAD">
            <w:rPr>
              <w:rFonts w:asciiTheme="minorHAnsi" w:hAnsiTheme="minorHAnsi"/>
              <w:noProof/>
              <w:sz w:val="24"/>
              <w:szCs w:val="24"/>
            </w:rPr>
            <mc:AlternateContent>
              <mc:Choice Requires="wps">
                <w:drawing>
                  <wp:anchor distT="0" distB="0" distL="114300" distR="114300" simplePos="0" relativeHeight="251618816" behindDoc="0" locked="0" layoutInCell="1" allowOverlap="1" wp14:anchorId="0DC7EB70" wp14:editId="499FECC5">
                    <wp:simplePos x="0" y="0"/>
                    <wp:positionH relativeFrom="column">
                      <wp:posOffset>342900</wp:posOffset>
                    </wp:positionH>
                    <wp:positionV relativeFrom="paragraph">
                      <wp:posOffset>4172585</wp:posOffset>
                    </wp:positionV>
                    <wp:extent cx="996315" cy="960120"/>
                    <wp:effectExtent l="0" t="0" r="13335" b="11430"/>
                    <wp:wrapNone/>
                    <wp:docPr id="3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6315" cy="960120"/>
                            </a:xfrm>
                            <a:prstGeom prst="rect">
                              <a:avLst/>
                            </a:prstGeom>
                            <a:solidFill>
                              <a:srgbClr val="6BD9DE"/>
                            </a:solidFill>
                            <a:ln w="12700">
                              <a:solidFill>
                                <a:schemeClr val="bg1"/>
                              </a:solidFill>
                              <a:miter lim="800000"/>
                              <a:headEnd/>
                              <a:tailEnd/>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D89831" id="Rectangle 12" o:spid="_x0000_s1026" style="position:absolute;margin-left:27pt;margin-top:328.55pt;width:78.45pt;height:75.6p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" fillcolor="#6bd9de" strokecolor="white [3212]" strokeweight="1pt"/>
                </w:pict>
              </mc:Fallback>
            </mc:AlternateContent>
          </w:r>
          <w:r w:rsidR="00291D47" w:rsidRPr="007A6FAD">
            <w:rPr>
              <w:rFonts w:asciiTheme="minorHAnsi" w:hAnsiTheme="minorHAnsi"/>
              <w:noProof/>
              <w:sz w:val="24"/>
              <w:szCs w:val="24"/>
            </w:rPr>
            <mc:AlternateContent>
              <mc:Choice Requires="wps">
                <w:drawing>
                  <wp:anchor distT="0" distB="0" distL="114300" distR="114300" simplePos="0" relativeHeight="251628032" behindDoc="0" locked="0" layoutInCell="1" allowOverlap="1" wp14:anchorId="70197C30" wp14:editId="1CBE267D">
                    <wp:simplePos x="0" y="0"/>
                    <wp:positionH relativeFrom="column">
                      <wp:posOffset>1353185</wp:posOffset>
                    </wp:positionH>
                    <wp:positionV relativeFrom="paragraph">
                      <wp:posOffset>5139690</wp:posOffset>
                    </wp:positionV>
                    <wp:extent cx="5120640" cy="3099816"/>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5120640" cy="30998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053" w:rsidRDefault="00B80053" w:rsidP="00F91769">
                                <w:pPr>
                                  <w:jc w:val="center"/>
                                  <w:rPr>
                                    <w:color w:val="FFFFFF" w:themeColor="background1"/>
                                    <w:sz w:val="48"/>
                                    <w:szCs w:val="48"/>
                                  </w:rPr>
                                </w:pPr>
                                <w:r>
                                  <w:rPr>
                                    <w:color w:val="FFFFFF" w:themeColor="background1"/>
                                    <w:sz w:val="48"/>
                                    <w:szCs w:val="48"/>
                                  </w:rPr>
                                  <w:t>Guidelines for</w:t>
                                </w:r>
                              </w:p>
                              <w:p w:rsidR="00B80053" w:rsidRDefault="00B80053" w:rsidP="00F91769">
                                <w:pPr>
                                  <w:jc w:val="center"/>
                                  <w:rPr>
                                    <w:color w:val="FFFFFF" w:themeColor="background1"/>
                                    <w:sz w:val="48"/>
                                    <w:szCs w:val="48"/>
                                  </w:rPr>
                                </w:pPr>
                                <w:r>
                                  <w:rPr>
                                    <w:color w:val="FFFFFF" w:themeColor="background1"/>
                                    <w:sz w:val="48"/>
                                    <w:szCs w:val="48"/>
                                  </w:rPr>
                                  <w:t>Preparing an</w:t>
                                </w:r>
                              </w:p>
                              <w:p w:rsidR="00B80053" w:rsidRDefault="00B80053" w:rsidP="00F91769">
                                <w:pPr>
                                  <w:jc w:val="center"/>
                                  <w:rPr>
                                    <w:color w:val="FFFFFF" w:themeColor="background1"/>
                                    <w:sz w:val="48"/>
                                    <w:szCs w:val="48"/>
                                  </w:rPr>
                                </w:pPr>
                                <w:r>
                                  <w:rPr>
                                    <w:color w:val="FFFFFF" w:themeColor="background1"/>
                                    <w:sz w:val="48"/>
                                    <w:szCs w:val="48"/>
                                  </w:rPr>
                                  <w:t>Outcomes Assessment Plan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7C30" id="Text Box 5" o:spid="_x0000_s1029" type="#_x0000_t202" style="position:absolute;margin-left:106.55pt;margin-top:404.7pt;width:403.2pt;height:244.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" filled="f" stroked="f" strokeweight=".5pt">
                    <v:textbox inset=",0,,0">
                      <w:txbxContent>
                        <w:p w:rsidR="00B80053" w:rsidRDefault="00B80053" w:rsidP="00F91769">
                          <w:pPr>
                            <w:jc w:val="center"/>
                            <w:rPr>
                              <w:color w:val="FFFFFF" w:themeColor="background1"/>
                              <w:sz w:val="48"/>
                              <w:szCs w:val="48"/>
                            </w:rPr>
                          </w:pPr>
                          <w:r>
                            <w:rPr>
                              <w:color w:val="FFFFFF" w:themeColor="background1"/>
                              <w:sz w:val="48"/>
                              <w:szCs w:val="48"/>
                            </w:rPr>
                            <w:t>Guidelines for</w:t>
                          </w:r>
                        </w:p>
                        <w:p w:rsidR="00B80053" w:rsidRDefault="00B80053" w:rsidP="00F91769">
                          <w:pPr>
                            <w:jc w:val="center"/>
                            <w:rPr>
                              <w:color w:val="FFFFFF" w:themeColor="background1"/>
                              <w:sz w:val="48"/>
                              <w:szCs w:val="48"/>
                            </w:rPr>
                          </w:pPr>
                          <w:r>
                            <w:rPr>
                              <w:color w:val="FFFFFF" w:themeColor="background1"/>
                              <w:sz w:val="48"/>
                              <w:szCs w:val="48"/>
                            </w:rPr>
                            <w:t>Preparing an</w:t>
                          </w:r>
                        </w:p>
                        <w:p w:rsidR="00B80053" w:rsidRDefault="00B80053" w:rsidP="00F91769">
                          <w:pPr>
                            <w:jc w:val="center"/>
                            <w:rPr>
                              <w:color w:val="FFFFFF" w:themeColor="background1"/>
                              <w:sz w:val="48"/>
                              <w:szCs w:val="48"/>
                            </w:rPr>
                          </w:pPr>
                          <w:r>
                            <w:rPr>
                              <w:color w:val="FFFFFF" w:themeColor="background1"/>
                              <w:sz w:val="48"/>
                              <w:szCs w:val="48"/>
                            </w:rPr>
                            <w:t>Outcomes Assessment Plan</w:t>
                          </w:r>
                        </w:p>
                      </w:txbxContent>
                    </v:textbox>
                  </v:shape>
                </w:pict>
              </mc:Fallback>
            </mc:AlternateContent>
          </w:r>
          <w:r w:rsidR="00F91769" w:rsidRPr="007A6FAD">
            <w:rPr>
              <w:rFonts w:asciiTheme="minorHAnsi" w:hAnsiTheme="minorHAnsi"/>
              <w:noProof/>
              <w:color w:val="4F81BD" w:themeColor="accent1"/>
              <w:sz w:val="24"/>
              <w:szCs w:val="24"/>
            </w:rPr>
            <mc:AlternateContent>
              <mc:Choice Requires="wpg">
                <w:drawing>
                  <wp:anchor distT="0" distB="0" distL="114300" distR="114300" simplePos="0" relativeHeight="251624960" behindDoc="0" locked="0" layoutInCell="1" allowOverlap="1" wp14:anchorId="342FD431" wp14:editId="29EC2CE0">
                    <wp:simplePos x="0" y="0"/>
                    <wp:positionH relativeFrom="column">
                      <wp:posOffset>1354455</wp:posOffset>
                    </wp:positionH>
                    <wp:positionV relativeFrom="paragraph">
                      <wp:posOffset>8197215</wp:posOffset>
                    </wp:positionV>
                    <wp:extent cx="4956048" cy="530352"/>
                    <wp:effectExtent l="0" t="0" r="16510" b="3175"/>
                    <wp:wrapNone/>
                    <wp:docPr id="2" name="Group 2"/>
                    <wp:cNvGraphicFramePr/>
                    <a:graphic xmlns:a="http://schemas.openxmlformats.org/drawingml/2006/main">
                      <a:graphicData uri="http://schemas.microsoft.com/office/word/2010/wordprocessingGroup">
                        <wpg:wgp>
                          <wpg:cNvGrpSpPr/>
                          <wpg:grpSpPr>
                            <a:xfrm>
                              <a:off x="0" y="0"/>
                              <a:ext cx="4956048" cy="530352"/>
                              <a:chOff x="0" y="0"/>
                              <a:chExt cx="4953000" cy="530225"/>
                            </a:xfrm>
                          </wpg:grpSpPr>
                          <wps:wsp>
                            <wps:cNvPr id="358" name="Rectangle 16"/>
                            <wps:cNvSpPr>
                              <a:spLocks noChangeArrowheads="1"/>
                            </wps:cNvSpPr>
                            <wps:spPr bwMode="auto">
                              <a:xfrm flipV="1">
                                <a:off x="4457700" y="266700"/>
                                <a:ext cx="247650" cy="242570"/>
                              </a:xfrm>
                              <a:prstGeom prst="rect">
                                <a:avLst/>
                              </a:prstGeom>
                              <a:solidFill>
                                <a:srgbClr val="6BD9DE"/>
                              </a:solidFill>
                              <a:ln w="12700">
                                <a:solidFill>
                                  <a:schemeClr val="bg1"/>
                                </a:solidFill>
                                <a:miter lim="800000"/>
                                <a:headEnd/>
                                <a:tailEnd/>
                              </a:ln>
                              <a:extLst/>
                            </wps:spPr>
                            <wps:txbx>
                              <w:txbxContent>
                                <w:p w:rsidR="00B80053" w:rsidRDefault="00B80053" w:rsidP="00F91769">
                                  <w:pPr>
                                    <w:jc w:val="center"/>
                                  </w:pPr>
                                  <w:r>
                                    <w:t xml:space="preserve">        </w:t>
                                  </w:r>
                                </w:p>
                              </w:txbxContent>
                            </wps:txbx>
                            <wps:bodyPr rot="0" vert="horz" wrap="square" lIns="91440" tIns="45720" rIns="91440" bIns="45720" anchor="ctr" anchorCtr="0" upright="1">
                              <a:noAutofit/>
                            </wps:bodyPr>
                          </wps:wsp>
                          <wps:wsp>
                            <wps:cNvPr id="360" name="Rectangle 18"/>
                            <wps:cNvSpPr>
                              <a:spLocks noChangeArrowheads="1"/>
                            </wps:cNvSpPr>
                            <wps:spPr bwMode="auto">
                              <a:xfrm flipV="1">
                                <a:off x="4705350" y="28575"/>
                                <a:ext cx="247650" cy="242570"/>
                              </a:xfrm>
                              <a:prstGeom prst="rect">
                                <a:avLst/>
                              </a:prstGeom>
                              <a:solidFill>
                                <a:srgbClr val="00CFB5"/>
                              </a:solidFill>
                              <a:ln w="12700">
                                <a:solidFill>
                                  <a:schemeClr val="bg1"/>
                                </a:solidFill>
                                <a:miter lim="800000"/>
                                <a:headEnd/>
                                <a:tailEnd/>
                              </a:ln>
                              <a:extLst/>
                            </wps:spPr>
                            <wps:bodyPr rot="0" vert="horz" wrap="square" lIns="91440" tIns="45720" rIns="91440" bIns="45720" anchor="ctr" anchorCtr="0" upright="1">
                              <a:noAutofit/>
                            </wps:bodyPr>
                          </wps:wsp>
                          <wps:wsp>
                            <wps:cNvPr id="359" name="Rectangle 17"/>
                            <wps:cNvSpPr>
                              <a:spLocks noChangeArrowheads="1"/>
                            </wps:cNvSpPr>
                            <wps:spPr bwMode="auto">
                              <a:xfrm flipV="1">
                                <a:off x="4457700" y="28575"/>
                                <a:ext cx="247650" cy="242570"/>
                              </a:xfrm>
                              <a:prstGeom prst="rect">
                                <a:avLst/>
                              </a:prstGeom>
                              <a:solidFill>
                                <a:srgbClr val="266782"/>
                              </a:solidFill>
                              <a:ln w="12700">
                                <a:solidFill>
                                  <a:schemeClr val="bg1"/>
                                </a:solidFill>
                                <a:miter lim="800000"/>
                                <a:headEnd/>
                                <a:tailEnd/>
                              </a:ln>
                              <a:extLst/>
                            </wps:spPr>
                            <wps:txbx>
                              <w:txbxContent>
                                <w:p w:rsidR="00B80053" w:rsidRDefault="00B80053" w:rsidP="00F91769">
                                  <w:pPr>
                                    <w:jc w:val="center"/>
                                  </w:pPr>
                                  <w:r>
                                    <w:t xml:space="preserve">                                         </w:t>
                                  </w:r>
                                </w:p>
                              </w:txbxContent>
                            </wps:txbx>
                            <wps:bodyPr rot="0" vert="horz" wrap="square" lIns="91440" tIns="45720" rIns="91440" bIns="45720" anchor="ctr" anchorCtr="0" upright="1">
                              <a:noAutofit/>
                            </wps:bodyPr>
                          </wps:wsp>
                          <wps:wsp>
                            <wps:cNvPr id="8" name="Rectangle 8"/>
                            <wps:cNvSpPr>
                              <a:spLocks noChangeArrowheads="1"/>
                            </wps:cNvSpPr>
                            <wps:spPr bwMode="auto">
                              <a:xfrm>
                                <a:off x="0" y="0"/>
                                <a:ext cx="4457700" cy="53022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80053" w:rsidRPr="003B153E" w:rsidRDefault="00B80053" w:rsidP="00F91769">
                                  <w:pPr>
                                    <w:jc w:val="right"/>
                                    <w:rPr>
                                      <w:color w:val="FFFFFF" w:themeColor="background1"/>
                                      <w:sz w:val="20"/>
                                      <w:szCs w:val="20"/>
                                    </w:rPr>
                                  </w:pPr>
                                  <w:r w:rsidRPr="003B153E">
                                    <w:rPr>
                                      <w:color w:val="FFFFFF" w:themeColor="background1"/>
                                      <w:sz w:val="20"/>
                                      <w:szCs w:val="20"/>
                                    </w:rPr>
                                    <w:t xml:space="preserve">International </w:t>
                                  </w:r>
                                  <w:r>
                                    <w:rPr>
                                      <w:color w:val="FFFFFF" w:themeColor="background1"/>
                                      <w:sz w:val="20"/>
                                      <w:szCs w:val="20"/>
                                    </w:rPr>
                                    <w:t>Accreditation Council for</w:t>
                                  </w:r>
                                  <w:r w:rsidRPr="003B153E">
                                    <w:rPr>
                                      <w:color w:val="FFFFFF" w:themeColor="background1"/>
                                      <w:sz w:val="20"/>
                                      <w:szCs w:val="20"/>
                                    </w:rPr>
                                    <w:t xml:space="preserve"> Business Education</w:t>
                                  </w:r>
                                </w:p>
                                <w:p w:rsidR="00B80053" w:rsidRPr="003B153E" w:rsidRDefault="00B80053" w:rsidP="00F91769">
                                  <w:pPr>
                                    <w:spacing w:before="60"/>
                                    <w:jc w:val="right"/>
                                    <w:rPr>
                                      <w:color w:val="FFFFFF" w:themeColor="background1"/>
                                      <w:sz w:val="20"/>
                                      <w:szCs w:val="20"/>
                                    </w:rPr>
                                  </w:pPr>
                                  <w:r w:rsidRPr="003B153E">
                                    <w:rPr>
                                      <w:color w:val="FFFFFF" w:themeColor="background1"/>
                                      <w:sz w:val="20"/>
                                      <w:szCs w:val="20"/>
                                    </w:rPr>
                                    <w:t>11374 Strang Line Road</w:t>
                                  </w:r>
                                </w:p>
                                <w:p w:rsidR="00B80053" w:rsidRPr="003B153E" w:rsidRDefault="00B80053" w:rsidP="00F91769">
                                  <w:pPr>
                                    <w:spacing w:before="60"/>
                                    <w:jc w:val="right"/>
                                    <w:rPr>
                                      <w:color w:val="FFFFFF" w:themeColor="background1"/>
                                      <w:sz w:val="20"/>
                                      <w:szCs w:val="20"/>
                                    </w:rPr>
                                  </w:pPr>
                                  <w:r w:rsidRPr="003B153E">
                                    <w:rPr>
                                      <w:color w:val="FFFFFF" w:themeColor="background1"/>
                                      <w:sz w:val="20"/>
                                      <w:szCs w:val="20"/>
                                    </w:rPr>
                                    <w:t>Lenexa, Kansas 66215, USA</w:t>
                                  </w:r>
                                </w:p>
                              </w:txbxContent>
                            </wps:txbx>
                            <wps:bodyPr rot="0" vert="horz" wrap="square" lIns="0" tIns="0" rIns="9144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2FD431" id="Group 2" o:spid="_x0000_s1030" style="position:absolute;margin-left:106.65pt;margin-top:645.45pt;width:390.25pt;height:41.75pt;z-index:251624960;mso-width-relative:margin;mso-height-relative:margin" coordsize="49530,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">
                    <v:rect id="Rectangle 16" o:spid="_x0000_s1031" style="position:absolute;left:44577;top:2667;width:2476;height:242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" fillcolor="#6bd9de" strokecolor="white [3212]" strokeweight="1pt">
                      <v:textbox>
                        <w:txbxContent>
                          <w:p w:rsidR="00B80053" w:rsidRDefault="00B80053" w:rsidP="00F91769">
                            <w:pPr>
                              <w:jc w:val="center"/>
                            </w:pPr>
                            <w:r>
                              <w:t xml:space="preserve">        </w:t>
                            </w:r>
                          </w:p>
                        </w:txbxContent>
                      </v:textbox>
                    </v:rect>
                    <v:rect id="Rectangle 18" o:spid="_x0000_s1032" style="position:absolute;left:47053;top:285;width:2477;height:242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" fillcolor="#00cfb5" strokecolor="white [3212]" strokeweight="1pt"/>
                    <v:rect id="Rectangle 17" o:spid="_x0000_s1033" style="position:absolute;left:44577;top:285;width:2476;height:242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" fillcolor="#266782" strokecolor="white [3212]" strokeweight="1pt">
                      <v:textbox>
                        <w:txbxContent>
                          <w:p w:rsidR="00B80053" w:rsidRDefault="00B80053" w:rsidP="00F91769">
                            <w:pPr>
                              <w:jc w:val="center"/>
                            </w:pPr>
                            <w:r>
                              <w:t xml:space="preserve">                                         </w:t>
                            </w:r>
                          </w:p>
                        </w:txbxContent>
                      </v:textbox>
                    </v:rect>
                    <v:rect id="Rectangle 8" o:spid="_x0000_s1034" style="position:absolute;width:44577;height:5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" filled="f" stroked="f" strokecolor="white" strokeweight="1pt">
                      <v:fill opacity="52428f"/>
                      <v:shadow color="#d8d8d8" offset="3pt,3pt"/>
                      <v:textbox inset="0,0,,0">
                        <w:txbxContent>
                          <w:p w:rsidR="00B80053" w:rsidRPr="003B153E" w:rsidRDefault="00B80053" w:rsidP="00F91769">
                            <w:pPr>
                              <w:jc w:val="right"/>
                              <w:rPr>
                                <w:color w:val="FFFFFF" w:themeColor="background1"/>
                                <w:sz w:val="20"/>
                                <w:szCs w:val="20"/>
                              </w:rPr>
                            </w:pPr>
                            <w:r w:rsidRPr="003B153E">
                              <w:rPr>
                                <w:color w:val="FFFFFF" w:themeColor="background1"/>
                                <w:sz w:val="20"/>
                                <w:szCs w:val="20"/>
                              </w:rPr>
                              <w:t xml:space="preserve">International </w:t>
                            </w:r>
                            <w:r>
                              <w:rPr>
                                <w:color w:val="FFFFFF" w:themeColor="background1"/>
                                <w:sz w:val="20"/>
                                <w:szCs w:val="20"/>
                              </w:rPr>
                              <w:t>Accreditation Council for</w:t>
                            </w:r>
                            <w:r w:rsidRPr="003B153E">
                              <w:rPr>
                                <w:color w:val="FFFFFF" w:themeColor="background1"/>
                                <w:sz w:val="20"/>
                                <w:szCs w:val="20"/>
                              </w:rPr>
                              <w:t xml:space="preserve"> Business Education</w:t>
                            </w:r>
                          </w:p>
                          <w:p w:rsidR="00B80053" w:rsidRPr="003B153E" w:rsidRDefault="00B80053" w:rsidP="00F91769">
                            <w:pPr>
                              <w:spacing w:before="60"/>
                              <w:jc w:val="right"/>
                              <w:rPr>
                                <w:color w:val="FFFFFF" w:themeColor="background1"/>
                                <w:sz w:val="20"/>
                                <w:szCs w:val="20"/>
                              </w:rPr>
                            </w:pPr>
                            <w:r w:rsidRPr="003B153E">
                              <w:rPr>
                                <w:color w:val="FFFFFF" w:themeColor="background1"/>
                                <w:sz w:val="20"/>
                                <w:szCs w:val="20"/>
                              </w:rPr>
                              <w:t>11374 Strang Line Road</w:t>
                            </w:r>
                          </w:p>
                          <w:p w:rsidR="00B80053" w:rsidRPr="003B153E" w:rsidRDefault="00B80053" w:rsidP="00F91769">
                            <w:pPr>
                              <w:spacing w:before="60"/>
                              <w:jc w:val="right"/>
                              <w:rPr>
                                <w:color w:val="FFFFFF" w:themeColor="background1"/>
                                <w:sz w:val="20"/>
                                <w:szCs w:val="20"/>
                              </w:rPr>
                            </w:pPr>
                            <w:r w:rsidRPr="003B153E">
                              <w:rPr>
                                <w:color w:val="FFFFFF" w:themeColor="background1"/>
                                <w:sz w:val="20"/>
                                <w:szCs w:val="20"/>
                              </w:rPr>
                              <w:t>Lenexa, Kansas 66215, USA</w:t>
                            </w:r>
                          </w:p>
                        </w:txbxContent>
                      </v:textbox>
                    </v:rect>
                  </v:group>
                </w:pict>
              </mc:Fallback>
            </mc:AlternateContent>
          </w:r>
          <w:r w:rsidR="008E1B0A" w:rsidRPr="007A6FAD">
            <w:rPr>
              <w:rFonts w:asciiTheme="minorHAnsi" w:hAnsiTheme="minorHAnsi"/>
              <w:b/>
              <w:bCs/>
              <w:noProof/>
              <w:kern w:val="32"/>
              <w:sz w:val="24"/>
              <w:szCs w:val="24"/>
            </w:rPr>
            <w:t xml:space="preserve"> </w:t>
          </w:r>
        </w:p>
      </w:sdtContent>
    </w:sdt>
    <w:bookmarkEnd w:id="9"/>
    <w:bookmarkEnd w:id="8"/>
    <w:bookmarkEnd w:id="7"/>
    <w:bookmarkEnd w:id="6"/>
    <w:bookmarkEnd w:id="5"/>
    <w:bookmarkEnd w:id="4"/>
    <w:bookmarkEnd w:id="3"/>
    <w:bookmarkEnd w:id="2"/>
    <w:bookmarkEnd w:id="1"/>
    <w:p w:rsidR="00A810B1" w:rsidRPr="009B5DCB" w:rsidRDefault="00A810B1" w:rsidP="00DB76C1">
      <w:pPr>
        <w:pStyle w:val="Heading1"/>
        <w:spacing w:before="0" w:after="0"/>
        <w:jc w:val="left"/>
        <w:rPr>
          <w:rFonts w:asciiTheme="minorHAnsi" w:hAnsiTheme="minorHAnsi" w:cs="Times New Roman"/>
          <w:b w:val="0"/>
          <w:sz w:val="16"/>
          <w:szCs w:val="16"/>
          <w:lang w:eastAsia="ja-JP"/>
        </w:rPr>
      </w:pPr>
    </w:p>
    <w:p w:rsidR="00655DB1" w:rsidRPr="00456B18" w:rsidRDefault="00655DB1" w:rsidP="00655DB1">
      <w:pPr>
        <w:rPr>
          <w:rFonts w:asciiTheme="minorHAnsi" w:hAnsiTheme="minorHAnsi"/>
          <w:sz w:val="16"/>
          <w:szCs w:val="16"/>
          <w:lang w:eastAsia="ja-JP"/>
        </w:rPr>
      </w:pPr>
    </w:p>
    <w:p w:rsidR="00DB76C1" w:rsidRDefault="00DB76C1" w:rsidP="00DB76C1">
      <w:pPr>
        <w:pStyle w:val="Heading1"/>
        <w:spacing w:before="0" w:after="0"/>
        <w:rPr>
          <w:rFonts w:asciiTheme="minorHAnsi" w:hAnsiTheme="minorHAnsi"/>
          <w:sz w:val="28"/>
          <w:szCs w:val="28"/>
          <w:lang w:eastAsia="ja-JP"/>
        </w:rPr>
      </w:pPr>
      <w:bookmarkStart w:id="13" w:name="_Toc455930733"/>
      <w:r>
        <w:rPr>
          <w:noProof/>
        </w:rPr>
        <w:drawing>
          <wp:inline distT="0" distB="0" distL="0" distR="0">
            <wp:extent cx="3483060" cy="936839"/>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linowski\AppData\Local\Microsoft\Windows\INetCache\Content.Word\IACBE_logo_tag_navyblue_RGB.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483060" cy="936839"/>
                    </a:xfrm>
                    <a:prstGeom prst="rect">
                      <a:avLst/>
                    </a:prstGeom>
                    <a:noFill/>
                    <a:ln>
                      <a:noFill/>
                    </a:ln>
                  </pic:spPr>
                </pic:pic>
              </a:graphicData>
            </a:graphic>
          </wp:inline>
        </w:drawing>
      </w:r>
    </w:p>
    <w:p w:rsidR="00DB76C1" w:rsidRDefault="00DB76C1" w:rsidP="009411B1">
      <w:pPr>
        <w:pStyle w:val="Heading1"/>
        <w:spacing w:before="0" w:after="0"/>
        <w:rPr>
          <w:rFonts w:asciiTheme="minorHAnsi" w:hAnsiTheme="minorHAnsi"/>
          <w:sz w:val="28"/>
          <w:szCs w:val="28"/>
          <w:lang w:eastAsia="ja-JP"/>
        </w:rPr>
      </w:pPr>
    </w:p>
    <w:p w:rsidR="00DB76C1" w:rsidRDefault="00DB76C1" w:rsidP="009411B1">
      <w:pPr>
        <w:pStyle w:val="Heading1"/>
        <w:spacing w:before="0" w:after="0"/>
        <w:rPr>
          <w:rFonts w:asciiTheme="minorHAnsi" w:hAnsiTheme="minorHAnsi"/>
          <w:sz w:val="28"/>
          <w:szCs w:val="28"/>
          <w:lang w:eastAsia="ja-JP"/>
        </w:rPr>
      </w:pPr>
    </w:p>
    <w:p w:rsidR="00C237F3" w:rsidRPr="007A6FAD" w:rsidRDefault="00C237F3" w:rsidP="009411B1">
      <w:pPr>
        <w:pStyle w:val="Heading1"/>
        <w:spacing w:before="0" w:after="0"/>
        <w:rPr>
          <w:rFonts w:asciiTheme="minorHAnsi" w:hAnsiTheme="minorHAnsi"/>
          <w:sz w:val="28"/>
          <w:szCs w:val="28"/>
          <w:lang w:eastAsia="ja-JP"/>
        </w:rPr>
      </w:pPr>
      <w:r w:rsidRPr="007A6FAD">
        <w:rPr>
          <w:rFonts w:asciiTheme="minorHAnsi" w:hAnsiTheme="minorHAnsi"/>
          <w:sz w:val="28"/>
          <w:szCs w:val="28"/>
          <w:lang w:eastAsia="ja-JP"/>
        </w:rPr>
        <w:t>PREFACE</w:t>
      </w:r>
      <w:bookmarkEnd w:id="13"/>
      <w:bookmarkEnd w:id="10"/>
    </w:p>
    <w:p w:rsidR="00C237F3" w:rsidRPr="00BE7731" w:rsidRDefault="00C237F3" w:rsidP="00C237F3">
      <w:pPr>
        <w:rPr>
          <w:rFonts w:asciiTheme="minorHAnsi" w:eastAsia="Calibri" w:hAnsiTheme="minorHAnsi" w:cs="Times New Roman"/>
          <w:lang w:eastAsia="ja-JP"/>
        </w:rPr>
      </w:pPr>
    </w:p>
    <w:p w:rsidR="00C237F3" w:rsidRPr="007A6FAD" w:rsidRDefault="00C237F3" w:rsidP="00C237F3">
      <w:pPr>
        <w:rPr>
          <w:rFonts w:asciiTheme="minorHAnsi" w:eastAsia="Calibri" w:hAnsiTheme="minorHAnsi" w:cs="Times New Roman"/>
          <w:lang w:eastAsia="ja-JP"/>
        </w:rPr>
      </w:pPr>
      <w:r w:rsidRPr="007A6FAD">
        <w:rPr>
          <w:rFonts w:asciiTheme="minorHAnsi" w:eastAsia="Calibri" w:hAnsiTheme="minorHAnsi" w:cs="Times New Roman"/>
          <w:lang w:eastAsia="ja-JP"/>
        </w:rPr>
        <w:t xml:space="preserve">This handbook contains guidelines and directions for preparing an outcomes assessment plan that meets the IACBE’s expectations for an effective quality management system. The handbook is designed to be used in conjunction with the </w:t>
      </w:r>
      <w:r w:rsidR="00C82CC4" w:rsidRPr="007A6FAD">
        <w:rPr>
          <w:rFonts w:asciiTheme="minorHAnsi" w:eastAsia="Calibri" w:hAnsiTheme="minorHAnsi" w:cs="Times New Roman"/>
          <w:lang w:eastAsia="ja-JP"/>
        </w:rPr>
        <w:t xml:space="preserve">required </w:t>
      </w:r>
      <w:r w:rsidRPr="007A6FAD">
        <w:rPr>
          <w:rFonts w:asciiTheme="minorHAnsi" w:eastAsia="Calibri" w:hAnsiTheme="minorHAnsi" w:cs="Times New Roman"/>
          <w:lang w:eastAsia="ja-JP"/>
        </w:rPr>
        <w:t xml:space="preserve">template that the IACBE has created for </w:t>
      </w:r>
      <w:r w:rsidR="00C82CC4" w:rsidRPr="007A6FAD">
        <w:rPr>
          <w:rFonts w:asciiTheme="minorHAnsi" w:eastAsia="Calibri" w:hAnsiTheme="minorHAnsi" w:cs="Times New Roman"/>
          <w:lang w:eastAsia="ja-JP"/>
        </w:rPr>
        <w:t>i</w:t>
      </w:r>
      <w:r w:rsidRPr="007A6FAD">
        <w:rPr>
          <w:rFonts w:asciiTheme="minorHAnsi" w:eastAsia="Calibri" w:hAnsiTheme="minorHAnsi" w:cs="Times New Roman"/>
          <w:lang w:eastAsia="ja-JP"/>
        </w:rPr>
        <w:t>ts members</w:t>
      </w:r>
      <w:r w:rsidR="00C82CC4" w:rsidRPr="007A6FAD">
        <w:rPr>
          <w:rFonts w:asciiTheme="minorHAnsi" w:eastAsia="Calibri" w:hAnsiTheme="minorHAnsi" w:cs="Times New Roman"/>
          <w:lang w:eastAsia="ja-JP"/>
        </w:rPr>
        <w:t xml:space="preserve"> to use</w:t>
      </w:r>
      <w:r w:rsidRPr="007A6FAD">
        <w:rPr>
          <w:rFonts w:asciiTheme="minorHAnsi" w:eastAsia="Calibri" w:hAnsiTheme="minorHAnsi" w:cs="Times New Roman"/>
          <w:lang w:eastAsia="ja-JP"/>
        </w:rPr>
        <w:t xml:space="preserve"> in developing their outcomes assessment plans. The template is available for download on the IACBE website at: www.iacbe.org/</w:t>
      </w:r>
      <w:r w:rsidR="00EB4593">
        <w:rPr>
          <w:rFonts w:asciiTheme="minorHAnsi" w:eastAsia="Calibri" w:hAnsiTheme="minorHAnsi" w:cs="Times New Roman"/>
          <w:lang w:eastAsia="ja-JP"/>
        </w:rPr>
        <w:t>oa</w:t>
      </w:r>
      <w:r w:rsidRPr="007A6FAD">
        <w:rPr>
          <w:rFonts w:asciiTheme="minorHAnsi" w:eastAsia="Calibri" w:hAnsiTheme="minorHAnsi" w:cs="Times New Roman"/>
          <w:lang w:eastAsia="ja-JP"/>
        </w:rPr>
        <w:t>-documents.asp.</w:t>
      </w:r>
    </w:p>
    <w:p w:rsidR="00C237F3" w:rsidRPr="00BE7731" w:rsidRDefault="00C237F3" w:rsidP="00C237F3">
      <w:pPr>
        <w:rPr>
          <w:rFonts w:asciiTheme="minorHAnsi" w:eastAsia="Calibri" w:hAnsiTheme="minorHAnsi" w:cs="Times New Roman"/>
          <w:lang w:eastAsia="ja-JP"/>
        </w:rPr>
      </w:pPr>
    </w:p>
    <w:p w:rsidR="00C237F3" w:rsidRPr="007A6FAD" w:rsidRDefault="00C237F3" w:rsidP="00C237F3">
      <w:pPr>
        <w:rPr>
          <w:rFonts w:asciiTheme="minorHAnsi" w:eastAsia="Calibri" w:hAnsiTheme="minorHAnsi" w:cs="Times New Roman"/>
          <w:lang w:eastAsia="ja-JP"/>
        </w:rPr>
      </w:pPr>
      <w:r w:rsidRPr="007A6FAD">
        <w:rPr>
          <w:rFonts w:asciiTheme="minorHAnsi" w:eastAsia="Calibri" w:hAnsiTheme="minorHAnsi" w:cs="Times New Roman"/>
          <w:lang w:eastAsia="ja-JP"/>
        </w:rPr>
        <w:t>The handbook is organized into the following sections:</w:t>
      </w:r>
    </w:p>
    <w:p w:rsidR="00C237F3" w:rsidRPr="00BE7731" w:rsidRDefault="00C237F3" w:rsidP="00C237F3">
      <w:pPr>
        <w:rPr>
          <w:rFonts w:asciiTheme="minorHAnsi" w:eastAsia="Calibri" w:hAnsiTheme="minorHAnsi" w:cs="Times New Roman"/>
          <w:lang w:eastAsia="ja-JP"/>
        </w:rPr>
      </w:pPr>
    </w:p>
    <w:p w:rsidR="00C237F3" w:rsidRPr="007A6FAD" w:rsidRDefault="00C237F3" w:rsidP="00033EBF">
      <w:pPr>
        <w:numPr>
          <w:ilvl w:val="0"/>
          <w:numId w:val="13"/>
        </w:numPr>
        <w:ind w:left="288" w:hanging="288"/>
        <w:contextualSpacing/>
        <w:rPr>
          <w:rFonts w:asciiTheme="minorHAnsi" w:eastAsia="Calibri" w:hAnsiTheme="minorHAnsi" w:cs="Times New Roman"/>
          <w:lang w:eastAsia="ja-JP"/>
        </w:rPr>
      </w:pPr>
      <w:r w:rsidRPr="007A6FAD">
        <w:rPr>
          <w:rFonts w:asciiTheme="minorHAnsi" w:eastAsia="Calibri" w:hAnsiTheme="minorHAnsi" w:cs="Times New Roman"/>
          <w:b/>
          <w:lang w:eastAsia="ja-JP"/>
        </w:rPr>
        <w:t>Introduction</w:t>
      </w:r>
      <w:r w:rsidRPr="007A6FAD">
        <w:rPr>
          <w:rFonts w:asciiTheme="minorHAnsi" w:eastAsia="Calibri" w:hAnsiTheme="minorHAnsi" w:cs="Times New Roman"/>
          <w:lang w:eastAsia="ja-JP"/>
        </w:rPr>
        <w:t>: This section provides a definition of an outcomes assessment plan and identifies the general assessment areas that are encompassed by a comprehensive plan.</w:t>
      </w:r>
    </w:p>
    <w:p w:rsidR="00C237F3" w:rsidRPr="00BE7731" w:rsidRDefault="00C237F3" w:rsidP="00C237F3">
      <w:pPr>
        <w:rPr>
          <w:rFonts w:asciiTheme="minorHAnsi" w:eastAsia="Calibri" w:hAnsiTheme="minorHAnsi" w:cs="Times New Roman"/>
          <w:lang w:eastAsia="ja-JP"/>
        </w:rPr>
      </w:pPr>
    </w:p>
    <w:p w:rsidR="00FB0CDF" w:rsidRDefault="00FB0CDF" w:rsidP="00033EBF">
      <w:pPr>
        <w:pStyle w:val="ListParagraph"/>
        <w:numPr>
          <w:ilvl w:val="0"/>
          <w:numId w:val="13"/>
        </w:numPr>
        <w:ind w:left="288" w:hanging="288"/>
        <w:rPr>
          <w:rFonts w:asciiTheme="minorHAnsi" w:eastAsia="Calibri" w:hAnsiTheme="minorHAnsi" w:cs="Times New Roman"/>
          <w:lang w:eastAsia="ja-JP"/>
        </w:rPr>
      </w:pPr>
      <w:r w:rsidRPr="00655DB1">
        <w:rPr>
          <w:rFonts w:asciiTheme="minorHAnsi" w:eastAsia="Calibri" w:hAnsiTheme="minorHAnsi" w:cs="Times New Roman"/>
          <w:b/>
          <w:lang w:eastAsia="ja-JP"/>
        </w:rPr>
        <w:t>Goals, Outcomes, and Objectives</w:t>
      </w:r>
      <w:r>
        <w:rPr>
          <w:rFonts w:asciiTheme="minorHAnsi" w:eastAsia="Calibri" w:hAnsiTheme="minorHAnsi" w:cs="Times New Roman"/>
          <w:lang w:eastAsia="ja-JP"/>
        </w:rPr>
        <w:t xml:space="preserve">: This section provides definitions and clarification of the terms </w:t>
      </w:r>
      <w:r w:rsidR="005573F7">
        <w:rPr>
          <w:rFonts w:asciiTheme="minorHAnsi" w:eastAsia="Calibri" w:hAnsiTheme="minorHAnsi" w:cs="Times New Roman"/>
          <w:lang w:eastAsia="ja-JP"/>
        </w:rPr>
        <w:t>‘</w:t>
      </w:r>
      <w:r>
        <w:rPr>
          <w:rFonts w:asciiTheme="minorHAnsi" w:eastAsia="Calibri" w:hAnsiTheme="minorHAnsi" w:cs="Times New Roman"/>
          <w:lang w:eastAsia="ja-JP"/>
        </w:rPr>
        <w:t>mission,</w:t>
      </w:r>
      <w:r w:rsidR="005573F7">
        <w:rPr>
          <w:rFonts w:asciiTheme="minorHAnsi" w:eastAsia="Calibri" w:hAnsiTheme="minorHAnsi" w:cs="Times New Roman"/>
          <w:lang w:eastAsia="ja-JP"/>
        </w:rPr>
        <w:t>’</w:t>
      </w:r>
      <w:r>
        <w:rPr>
          <w:rFonts w:asciiTheme="minorHAnsi" w:eastAsia="Calibri" w:hAnsiTheme="minorHAnsi" w:cs="Times New Roman"/>
          <w:lang w:eastAsia="ja-JP"/>
        </w:rPr>
        <w:t xml:space="preserve"> </w:t>
      </w:r>
      <w:r w:rsidR="005573F7">
        <w:rPr>
          <w:rFonts w:asciiTheme="minorHAnsi" w:eastAsia="Calibri" w:hAnsiTheme="minorHAnsi" w:cs="Times New Roman"/>
          <w:lang w:eastAsia="ja-JP"/>
        </w:rPr>
        <w:t>‘</w:t>
      </w:r>
      <w:r>
        <w:rPr>
          <w:rFonts w:asciiTheme="minorHAnsi" w:eastAsia="Calibri" w:hAnsiTheme="minorHAnsi" w:cs="Times New Roman"/>
          <w:lang w:eastAsia="ja-JP"/>
        </w:rPr>
        <w:t>goals,</w:t>
      </w:r>
      <w:r w:rsidR="005573F7">
        <w:rPr>
          <w:rFonts w:asciiTheme="minorHAnsi" w:eastAsia="Calibri" w:hAnsiTheme="minorHAnsi" w:cs="Times New Roman"/>
          <w:lang w:eastAsia="ja-JP"/>
        </w:rPr>
        <w:t>’</w:t>
      </w:r>
      <w:r>
        <w:rPr>
          <w:rFonts w:asciiTheme="minorHAnsi" w:eastAsia="Calibri" w:hAnsiTheme="minorHAnsi" w:cs="Times New Roman"/>
          <w:lang w:eastAsia="ja-JP"/>
        </w:rPr>
        <w:t xml:space="preserve"> </w:t>
      </w:r>
      <w:r w:rsidR="005573F7">
        <w:rPr>
          <w:rFonts w:asciiTheme="minorHAnsi" w:eastAsia="Calibri" w:hAnsiTheme="minorHAnsi" w:cs="Times New Roman"/>
          <w:lang w:eastAsia="ja-JP"/>
        </w:rPr>
        <w:t>‘</w:t>
      </w:r>
      <w:r>
        <w:rPr>
          <w:rFonts w:asciiTheme="minorHAnsi" w:eastAsia="Calibri" w:hAnsiTheme="minorHAnsi" w:cs="Times New Roman"/>
          <w:lang w:eastAsia="ja-JP"/>
        </w:rPr>
        <w:t>outcomes,</w:t>
      </w:r>
      <w:r w:rsidR="005573F7">
        <w:rPr>
          <w:rFonts w:asciiTheme="minorHAnsi" w:eastAsia="Calibri" w:hAnsiTheme="minorHAnsi" w:cs="Times New Roman"/>
          <w:lang w:eastAsia="ja-JP"/>
        </w:rPr>
        <w:t>’</w:t>
      </w:r>
      <w:r>
        <w:rPr>
          <w:rFonts w:asciiTheme="minorHAnsi" w:eastAsia="Calibri" w:hAnsiTheme="minorHAnsi" w:cs="Times New Roman"/>
          <w:lang w:eastAsia="ja-JP"/>
        </w:rPr>
        <w:t xml:space="preserve"> and </w:t>
      </w:r>
      <w:r w:rsidR="005573F7">
        <w:rPr>
          <w:rFonts w:asciiTheme="minorHAnsi" w:eastAsia="Calibri" w:hAnsiTheme="minorHAnsi" w:cs="Times New Roman"/>
          <w:lang w:eastAsia="ja-JP"/>
        </w:rPr>
        <w:t>‘</w:t>
      </w:r>
      <w:r>
        <w:rPr>
          <w:rFonts w:asciiTheme="minorHAnsi" w:eastAsia="Calibri" w:hAnsiTheme="minorHAnsi" w:cs="Times New Roman"/>
          <w:lang w:eastAsia="ja-JP"/>
        </w:rPr>
        <w:t>objectives</w:t>
      </w:r>
      <w:r w:rsidR="005573F7">
        <w:rPr>
          <w:rFonts w:asciiTheme="minorHAnsi" w:eastAsia="Calibri" w:hAnsiTheme="minorHAnsi" w:cs="Times New Roman"/>
          <w:lang w:eastAsia="ja-JP"/>
        </w:rPr>
        <w:t>’</w:t>
      </w:r>
      <w:r>
        <w:rPr>
          <w:rFonts w:asciiTheme="minorHAnsi" w:eastAsia="Calibri" w:hAnsiTheme="minorHAnsi" w:cs="Times New Roman"/>
          <w:lang w:eastAsia="ja-JP"/>
        </w:rPr>
        <w:t xml:space="preserve"> for the purpose of assessment and planning.</w:t>
      </w:r>
    </w:p>
    <w:p w:rsidR="00CC7B17" w:rsidRPr="00BE7731" w:rsidRDefault="00CC7B17" w:rsidP="00BE7731">
      <w:pPr>
        <w:rPr>
          <w:rFonts w:asciiTheme="minorHAnsi" w:eastAsia="Calibri" w:hAnsiTheme="minorHAnsi" w:cs="Times New Roman"/>
          <w:lang w:eastAsia="ja-JP"/>
        </w:rPr>
      </w:pPr>
    </w:p>
    <w:p w:rsidR="00BE7731" w:rsidRDefault="00CC7B17" w:rsidP="00033EBF">
      <w:pPr>
        <w:pStyle w:val="ListParagraph"/>
        <w:numPr>
          <w:ilvl w:val="0"/>
          <w:numId w:val="13"/>
        </w:numPr>
        <w:ind w:left="288" w:hanging="288"/>
        <w:rPr>
          <w:rFonts w:asciiTheme="minorHAnsi" w:eastAsia="Calibri" w:hAnsiTheme="minorHAnsi" w:cs="Times New Roman"/>
          <w:lang w:eastAsia="ja-JP"/>
        </w:rPr>
      </w:pPr>
      <w:r w:rsidRPr="00CC7B17">
        <w:rPr>
          <w:rFonts w:asciiTheme="minorHAnsi" w:eastAsia="Calibri" w:hAnsiTheme="minorHAnsi" w:cs="Times New Roman"/>
          <w:b/>
          <w:lang w:eastAsia="ja-JP"/>
        </w:rPr>
        <w:t xml:space="preserve">Bloom’s Taxonomy </w:t>
      </w:r>
      <w:r w:rsidR="00BE7731">
        <w:rPr>
          <w:rFonts w:asciiTheme="minorHAnsi" w:eastAsia="Calibri" w:hAnsiTheme="minorHAnsi" w:cs="Times New Roman"/>
          <w:b/>
          <w:lang w:eastAsia="ja-JP"/>
        </w:rPr>
        <w:t>of Educational Objectives</w:t>
      </w:r>
      <w:r>
        <w:rPr>
          <w:rFonts w:asciiTheme="minorHAnsi" w:eastAsia="Calibri" w:hAnsiTheme="minorHAnsi" w:cs="Times New Roman"/>
          <w:lang w:eastAsia="ja-JP"/>
        </w:rPr>
        <w:t xml:space="preserve">: </w:t>
      </w:r>
      <w:r w:rsidRPr="00CC7B17">
        <w:rPr>
          <w:rFonts w:asciiTheme="minorHAnsi" w:eastAsia="Calibri" w:hAnsiTheme="minorHAnsi" w:cs="Times New Roman"/>
          <w:lang w:eastAsia="ja-JP"/>
        </w:rPr>
        <w:t xml:space="preserve">This </w:t>
      </w:r>
      <w:r>
        <w:rPr>
          <w:rFonts w:asciiTheme="minorHAnsi" w:eastAsia="Calibri" w:hAnsiTheme="minorHAnsi" w:cs="Times New Roman"/>
          <w:lang w:eastAsia="ja-JP"/>
        </w:rPr>
        <w:t>section</w:t>
      </w:r>
      <w:r w:rsidR="00456B18">
        <w:rPr>
          <w:rFonts w:asciiTheme="minorHAnsi" w:eastAsia="Calibri" w:hAnsiTheme="minorHAnsi" w:cs="Times New Roman"/>
          <w:lang w:eastAsia="ja-JP"/>
        </w:rPr>
        <w:t xml:space="preserve"> contains</w:t>
      </w:r>
      <w:r w:rsidRPr="00CC7B17">
        <w:rPr>
          <w:rFonts w:asciiTheme="minorHAnsi" w:eastAsia="Calibri" w:hAnsiTheme="minorHAnsi" w:cs="Times New Roman"/>
          <w:lang w:eastAsia="ja-JP"/>
        </w:rPr>
        <w:t xml:space="preserve"> Bloom’s 1956 original taxonomy of educational objectives in the cognitive domain, the 2001 revision of the taxonomy, </w:t>
      </w:r>
      <w:r w:rsidR="00BE7731">
        <w:rPr>
          <w:rFonts w:asciiTheme="minorHAnsi" w:eastAsia="Calibri" w:hAnsiTheme="minorHAnsi" w:cs="Times New Roman"/>
          <w:lang w:eastAsia="ja-JP"/>
        </w:rPr>
        <w:t xml:space="preserve">and </w:t>
      </w:r>
      <w:r w:rsidRPr="00CC7B17">
        <w:rPr>
          <w:rFonts w:asciiTheme="minorHAnsi" w:eastAsia="Calibri" w:hAnsiTheme="minorHAnsi" w:cs="Times New Roman"/>
          <w:lang w:eastAsia="ja-JP"/>
        </w:rPr>
        <w:t>sample verbs to use in writing intended student learning outcomes that are appropriate for ea</w:t>
      </w:r>
      <w:r w:rsidR="00BE7731">
        <w:rPr>
          <w:rFonts w:asciiTheme="minorHAnsi" w:eastAsia="Calibri" w:hAnsiTheme="minorHAnsi" w:cs="Times New Roman"/>
          <w:lang w:eastAsia="ja-JP"/>
        </w:rPr>
        <w:t>ch cognitive level of learning.</w:t>
      </w:r>
    </w:p>
    <w:p w:rsidR="00BE7731" w:rsidRPr="00BE7731" w:rsidRDefault="00BE7731" w:rsidP="00BE7731">
      <w:pPr>
        <w:rPr>
          <w:rFonts w:asciiTheme="minorHAnsi" w:eastAsia="Calibri" w:hAnsiTheme="minorHAnsi" w:cs="Times New Roman"/>
          <w:lang w:eastAsia="ja-JP"/>
        </w:rPr>
      </w:pPr>
    </w:p>
    <w:p w:rsidR="00CC7B17" w:rsidRDefault="00BE7731" w:rsidP="00033EBF">
      <w:pPr>
        <w:pStyle w:val="ListParagraph"/>
        <w:numPr>
          <w:ilvl w:val="0"/>
          <w:numId w:val="13"/>
        </w:numPr>
        <w:ind w:left="288" w:hanging="288"/>
        <w:rPr>
          <w:rFonts w:asciiTheme="minorHAnsi" w:eastAsia="Calibri" w:hAnsiTheme="minorHAnsi" w:cs="Times New Roman"/>
          <w:lang w:eastAsia="ja-JP"/>
        </w:rPr>
      </w:pPr>
      <w:r w:rsidRPr="00BE7731">
        <w:rPr>
          <w:rFonts w:asciiTheme="minorHAnsi" w:eastAsia="Calibri" w:hAnsiTheme="minorHAnsi" w:cs="Times New Roman"/>
          <w:b/>
          <w:lang w:eastAsia="ja-JP"/>
        </w:rPr>
        <w:t xml:space="preserve">Writing Intended </w:t>
      </w:r>
      <w:r w:rsidR="00F052CC">
        <w:rPr>
          <w:rFonts w:asciiTheme="minorHAnsi" w:eastAsia="Calibri" w:hAnsiTheme="minorHAnsi" w:cs="Times New Roman"/>
          <w:b/>
          <w:lang w:eastAsia="ja-JP"/>
        </w:rPr>
        <w:t xml:space="preserve">Student </w:t>
      </w:r>
      <w:r w:rsidRPr="00BE7731">
        <w:rPr>
          <w:rFonts w:asciiTheme="minorHAnsi" w:eastAsia="Calibri" w:hAnsiTheme="minorHAnsi" w:cs="Times New Roman"/>
          <w:b/>
          <w:lang w:eastAsia="ja-JP"/>
        </w:rPr>
        <w:t>Learning Outcomes Statements</w:t>
      </w:r>
      <w:r>
        <w:rPr>
          <w:rFonts w:asciiTheme="minorHAnsi" w:eastAsia="Calibri" w:hAnsiTheme="minorHAnsi" w:cs="Times New Roman"/>
          <w:lang w:eastAsia="ja-JP"/>
        </w:rPr>
        <w:t xml:space="preserve">: This section contains guidelines for writing clear </w:t>
      </w:r>
      <w:r w:rsidR="00CC7B17" w:rsidRPr="00CC7B17">
        <w:rPr>
          <w:rFonts w:asciiTheme="minorHAnsi" w:eastAsia="Calibri" w:hAnsiTheme="minorHAnsi" w:cs="Times New Roman"/>
          <w:lang w:eastAsia="ja-JP"/>
        </w:rPr>
        <w:t>and</w:t>
      </w:r>
      <w:r>
        <w:rPr>
          <w:rFonts w:asciiTheme="minorHAnsi" w:eastAsia="Calibri" w:hAnsiTheme="minorHAnsi" w:cs="Times New Roman"/>
          <w:lang w:eastAsia="ja-JP"/>
        </w:rPr>
        <w:t xml:space="preserve"> effective statements of intended student learning outcomes.</w:t>
      </w:r>
    </w:p>
    <w:p w:rsidR="00FB0CDF" w:rsidRPr="00BE7731" w:rsidRDefault="00FB0CDF" w:rsidP="00FB0CDF">
      <w:pPr>
        <w:rPr>
          <w:rFonts w:asciiTheme="minorHAnsi" w:eastAsia="Calibri" w:hAnsiTheme="minorHAnsi" w:cs="Times New Roman"/>
          <w:lang w:eastAsia="ja-JP"/>
        </w:rPr>
      </w:pPr>
    </w:p>
    <w:p w:rsidR="00C237F3" w:rsidRDefault="00C237F3" w:rsidP="00033EBF">
      <w:pPr>
        <w:numPr>
          <w:ilvl w:val="0"/>
          <w:numId w:val="13"/>
        </w:numPr>
        <w:ind w:left="288" w:hanging="288"/>
        <w:contextualSpacing/>
        <w:rPr>
          <w:rFonts w:asciiTheme="minorHAnsi" w:eastAsia="Calibri" w:hAnsiTheme="minorHAnsi" w:cs="Times New Roman"/>
          <w:lang w:eastAsia="ja-JP"/>
        </w:rPr>
      </w:pPr>
      <w:r w:rsidRPr="007A6FAD">
        <w:rPr>
          <w:rFonts w:asciiTheme="minorHAnsi" w:eastAsia="Calibri" w:hAnsiTheme="minorHAnsi" w:cs="Times New Roman"/>
          <w:b/>
          <w:lang w:eastAsia="ja-JP"/>
        </w:rPr>
        <w:t>Key Content Areas of an Outcomes Assessment Plan</w:t>
      </w:r>
      <w:r w:rsidR="00662441">
        <w:rPr>
          <w:rFonts w:asciiTheme="minorHAnsi" w:eastAsia="Calibri" w:hAnsiTheme="minorHAnsi" w:cs="Times New Roman"/>
          <w:b/>
          <w:lang w:eastAsia="ja-JP"/>
        </w:rPr>
        <w:t xml:space="preserve"> for Business Programs</w:t>
      </w:r>
      <w:r w:rsidRPr="007A6FAD">
        <w:rPr>
          <w:rFonts w:asciiTheme="minorHAnsi" w:eastAsia="Calibri" w:hAnsiTheme="minorHAnsi" w:cs="Times New Roman"/>
          <w:lang w:eastAsia="ja-JP"/>
        </w:rPr>
        <w:t>: This section outlines and describes the key areas that must be addressed in an outcomes assessment plan</w:t>
      </w:r>
      <w:r w:rsidR="00662441">
        <w:rPr>
          <w:rFonts w:asciiTheme="minorHAnsi" w:eastAsia="Calibri" w:hAnsiTheme="minorHAnsi" w:cs="Times New Roman"/>
          <w:lang w:eastAsia="ja-JP"/>
        </w:rPr>
        <w:t xml:space="preserve"> for business programs</w:t>
      </w:r>
      <w:r w:rsidRPr="007A6FAD">
        <w:rPr>
          <w:rFonts w:asciiTheme="minorHAnsi" w:eastAsia="Calibri" w:hAnsiTheme="minorHAnsi" w:cs="Times New Roman"/>
          <w:lang w:eastAsia="ja-JP"/>
        </w:rPr>
        <w:t xml:space="preserve"> and specifies the IACBE’s requirements in each area.</w:t>
      </w:r>
    </w:p>
    <w:p w:rsidR="005C5540" w:rsidRDefault="005C5540" w:rsidP="005C5540">
      <w:pPr>
        <w:ind w:left="288"/>
        <w:contextualSpacing/>
        <w:rPr>
          <w:rFonts w:asciiTheme="minorHAnsi" w:eastAsia="Calibri" w:hAnsiTheme="minorHAnsi" w:cs="Times New Roman"/>
          <w:lang w:eastAsia="ja-JP"/>
        </w:rPr>
      </w:pPr>
    </w:p>
    <w:p w:rsidR="005C5540" w:rsidRPr="007A6FAD" w:rsidRDefault="005C5540" w:rsidP="00033EBF">
      <w:pPr>
        <w:numPr>
          <w:ilvl w:val="0"/>
          <w:numId w:val="13"/>
        </w:numPr>
        <w:ind w:left="288" w:hanging="288"/>
        <w:contextualSpacing/>
        <w:rPr>
          <w:rFonts w:asciiTheme="minorHAnsi" w:eastAsia="Calibri" w:hAnsiTheme="minorHAnsi" w:cs="Times New Roman"/>
          <w:lang w:eastAsia="ja-JP"/>
        </w:rPr>
      </w:pPr>
      <w:r w:rsidRPr="005C5540">
        <w:rPr>
          <w:rFonts w:asciiTheme="minorHAnsi" w:eastAsia="Calibri" w:hAnsiTheme="minorHAnsi" w:cs="Times New Roman"/>
          <w:b/>
          <w:lang w:eastAsia="ja-JP"/>
        </w:rPr>
        <w:t>The Hierarchy of Outcomes Assessment</w:t>
      </w:r>
      <w:r>
        <w:rPr>
          <w:rFonts w:asciiTheme="minorHAnsi" w:eastAsia="Calibri" w:hAnsiTheme="minorHAnsi" w:cs="Times New Roman"/>
          <w:lang w:eastAsia="ja-JP"/>
        </w:rPr>
        <w:t>: This section describes the hierarchical structure of the outcomes assessment process.</w:t>
      </w:r>
    </w:p>
    <w:p w:rsidR="00C237F3" w:rsidRPr="00BE7731" w:rsidRDefault="00C237F3" w:rsidP="00C237F3">
      <w:pPr>
        <w:rPr>
          <w:rFonts w:asciiTheme="minorHAnsi" w:eastAsia="Calibri" w:hAnsiTheme="minorHAnsi" w:cs="Times New Roman"/>
          <w:lang w:eastAsia="ja-JP"/>
        </w:rPr>
      </w:pPr>
    </w:p>
    <w:p w:rsidR="00C237F3" w:rsidRPr="007A6FAD" w:rsidRDefault="00C237F3" w:rsidP="00033EBF">
      <w:pPr>
        <w:numPr>
          <w:ilvl w:val="0"/>
          <w:numId w:val="13"/>
        </w:numPr>
        <w:ind w:left="288" w:hanging="288"/>
        <w:contextualSpacing/>
        <w:rPr>
          <w:rFonts w:asciiTheme="minorHAnsi" w:eastAsia="Calibri" w:hAnsiTheme="minorHAnsi" w:cs="Times New Roman"/>
          <w:lang w:eastAsia="ja-JP"/>
        </w:rPr>
      </w:pPr>
      <w:r w:rsidRPr="007A6FAD">
        <w:rPr>
          <w:rFonts w:asciiTheme="minorHAnsi" w:eastAsia="Calibri" w:hAnsiTheme="minorHAnsi" w:cs="Times New Roman"/>
          <w:b/>
          <w:lang w:eastAsia="ja-JP"/>
        </w:rPr>
        <w:t>Student Learning Assessment Measures</w:t>
      </w:r>
      <w:r w:rsidRPr="007A6FAD">
        <w:rPr>
          <w:rFonts w:asciiTheme="minorHAnsi" w:eastAsia="Calibri" w:hAnsiTheme="minorHAnsi" w:cs="Times New Roman"/>
          <w:lang w:eastAsia="ja-JP"/>
        </w:rPr>
        <w:t xml:space="preserve">: This section presents definitions of direct and indirect measures of student learning, provides examples of both types of measures, </w:t>
      </w:r>
      <w:r w:rsidR="009B5DCB">
        <w:rPr>
          <w:rFonts w:asciiTheme="minorHAnsi" w:eastAsia="Calibri" w:hAnsiTheme="minorHAnsi" w:cs="Times New Roman"/>
          <w:lang w:eastAsia="ja-JP"/>
        </w:rPr>
        <w:t xml:space="preserve">describes evaluation rubrics and performance objectives associated with these measures, </w:t>
      </w:r>
      <w:r w:rsidRPr="007A6FAD">
        <w:rPr>
          <w:rFonts w:asciiTheme="minorHAnsi" w:eastAsia="Calibri" w:hAnsiTheme="minorHAnsi" w:cs="Times New Roman"/>
          <w:lang w:eastAsia="ja-JP"/>
        </w:rPr>
        <w:t xml:space="preserve">and details the IACBE’s requirements </w:t>
      </w:r>
      <w:r w:rsidR="009B5DCB">
        <w:rPr>
          <w:rFonts w:asciiTheme="minorHAnsi" w:eastAsia="Calibri" w:hAnsiTheme="minorHAnsi" w:cs="Times New Roman"/>
          <w:lang w:eastAsia="ja-JP"/>
        </w:rPr>
        <w:t>relating to the assessment measures, rubrics, and performance objectives.</w:t>
      </w:r>
    </w:p>
    <w:p w:rsidR="00C237F3" w:rsidRPr="00BE7731" w:rsidRDefault="00C237F3" w:rsidP="00C237F3">
      <w:pPr>
        <w:rPr>
          <w:rFonts w:asciiTheme="minorHAnsi" w:eastAsia="Calibri" w:hAnsiTheme="minorHAnsi" w:cs="Times New Roman"/>
          <w:lang w:eastAsia="ja-JP"/>
        </w:rPr>
      </w:pPr>
    </w:p>
    <w:p w:rsidR="00C237F3" w:rsidRPr="007A6FAD" w:rsidRDefault="00C237F3" w:rsidP="00033EBF">
      <w:pPr>
        <w:numPr>
          <w:ilvl w:val="0"/>
          <w:numId w:val="13"/>
        </w:numPr>
        <w:ind w:left="288" w:hanging="288"/>
        <w:contextualSpacing/>
        <w:rPr>
          <w:rFonts w:asciiTheme="minorHAnsi" w:eastAsia="Calibri" w:hAnsiTheme="minorHAnsi" w:cs="Times New Roman"/>
          <w:lang w:eastAsia="ja-JP"/>
        </w:rPr>
      </w:pPr>
      <w:r w:rsidRPr="007A6FAD">
        <w:rPr>
          <w:rFonts w:asciiTheme="minorHAnsi" w:eastAsia="Calibri" w:hAnsiTheme="minorHAnsi" w:cs="Times New Roman"/>
          <w:b/>
          <w:lang w:eastAsia="ja-JP"/>
        </w:rPr>
        <w:t>The Outcomes Assessment Plan and Continuous Improvement</w:t>
      </w:r>
      <w:r w:rsidRPr="007A6FAD">
        <w:rPr>
          <w:rFonts w:asciiTheme="minorHAnsi" w:eastAsia="Calibri" w:hAnsiTheme="minorHAnsi" w:cs="Times New Roman"/>
          <w:lang w:eastAsia="ja-JP"/>
        </w:rPr>
        <w:t>: This section describes the assessment cycle for continuous quality improvement and its implications for the academic business unit’s assessment instruments.</w:t>
      </w:r>
    </w:p>
    <w:p w:rsidR="00C237F3" w:rsidRDefault="00C237F3" w:rsidP="00C237F3">
      <w:pPr>
        <w:rPr>
          <w:rFonts w:asciiTheme="minorHAnsi" w:eastAsia="Calibri" w:hAnsiTheme="minorHAnsi" w:cs="Times New Roman"/>
          <w:lang w:eastAsia="ja-JP"/>
        </w:rPr>
      </w:pPr>
    </w:p>
    <w:p w:rsidR="00C237F3" w:rsidRDefault="00C237F3" w:rsidP="00033EBF">
      <w:pPr>
        <w:numPr>
          <w:ilvl w:val="0"/>
          <w:numId w:val="13"/>
        </w:numPr>
        <w:ind w:left="288" w:hanging="288"/>
        <w:contextualSpacing/>
        <w:rPr>
          <w:rFonts w:asciiTheme="minorHAnsi" w:eastAsia="Calibri" w:hAnsiTheme="minorHAnsi" w:cs="Times New Roman"/>
          <w:lang w:eastAsia="ja-JP"/>
        </w:rPr>
      </w:pPr>
      <w:r w:rsidRPr="007A6FAD">
        <w:rPr>
          <w:rFonts w:asciiTheme="minorHAnsi" w:eastAsia="Calibri" w:hAnsiTheme="minorHAnsi" w:cs="Times New Roman"/>
          <w:b/>
          <w:lang w:eastAsia="ja-JP"/>
        </w:rPr>
        <w:lastRenderedPageBreak/>
        <w:t>General Instructions for Completing the Outcomes Assessment Plan Template</w:t>
      </w:r>
      <w:r w:rsidRPr="007A6FAD">
        <w:rPr>
          <w:rFonts w:asciiTheme="minorHAnsi" w:eastAsia="Calibri" w:hAnsiTheme="minorHAnsi" w:cs="Times New Roman"/>
          <w:lang w:eastAsia="ja-JP"/>
        </w:rPr>
        <w:t>: This section provides directions for modifying the sections and tables in the template form so that the completed assessment plan accurately reflects the academic business unit’s programs and educational activities.</w:t>
      </w:r>
    </w:p>
    <w:p w:rsidR="00084B5D" w:rsidRDefault="00084B5D" w:rsidP="00084B5D">
      <w:pPr>
        <w:contextualSpacing/>
        <w:rPr>
          <w:rFonts w:asciiTheme="minorHAnsi" w:eastAsia="Calibri" w:hAnsiTheme="minorHAnsi" w:cs="Times New Roman"/>
          <w:lang w:eastAsia="ja-JP"/>
        </w:rPr>
      </w:pPr>
    </w:p>
    <w:p w:rsidR="00687B51" w:rsidRPr="007A6FAD" w:rsidRDefault="00687B51" w:rsidP="00033EBF">
      <w:pPr>
        <w:numPr>
          <w:ilvl w:val="0"/>
          <w:numId w:val="13"/>
        </w:numPr>
        <w:ind w:left="288" w:hanging="288"/>
        <w:contextualSpacing/>
        <w:rPr>
          <w:rFonts w:asciiTheme="minorHAnsi" w:eastAsia="Calibri" w:hAnsiTheme="minorHAnsi" w:cs="Times New Roman"/>
          <w:lang w:eastAsia="ja-JP"/>
        </w:rPr>
      </w:pPr>
      <w:r>
        <w:rPr>
          <w:rFonts w:asciiTheme="minorHAnsi" w:eastAsia="Calibri" w:hAnsiTheme="minorHAnsi" w:cs="Times New Roman"/>
          <w:b/>
          <w:lang w:eastAsia="ja-JP"/>
        </w:rPr>
        <w:t>Appendi</w:t>
      </w:r>
      <w:r w:rsidR="00BE7731">
        <w:rPr>
          <w:rFonts w:asciiTheme="minorHAnsi" w:eastAsia="Calibri" w:hAnsiTheme="minorHAnsi" w:cs="Times New Roman"/>
          <w:b/>
          <w:lang w:eastAsia="ja-JP"/>
        </w:rPr>
        <w:t>ces</w:t>
      </w:r>
      <w:r w:rsidR="00BE7731">
        <w:rPr>
          <w:rFonts w:asciiTheme="minorHAnsi" w:eastAsia="Calibri" w:hAnsiTheme="minorHAnsi" w:cs="Times New Roman"/>
          <w:lang w:eastAsia="ja-JP"/>
        </w:rPr>
        <w:t>: The appendices</w:t>
      </w:r>
      <w:r>
        <w:rPr>
          <w:rFonts w:asciiTheme="minorHAnsi" w:eastAsia="Calibri" w:hAnsiTheme="minorHAnsi" w:cs="Times New Roman"/>
          <w:lang w:eastAsia="ja-JP"/>
        </w:rPr>
        <w:t xml:space="preserve"> contain </w:t>
      </w:r>
      <w:r w:rsidR="008A41E2">
        <w:rPr>
          <w:rFonts w:asciiTheme="minorHAnsi" w:eastAsia="Calibri" w:hAnsiTheme="minorHAnsi" w:cs="Times New Roman"/>
          <w:lang w:eastAsia="ja-JP"/>
        </w:rPr>
        <w:t xml:space="preserve">(i) </w:t>
      </w:r>
      <w:r w:rsidRPr="00687B51">
        <w:rPr>
          <w:rFonts w:asciiTheme="minorHAnsi" w:eastAsia="Calibri" w:hAnsiTheme="minorHAnsi" w:cs="Times New Roman"/>
          <w:lang w:eastAsia="ja-JP"/>
        </w:rPr>
        <w:t xml:space="preserve">a checklist of expectations and requirements for preparing an outcomes assessment plan </w:t>
      </w:r>
      <w:r>
        <w:rPr>
          <w:rFonts w:asciiTheme="minorHAnsi" w:eastAsia="Calibri" w:hAnsiTheme="minorHAnsi" w:cs="Times New Roman"/>
          <w:lang w:eastAsia="ja-JP"/>
        </w:rPr>
        <w:t xml:space="preserve">according to the guidelines described in this </w:t>
      </w:r>
      <w:r w:rsidRPr="00687B51">
        <w:rPr>
          <w:rFonts w:asciiTheme="minorHAnsi" w:eastAsia="Calibri" w:hAnsiTheme="minorHAnsi" w:cs="Times New Roman"/>
          <w:lang w:eastAsia="ja-JP"/>
        </w:rPr>
        <w:t>handbook</w:t>
      </w:r>
      <w:r w:rsidR="001051B8">
        <w:rPr>
          <w:rFonts w:asciiTheme="minorHAnsi" w:eastAsia="Calibri" w:hAnsiTheme="minorHAnsi" w:cs="Times New Roman"/>
          <w:lang w:eastAsia="ja-JP"/>
        </w:rPr>
        <w:t>,</w:t>
      </w:r>
      <w:r w:rsidR="00BE7731">
        <w:rPr>
          <w:rFonts w:asciiTheme="minorHAnsi" w:eastAsia="Calibri" w:hAnsiTheme="minorHAnsi" w:cs="Times New Roman"/>
          <w:lang w:eastAsia="ja-JP"/>
        </w:rPr>
        <w:t xml:space="preserve"> </w:t>
      </w:r>
      <w:r w:rsidR="008A41E2">
        <w:rPr>
          <w:rFonts w:asciiTheme="minorHAnsi" w:eastAsia="Calibri" w:hAnsiTheme="minorHAnsi" w:cs="Times New Roman"/>
          <w:lang w:eastAsia="ja-JP"/>
        </w:rPr>
        <w:t xml:space="preserve">(ii) </w:t>
      </w:r>
      <w:r w:rsidR="00247900">
        <w:rPr>
          <w:rFonts w:asciiTheme="minorHAnsi" w:eastAsia="Calibri" w:hAnsiTheme="minorHAnsi" w:cs="Times New Roman"/>
          <w:lang w:eastAsia="ja-JP"/>
        </w:rPr>
        <w:t xml:space="preserve">a </w:t>
      </w:r>
      <w:r w:rsidR="00BE7731">
        <w:rPr>
          <w:rFonts w:asciiTheme="minorHAnsi" w:eastAsia="Calibri" w:hAnsiTheme="minorHAnsi" w:cs="Times New Roman"/>
          <w:lang w:eastAsia="ja-JP"/>
        </w:rPr>
        <w:t>checklist for writing clear and effective statements of intended student learning outcomes</w:t>
      </w:r>
      <w:r w:rsidR="001051B8">
        <w:rPr>
          <w:rFonts w:asciiTheme="minorHAnsi" w:eastAsia="Calibri" w:hAnsiTheme="minorHAnsi" w:cs="Times New Roman"/>
          <w:lang w:eastAsia="ja-JP"/>
        </w:rPr>
        <w:t xml:space="preserve">, </w:t>
      </w:r>
      <w:r w:rsidR="00765B35">
        <w:rPr>
          <w:rFonts w:asciiTheme="minorHAnsi" w:eastAsia="Calibri" w:hAnsiTheme="minorHAnsi" w:cs="Times New Roman"/>
          <w:lang w:eastAsia="ja-JP"/>
        </w:rPr>
        <w:t xml:space="preserve">(iii) key learning outcomes for business programs as identified by the IACBE, </w:t>
      </w:r>
      <w:r w:rsidR="008A41E2">
        <w:rPr>
          <w:rFonts w:asciiTheme="minorHAnsi" w:eastAsia="Calibri" w:hAnsiTheme="minorHAnsi" w:cs="Times New Roman"/>
          <w:lang w:eastAsia="ja-JP"/>
        </w:rPr>
        <w:t>(i</w:t>
      </w:r>
      <w:r w:rsidR="00765B35">
        <w:rPr>
          <w:rFonts w:asciiTheme="minorHAnsi" w:eastAsia="Calibri" w:hAnsiTheme="minorHAnsi" w:cs="Times New Roman"/>
          <w:lang w:eastAsia="ja-JP"/>
        </w:rPr>
        <w:t>v</w:t>
      </w:r>
      <w:r w:rsidR="008A41E2">
        <w:rPr>
          <w:rFonts w:asciiTheme="minorHAnsi" w:eastAsia="Calibri" w:hAnsiTheme="minorHAnsi" w:cs="Times New Roman"/>
          <w:lang w:eastAsia="ja-JP"/>
        </w:rPr>
        <w:t xml:space="preserve">) </w:t>
      </w:r>
      <w:r w:rsidR="001051B8">
        <w:rPr>
          <w:rFonts w:asciiTheme="minorHAnsi" w:eastAsia="Calibri" w:hAnsiTheme="minorHAnsi" w:cs="Times New Roman"/>
          <w:lang w:eastAsia="ja-JP"/>
        </w:rPr>
        <w:t>a sample template for an evaluation rubric</w:t>
      </w:r>
      <w:r w:rsidR="00247900">
        <w:rPr>
          <w:rFonts w:asciiTheme="minorHAnsi" w:eastAsia="Calibri" w:hAnsiTheme="minorHAnsi" w:cs="Times New Roman"/>
          <w:lang w:eastAsia="ja-JP"/>
        </w:rPr>
        <w:t xml:space="preserve"> </w:t>
      </w:r>
      <w:r w:rsidR="00247900" w:rsidRPr="00247900">
        <w:rPr>
          <w:rFonts w:asciiTheme="minorHAnsi" w:eastAsia="Calibri" w:hAnsiTheme="minorHAnsi" w:cs="Times New Roman"/>
          <w:lang w:eastAsia="ja-JP"/>
        </w:rPr>
        <w:t>that can be used for assigning a grade or mark to a particular assignment or task and for program</w:t>
      </w:r>
      <w:r w:rsidR="00247900">
        <w:rPr>
          <w:rFonts w:asciiTheme="minorHAnsi" w:eastAsia="Calibri" w:hAnsiTheme="minorHAnsi" w:cs="Times New Roman"/>
          <w:lang w:eastAsia="ja-JP"/>
        </w:rPr>
        <w:t>-level</w:t>
      </w:r>
      <w:r w:rsidR="00247900" w:rsidRPr="00247900">
        <w:rPr>
          <w:rFonts w:asciiTheme="minorHAnsi" w:eastAsia="Calibri" w:hAnsiTheme="minorHAnsi" w:cs="Times New Roman"/>
          <w:lang w:eastAsia="ja-JP"/>
        </w:rPr>
        <w:t xml:space="preserve"> assessment</w:t>
      </w:r>
      <w:r w:rsidR="008A41E2">
        <w:rPr>
          <w:rFonts w:asciiTheme="minorHAnsi" w:eastAsia="Calibri" w:hAnsiTheme="minorHAnsi" w:cs="Times New Roman"/>
          <w:lang w:eastAsia="ja-JP"/>
        </w:rPr>
        <w:t xml:space="preserve">, (v) </w:t>
      </w:r>
      <w:r w:rsidR="00707B52">
        <w:rPr>
          <w:rFonts w:asciiTheme="minorHAnsi" w:eastAsia="Calibri" w:hAnsiTheme="minorHAnsi" w:cs="Times New Roman"/>
          <w:lang w:eastAsia="ja-JP"/>
        </w:rPr>
        <w:t>e</w:t>
      </w:r>
      <w:r w:rsidR="00707B52" w:rsidRPr="00707B52">
        <w:rPr>
          <w:rFonts w:asciiTheme="minorHAnsi" w:eastAsia="Calibri" w:hAnsiTheme="minorHAnsi" w:cs="Times New Roman"/>
          <w:lang w:eastAsia="ja-JP"/>
        </w:rPr>
        <w:t>xamples of evaluation rubrics that can be used for assigning a grade or mark to various types of assignments, tasks, and projects, and also for the purpose of program-level assessment</w:t>
      </w:r>
      <w:r w:rsidR="00816B88">
        <w:rPr>
          <w:rFonts w:asciiTheme="minorHAnsi" w:eastAsia="Calibri" w:hAnsiTheme="minorHAnsi" w:cs="Times New Roman"/>
          <w:lang w:eastAsia="ja-JP"/>
        </w:rPr>
        <w:t>,</w:t>
      </w:r>
      <w:r w:rsidR="008A41E2">
        <w:rPr>
          <w:rFonts w:asciiTheme="minorHAnsi" w:eastAsia="Calibri" w:hAnsiTheme="minorHAnsi" w:cs="Times New Roman"/>
          <w:lang w:eastAsia="ja-JP"/>
        </w:rPr>
        <w:t xml:space="preserve"> </w:t>
      </w:r>
      <w:r w:rsidR="00707B52">
        <w:rPr>
          <w:rFonts w:asciiTheme="minorHAnsi" w:eastAsia="Calibri" w:hAnsiTheme="minorHAnsi" w:cs="Times New Roman"/>
          <w:lang w:eastAsia="ja-JP"/>
        </w:rPr>
        <w:t xml:space="preserve">and </w:t>
      </w:r>
      <w:r w:rsidR="0063717C">
        <w:rPr>
          <w:rFonts w:asciiTheme="minorHAnsi" w:eastAsia="Calibri" w:hAnsiTheme="minorHAnsi" w:cs="Times New Roman"/>
          <w:lang w:eastAsia="ja-JP"/>
        </w:rPr>
        <w:t xml:space="preserve">(vi) </w:t>
      </w:r>
      <w:r w:rsidR="00707B52">
        <w:rPr>
          <w:rFonts w:asciiTheme="minorHAnsi" w:eastAsia="Calibri" w:hAnsiTheme="minorHAnsi" w:cs="Times New Roman"/>
          <w:lang w:eastAsia="ja-JP"/>
        </w:rPr>
        <w:t>e</w:t>
      </w:r>
      <w:r w:rsidR="00707B52" w:rsidRPr="00707B52">
        <w:rPr>
          <w:rFonts w:asciiTheme="minorHAnsi" w:eastAsia="Calibri" w:hAnsiTheme="minorHAnsi" w:cs="Times New Roman"/>
          <w:lang w:eastAsia="ja-JP"/>
        </w:rPr>
        <w:t>xamples of survey and evaluation forms that can be used as both indirect measures of student learning and operational assessment tools</w:t>
      </w:r>
      <w:r w:rsidR="00816B88">
        <w:rPr>
          <w:rFonts w:asciiTheme="minorHAnsi" w:eastAsia="Calibri" w:hAnsiTheme="minorHAnsi" w:cs="Times New Roman"/>
          <w:lang w:eastAsia="ja-JP"/>
        </w:rPr>
        <w:t>.</w:t>
      </w:r>
    </w:p>
    <w:p w:rsidR="00C237F3" w:rsidRPr="00BE7731" w:rsidRDefault="00C237F3" w:rsidP="00C237F3">
      <w:pPr>
        <w:rPr>
          <w:rFonts w:asciiTheme="minorHAnsi" w:eastAsia="Calibri" w:hAnsiTheme="minorHAnsi" w:cs="Times New Roman"/>
          <w:lang w:eastAsia="ja-JP"/>
        </w:rPr>
      </w:pPr>
    </w:p>
    <w:p w:rsidR="00F91769"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 xml:space="preserve">The IACBE has developed a comprehensive example of a complete outcomes assessment plan that employs its template form and that meets IACBE </w:t>
      </w:r>
      <w:r w:rsidR="000E5ED9">
        <w:rPr>
          <w:rFonts w:asciiTheme="minorHAnsi" w:eastAsia="Calibri" w:hAnsiTheme="minorHAnsi" w:cs="Times New Roman"/>
        </w:rPr>
        <w:t xml:space="preserve">expectations and </w:t>
      </w:r>
      <w:r w:rsidRPr="007A6FAD">
        <w:rPr>
          <w:rFonts w:asciiTheme="minorHAnsi" w:eastAsia="Calibri" w:hAnsiTheme="minorHAnsi" w:cs="Times New Roman"/>
        </w:rPr>
        <w:t>requirements for assessing quality in the academic business unit’s programs and operations. The example can be used as a model to guide IACBE members in the preparation of their own assessment plan documents. For a copy of the sample outcomes assessment plan, please contact IACBE World Headquarters.</w:t>
      </w: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12472B" w:rsidRDefault="0012472B" w:rsidP="00C237F3">
      <w:pPr>
        <w:rPr>
          <w:rFonts w:asciiTheme="minorHAnsi" w:eastAsia="Calibri" w:hAnsiTheme="minorHAnsi" w:cs="Times New Roman"/>
        </w:rPr>
      </w:pPr>
    </w:p>
    <w:p w:rsidR="0012472B" w:rsidRDefault="0012472B" w:rsidP="00C237F3">
      <w:pPr>
        <w:rPr>
          <w:rFonts w:asciiTheme="minorHAnsi" w:eastAsia="Calibri" w:hAnsiTheme="minorHAnsi" w:cs="Times New Roman"/>
        </w:rPr>
      </w:pPr>
    </w:p>
    <w:p w:rsidR="0012472B" w:rsidRDefault="0012472B" w:rsidP="00C237F3">
      <w:pPr>
        <w:rPr>
          <w:rFonts w:asciiTheme="minorHAnsi" w:eastAsia="Calibri" w:hAnsiTheme="minorHAnsi" w:cs="Times New Roman"/>
        </w:rPr>
      </w:pPr>
    </w:p>
    <w:p w:rsidR="0012472B" w:rsidRDefault="0012472B" w:rsidP="00C237F3">
      <w:pPr>
        <w:rPr>
          <w:rFonts w:asciiTheme="minorHAnsi" w:eastAsia="Calibri" w:hAnsiTheme="minorHAnsi" w:cs="Times New Roman"/>
        </w:rPr>
      </w:pPr>
    </w:p>
    <w:p w:rsidR="006B5CC0" w:rsidRDefault="006B5CC0" w:rsidP="00C237F3">
      <w:pPr>
        <w:rPr>
          <w:rFonts w:asciiTheme="minorHAnsi" w:eastAsia="Calibri" w:hAnsiTheme="minorHAnsi" w:cs="Times New Roman"/>
        </w:rPr>
      </w:pPr>
    </w:p>
    <w:p w:rsidR="0012472B" w:rsidRDefault="0012472B"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BE7731" w:rsidRDefault="00BE7731" w:rsidP="00C237F3">
      <w:pPr>
        <w:rPr>
          <w:rFonts w:asciiTheme="minorHAnsi" w:eastAsia="Calibri" w:hAnsiTheme="minorHAnsi" w:cs="Times New Roman"/>
        </w:rPr>
      </w:pPr>
    </w:p>
    <w:p w:rsidR="00834ACE" w:rsidRPr="00596F61" w:rsidRDefault="00655DB1" w:rsidP="00BE7731">
      <w:pPr>
        <w:jc w:val="center"/>
        <w:rPr>
          <w:rFonts w:asciiTheme="minorHAnsi" w:eastAsia="Calibri" w:hAnsiTheme="minorHAnsi" w:cs="Times New Roman"/>
          <w:sz w:val="20"/>
          <w:szCs w:val="20"/>
        </w:rPr>
        <w:sectPr w:rsidR="00834ACE" w:rsidRPr="00596F61" w:rsidSect="00084B5D">
          <w:footerReference w:type="default" r:id="rId12"/>
          <w:pgSz w:w="12240" w:h="15840" w:code="1"/>
          <w:pgMar w:top="1440" w:right="1440" w:bottom="720" w:left="1440" w:header="720" w:footer="432" w:gutter="0"/>
          <w:pgBorders w:offsetFrom="page">
            <w:top w:val="thinThickMediumGap" w:sz="18" w:space="20" w:color="002060"/>
            <w:left w:val="thinThickMediumGap" w:sz="18" w:space="20" w:color="002060"/>
            <w:bottom w:val="thickThinMediumGap" w:sz="18" w:space="20" w:color="002060"/>
            <w:right w:val="thickThinMediumGap" w:sz="18" w:space="20" w:color="002060"/>
          </w:pgBorders>
          <w:pgNumType w:fmt="lowerRoman"/>
          <w:cols w:space="720"/>
          <w:docGrid w:linePitch="360"/>
        </w:sectPr>
      </w:pPr>
      <w:r w:rsidRPr="00596F61">
        <w:rPr>
          <w:rFonts w:asciiTheme="minorHAnsi" w:eastAsia="Calibri" w:hAnsiTheme="minorHAnsi" w:cs="Times New Roman"/>
          <w:sz w:val="20"/>
          <w:szCs w:val="20"/>
        </w:rPr>
        <w:t xml:space="preserve">© International </w:t>
      </w:r>
      <w:r w:rsidR="006516E9">
        <w:rPr>
          <w:rFonts w:asciiTheme="minorHAnsi" w:eastAsia="Calibri" w:hAnsiTheme="minorHAnsi" w:cs="Times New Roman"/>
          <w:sz w:val="20"/>
          <w:szCs w:val="20"/>
        </w:rPr>
        <w:t>Accreditation Council for</w:t>
      </w:r>
      <w:r w:rsidRPr="00596F61">
        <w:rPr>
          <w:rFonts w:asciiTheme="minorHAnsi" w:eastAsia="Calibri" w:hAnsiTheme="minorHAnsi" w:cs="Times New Roman"/>
          <w:sz w:val="20"/>
          <w:szCs w:val="20"/>
        </w:rPr>
        <w:t xml:space="preserve"> Business Education | Lenexa, Kansas | USA</w:t>
      </w:r>
    </w:p>
    <w:p w:rsidR="00C237F3" w:rsidRDefault="00834ACE" w:rsidP="00834ACE">
      <w:pPr>
        <w:pStyle w:val="Heading1"/>
        <w:spacing w:before="0" w:after="0"/>
        <w:rPr>
          <w:rFonts w:asciiTheme="minorHAnsi" w:hAnsiTheme="minorHAnsi" w:cs="Times New Roman"/>
          <w:caps/>
          <w:color w:val="365F91" w:themeColor="accent1" w:themeShade="BF"/>
          <w:sz w:val="26"/>
          <w:szCs w:val="26"/>
          <w:lang w:eastAsia="ja-JP"/>
        </w:rPr>
      </w:pPr>
      <w:bookmarkStart w:id="14" w:name="_Toc455930734"/>
      <w:r w:rsidRPr="007A6FAD">
        <w:rPr>
          <w:rFonts w:asciiTheme="minorHAnsi" w:hAnsiTheme="minorHAnsi" w:cs="Times New Roman"/>
          <w:caps/>
          <w:color w:val="365F91" w:themeColor="accent1" w:themeShade="BF"/>
          <w:sz w:val="26"/>
          <w:szCs w:val="26"/>
          <w:lang w:eastAsia="ja-JP"/>
        </w:rPr>
        <w:lastRenderedPageBreak/>
        <w:t>Table of Contents</w:t>
      </w:r>
      <w:bookmarkEnd w:id="14"/>
    </w:p>
    <w:sdt>
      <w:sdtPr>
        <w:rPr>
          <w:rFonts w:asciiTheme="minorHAnsi" w:eastAsia="Calibri" w:hAnsiTheme="minorHAnsi" w:cs="Times New Roman"/>
          <w:color w:val="365F91" w:themeColor="accent1" w:themeShade="BF"/>
        </w:rPr>
        <w:id w:val="-928500572"/>
        <w:docPartObj>
          <w:docPartGallery w:val="Table of Contents"/>
          <w:docPartUnique/>
        </w:docPartObj>
      </w:sdtPr>
      <w:sdtEndPr>
        <w:rPr>
          <w:noProof/>
          <w:color w:val="auto"/>
          <w:sz w:val="21"/>
          <w:szCs w:val="21"/>
        </w:rPr>
      </w:sdtEndPr>
      <w:sdtContent>
        <w:p w:rsidR="00C237F3" w:rsidRPr="00765B35" w:rsidRDefault="00C237F3" w:rsidP="00EB5254">
          <w:pPr>
            <w:keepNext/>
            <w:keepLines/>
            <w:rPr>
              <w:rFonts w:asciiTheme="minorHAnsi" w:hAnsiTheme="minorHAnsi" w:cs="Times New Roman"/>
              <w:bCs/>
              <w:color w:val="365F91" w:themeColor="accent1" w:themeShade="BF"/>
              <w:sz w:val="16"/>
              <w:szCs w:val="16"/>
              <w:lang w:eastAsia="ja-JP"/>
            </w:rPr>
          </w:pPr>
        </w:p>
        <w:p w:rsidR="004B09ED" w:rsidRDefault="00C237F3">
          <w:pPr>
            <w:pStyle w:val="TOC1"/>
            <w:rPr>
              <w:rFonts w:eastAsiaTheme="minorEastAsia" w:cstheme="minorBidi"/>
            </w:rPr>
          </w:pPr>
          <w:r w:rsidRPr="00C75901">
            <w:rPr>
              <w:rFonts w:eastAsia="Calibri"/>
            </w:rPr>
            <w:fldChar w:fldCharType="begin"/>
          </w:r>
          <w:r w:rsidRPr="00C75901">
            <w:rPr>
              <w:rFonts w:eastAsia="Calibri"/>
            </w:rPr>
            <w:instrText xml:space="preserve"> TOC \o "1-3" \h \z \u </w:instrText>
          </w:r>
          <w:r w:rsidRPr="00C75901">
            <w:rPr>
              <w:rFonts w:eastAsia="Calibri"/>
            </w:rPr>
            <w:fldChar w:fldCharType="separate"/>
          </w:r>
          <w:hyperlink w:anchor="_Toc455930733" w:history="1">
            <w:r w:rsidR="004B09ED" w:rsidRPr="00435F54">
              <w:rPr>
                <w:rStyle w:val="Hyperlink"/>
                <w:b/>
                <w:u w:val="none"/>
                <w:lang w:eastAsia="ja-JP"/>
              </w:rPr>
              <w:t>PREFACE</w:t>
            </w:r>
            <w:r w:rsidR="004B09ED">
              <w:rPr>
                <w:webHidden/>
              </w:rPr>
              <w:tab/>
            </w:r>
            <w:r w:rsidR="004B09ED">
              <w:rPr>
                <w:webHidden/>
              </w:rPr>
              <w:fldChar w:fldCharType="begin"/>
            </w:r>
            <w:r w:rsidR="004B09ED">
              <w:rPr>
                <w:webHidden/>
              </w:rPr>
              <w:instrText xml:space="preserve"> PAGEREF _Toc455930733 \h </w:instrText>
            </w:r>
            <w:r w:rsidR="004B09ED">
              <w:rPr>
                <w:webHidden/>
              </w:rPr>
            </w:r>
            <w:r w:rsidR="004B09ED">
              <w:rPr>
                <w:webHidden/>
              </w:rPr>
              <w:fldChar w:fldCharType="separate"/>
            </w:r>
            <w:r w:rsidR="00B80053">
              <w:rPr>
                <w:webHidden/>
              </w:rPr>
              <w:t>i</w:t>
            </w:r>
            <w:r w:rsidR="004B09ED">
              <w:rPr>
                <w:webHidden/>
              </w:rPr>
              <w:fldChar w:fldCharType="end"/>
            </w:r>
          </w:hyperlink>
        </w:p>
        <w:p w:rsidR="004B09ED" w:rsidRDefault="00B80053">
          <w:pPr>
            <w:pStyle w:val="TOC1"/>
            <w:rPr>
              <w:rFonts w:eastAsiaTheme="minorEastAsia" w:cstheme="minorBidi"/>
            </w:rPr>
          </w:pPr>
          <w:hyperlink w:anchor="_Toc455930734" w:history="1">
            <w:r w:rsidR="004B09ED" w:rsidRPr="00435F54">
              <w:rPr>
                <w:rStyle w:val="Hyperlink"/>
                <w:b/>
                <w:caps/>
                <w:u w:val="none"/>
                <w:lang w:eastAsia="ja-JP"/>
              </w:rPr>
              <w:t>Table of Contents</w:t>
            </w:r>
            <w:r w:rsidR="004B09ED">
              <w:rPr>
                <w:webHidden/>
              </w:rPr>
              <w:tab/>
            </w:r>
            <w:r w:rsidR="004B09ED">
              <w:rPr>
                <w:webHidden/>
              </w:rPr>
              <w:fldChar w:fldCharType="begin"/>
            </w:r>
            <w:r w:rsidR="004B09ED">
              <w:rPr>
                <w:webHidden/>
              </w:rPr>
              <w:instrText xml:space="preserve"> PAGEREF _Toc455930734 \h </w:instrText>
            </w:r>
            <w:r w:rsidR="004B09ED">
              <w:rPr>
                <w:webHidden/>
              </w:rPr>
            </w:r>
            <w:r w:rsidR="004B09ED">
              <w:rPr>
                <w:webHidden/>
              </w:rPr>
              <w:fldChar w:fldCharType="separate"/>
            </w:r>
            <w:r>
              <w:rPr>
                <w:webHidden/>
              </w:rPr>
              <w:t>iii</w:t>
            </w:r>
            <w:r w:rsidR="004B09ED">
              <w:rPr>
                <w:webHidden/>
              </w:rPr>
              <w:fldChar w:fldCharType="end"/>
            </w:r>
          </w:hyperlink>
        </w:p>
        <w:p w:rsidR="004B09ED" w:rsidRDefault="00B80053">
          <w:pPr>
            <w:pStyle w:val="TOC1"/>
            <w:rPr>
              <w:rFonts w:eastAsiaTheme="minorEastAsia" w:cstheme="minorBidi"/>
            </w:rPr>
          </w:pPr>
          <w:hyperlink w:anchor="_Toc455930735" w:history="1">
            <w:r w:rsidR="004B09ED" w:rsidRPr="00435F54">
              <w:rPr>
                <w:rStyle w:val="Hyperlink"/>
                <w:b/>
                <w:u w:val="none"/>
              </w:rPr>
              <w:t>INTRODUCTION</w:t>
            </w:r>
            <w:r w:rsidR="004B09ED">
              <w:rPr>
                <w:webHidden/>
              </w:rPr>
              <w:tab/>
            </w:r>
            <w:r w:rsidR="004B09ED">
              <w:rPr>
                <w:webHidden/>
              </w:rPr>
              <w:fldChar w:fldCharType="begin"/>
            </w:r>
            <w:r w:rsidR="004B09ED">
              <w:rPr>
                <w:webHidden/>
              </w:rPr>
              <w:instrText xml:space="preserve"> PAGEREF _Toc455930735 \h </w:instrText>
            </w:r>
            <w:r w:rsidR="004B09ED">
              <w:rPr>
                <w:webHidden/>
              </w:rPr>
            </w:r>
            <w:r w:rsidR="004B09ED">
              <w:rPr>
                <w:webHidden/>
              </w:rPr>
              <w:fldChar w:fldCharType="separate"/>
            </w:r>
            <w:r>
              <w:rPr>
                <w:webHidden/>
              </w:rPr>
              <w:t>1</w:t>
            </w:r>
            <w:r w:rsidR="004B09ED">
              <w:rPr>
                <w:webHidden/>
              </w:rPr>
              <w:fldChar w:fldCharType="end"/>
            </w:r>
          </w:hyperlink>
        </w:p>
        <w:p w:rsidR="004B09ED" w:rsidRDefault="00B80053">
          <w:pPr>
            <w:pStyle w:val="TOC1"/>
            <w:rPr>
              <w:rFonts w:eastAsiaTheme="minorEastAsia" w:cstheme="minorBidi"/>
            </w:rPr>
          </w:pPr>
          <w:hyperlink w:anchor="_Toc455930736" w:history="1">
            <w:r w:rsidR="004B09ED" w:rsidRPr="00435F54">
              <w:rPr>
                <w:rStyle w:val="Hyperlink"/>
                <w:b/>
                <w:u w:val="none"/>
              </w:rPr>
              <w:t>GOALS, OUTCOMES, AND OBJECTIVES</w:t>
            </w:r>
            <w:r w:rsidR="004B09ED">
              <w:rPr>
                <w:webHidden/>
              </w:rPr>
              <w:tab/>
            </w:r>
            <w:r w:rsidR="004B09ED">
              <w:rPr>
                <w:webHidden/>
              </w:rPr>
              <w:fldChar w:fldCharType="begin"/>
            </w:r>
            <w:r w:rsidR="004B09ED">
              <w:rPr>
                <w:webHidden/>
              </w:rPr>
              <w:instrText xml:space="preserve"> PAGEREF _Toc455930736 \h </w:instrText>
            </w:r>
            <w:r w:rsidR="004B09ED">
              <w:rPr>
                <w:webHidden/>
              </w:rPr>
            </w:r>
            <w:r w:rsidR="004B09ED">
              <w:rPr>
                <w:webHidden/>
              </w:rPr>
              <w:fldChar w:fldCharType="separate"/>
            </w:r>
            <w:r>
              <w:rPr>
                <w:webHidden/>
              </w:rPr>
              <w:t>2</w:t>
            </w:r>
            <w:r w:rsidR="004B09ED">
              <w:rPr>
                <w:webHidden/>
              </w:rPr>
              <w:fldChar w:fldCharType="end"/>
            </w:r>
          </w:hyperlink>
        </w:p>
        <w:p w:rsidR="004B09ED" w:rsidRDefault="00B80053">
          <w:pPr>
            <w:pStyle w:val="TOC2"/>
            <w:rPr>
              <w:rFonts w:eastAsiaTheme="minorEastAsia" w:cstheme="minorBidi"/>
            </w:rPr>
          </w:pPr>
          <w:hyperlink w:anchor="_Toc455930737" w:history="1">
            <w:r w:rsidR="004B09ED" w:rsidRPr="00A97FB6">
              <w:rPr>
                <w:rStyle w:val="Hyperlink"/>
              </w:rPr>
              <w:t>Institutional and Academic Business Unit Mission</w:t>
            </w:r>
            <w:r w:rsidR="004B09ED">
              <w:rPr>
                <w:webHidden/>
              </w:rPr>
              <w:tab/>
            </w:r>
            <w:r w:rsidR="004B09ED">
              <w:rPr>
                <w:webHidden/>
              </w:rPr>
              <w:fldChar w:fldCharType="begin"/>
            </w:r>
            <w:r w:rsidR="004B09ED">
              <w:rPr>
                <w:webHidden/>
              </w:rPr>
              <w:instrText xml:space="preserve"> PAGEREF _Toc455930737 \h </w:instrText>
            </w:r>
            <w:r w:rsidR="004B09ED">
              <w:rPr>
                <w:webHidden/>
              </w:rPr>
            </w:r>
            <w:r w:rsidR="004B09ED">
              <w:rPr>
                <w:webHidden/>
              </w:rPr>
              <w:fldChar w:fldCharType="separate"/>
            </w:r>
            <w:r>
              <w:rPr>
                <w:webHidden/>
              </w:rPr>
              <w:t>3</w:t>
            </w:r>
            <w:r w:rsidR="004B09ED">
              <w:rPr>
                <w:webHidden/>
              </w:rPr>
              <w:fldChar w:fldCharType="end"/>
            </w:r>
          </w:hyperlink>
        </w:p>
        <w:p w:rsidR="004B09ED" w:rsidRDefault="00B80053">
          <w:pPr>
            <w:pStyle w:val="TOC2"/>
            <w:rPr>
              <w:rFonts w:eastAsiaTheme="minorEastAsia" w:cstheme="minorBidi"/>
            </w:rPr>
          </w:pPr>
          <w:hyperlink w:anchor="_Toc455930738" w:history="1">
            <w:r w:rsidR="004B09ED" w:rsidRPr="00A97FB6">
              <w:rPr>
                <w:rStyle w:val="Hyperlink"/>
              </w:rPr>
              <w:t>Broad-Based Goals vs. Intended Outcomes</w:t>
            </w:r>
            <w:r w:rsidR="004B09ED">
              <w:rPr>
                <w:webHidden/>
              </w:rPr>
              <w:tab/>
            </w:r>
            <w:r w:rsidR="004B09ED">
              <w:rPr>
                <w:webHidden/>
              </w:rPr>
              <w:fldChar w:fldCharType="begin"/>
            </w:r>
            <w:r w:rsidR="004B09ED">
              <w:rPr>
                <w:webHidden/>
              </w:rPr>
              <w:instrText xml:space="preserve"> PAGEREF _Toc455930738 \h </w:instrText>
            </w:r>
            <w:r w:rsidR="004B09ED">
              <w:rPr>
                <w:webHidden/>
              </w:rPr>
            </w:r>
            <w:r w:rsidR="004B09ED">
              <w:rPr>
                <w:webHidden/>
              </w:rPr>
              <w:fldChar w:fldCharType="separate"/>
            </w:r>
            <w:r>
              <w:rPr>
                <w:webHidden/>
              </w:rPr>
              <w:t>3</w:t>
            </w:r>
            <w:r w:rsidR="004B09ED">
              <w:rPr>
                <w:webHidden/>
              </w:rPr>
              <w:fldChar w:fldCharType="end"/>
            </w:r>
          </w:hyperlink>
        </w:p>
        <w:p w:rsidR="004B09ED" w:rsidRDefault="00B80053">
          <w:pPr>
            <w:pStyle w:val="TOC2"/>
            <w:rPr>
              <w:rFonts w:eastAsiaTheme="minorEastAsia" w:cstheme="minorBidi"/>
            </w:rPr>
          </w:pPr>
          <w:hyperlink w:anchor="_Toc455930739" w:history="1">
            <w:r w:rsidR="004B09ED" w:rsidRPr="00A97FB6">
              <w:rPr>
                <w:rStyle w:val="Hyperlink"/>
              </w:rPr>
              <w:t>Intended Outcomes vs. Performance Objectives</w:t>
            </w:r>
            <w:r w:rsidR="004B09ED">
              <w:rPr>
                <w:webHidden/>
              </w:rPr>
              <w:tab/>
            </w:r>
            <w:r w:rsidR="004B09ED">
              <w:rPr>
                <w:webHidden/>
              </w:rPr>
              <w:fldChar w:fldCharType="begin"/>
            </w:r>
            <w:r w:rsidR="004B09ED">
              <w:rPr>
                <w:webHidden/>
              </w:rPr>
              <w:instrText xml:space="preserve"> PAGEREF _Toc455930739 \h </w:instrText>
            </w:r>
            <w:r w:rsidR="004B09ED">
              <w:rPr>
                <w:webHidden/>
              </w:rPr>
            </w:r>
            <w:r w:rsidR="004B09ED">
              <w:rPr>
                <w:webHidden/>
              </w:rPr>
              <w:fldChar w:fldCharType="separate"/>
            </w:r>
            <w:r>
              <w:rPr>
                <w:webHidden/>
              </w:rPr>
              <w:t>5</w:t>
            </w:r>
            <w:r w:rsidR="004B09ED">
              <w:rPr>
                <w:webHidden/>
              </w:rPr>
              <w:fldChar w:fldCharType="end"/>
            </w:r>
          </w:hyperlink>
        </w:p>
        <w:p w:rsidR="004B09ED" w:rsidRDefault="00B80053">
          <w:pPr>
            <w:pStyle w:val="TOC2"/>
            <w:rPr>
              <w:rFonts w:eastAsiaTheme="minorEastAsia" w:cstheme="minorBidi"/>
            </w:rPr>
          </w:pPr>
          <w:hyperlink w:anchor="_Toc455930740" w:history="1">
            <w:r w:rsidR="004B09ED" w:rsidRPr="00A97FB6">
              <w:rPr>
                <w:rStyle w:val="Hyperlink"/>
              </w:rPr>
              <w:t>Summing Up</w:t>
            </w:r>
            <w:r w:rsidR="004B09ED">
              <w:rPr>
                <w:webHidden/>
              </w:rPr>
              <w:tab/>
            </w:r>
            <w:r w:rsidR="004B09ED">
              <w:rPr>
                <w:webHidden/>
              </w:rPr>
              <w:fldChar w:fldCharType="begin"/>
            </w:r>
            <w:r w:rsidR="004B09ED">
              <w:rPr>
                <w:webHidden/>
              </w:rPr>
              <w:instrText xml:space="preserve"> PAGEREF _Toc455930740 \h </w:instrText>
            </w:r>
            <w:r w:rsidR="004B09ED">
              <w:rPr>
                <w:webHidden/>
              </w:rPr>
            </w:r>
            <w:r w:rsidR="004B09ED">
              <w:rPr>
                <w:webHidden/>
              </w:rPr>
              <w:fldChar w:fldCharType="separate"/>
            </w:r>
            <w:r>
              <w:rPr>
                <w:webHidden/>
              </w:rPr>
              <w:t>5</w:t>
            </w:r>
            <w:r w:rsidR="004B09ED">
              <w:rPr>
                <w:webHidden/>
              </w:rPr>
              <w:fldChar w:fldCharType="end"/>
            </w:r>
          </w:hyperlink>
        </w:p>
        <w:p w:rsidR="004B09ED" w:rsidRDefault="00B80053">
          <w:pPr>
            <w:pStyle w:val="TOC1"/>
            <w:rPr>
              <w:rFonts w:eastAsiaTheme="minorEastAsia" w:cstheme="minorBidi"/>
            </w:rPr>
          </w:pPr>
          <w:hyperlink w:anchor="_Toc455930741" w:history="1">
            <w:r w:rsidR="004B09ED" w:rsidRPr="00435F54">
              <w:rPr>
                <w:rStyle w:val="Hyperlink"/>
                <w:b/>
                <w:u w:val="none"/>
              </w:rPr>
              <w:t>BLOOM’S TAXONOMY OF EDUCATIONAL OBJECTIVES</w:t>
            </w:r>
            <w:r w:rsidR="004B09ED">
              <w:rPr>
                <w:webHidden/>
              </w:rPr>
              <w:tab/>
            </w:r>
            <w:r w:rsidR="004B09ED">
              <w:rPr>
                <w:webHidden/>
              </w:rPr>
              <w:fldChar w:fldCharType="begin"/>
            </w:r>
            <w:r w:rsidR="004B09ED">
              <w:rPr>
                <w:webHidden/>
              </w:rPr>
              <w:instrText xml:space="preserve"> PAGEREF _Toc455930741 \h </w:instrText>
            </w:r>
            <w:r w:rsidR="004B09ED">
              <w:rPr>
                <w:webHidden/>
              </w:rPr>
            </w:r>
            <w:r w:rsidR="004B09ED">
              <w:rPr>
                <w:webHidden/>
              </w:rPr>
              <w:fldChar w:fldCharType="separate"/>
            </w:r>
            <w:r>
              <w:rPr>
                <w:webHidden/>
              </w:rPr>
              <w:t>6</w:t>
            </w:r>
            <w:r w:rsidR="004B09ED">
              <w:rPr>
                <w:webHidden/>
              </w:rPr>
              <w:fldChar w:fldCharType="end"/>
            </w:r>
          </w:hyperlink>
        </w:p>
        <w:p w:rsidR="004B09ED" w:rsidRDefault="00B80053">
          <w:pPr>
            <w:pStyle w:val="TOC2"/>
            <w:rPr>
              <w:rFonts w:eastAsiaTheme="minorEastAsia" w:cstheme="minorBidi"/>
            </w:rPr>
          </w:pPr>
          <w:hyperlink w:anchor="_Toc455930742" w:history="1">
            <w:r w:rsidR="004B09ED" w:rsidRPr="00A97FB6">
              <w:rPr>
                <w:rStyle w:val="Hyperlink"/>
              </w:rPr>
              <w:t>The Original Taxonomy of the Cognitive Domain</w:t>
            </w:r>
            <w:r w:rsidR="004B09ED">
              <w:rPr>
                <w:webHidden/>
              </w:rPr>
              <w:tab/>
            </w:r>
            <w:r w:rsidR="004B09ED">
              <w:rPr>
                <w:webHidden/>
              </w:rPr>
              <w:fldChar w:fldCharType="begin"/>
            </w:r>
            <w:r w:rsidR="004B09ED">
              <w:rPr>
                <w:webHidden/>
              </w:rPr>
              <w:instrText xml:space="preserve"> PAGEREF _Toc455930742 \h </w:instrText>
            </w:r>
            <w:r w:rsidR="004B09ED">
              <w:rPr>
                <w:webHidden/>
              </w:rPr>
            </w:r>
            <w:r w:rsidR="004B09ED">
              <w:rPr>
                <w:webHidden/>
              </w:rPr>
              <w:fldChar w:fldCharType="separate"/>
            </w:r>
            <w:r>
              <w:rPr>
                <w:webHidden/>
              </w:rPr>
              <w:t>7</w:t>
            </w:r>
            <w:r w:rsidR="004B09ED">
              <w:rPr>
                <w:webHidden/>
              </w:rPr>
              <w:fldChar w:fldCharType="end"/>
            </w:r>
          </w:hyperlink>
        </w:p>
        <w:p w:rsidR="004B09ED" w:rsidRDefault="00B80053">
          <w:pPr>
            <w:pStyle w:val="TOC2"/>
            <w:rPr>
              <w:rFonts w:eastAsiaTheme="minorEastAsia" w:cstheme="minorBidi"/>
            </w:rPr>
          </w:pPr>
          <w:hyperlink w:anchor="_Toc455930743" w:history="1">
            <w:r w:rsidR="004B09ED" w:rsidRPr="00A97FB6">
              <w:rPr>
                <w:rStyle w:val="Hyperlink"/>
              </w:rPr>
              <w:t>The Revised Bloom’s Taxonomy</w:t>
            </w:r>
            <w:r w:rsidR="004B09ED">
              <w:rPr>
                <w:webHidden/>
              </w:rPr>
              <w:tab/>
            </w:r>
            <w:r w:rsidR="004B09ED">
              <w:rPr>
                <w:webHidden/>
              </w:rPr>
              <w:fldChar w:fldCharType="begin"/>
            </w:r>
            <w:r w:rsidR="004B09ED">
              <w:rPr>
                <w:webHidden/>
              </w:rPr>
              <w:instrText xml:space="preserve"> PAGEREF _Toc455930743 \h </w:instrText>
            </w:r>
            <w:r w:rsidR="004B09ED">
              <w:rPr>
                <w:webHidden/>
              </w:rPr>
            </w:r>
            <w:r w:rsidR="004B09ED">
              <w:rPr>
                <w:webHidden/>
              </w:rPr>
              <w:fldChar w:fldCharType="separate"/>
            </w:r>
            <w:r>
              <w:rPr>
                <w:webHidden/>
              </w:rPr>
              <w:t>9</w:t>
            </w:r>
            <w:r w:rsidR="004B09ED">
              <w:rPr>
                <w:webHidden/>
              </w:rPr>
              <w:fldChar w:fldCharType="end"/>
            </w:r>
          </w:hyperlink>
        </w:p>
        <w:p w:rsidR="004B09ED" w:rsidRDefault="00B80053">
          <w:pPr>
            <w:pStyle w:val="TOC2"/>
            <w:rPr>
              <w:rFonts w:eastAsiaTheme="minorEastAsia" w:cstheme="minorBidi"/>
            </w:rPr>
          </w:pPr>
          <w:hyperlink w:anchor="_Toc455930744" w:history="1">
            <w:r w:rsidR="004B09ED" w:rsidRPr="00A97FB6">
              <w:rPr>
                <w:rStyle w:val="Hyperlink"/>
              </w:rPr>
              <w:t>Why Use Bloom’s Taxonomy?</w:t>
            </w:r>
            <w:r w:rsidR="004B09ED">
              <w:rPr>
                <w:webHidden/>
              </w:rPr>
              <w:tab/>
            </w:r>
            <w:r w:rsidR="004B09ED">
              <w:rPr>
                <w:webHidden/>
              </w:rPr>
              <w:fldChar w:fldCharType="begin"/>
            </w:r>
            <w:r w:rsidR="004B09ED">
              <w:rPr>
                <w:webHidden/>
              </w:rPr>
              <w:instrText xml:space="preserve"> PAGEREF _Toc455930744 \h </w:instrText>
            </w:r>
            <w:r w:rsidR="004B09ED">
              <w:rPr>
                <w:webHidden/>
              </w:rPr>
            </w:r>
            <w:r w:rsidR="004B09ED">
              <w:rPr>
                <w:webHidden/>
              </w:rPr>
              <w:fldChar w:fldCharType="separate"/>
            </w:r>
            <w:r>
              <w:rPr>
                <w:webHidden/>
              </w:rPr>
              <w:t>11</w:t>
            </w:r>
            <w:r w:rsidR="004B09ED">
              <w:rPr>
                <w:webHidden/>
              </w:rPr>
              <w:fldChar w:fldCharType="end"/>
            </w:r>
          </w:hyperlink>
        </w:p>
        <w:p w:rsidR="004B09ED" w:rsidRDefault="00B80053">
          <w:pPr>
            <w:pStyle w:val="TOC1"/>
            <w:rPr>
              <w:rFonts w:eastAsiaTheme="minorEastAsia" w:cstheme="minorBidi"/>
            </w:rPr>
          </w:pPr>
          <w:hyperlink w:anchor="_Toc455930745" w:history="1">
            <w:r w:rsidR="004B09ED" w:rsidRPr="00435F54">
              <w:rPr>
                <w:rStyle w:val="Hyperlink"/>
                <w:b/>
                <w:caps/>
                <w:u w:val="none"/>
              </w:rPr>
              <w:t>Writing Intended STUDENT Learning Outcomes Statements</w:t>
            </w:r>
            <w:r w:rsidR="004B09ED">
              <w:rPr>
                <w:webHidden/>
              </w:rPr>
              <w:tab/>
            </w:r>
            <w:r w:rsidR="004B09ED">
              <w:rPr>
                <w:webHidden/>
              </w:rPr>
              <w:fldChar w:fldCharType="begin"/>
            </w:r>
            <w:r w:rsidR="004B09ED">
              <w:rPr>
                <w:webHidden/>
              </w:rPr>
              <w:instrText xml:space="preserve"> PAGEREF _Toc455930745 \h </w:instrText>
            </w:r>
            <w:r w:rsidR="004B09ED">
              <w:rPr>
                <w:webHidden/>
              </w:rPr>
            </w:r>
            <w:r w:rsidR="004B09ED">
              <w:rPr>
                <w:webHidden/>
              </w:rPr>
              <w:fldChar w:fldCharType="separate"/>
            </w:r>
            <w:r>
              <w:rPr>
                <w:webHidden/>
              </w:rPr>
              <w:t>12</w:t>
            </w:r>
            <w:r w:rsidR="004B09ED">
              <w:rPr>
                <w:webHidden/>
              </w:rPr>
              <w:fldChar w:fldCharType="end"/>
            </w:r>
          </w:hyperlink>
        </w:p>
        <w:p w:rsidR="004B09ED" w:rsidRDefault="00B80053">
          <w:pPr>
            <w:pStyle w:val="TOC2"/>
            <w:rPr>
              <w:rFonts w:eastAsiaTheme="minorEastAsia" w:cstheme="minorBidi"/>
            </w:rPr>
          </w:pPr>
          <w:hyperlink w:anchor="_Toc455930746" w:history="1">
            <w:r w:rsidR="004B09ED" w:rsidRPr="00A97FB6">
              <w:rPr>
                <w:rStyle w:val="Hyperlink"/>
                <w:rFonts w:eastAsia="Calibri"/>
              </w:rPr>
              <w:t>How to Write Intended Student Learning Outcomes</w:t>
            </w:r>
            <w:r w:rsidR="004B09ED">
              <w:rPr>
                <w:webHidden/>
              </w:rPr>
              <w:tab/>
            </w:r>
            <w:r w:rsidR="004B09ED">
              <w:rPr>
                <w:webHidden/>
              </w:rPr>
              <w:fldChar w:fldCharType="begin"/>
            </w:r>
            <w:r w:rsidR="004B09ED">
              <w:rPr>
                <w:webHidden/>
              </w:rPr>
              <w:instrText xml:space="preserve"> PAGEREF _Toc455930746 \h </w:instrText>
            </w:r>
            <w:r w:rsidR="004B09ED">
              <w:rPr>
                <w:webHidden/>
              </w:rPr>
            </w:r>
            <w:r w:rsidR="004B09ED">
              <w:rPr>
                <w:webHidden/>
              </w:rPr>
              <w:fldChar w:fldCharType="separate"/>
            </w:r>
            <w:r>
              <w:rPr>
                <w:webHidden/>
              </w:rPr>
              <w:t>12</w:t>
            </w:r>
            <w:r w:rsidR="004B09ED">
              <w:rPr>
                <w:webHidden/>
              </w:rPr>
              <w:fldChar w:fldCharType="end"/>
            </w:r>
          </w:hyperlink>
        </w:p>
        <w:p w:rsidR="004B09ED" w:rsidRDefault="00B80053">
          <w:pPr>
            <w:pStyle w:val="TOC2"/>
            <w:rPr>
              <w:rFonts w:eastAsiaTheme="minorEastAsia" w:cstheme="minorBidi"/>
            </w:rPr>
          </w:pPr>
          <w:hyperlink w:anchor="_Toc455930747" w:history="1">
            <w:r w:rsidR="004B09ED" w:rsidRPr="00A97FB6">
              <w:rPr>
                <w:rStyle w:val="Hyperlink"/>
              </w:rPr>
              <w:t>Characteristics of Good Intended Student Learning Outcomes</w:t>
            </w:r>
            <w:r w:rsidR="004B09ED">
              <w:rPr>
                <w:webHidden/>
              </w:rPr>
              <w:tab/>
            </w:r>
            <w:r w:rsidR="004B09ED">
              <w:rPr>
                <w:webHidden/>
              </w:rPr>
              <w:fldChar w:fldCharType="begin"/>
            </w:r>
            <w:r w:rsidR="004B09ED">
              <w:rPr>
                <w:webHidden/>
              </w:rPr>
              <w:instrText xml:space="preserve"> PAGEREF _Toc455930747 \h </w:instrText>
            </w:r>
            <w:r w:rsidR="004B09ED">
              <w:rPr>
                <w:webHidden/>
              </w:rPr>
            </w:r>
            <w:r w:rsidR="004B09ED">
              <w:rPr>
                <w:webHidden/>
              </w:rPr>
              <w:fldChar w:fldCharType="separate"/>
            </w:r>
            <w:r>
              <w:rPr>
                <w:webHidden/>
              </w:rPr>
              <w:t>14</w:t>
            </w:r>
            <w:r w:rsidR="004B09ED">
              <w:rPr>
                <w:webHidden/>
              </w:rPr>
              <w:fldChar w:fldCharType="end"/>
            </w:r>
          </w:hyperlink>
        </w:p>
        <w:p w:rsidR="004B09ED" w:rsidRDefault="00B80053">
          <w:pPr>
            <w:pStyle w:val="TOC2"/>
            <w:rPr>
              <w:rFonts w:eastAsiaTheme="minorEastAsia" w:cstheme="minorBidi"/>
            </w:rPr>
          </w:pPr>
          <w:hyperlink w:anchor="_Toc455930748" w:history="1">
            <w:r w:rsidR="004B09ED" w:rsidRPr="00A97FB6">
              <w:rPr>
                <w:rStyle w:val="Hyperlink"/>
                <w:rFonts w:eastAsia="Calibri"/>
              </w:rPr>
              <w:t>Guidelines for Writing Intended Student Learning Outcomes Statements</w:t>
            </w:r>
            <w:r w:rsidR="004B09ED">
              <w:rPr>
                <w:webHidden/>
              </w:rPr>
              <w:tab/>
            </w:r>
            <w:r w:rsidR="004B09ED">
              <w:rPr>
                <w:webHidden/>
              </w:rPr>
              <w:fldChar w:fldCharType="begin"/>
            </w:r>
            <w:r w:rsidR="004B09ED">
              <w:rPr>
                <w:webHidden/>
              </w:rPr>
              <w:instrText xml:space="preserve"> PAGEREF _Toc455930748 \h </w:instrText>
            </w:r>
            <w:r w:rsidR="004B09ED">
              <w:rPr>
                <w:webHidden/>
              </w:rPr>
            </w:r>
            <w:r w:rsidR="004B09ED">
              <w:rPr>
                <w:webHidden/>
              </w:rPr>
              <w:fldChar w:fldCharType="separate"/>
            </w:r>
            <w:r>
              <w:rPr>
                <w:webHidden/>
              </w:rPr>
              <w:t>14</w:t>
            </w:r>
            <w:r w:rsidR="004B09ED">
              <w:rPr>
                <w:webHidden/>
              </w:rPr>
              <w:fldChar w:fldCharType="end"/>
            </w:r>
          </w:hyperlink>
        </w:p>
        <w:p w:rsidR="004B09ED" w:rsidRDefault="00B80053">
          <w:pPr>
            <w:pStyle w:val="TOC2"/>
            <w:rPr>
              <w:rFonts w:eastAsiaTheme="minorEastAsia" w:cstheme="minorBidi"/>
            </w:rPr>
          </w:pPr>
          <w:hyperlink w:anchor="_Toc455930749" w:history="1">
            <w:r w:rsidR="004B09ED" w:rsidRPr="00A97FB6">
              <w:rPr>
                <w:rStyle w:val="Hyperlink"/>
                <w:rFonts w:eastAsia="Calibri"/>
              </w:rPr>
              <w:t>Why Develop Intended Student Learning Outcomes?</w:t>
            </w:r>
            <w:r w:rsidR="004B09ED">
              <w:rPr>
                <w:webHidden/>
              </w:rPr>
              <w:tab/>
            </w:r>
            <w:r w:rsidR="004B09ED">
              <w:rPr>
                <w:webHidden/>
              </w:rPr>
              <w:fldChar w:fldCharType="begin"/>
            </w:r>
            <w:r w:rsidR="004B09ED">
              <w:rPr>
                <w:webHidden/>
              </w:rPr>
              <w:instrText xml:space="preserve"> PAGEREF _Toc455930749 \h </w:instrText>
            </w:r>
            <w:r w:rsidR="004B09ED">
              <w:rPr>
                <w:webHidden/>
              </w:rPr>
            </w:r>
            <w:r w:rsidR="004B09ED">
              <w:rPr>
                <w:webHidden/>
              </w:rPr>
              <w:fldChar w:fldCharType="separate"/>
            </w:r>
            <w:r>
              <w:rPr>
                <w:webHidden/>
              </w:rPr>
              <w:t>15</w:t>
            </w:r>
            <w:r w:rsidR="004B09ED">
              <w:rPr>
                <w:webHidden/>
              </w:rPr>
              <w:fldChar w:fldCharType="end"/>
            </w:r>
          </w:hyperlink>
        </w:p>
        <w:p w:rsidR="004B09ED" w:rsidRDefault="00B80053">
          <w:pPr>
            <w:pStyle w:val="TOC1"/>
            <w:rPr>
              <w:rFonts w:eastAsiaTheme="minorEastAsia" w:cstheme="minorBidi"/>
            </w:rPr>
          </w:pPr>
          <w:hyperlink w:anchor="_Toc455930750" w:history="1">
            <w:r w:rsidR="004B09ED" w:rsidRPr="00435F54">
              <w:rPr>
                <w:rStyle w:val="Hyperlink"/>
                <w:b/>
                <w:u w:val="none"/>
              </w:rPr>
              <w:t>KEY CONTENT AREAS OF AN OUTCOMES ASSESSMENT PLAN FOR BUSINESS PROGRAMS</w:t>
            </w:r>
            <w:r w:rsidR="004B09ED">
              <w:rPr>
                <w:webHidden/>
              </w:rPr>
              <w:tab/>
            </w:r>
            <w:r w:rsidR="004B09ED">
              <w:rPr>
                <w:webHidden/>
              </w:rPr>
              <w:fldChar w:fldCharType="begin"/>
            </w:r>
            <w:r w:rsidR="004B09ED">
              <w:rPr>
                <w:webHidden/>
              </w:rPr>
              <w:instrText xml:space="preserve"> PAGEREF _Toc455930750 \h </w:instrText>
            </w:r>
            <w:r w:rsidR="004B09ED">
              <w:rPr>
                <w:webHidden/>
              </w:rPr>
            </w:r>
            <w:r w:rsidR="004B09ED">
              <w:rPr>
                <w:webHidden/>
              </w:rPr>
              <w:fldChar w:fldCharType="separate"/>
            </w:r>
            <w:r>
              <w:rPr>
                <w:webHidden/>
              </w:rPr>
              <w:t>17</w:t>
            </w:r>
            <w:r w:rsidR="004B09ED">
              <w:rPr>
                <w:webHidden/>
              </w:rPr>
              <w:fldChar w:fldCharType="end"/>
            </w:r>
          </w:hyperlink>
        </w:p>
        <w:p w:rsidR="004B09ED" w:rsidRDefault="00B80053">
          <w:pPr>
            <w:pStyle w:val="TOC2"/>
            <w:rPr>
              <w:rFonts w:eastAsiaTheme="minorEastAsia" w:cstheme="minorBidi"/>
            </w:rPr>
          </w:pPr>
          <w:hyperlink w:anchor="_Toc455930751" w:history="1">
            <w:r w:rsidR="004B09ED" w:rsidRPr="00A97FB6">
              <w:rPr>
                <w:rStyle w:val="Hyperlink"/>
                <w:rFonts w:cs="Times New Roman"/>
              </w:rPr>
              <w:t>Section I: Mission and Broad-Based Goals</w:t>
            </w:r>
            <w:r w:rsidR="004B09ED">
              <w:rPr>
                <w:webHidden/>
              </w:rPr>
              <w:tab/>
            </w:r>
            <w:r w:rsidR="004B09ED">
              <w:rPr>
                <w:webHidden/>
              </w:rPr>
              <w:fldChar w:fldCharType="begin"/>
            </w:r>
            <w:r w:rsidR="004B09ED">
              <w:rPr>
                <w:webHidden/>
              </w:rPr>
              <w:instrText xml:space="preserve"> PAGEREF _Toc455930751 \h </w:instrText>
            </w:r>
            <w:r w:rsidR="004B09ED">
              <w:rPr>
                <w:webHidden/>
              </w:rPr>
            </w:r>
            <w:r w:rsidR="004B09ED">
              <w:rPr>
                <w:webHidden/>
              </w:rPr>
              <w:fldChar w:fldCharType="separate"/>
            </w:r>
            <w:r>
              <w:rPr>
                <w:webHidden/>
              </w:rPr>
              <w:t>17</w:t>
            </w:r>
            <w:r w:rsidR="004B09ED">
              <w:rPr>
                <w:webHidden/>
              </w:rPr>
              <w:fldChar w:fldCharType="end"/>
            </w:r>
          </w:hyperlink>
        </w:p>
        <w:p w:rsidR="004B09ED" w:rsidRDefault="00B80053">
          <w:pPr>
            <w:pStyle w:val="TOC2"/>
            <w:rPr>
              <w:rFonts w:eastAsiaTheme="minorEastAsia" w:cstheme="minorBidi"/>
            </w:rPr>
          </w:pPr>
          <w:hyperlink w:anchor="_Toc455930752" w:history="1">
            <w:r w:rsidR="004B09ED" w:rsidRPr="00A97FB6">
              <w:rPr>
                <w:rStyle w:val="Hyperlink"/>
                <w:rFonts w:cs="Times New Roman"/>
              </w:rPr>
              <w:t>Section II: Student Learning Assessment</w:t>
            </w:r>
            <w:r w:rsidR="004B09ED">
              <w:rPr>
                <w:webHidden/>
              </w:rPr>
              <w:tab/>
            </w:r>
            <w:r w:rsidR="004B09ED">
              <w:rPr>
                <w:webHidden/>
              </w:rPr>
              <w:fldChar w:fldCharType="begin"/>
            </w:r>
            <w:r w:rsidR="004B09ED">
              <w:rPr>
                <w:webHidden/>
              </w:rPr>
              <w:instrText xml:space="preserve"> PAGEREF _Toc455930752 \h </w:instrText>
            </w:r>
            <w:r w:rsidR="004B09ED">
              <w:rPr>
                <w:webHidden/>
              </w:rPr>
            </w:r>
            <w:r w:rsidR="004B09ED">
              <w:rPr>
                <w:webHidden/>
              </w:rPr>
              <w:fldChar w:fldCharType="separate"/>
            </w:r>
            <w:r>
              <w:rPr>
                <w:webHidden/>
              </w:rPr>
              <w:t>18</w:t>
            </w:r>
            <w:r w:rsidR="004B09ED">
              <w:rPr>
                <w:webHidden/>
              </w:rPr>
              <w:fldChar w:fldCharType="end"/>
            </w:r>
          </w:hyperlink>
        </w:p>
        <w:p w:rsidR="004B09ED" w:rsidRDefault="00B80053">
          <w:pPr>
            <w:pStyle w:val="TOC2"/>
            <w:rPr>
              <w:rFonts w:eastAsiaTheme="minorEastAsia" w:cstheme="minorBidi"/>
            </w:rPr>
          </w:pPr>
          <w:hyperlink w:anchor="_Toc455930753" w:history="1">
            <w:r w:rsidR="004B09ED" w:rsidRPr="00A97FB6">
              <w:rPr>
                <w:rStyle w:val="Hyperlink"/>
              </w:rPr>
              <w:t>Section III: Operational Assessment</w:t>
            </w:r>
            <w:r w:rsidR="004B09ED">
              <w:rPr>
                <w:webHidden/>
              </w:rPr>
              <w:tab/>
            </w:r>
            <w:r w:rsidR="004B09ED">
              <w:rPr>
                <w:webHidden/>
              </w:rPr>
              <w:fldChar w:fldCharType="begin"/>
            </w:r>
            <w:r w:rsidR="004B09ED">
              <w:rPr>
                <w:webHidden/>
              </w:rPr>
              <w:instrText xml:space="preserve"> PAGEREF _Toc455930753 \h </w:instrText>
            </w:r>
            <w:r w:rsidR="004B09ED">
              <w:rPr>
                <w:webHidden/>
              </w:rPr>
            </w:r>
            <w:r w:rsidR="004B09ED">
              <w:rPr>
                <w:webHidden/>
              </w:rPr>
              <w:fldChar w:fldCharType="separate"/>
            </w:r>
            <w:r>
              <w:rPr>
                <w:webHidden/>
              </w:rPr>
              <w:t>21</w:t>
            </w:r>
            <w:r w:rsidR="004B09ED">
              <w:rPr>
                <w:webHidden/>
              </w:rPr>
              <w:fldChar w:fldCharType="end"/>
            </w:r>
          </w:hyperlink>
        </w:p>
        <w:p w:rsidR="004B09ED" w:rsidRDefault="00B80053">
          <w:pPr>
            <w:pStyle w:val="TOC2"/>
            <w:rPr>
              <w:rFonts w:eastAsiaTheme="minorEastAsia" w:cstheme="minorBidi"/>
            </w:rPr>
          </w:pPr>
          <w:hyperlink w:anchor="_Toc455930754" w:history="1">
            <w:r w:rsidR="004B09ED" w:rsidRPr="00A97FB6">
              <w:rPr>
                <w:rStyle w:val="Hyperlink"/>
                <w:rFonts w:cs="Times New Roman"/>
              </w:rPr>
              <w:t>Section IV: Linkage of Outcomes Assessment with Strategic Planning and Budgeting</w:t>
            </w:r>
            <w:r w:rsidR="004B09ED">
              <w:rPr>
                <w:webHidden/>
              </w:rPr>
              <w:tab/>
            </w:r>
            <w:r w:rsidR="004B09ED">
              <w:rPr>
                <w:webHidden/>
              </w:rPr>
              <w:fldChar w:fldCharType="begin"/>
            </w:r>
            <w:r w:rsidR="004B09ED">
              <w:rPr>
                <w:webHidden/>
              </w:rPr>
              <w:instrText xml:space="preserve"> PAGEREF _Toc455930754 \h </w:instrText>
            </w:r>
            <w:r w:rsidR="004B09ED">
              <w:rPr>
                <w:webHidden/>
              </w:rPr>
            </w:r>
            <w:r w:rsidR="004B09ED">
              <w:rPr>
                <w:webHidden/>
              </w:rPr>
              <w:fldChar w:fldCharType="separate"/>
            </w:r>
            <w:r>
              <w:rPr>
                <w:webHidden/>
              </w:rPr>
              <w:t>23</w:t>
            </w:r>
            <w:r w:rsidR="004B09ED">
              <w:rPr>
                <w:webHidden/>
              </w:rPr>
              <w:fldChar w:fldCharType="end"/>
            </w:r>
          </w:hyperlink>
        </w:p>
        <w:p w:rsidR="004B09ED" w:rsidRDefault="00B80053">
          <w:pPr>
            <w:pStyle w:val="TOC2"/>
            <w:rPr>
              <w:rFonts w:eastAsiaTheme="minorEastAsia" w:cstheme="minorBidi"/>
            </w:rPr>
          </w:pPr>
          <w:hyperlink w:anchor="_Toc455930755" w:history="1">
            <w:r w:rsidR="004B09ED" w:rsidRPr="00A97FB6">
              <w:rPr>
                <w:rStyle w:val="Hyperlink"/>
                <w:rFonts w:cs="Times New Roman"/>
              </w:rPr>
              <w:t>Section V: Appendices</w:t>
            </w:r>
            <w:r w:rsidR="004B09ED">
              <w:rPr>
                <w:webHidden/>
              </w:rPr>
              <w:tab/>
            </w:r>
            <w:r w:rsidR="004B09ED">
              <w:rPr>
                <w:webHidden/>
              </w:rPr>
              <w:fldChar w:fldCharType="begin"/>
            </w:r>
            <w:r w:rsidR="004B09ED">
              <w:rPr>
                <w:webHidden/>
              </w:rPr>
              <w:instrText xml:space="preserve"> PAGEREF _Toc455930755 \h </w:instrText>
            </w:r>
            <w:r w:rsidR="004B09ED">
              <w:rPr>
                <w:webHidden/>
              </w:rPr>
            </w:r>
            <w:r w:rsidR="004B09ED">
              <w:rPr>
                <w:webHidden/>
              </w:rPr>
              <w:fldChar w:fldCharType="separate"/>
            </w:r>
            <w:r>
              <w:rPr>
                <w:webHidden/>
              </w:rPr>
              <w:t>24</w:t>
            </w:r>
            <w:r w:rsidR="004B09ED">
              <w:rPr>
                <w:webHidden/>
              </w:rPr>
              <w:fldChar w:fldCharType="end"/>
            </w:r>
          </w:hyperlink>
        </w:p>
        <w:p w:rsidR="004B09ED" w:rsidRDefault="00B80053">
          <w:pPr>
            <w:pStyle w:val="TOC1"/>
            <w:rPr>
              <w:rFonts w:eastAsiaTheme="minorEastAsia" w:cstheme="minorBidi"/>
            </w:rPr>
          </w:pPr>
          <w:hyperlink w:anchor="_Toc455930756" w:history="1">
            <w:r w:rsidR="004B09ED" w:rsidRPr="00435F54">
              <w:rPr>
                <w:rStyle w:val="Hyperlink"/>
                <w:b/>
                <w:u w:val="none"/>
              </w:rPr>
              <w:t>THE HIERARCHY OF OUTCOMES ASSESSMENT</w:t>
            </w:r>
            <w:r w:rsidR="004B09ED">
              <w:rPr>
                <w:webHidden/>
              </w:rPr>
              <w:tab/>
            </w:r>
            <w:r w:rsidR="004B09ED">
              <w:rPr>
                <w:webHidden/>
              </w:rPr>
              <w:fldChar w:fldCharType="begin"/>
            </w:r>
            <w:r w:rsidR="004B09ED">
              <w:rPr>
                <w:webHidden/>
              </w:rPr>
              <w:instrText xml:space="preserve"> PAGEREF _Toc455930756 \h </w:instrText>
            </w:r>
            <w:r w:rsidR="004B09ED">
              <w:rPr>
                <w:webHidden/>
              </w:rPr>
            </w:r>
            <w:r w:rsidR="004B09ED">
              <w:rPr>
                <w:webHidden/>
              </w:rPr>
              <w:fldChar w:fldCharType="separate"/>
            </w:r>
            <w:r>
              <w:rPr>
                <w:webHidden/>
              </w:rPr>
              <w:t>25</w:t>
            </w:r>
            <w:r w:rsidR="004B09ED">
              <w:rPr>
                <w:webHidden/>
              </w:rPr>
              <w:fldChar w:fldCharType="end"/>
            </w:r>
          </w:hyperlink>
        </w:p>
        <w:p w:rsidR="004B09ED" w:rsidRDefault="00B80053">
          <w:pPr>
            <w:pStyle w:val="TOC2"/>
            <w:rPr>
              <w:rFonts w:eastAsiaTheme="minorEastAsia" w:cstheme="minorBidi"/>
            </w:rPr>
          </w:pPr>
          <w:hyperlink w:anchor="_Toc455930757" w:history="1">
            <w:r w:rsidR="004B09ED" w:rsidRPr="00A97FB6">
              <w:rPr>
                <w:rStyle w:val="Hyperlink"/>
                <w:rFonts w:cs="Times New Roman"/>
              </w:rPr>
              <w:t xml:space="preserve">The ‘Top-Down’ Flow of Mission </w:t>
            </w:r>
            <w:r w:rsidR="004B09ED" w:rsidRPr="00A97FB6">
              <w:rPr>
                <w:rStyle w:val="Hyperlink"/>
                <w:rFonts w:cs="Times New Roman"/>
              </w:rPr>
              <w:sym w:font="Wingdings 3" w:char="F092"/>
            </w:r>
            <w:r w:rsidR="004B09ED" w:rsidRPr="00A97FB6">
              <w:rPr>
                <w:rStyle w:val="Hyperlink"/>
                <w:rFonts w:cs="Times New Roman"/>
              </w:rPr>
              <w:t xml:space="preserve"> Goals </w:t>
            </w:r>
            <w:r w:rsidR="004B09ED" w:rsidRPr="00A97FB6">
              <w:rPr>
                <w:rStyle w:val="Hyperlink"/>
                <w:rFonts w:cs="Times New Roman"/>
              </w:rPr>
              <w:sym w:font="Wingdings 3" w:char="F092"/>
            </w:r>
            <w:r w:rsidR="004B09ED" w:rsidRPr="00A97FB6">
              <w:rPr>
                <w:rStyle w:val="Hyperlink"/>
                <w:rFonts w:cs="Times New Roman"/>
              </w:rPr>
              <w:t xml:space="preserve"> Intended Outcomes </w:t>
            </w:r>
            <w:r w:rsidR="004B09ED" w:rsidRPr="00A97FB6">
              <w:rPr>
                <w:rStyle w:val="Hyperlink"/>
                <w:rFonts w:cs="Times New Roman"/>
              </w:rPr>
              <w:sym w:font="Wingdings 3" w:char="F092"/>
            </w:r>
            <w:r w:rsidR="004B09ED" w:rsidRPr="00A97FB6">
              <w:rPr>
                <w:rStyle w:val="Hyperlink"/>
                <w:rFonts w:cs="Times New Roman"/>
              </w:rPr>
              <w:t xml:space="preserve"> Performance Objectives</w:t>
            </w:r>
            <w:r w:rsidR="004B09ED">
              <w:rPr>
                <w:webHidden/>
              </w:rPr>
              <w:tab/>
            </w:r>
            <w:r w:rsidR="004B09ED">
              <w:rPr>
                <w:webHidden/>
              </w:rPr>
              <w:fldChar w:fldCharType="begin"/>
            </w:r>
            <w:r w:rsidR="004B09ED">
              <w:rPr>
                <w:webHidden/>
              </w:rPr>
              <w:instrText xml:space="preserve"> PAGEREF _Toc455930757 \h </w:instrText>
            </w:r>
            <w:r w:rsidR="004B09ED">
              <w:rPr>
                <w:webHidden/>
              </w:rPr>
            </w:r>
            <w:r w:rsidR="004B09ED">
              <w:rPr>
                <w:webHidden/>
              </w:rPr>
              <w:fldChar w:fldCharType="separate"/>
            </w:r>
            <w:r>
              <w:rPr>
                <w:webHidden/>
              </w:rPr>
              <w:t>25</w:t>
            </w:r>
            <w:r w:rsidR="004B09ED">
              <w:rPr>
                <w:webHidden/>
              </w:rPr>
              <w:fldChar w:fldCharType="end"/>
            </w:r>
          </w:hyperlink>
        </w:p>
        <w:p w:rsidR="004B09ED" w:rsidRDefault="00B80053">
          <w:pPr>
            <w:pStyle w:val="TOC2"/>
            <w:rPr>
              <w:rFonts w:eastAsiaTheme="minorEastAsia" w:cstheme="minorBidi"/>
            </w:rPr>
          </w:pPr>
          <w:hyperlink w:anchor="_Toc455930758" w:history="1">
            <w:r w:rsidR="004B09ED" w:rsidRPr="00A97FB6">
              <w:rPr>
                <w:rStyle w:val="Hyperlink"/>
                <w:rFonts w:cs="Times New Roman"/>
              </w:rPr>
              <w:t xml:space="preserve">The ‘Bottom-Up’ Flow of Outcomes Assessment: Evidence of Achievement of Intended Outcomes </w:t>
            </w:r>
            <w:r w:rsidR="004B09ED" w:rsidRPr="00A97FB6">
              <w:rPr>
                <w:rStyle w:val="Hyperlink"/>
                <w:rFonts w:cs="Times New Roman"/>
              </w:rPr>
              <w:sym w:font="Wingdings 3" w:char="F092"/>
            </w:r>
            <w:r w:rsidR="004B09ED" w:rsidRPr="00A97FB6">
              <w:rPr>
                <w:rStyle w:val="Hyperlink"/>
                <w:rFonts w:cs="Times New Roman"/>
              </w:rPr>
              <w:t xml:space="preserve"> Broad-Based Goals </w:t>
            </w:r>
            <w:r w:rsidR="004B09ED" w:rsidRPr="00A97FB6">
              <w:rPr>
                <w:rStyle w:val="Hyperlink"/>
                <w:rFonts w:cs="Times New Roman"/>
              </w:rPr>
              <w:sym w:font="Wingdings 3" w:char="F092"/>
            </w:r>
            <w:r w:rsidR="004B09ED" w:rsidRPr="00A97FB6">
              <w:rPr>
                <w:rStyle w:val="Hyperlink"/>
                <w:rFonts w:cs="Times New Roman"/>
              </w:rPr>
              <w:t xml:space="preserve"> Mission</w:t>
            </w:r>
            <w:r w:rsidR="004B09ED">
              <w:rPr>
                <w:webHidden/>
              </w:rPr>
              <w:tab/>
            </w:r>
            <w:r w:rsidR="004B09ED">
              <w:rPr>
                <w:webHidden/>
              </w:rPr>
              <w:fldChar w:fldCharType="begin"/>
            </w:r>
            <w:r w:rsidR="004B09ED">
              <w:rPr>
                <w:webHidden/>
              </w:rPr>
              <w:instrText xml:space="preserve"> PAGEREF _Toc455930758 \h </w:instrText>
            </w:r>
            <w:r w:rsidR="004B09ED">
              <w:rPr>
                <w:webHidden/>
              </w:rPr>
            </w:r>
            <w:r w:rsidR="004B09ED">
              <w:rPr>
                <w:webHidden/>
              </w:rPr>
              <w:fldChar w:fldCharType="separate"/>
            </w:r>
            <w:r>
              <w:rPr>
                <w:webHidden/>
              </w:rPr>
              <w:t>28</w:t>
            </w:r>
            <w:r w:rsidR="004B09ED">
              <w:rPr>
                <w:webHidden/>
              </w:rPr>
              <w:fldChar w:fldCharType="end"/>
            </w:r>
          </w:hyperlink>
        </w:p>
        <w:p w:rsidR="004B09ED" w:rsidRDefault="00B80053">
          <w:pPr>
            <w:pStyle w:val="TOC1"/>
            <w:rPr>
              <w:rFonts w:eastAsiaTheme="minorEastAsia" w:cstheme="minorBidi"/>
            </w:rPr>
          </w:pPr>
          <w:hyperlink w:anchor="_Toc455930759" w:history="1">
            <w:r w:rsidR="004B09ED" w:rsidRPr="00435F54">
              <w:rPr>
                <w:rStyle w:val="Hyperlink"/>
                <w:b/>
                <w:u w:val="none"/>
              </w:rPr>
              <w:t>STUDENT LEARNING ASSESSMENT MEASURES</w:t>
            </w:r>
            <w:r w:rsidR="004B09ED">
              <w:rPr>
                <w:webHidden/>
              </w:rPr>
              <w:tab/>
            </w:r>
            <w:r w:rsidR="004B09ED">
              <w:rPr>
                <w:webHidden/>
              </w:rPr>
              <w:fldChar w:fldCharType="begin"/>
            </w:r>
            <w:r w:rsidR="004B09ED">
              <w:rPr>
                <w:webHidden/>
              </w:rPr>
              <w:instrText xml:space="preserve"> PAGEREF _Toc455930759 \h </w:instrText>
            </w:r>
            <w:r w:rsidR="004B09ED">
              <w:rPr>
                <w:webHidden/>
              </w:rPr>
            </w:r>
            <w:r w:rsidR="004B09ED">
              <w:rPr>
                <w:webHidden/>
              </w:rPr>
              <w:fldChar w:fldCharType="separate"/>
            </w:r>
            <w:r>
              <w:rPr>
                <w:webHidden/>
              </w:rPr>
              <w:t>29</w:t>
            </w:r>
            <w:r w:rsidR="004B09ED">
              <w:rPr>
                <w:webHidden/>
              </w:rPr>
              <w:fldChar w:fldCharType="end"/>
            </w:r>
          </w:hyperlink>
        </w:p>
        <w:p w:rsidR="004B09ED" w:rsidRDefault="00B80053">
          <w:pPr>
            <w:pStyle w:val="TOC2"/>
            <w:rPr>
              <w:rFonts w:eastAsiaTheme="minorEastAsia" w:cstheme="minorBidi"/>
            </w:rPr>
          </w:pPr>
          <w:hyperlink w:anchor="_Toc455930760" w:history="1">
            <w:r w:rsidR="004B09ED" w:rsidRPr="00A97FB6">
              <w:rPr>
                <w:rStyle w:val="Hyperlink"/>
                <w:rFonts w:cs="Times New Roman"/>
              </w:rPr>
              <w:t>Definitions of Learning Assessment Measures</w:t>
            </w:r>
            <w:r w:rsidR="004B09ED">
              <w:rPr>
                <w:webHidden/>
              </w:rPr>
              <w:tab/>
            </w:r>
            <w:r w:rsidR="004B09ED">
              <w:rPr>
                <w:webHidden/>
              </w:rPr>
              <w:fldChar w:fldCharType="begin"/>
            </w:r>
            <w:r w:rsidR="004B09ED">
              <w:rPr>
                <w:webHidden/>
              </w:rPr>
              <w:instrText xml:space="preserve"> PAGEREF _Toc455930760 \h </w:instrText>
            </w:r>
            <w:r w:rsidR="004B09ED">
              <w:rPr>
                <w:webHidden/>
              </w:rPr>
            </w:r>
            <w:r w:rsidR="004B09ED">
              <w:rPr>
                <w:webHidden/>
              </w:rPr>
              <w:fldChar w:fldCharType="separate"/>
            </w:r>
            <w:r>
              <w:rPr>
                <w:webHidden/>
              </w:rPr>
              <w:t>29</w:t>
            </w:r>
            <w:r w:rsidR="004B09ED">
              <w:rPr>
                <w:webHidden/>
              </w:rPr>
              <w:fldChar w:fldCharType="end"/>
            </w:r>
          </w:hyperlink>
        </w:p>
        <w:p w:rsidR="004B09ED" w:rsidRDefault="00B80053">
          <w:pPr>
            <w:pStyle w:val="TOC2"/>
            <w:rPr>
              <w:rFonts w:eastAsiaTheme="minorEastAsia" w:cstheme="minorBidi"/>
            </w:rPr>
          </w:pPr>
          <w:hyperlink w:anchor="_Toc455930761" w:history="1">
            <w:r w:rsidR="004B09ED" w:rsidRPr="00A97FB6">
              <w:rPr>
                <w:rStyle w:val="Hyperlink"/>
                <w:rFonts w:eastAsia="Calibri"/>
              </w:rPr>
              <w:t>Evaluation Rubrics for Learning Assessment Measures</w:t>
            </w:r>
            <w:r w:rsidR="004B09ED">
              <w:rPr>
                <w:webHidden/>
              </w:rPr>
              <w:tab/>
            </w:r>
            <w:r w:rsidR="004B09ED">
              <w:rPr>
                <w:webHidden/>
              </w:rPr>
              <w:fldChar w:fldCharType="begin"/>
            </w:r>
            <w:r w:rsidR="004B09ED">
              <w:rPr>
                <w:webHidden/>
              </w:rPr>
              <w:instrText xml:space="preserve"> PAGEREF _Toc455930761 \h </w:instrText>
            </w:r>
            <w:r w:rsidR="004B09ED">
              <w:rPr>
                <w:webHidden/>
              </w:rPr>
            </w:r>
            <w:r w:rsidR="004B09ED">
              <w:rPr>
                <w:webHidden/>
              </w:rPr>
              <w:fldChar w:fldCharType="separate"/>
            </w:r>
            <w:r>
              <w:rPr>
                <w:webHidden/>
              </w:rPr>
              <w:t>30</w:t>
            </w:r>
            <w:r w:rsidR="004B09ED">
              <w:rPr>
                <w:webHidden/>
              </w:rPr>
              <w:fldChar w:fldCharType="end"/>
            </w:r>
          </w:hyperlink>
        </w:p>
        <w:p w:rsidR="004B09ED" w:rsidRDefault="00B80053">
          <w:pPr>
            <w:pStyle w:val="TOC2"/>
            <w:rPr>
              <w:rFonts w:eastAsiaTheme="minorEastAsia" w:cstheme="minorBidi"/>
            </w:rPr>
          </w:pPr>
          <w:hyperlink w:anchor="_Toc455930762" w:history="1">
            <w:r w:rsidR="004B09ED" w:rsidRPr="00A97FB6">
              <w:rPr>
                <w:rStyle w:val="Hyperlink"/>
                <w:rFonts w:eastAsia="Calibri"/>
              </w:rPr>
              <w:t>Performance Objectives for Student Learning</w:t>
            </w:r>
            <w:r w:rsidR="004B09ED">
              <w:rPr>
                <w:webHidden/>
              </w:rPr>
              <w:tab/>
            </w:r>
            <w:r w:rsidR="004B09ED">
              <w:rPr>
                <w:webHidden/>
              </w:rPr>
              <w:fldChar w:fldCharType="begin"/>
            </w:r>
            <w:r w:rsidR="004B09ED">
              <w:rPr>
                <w:webHidden/>
              </w:rPr>
              <w:instrText xml:space="preserve"> PAGEREF _Toc455930762 \h </w:instrText>
            </w:r>
            <w:r w:rsidR="004B09ED">
              <w:rPr>
                <w:webHidden/>
              </w:rPr>
            </w:r>
            <w:r w:rsidR="004B09ED">
              <w:rPr>
                <w:webHidden/>
              </w:rPr>
              <w:fldChar w:fldCharType="separate"/>
            </w:r>
            <w:r>
              <w:rPr>
                <w:webHidden/>
              </w:rPr>
              <w:t>36</w:t>
            </w:r>
            <w:r w:rsidR="004B09ED">
              <w:rPr>
                <w:webHidden/>
              </w:rPr>
              <w:fldChar w:fldCharType="end"/>
            </w:r>
          </w:hyperlink>
        </w:p>
        <w:p w:rsidR="004B09ED" w:rsidRDefault="00B80053">
          <w:pPr>
            <w:pStyle w:val="TOC1"/>
            <w:rPr>
              <w:rFonts w:eastAsiaTheme="minorEastAsia" w:cstheme="minorBidi"/>
            </w:rPr>
          </w:pPr>
          <w:hyperlink w:anchor="_Toc455930763" w:history="1">
            <w:r w:rsidR="004B09ED" w:rsidRPr="00435F54">
              <w:rPr>
                <w:rStyle w:val="Hyperlink"/>
                <w:b/>
                <w:u w:val="none"/>
              </w:rPr>
              <w:t>THE OUTCOMES ASSESSMENT PLAN AND CONTINUOUS IMPROVEMENT</w:t>
            </w:r>
            <w:r w:rsidR="004B09ED">
              <w:rPr>
                <w:webHidden/>
              </w:rPr>
              <w:tab/>
            </w:r>
            <w:r w:rsidR="004B09ED">
              <w:rPr>
                <w:webHidden/>
              </w:rPr>
              <w:fldChar w:fldCharType="begin"/>
            </w:r>
            <w:r w:rsidR="004B09ED">
              <w:rPr>
                <w:webHidden/>
              </w:rPr>
              <w:instrText xml:space="preserve"> PAGEREF _Toc455930763 \h </w:instrText>
            </w:r>
            <w:r w:rsidR="004B09ED">
              <w:rPr>
                <w:webHidden/>
              </w:rPr>
            </w:r>
            <w:r w:rsidR="004B09ED">
              <w:rPr>
                <w:webHidden/>
              </w:rPr>
              <w:fldChar w:fldCharType="separate"/>
            </w:r>
            <w:r>
              <w:rPr>
                <w:webHidden/>
              </w:rPr>
              <w:t>38</w:t>
            </w:r>
            <w:r w:rsidR="004B09ED">
              <w:rPr>
                <w:webHidden/>
              </w:rPr>
              <w:fldChar w:fldCharType="end"/>
            </w:r>
          </w:hyperlink>
        </w:p>
        <w:p w:rsidR="004B09ED" w:rsidRDefault="00B80053">
          <w:pPr>
            <w:pStyle w:val="TOC2"/>
            <w:rPr>
              <w:rFonts w:eastAsiaTheme="minorEastAsia" w:cstheme="minorBidi"/>
            </w:rPr>
          </w:pPr>
          <w:hyperlink w:anchor="_Toc455930764" w:history="1">
            <w:r w:rsidR="004B09ED" w:rsidRPr="00A97FB6">
              <w:rPr>
                <w:rStyle w:val="Hyperlink"/>
                <w:rFonts w:cs="Times New Roman"/>
              </w:rPr>
              <w:t>The Assessment Cycle</w:t>
            </w:r>
            <w:r w:rsidR="004B09ED">
              <w:rPr>
                <w:webHidden/>
              </w:rPr>
              <w:tab/>
            </w:r>
            <w:r w:rsidR="004B09ED">
              <w:rPr>
                <w:webHidden/>
              </w:rPr>
              <w:fldChar w:fldCharType="begin"/>
            </w:r>
            <w:r w:rsidR="004B09ED">
              <w:rPr>
                <w:webHidden/>
              </w:rPr>
              <w:instrText xml:space="preserve"> PAGEREF _Toc455930764 \h </w:instrText>
            </w:r>
            <w:r w:rsidR="004B09ED">
              <w:rPr>
                <w:webHidden/>
              </w:rPr>
            </w:r>
            <w:r w:rsidR="004B09ED">
              <w:rPr>
                <w:webHidden/>
              </w:rPr>
              <w:fldChar w:fldCharType="separate"/>
            </w:r>
            <w:r>
              <w:rPr>
                <w:webHidden/>
              </w:rPr>
              <w:t>38</w:t>
            </w:r>
            <w:r w:rsidR="004B09ED">
              <w:rPr>
                <w:webHidden/>
              </w:rPr>
              <w:fldChar w:fldCharType="end"/>
            </w:r>
          </w:hyperlink>
        </w:p>
        <w:p w:rsidR="004B09ED" w:rsidRDefault="00B80053">
          <w:pPr>
            <w:pStyle w:val="TOC2"/>
            <w:rPr>
              <w:rFonts w:eastAsiaTheme="minorEastAsia" w:cstheme="minorBidi"/>
            </w:rPr>
          </w:pPr>
          <w:hyperlink w:anchor="_Toc455930765" w:history="1">
            <w:r w:rsidR="004B09ED" w:rsidRPr="00A97FB6">
              <w:rPr>
                <w:rStyle w:val="Hyperlink"/>
                <w:rFonts w:cs="Times New Roman"/>
              </w:rPr>
              <w:t>Continuous Improvement and Assessment Measures</w:t>
            </w:r>
            <w:r w:rsidR="004B09ED">
              <w:rPr>
                <w:webHidden/>
              </w:rPr>
              <w:tab/>
            </w:r>
            <w:r w:rsidR="004B09ED">
              <w:rPr>
                <w:webHidden/>
              </w:rPr>
              <w:fldChar w:fldCharType="begin"/>
            </w:r>
            <w:r w:rsidR="004B09ED">
              <w:rPr>
                <w:webHidden/>
              </w:rPr>
              <w:instrText xml:space="preserve"> PAGEREF _Toc455930765 \h </w:instrText>
            </w:r>
            <w:r w:rsidR="004B09ED">
              <w:rPr>
                <w:webHidden/>
              </w:rPr>
            </w:r>
            <w:r w:rsidR="004B09ED">
              <w:rPr>
                <w:webHidden/>
              </w:rPr>
              <w:fldChar w:fldCharType="separate"/>
            </w:r>
            <w:r>
              <w:rPr>
                <w:webHidden/>
              </w:rPr>
              <w:t>38</w:t>
            </w:r>
            <w:r w:rsidR="004B09ED">
              <w:rPr>
                <w:webHidden/>
              </w:rPr>
              <w:fldChar w:fldCharType="end"/>
            </w:r>
          </w:hyperlink>
        </w:p>
        <w:p w:rsidR="004B09ED" w:rsidRDefault="00B80053">
          <w:pPr>
            <w:pStyle w:val="TOC1"/>
            <w:rPr>
              <w:rFonts w:eastAsiaTheme="minorEastAsia" w:cstheme="minorBidi"/>
            </w:rPr>
          </w:pPr>
          <w:hyperlink w:anchor="_Toc455930766" w:history="1">
            <w:r w:rsidR="004B09ED" w:rsidRPr="00435F54">
              <w:rPr>
                <w:rStyle w:val="Hyperlink"/>
                <w:b/>
                <w:u w:val="none"/>
              </w:rPr>
              <w:t>GENERAL INSTRUCTIONS FOR COMPLETING THE OUTCOMES ASSESSMENT PLAN TEMPLATE</w:t>
            </w:r>
            <w:r w:rsidR="004B09ED">
              <w:rPr>
                <w:webHidden/>
              </w:rPr>
              <w:tab/>
            </w:r>
            <w:r w:rsidR="004B09ED">
              <w:rPr>
                <w:webHidden/>
              </w:rPr>
              <w:fldChar w:fldCharType="begin"/>
            </w:r>
            <w:r w:rsidR="004B09ED">
              <w:rPr>
                <w:webHidden/>
              </w:rPr>
              <w:instrText xml:space="preserve"> PAGEREF _Toc455930766 \h </w:instrText>
            </w:r>
            <w:r w:rsidR="004B09ED">
              <w:rPr>
                <w:webHidden/>
              </w:rPr>
            </w:r>
            <w:r w:rsidR="004B09ED">
              <w:rPr>
                <w:webHidden/>
              </w:rPr>
              <w:fldChar w:fldCharType="separate"/>
            </w:r>
            <w:r>
              <w:rPr>
                <w:webHidden/>
              </w:rPr>
              <w:t>40</w:t>
            </w:r>
            <w:r w:rsidR="004B09ED">
              <w:rPr>
                <w:webHidden/>
              </w:rPr>
              <w:fldChar w:fldCharType="end"/>
            </w:r>
          </w:hyperlink>
        </w:p>
        <w:p w:rsidR="004B09ED" w:rsidRDefault="00B80053">
          <w:pPr>
            <w:pStyle w:val="TOC1"/>
            <w:rPr>
              <w:rFonts w:eastAsiaTheme="minorEastAsia" w:cstheme="minorBidi"/>
            </w:rPr>
          </w:pPr>
          <w:hyperlink w:anchor="_Toc455930767" w:history="1">
            <w:r w:rsidR="004B09ED" w:rsidRPr="00435F54">
              <w:rPr>
                <w:rStyle w:val="Hyperlink"/>
                <w:rFonts w:eastAsia="Calibri"/>
                <w:b/>
                <w:u w:val="none"/>
              </w:rPr>
              <w:t>APPENDICES</w:t>
            </w:r>
            <w:r w:rsidR="004B09ED">
              <w:rPr>
                <w:webHidden/>
              </w:rPr>
              <w:tab/>
            </w:r>
            <w:r w:rsidR="004B09ED">
              <w:rPr>
                <w:webHidden/>
              </w:rPr>
              <w:fldChar w:fldCharType="begin"/>
            </w:r>
            <w:r w:rsidR="004B09ED">
              <w:rPr>
                <w:webHidden/>
              </w:rPr>
              <w:instrText xml:space="preserve"> PAGEREF _Toc455930767 \h </w:instrText>
            </w:r>
            <w:r w:rsidR="004B09ED">
              <w:rPr>
                <w:webHidden/>
              </w:rPr>
            </w:r>
            <w:r w:rsidR="004B09ED">
              <w:rPr>
                <w:webHidden/>
              </w:rPr>
              <w:fldChar w:fldCharType="separate"/>
            </w:r>
            <w:r>
              <w:rPr>
                <w:webHidden/>
              </w:rPr>
              <w:t>41</w:t>
            </w:r>
            <w:r w:rsidR="004B09ED">
              <w:rPr>
                <w:webHidden/>
              </w:rPr>
              <w:fldChar w:fldCharType="end"/>
            </w:r>
          </w:hyperlink>
        </w:p>
        <w:p w:rsidR="004B09ED" w:rsidRPr="00866FBE" w:rsidRDefault="00866FBE">
          <w:pPr>
            <w:pStyle w:val="TOC2"/>
            <w:rPr>
              <w:rStyle w:val="Hyperlink"/>
              <w:rFonts w:eastAsiaTheme="minorEastAsia" w:cstheme="minorBidi"/>
            </w:rPr>
          </w:pPr>
          <w:r>
            <w:rPr>
              <w:rStyle w:val="Hyperlink"/>
            </w:rPr>
            <w:fldChar w:fldCharType="begin"/>
          </w:r>
          <w:r>
            <w:rPr>
              <w:rStyle w:val="Hyperlink"/>
            </w:rPr>
            <w:instrText xml:space="preserve"> HYPERLINK  \l "_Appendix_A:_Checklist" </w:instrText>
          </w:r>
          <w:r>
            <w:rPr>
              <w:rStyle w:val="Hyperlink"/>
            </w:rPr>
            <w:fldChar w:fldCharType="separate"/>
          </w:r>
          <w:r w:rsidR="004B09ED" w:rsidRPr="00866FBE">
            <w:rPr>
              <w:rStyle w:val="Hyperlink"/>
            </w:rPr>
            <w:t>Appendix A: Checklist of Expectations and Requirements for Outcomes Assessment Plans</w:t>
          </w:r>
          <w:r w:rsidR="004B09ED" w:rsidRPr="00866FBE">
            <w:rPr>
              <w:rStyle w:val="Hyperlink"/>
              <w:webHidden/>
            </w:rPr>
            <w:tab/>
          </w:r>
          <w:r w:rsidR="004B09ED" w:rsidRPr="00866FBE">
            <w:rPr>
              <w:rStyle w:val="Hyperlink"/>
              <w:webHidden/>
            </w:rPr>
            <w:fldChar w:fldCharType="begin"/>
          </w:r>
          <w:r w:rsidR="004B09ED" w:rsidRPr="00866FBE">
            <w:rPr>
              <w:rStyle w:val="Hyperlink"/>
              <w:webHidden/>
            </w:rPr>
            <w:instrText xml:space="preserve"> PAGEREF _Toc455930768 \h </w:instrText>
          </w:r>
          <w:r w:rsidR="004B09ED" w:rsidRPr="00866FBE">
            <w:rPr>
              <w:rStyle w:val="Hyperlink"/>
              <w:webHidden/>
            </w:rPr>
          </w:r>
          <w:r w:rsidR="004B09ED" w:rsidRPr="00866FBE">
            <w:rPr>
              <w:rStyle w:val="Hyperlink"/>
              <w:webHidden/>
            </w:rPr>
            <w:fldChar w:fldCharType="separate"/>
          </w:r>
          <w:r w:rsidR="00B80053">
            <w:rPr>
              <w:rStyle w:val="Hyperlink"/>
              <w:webHidden/>
            </w:rPr>
            <w:t>42</w:t>
          </w:r>
          <w:r w:rsidR="004B09ED" w:rsidRPr="00866FBE">
            <w:rPr>
              <w:rStyle w:val="Hyperlink"/>
              <w:webHidden/>
            </w:rPr>
            <w:fldChar w:fldCharType="end"/>
          </w:r>
        </w:p>
        <w:p w:rsidR="004B09ED" w:rsidRPr="00866FBE" w:rsidRDefault="00866FBE">
          <w:pPr>
            <w:pStyle w:val="TOC2"/>
            <w:rPr>
              <w:rStyle w:val="Hyperlink"/>
              <w:rFonts w:eastAsiaTheme="minorEastAsia" w:cstheme="minorBidi"/>
            </w:rPr>
          </w:pPr>
          <w:r>
            <w:rPr>
              <w:rStyle w:val="Hyperlink"/>
            </w:rPr>
            <w:fldChar w:fldCharType="end"/>
          </w:r>
          <w:r>
            <w:rPr>
              <w:rStyle w:val="Hyperlink"/>
            </w:rPr>
            <w:fldChar w:fldCharType="begin"/>
          </w:r>
          <w:r>
            <w:rPr>
              <w:rStyle w:val="Hyperlink"/>
            </w:rPr>
            <w:instrText xml:space="preserve"> HYPERLINK  \l "_Appendix_B:_Checklist" </w:instrText>
          </w:r>
          <w:r>
            <w:rPr>
              <w:rStyle w:val="Hyperlink"/>
            </w:rPr>
            <w:fldChar w:fldCharType="separate"/>
          </w:r>
          <w:r w:rsidR="004B09ED" w:rsidRPr="00866FBE">
            <w:rPr>
              <w:rStyle w:val="Hyperlink"/>
            </w:rPr>
            <w:t>Appendix B: Checklist for Writing Intended Student Learning Outcomes Statements</w:t>
          </w:r>
          <w:r w:rsidR="004B09ED" w:rsidRPr="00866FBE">
            <w:rPr>
              <w:rStyle w:val="Hyperlink"/>
              <w:webHidden/>
            </w:rPr>
            <w:tab/>
          </w:r>
          <w:r w:rsidR="004B09ED" w:rsidRPr="00866FBE">
            <w:rPr>
              <w:rStyle w:val="Hyperlink"/>
              <w:webHidden/>
            </w:rPr>
            <w:fldChar w:fldCharType="begin"/>
          </w:r>
          <w:r w:rsidR="004B09ED" w:rsidRPr="00866FBE">
            <w:rPr>
              <w:rStyle w:val="Hyperlink"/>
              <w:webHidden/>
            </w:rPr>
            <w:instrText xml:space="preserve"> PAGEREF _Toc455930769 \h </w:instrText>
          </w:r>
          <w:r w:rsidR="004B09ED" w:rsidRPr="00866FBE">
            <w:rPr>
              <w:rStyle w:val="Hyperlink"/>
              <w:webHidden/>
            </w:rPr>
          </w:r>
          <w:r w:rsidR="004B09ED" w:rsidRPr="00866FBE">
            <w:rPr>
              <w:rStyle w:val="Hyperlink"/>
              <w:webHidden/>
            </w:rPr>
            <w:fldChar w:fldCharType="separate"/>
          </w:r>
          <w:r w:rsidR="00B80053">
            <w:rPr>
              <w:rStyle w:val="Hyperlink"/>
              <w:webHidden/>
            </w:rPr>
            <w:t>42</w:t>
          </w:r>
          <w:r w:rsidR="004B09ED" w:rsidRPr="00866FBE">
            <w:rPr>
              <w:rStyle w:val="Hyperlink"/>
              <w:webHidden/>
            </w:rPr>
            <w:fldChar w:fldCharType="end"/>
          </w:r>
        </w:p>
        <w:p w:rsidR="004B09ED" w:rsidRPr="00866FBE" w:rsidRDefault="00866FBE">
          <w:pPr>
            <w:pStyle w:val="TOC2"/>
            <w:rPr>
              <w:rStyle w:val="Hyperlink"/>
              <w:rFonts w:eastAsiaTheme="minorEastAsia" w:cstheme="minorBidi"/>
            </w:rPr>
          </w:pPr>
          <w:r>
            <w:rPr>
              <w:rStyle w:val="Hyperlink"/>
            </w:rPr>
            <w:lastRenderedPageBreak/>
            <w:fldChar w:fldCharType="end"/>
          </w:r>
          <w:r>
            <w:rPr>
              <w:rStyle w:val="Hyperlink"/>
            </w:rPr>
            <w:fldChar w:fldCharType="begin"/>
          </w:r>
          <w:r>
            <w:rPr>
              <w:rStyle w:val="Hyperlink"/>
            </w:rPr>
            <w:instrText xml:space="preserve"> HYPERLINK  \l "_Appendix_C:_Key" </w:instrText>
          </w:r>
          <w:r>
            <w:rPr>
              <w:rStyle w:val="Hyperlink"/>
            </w:rPr>
            <w:fldChar w:fldCharType="separate"/>
          </w:r>
          <w:r w:rsidR="004B09ED" w:rsidRPr="00866FBE">
            <w:rPr>
              <w:rStyle w:val="Hyperlink"/>
            </w:rPr>
            <w:t>Appendix C: Key Learning Outcomes for Business Programs</w:t>
          </w:r>
          <w:r w:rsidR="004B09ED" w:rsidRPr="00866FBE">
            <w:rPr>
              <w:rStyle w:val="Hyperlink"/>
              <w:webHidden/>
            </w:rPr>
            <w:tab/>
          </w:r>
          <w:r w:rsidR="004B09ED" w:rsidRPr="00866FBE">
            <w:rPr>
              <w:rStyle w:val="Hyperlink"/>
              <w:webHidden/>
            </w:rPr>
            <w:fldChar w:fldCharType="begin"/>
          </w:r>
          <w:r w:rsidR="004B09ED" w:rsidRPr="00866FBE">
            <w:rPr>
              <w:rStyle w:val="Hyperlink"/>
              <w:webHidden/>
            </w:rPr>
            <w:instrText xml:space="preserve"> PAGEREF _Toc455930770 \h </w:instrText>
          </w:r>
          <w:r w:rsidR="004B09ED" w:rsidRPr="00866FBE">
            <w:rPr>
              <w:rStyle w:val="Hyperlink"/>
              <w:webHidden/>
            </w:rPr>
          </w:r>
          <w:r w:rsidR="004B09ED" w:rsidRPr="00866FBE">
            <w:rPr>
              <w:rStyle w:val="Hyperlink"/>
              <w:webHidden/>
            </w:rPr>
            <w:fldChar w:fldCharType="separate"/>
          </w:r>
          <w:r w:rsidR="00B80053">
            <w:rPr>
              <w:rStyle w:val="Hyperlink"/>
              <w:webHidden/>
            </w:rPr>
            <w:t>42</w:t>
          </w:r>
          <w:r w:rsidR="004B09ED" w:rsidRPr="00866FBE">
            <w:rPr>
              <w:rStyle w:val="Hyperlink"/>
              <w:webHidden/>
            </w:rPr>
            <w:fldChar w:fldCharType="end"/>
          </w:r>
        </w:p>
        <w:p w:rsidR="004B09ED" w:rsidRPr="00866FBE" w:rsidRDefault="00866FBE">
          <w:pPr>
            <w:pStyle w:val="TOC2"/>
            <w:rPr>
              <w:rStyle w:val="Hyperlink"/>
              <w:rFonts w:eastAsiaTheme="minorEastAsia" w:cstheme="minorBidi"/>
            </w:rPr>
          </w:pPr>
          <w:r>
            <w:rPr>
              <w:rStyle w:val="Hyperlink"/>
            </w:rPr>
            <w:fldChar w:fldCharType="end"/>
          </w:r>
          <w:r>
            <w:rPr>
              <w:rStyle w:val="Hyperlink"/>
            </w:rPr>
            <w:fldChar w:fldCharType="begin"/>
          </w:r>
          <w:r>
            <w:rPr>
              <w:rStyle w:val="Hyperlink"/>
            </w:rPr>
            <w:instrText xml:space="preserve"> HYPERLINK  \l "_Appendix_D:_Rubric" </w:instrText>
          </w:r>
          <w:r>
            <w:rPr>
              <w:rStyle w:val="Hyperlink"/>
            </w:rPr>
            <w:fldChar w:fldCharType="separate"/>
          </w:r>
          <w:r w:rsidR="004B09ED" w:rsidRPr="00866FBE">
            <w:rPr>
              <w:rStyle w:val="Hyperlink"/>
            </w:rPr>
            <w:t>Appendix D: Rubric Component Guide</w:t>
          </w:r>
          <w:r w:rsidR="004B09ED" w:rsidRPr="00866FBE">
            <w:rPr>
              <w:rStyle w:val="Hyperlink"/>
              <w:webHidden/>
            </w:rPr>
            <w:tab/>
          </w:r>
          <w:r w:rsidR="004B09ED" w:rsidRPr="00866FBE">
            <w:rPr>
              <w:rStyle w:val="Hyperlink"/>
              <w:webHidden/>
            </w:rPr>
            <w:fldChar w:fldCharType="begin"/>
          </w:r>
          <w:r w:rsidR="004B09ED" w:rsidRPr="00866FBE">
            <w:rPr>
              <w:rStyle w:val="Hyperlink"/>
              <w:webHidden/>
            </w:rPr>
            <w:instrText xml:space="preserve"> PAGEREF _Toc455930771 \h </w:instrText>
          </w:r>
          <w:r w:rsidR="004B09ED" w:rsidRPr="00866FBE">
            <w:rPr>
              <w:rStyle w:val="Hyperlink"/>
              <w:webHidden/>
            </w:rPr>
          </w:r>
          <w:r w:rsidR="004B09ED" w:rsidRPr="00866FBE">
            <w:rPr>
              <w:rStyle w:val="Hyperlink"/>
              <w:webHidden/>
            </w:rPr>
            <w:fldChar w:fldCharType="separate"/>
          </w:r>
          <w:r w:rsidR="00B80053">
            <w:rPr>
              <w:rStyle w:val="Hyperlink"/>
              <w:webHidden/>
            </w:rPr>
            <w:t>42</w:t>
          </w:r>
          <w:r w:rsidR="004B09ED" w:rsidRPr="00866FBE">
            <w:rPr>
              <w:rStyle w:val="Hyperlink"/>
              <w:webHidden/>
            </w:rPr>
            <w:fldChar w:fldCharType="end"/>
          </w:r>
        </w:p>
        <w:p w:rsidR="004B09ED" w:rsidRPr="00866FBE" w:rsidRDefault="00866FBE">
          <w:pPr>
            <w:pStyle w:val="TOC2"/>
            <w:rPr>
              <w:rStyle w:val="Hyperlink"/>
              <w:rFonts w:eastAsiaTheme="minorEastAsia" w:cstheme="minorBidi"/>
            </w:rPr>
          </w:pPr>
          <w:r>
            <w:rPr>
              <w:rStyle w:val="Hyperlink"/>
            </w:rPr>
            <w:fldChar w:fldCharType="end"/>
          </w:r>
          <w:r>
            <w:rPr>
              <w:rStyle w:val="Hyperlink"/>
            </w:rPr>
            <w:fldChar w:fldCharType="begin"/>
          </w:r>
          <w:r>
            <w:rPr>
              <w:rStyle w:val="Hyperlink"/>
            </w:rPr>
            <w:instrText xml:space="preserve"> HYPERLINK  \l "_Appendix_E:_Example" </w:instrText>
          </w:r>
          <w:r>
            <w:rPr>
              <w:rStyle w:val="Hyperlink"/>
            </w:rPr>
            <w:fldChar w:fldCharType="separate"/>
          </w:r>
          <w:r w:rsidR="004B09ED" w:rsidRPr="00866FBE">
            <w:rPr>
              <w:rStyle w:val="Hyperlink"/>
            </w:rPr>
            <w:t>Appendix E: Example of a Business Plan Evaluation Rubric</w:t>
          </w:r>
          <w:r w:rsidR="004B09ED" w:rsidRPr="00866FBE">
            <w:rPr>
              <w:rStyle w:val="Hyperlink"/>
              <w:webHidden/>
            </w:rPr>
            <w:tab/>
          </w:r>
          <w:r w:rsidR="004B09ED" w:rsidRPr="00866FBE">
            <w:rPr>
              <w:rStyle w:val="Hyperlink"/>
              <w:webHidden/>
            </w:rPr>
            <w:fldChar w:fldCharType="begin"/>
          </w:r>
          <w:r w:rsidR="004B09ED" w:rsidRPr="00866FBE">
            <w:rPr>
              <w:rStyle w:val="Hyperlink"/>
              <w:webHidden/>
            </w:rPr>
            <w:instrText xml:space="preserve"> PAGEREF _Toc455930772 \h </w:instrText>
          </w:r>
          <w:r w:rsidR="004B09ED" w:rsidRPr="00866FBE">
            <w:rPr>
              <w:rStyle w:val="Hyperlink"/>
              <w:webHidden/>
            </w:rPr>
          </w:r>
          <w:r w:rsidR="004B09ED" w:rsidRPr="00866FBE">
            <w:rPr>
              <w:rStyle w:val="Hyperlink"/>
              <w:webHidden/>
            </w:rPr>
            <w:fldChar w:fldCharType="separate"/>
          </w:r>
          <w:r w:rsidR="00B80053">
            <w:rPr>
              <w:rStyle w:val="Hyperlink"/>
              <w:webHidden/>
            </w:rPr>
            <w:t>42</w:t>
          </w:r>
          <w:r w:rsidR="004B09ED" w:rsidRPr="00866FBE">
            <w:rPr>
              <w:rStyle w:val="Hyperlink"/>
              <w:webHidden/>
            </w:rPr>
            <w:fldChar w:fldCharType="end"/>
          </w:r>
        </w:p>
        <w:p w:rsidR="004B09ED" w:rsidRPr="00866FBE" w:rsidRDefault="00866FBE">
          <w:pPr>
            <w:pStyle w:val="TOC2"/>
            <w:rPr>
              <w:rStyle w:val="Hyperlink"/>
              <w:rFonts w:eastAsiaTheme="minorEastAsia" w:cstheme="minorBidi"/>
            </w:rPr>
          </w:pPr>
          <w:r>
            <w:rPr>
              <w:rStyle w:val="Hyperlink"/>
            </w:rPr>
            <w:fldChar w:fldCharType="end"/>
          </w:r>
          <w:r>
            <w:rPr>
              <w:rStyle w:val="Hyperlink"/>
            </w:rPr>
            <w:fldChar w:fldCharType="begin"/>
          </w:r>
          <w:r>
            <w:rPr>
              <w:rStyle w:val="Hyperlink"/>
            </w:rPr>
            <w:instrText xml:space="preserve"> HYPERLINK  \l "_Appendix_F:_Example" </w:instrText>
          </w:r>
          <w:r>
            <w:rPr>
              <w:rStyle w:val="Hyperlink"/>
            </w:rPr>
            <w:fldChar w:fldCharType="separate"/>
          </w:r>
          <w:r w:rsidR="004B09ED" w:rsidRPr="00866FBE">
            <w:rPr>
              <w:rStyle w:val="Hyperlink"/>
            </w:rPr>
            <w:t>Appendix F: Example of a Case-Study Evaluation Rubric</w:t>
          </w:r>
          <w:r w:rsidR="004B09ED" w:rsidRPr="00866FBE">
            <w:rPr>
              <w:rStyle w:val="Hyperlink"/>
              <w:webHidden/>
            </w:rPr>
            <w:tab/>
          </w:r>
          <w:r w:rsidR="004B09ED" w:rsidRPr="00866FBE">
            <w:rPr>
              <w:rStyle w:val="Hyperlink"/>
              <w:webHidden/>
            </w:rPr>
            <w:fldChar w:fldCharType="begin"/>
          </w:r>
          <w:r w:rsidR="004B09ED" w:rsidRPr="00866FBE">
            <w:rPr>
              <w:rStyle w:val="Hyperlink"/>
              <w:webHidden/>
            </w:rPr>
            <w:instrText xml:space="preserve"> PAGEREF _Toc455930773 \h </w:instrText>
          </w:r>
          <w:r w:rsidR="004B09ED" w:rsidRPr="00866FBE">
            <w:rPr>
              <w:rStyle w:val="Hyperlink"/>
              <w:webHidden/>
            </w:rPr>
          </w:r>
          <w:r w:rsidR="004B09ED" w:rsidRPr="00866FBE">
            <w:rPr>
              <w:rStyle w:val="Hyperlink"/>
              <w:webHidden/>
            </w:rPr>
            <w:fldChar w:fldCharType="separate"/>
          </w:r>
          <w:r w:rsidR="00B80053">
            <w:rPr>
              <w:rStyle w:val="Hyperlink"/>
              <w:webHidden/>
            </w:rPr>
            <w:t>42</w:t>
          </w:r>
          <w:r w:rsidR="004B09ED" w:rsidRPr="00866FBE">
            <w:rPr>
              <w:rStyle w:val="Hyperlink"/>
              <w:webHidden/>
            </w:rPr>
            <w:fldChar w:fldCharType="end"/>
          </w:r>
        </w:p>
        <w:p w:rsidR="004B09ED" w:rsidRDefault="00866FBE">
          <w:pPr>
            <w:pStyle w:val="TOC2"/>
            <w:rPr>
              <w:rFonts w:eastAsiaTheme="minorEastAsia" w:cstheme="minorBidi"/>
            </w:rPr>
          </w:pPr>
          <w:r>
            <w:rPr>
              <w:rStyle w:val="Hyperlink"/>
            </w:rPr>
            <w:fldChar w:fldCharType="end"/>
          </w:r>
          <w:hyperlink w:anchor="_Appendix_G:_Example" w:history="1">
            <w:r w:rsidR="004B09ED" w:rsidRPr="00A97FB6">
              <w:rPr>
                <w:rStyle w:val="Hyperlink"/>
              </w:rPr>
              <w:t>Appendix G: Example of a Supervisor Evaluation of Internship Rubric</w:t>
            </w:r>
            <w:r w:rsidR="004B09ED">
              <w:rPr>
                <w:webHidden/>
              </w:rPr>
              <w:tab/>
            </w:r>
            <w:r w:rsidR="004B09ED">
              <w:rPr>
                <w:webHidden/>
              </w:rPr>
              <w:fldChar w:fldCharType="begin"/>
            </w:r>
            <w:r w:rsidR="004B09ED">
              <w:rPr>
                <w:webHidden/>
              </w:rPr>
              <w:instrText xml:space="preserve"> PAGEREF _Toc455930774 \h </w:instrText>
            </w:r>
            <w:r w:rsidR="004B09ED">
              <w:rPr>
                <w:webHidden/>
              </w:rPr>
            </w:r>
            <w:r w:rsidR="004B09ED">
              <w:rPr>
                <w:webHidden/>
              </w:rPr>
              <w:fldChar w:fldCharType="separate"/>
            </w:r>
            <w:r w:rsidR="00B80053">
              <w:rPr>
                <w:webHidden/>
              </w:rPr>
              <w:t>42</w:t>
            </w:r>
            <w:r w:rsidR="004B09ED">
              <w:rPr>
                <w:webHidden/>
              </w:rPr>
              <w:fldChar w:fldCharType="end"/>
            </w:r>
          </w:hyperlink>
        </w:p>
        <w:p w:rsidR="004B09ED" w:rsidRPr="004D1D1F" w:rsidRDefault="004D1D1F">
          <w:pPr>
            <w:pStyle w:val="TOC2"/>
            <w:rPr>
              <w:rStyle w:val="Hyperlink"/>
              <w:rFonts w:eastAsiaTheme="minorEastAsia" w:cstheme="minorBidi"/>
            </w:rPr>
          </w:pPr>
          <w:r>
            <w:rPr>
              <w:rStyle w:val="Hyperlink"/>
            </w:rPr>
            <w:fldChar w:fldCharType="begin"/>
          </w:r>
          <w:r>
            <w:rPr>
              <w:rStyle w:val="Hyperlink"/>
            </w:rPr>
            <w:instrText xml:space="preserve"> HYPERLINK  \l "_Appendix_H:_Example" </w:instrText>
          </w:r>
          <w:r>
            <w:rPr>
              <w:rStyle w:val="Hyperlink"/>
            </w:rPr>
            <w:fldChar w:fldCharType="separate"/>
          </w:r>
          <w:r w:rsidR="004B09ED" w:rsidRPr="004D1D1F">
            <w:rPr>
              <w:rStyle w:val="Hyperlink"/>
            </w:rPr>
            <w:t>Appendix H: Example of a Research Project Evaluation Rubric</w:t>
          </w:r>
          <w:r w:rsidR="004B09ED" w:rsidRPr="004D1D1F">
            <w:rPr>
              <w:rStyle w:val="Hyperlink"/>
              <w:webHidden/>
            </w:rPr>
            <w:tab/>
          </w:r>
          <w:r w:rsidR="004B09ED" w:rsidRPr="004D1D1F">
            <w:rPr>
              <w:rStyle w:val="Hyperlink"/>
              <w:webHidden/>
            </w:rPr>
            <w:fldChar w:fldCharType="begin"/>
          </w:r>
          <w:r w:rsidR="004B09ED" w:rsidRPr="004D1D1F">
            <w:rPr>
              <w:rStyle w:val="Hyperlink"/>
              <w:webHidden/>
            </w:rPr>
            <w:instrText xml:space="preserve"> PAGEREF _Toc455930776 \h </w:instrText>
          </w:r>
          <w:r w:rsidR="004B09ED" w:rsidRPr="004D1D1F">
            <w:rPr>
              <w:rStyle w:val="Hyperlink"/>
              <w:webHidden/>
            </w:rPr>
          </w:r>
          <w:r w:rsidR="004B09ED" w:rsidRPr="004D1D1F">
            <w:rPr>
              <w:rStyle w:val="Hyperlink"/>
              <w:webHidden/>
            </w:rPr>
            <w:fldChar w:fldCharType="separate"/>
          </w:r>
          <w:r w:rsidR="00B80053">
            <w:rPr>
              <w:rStyle w:val="Hyperlink"/>
              <w:webHidden/>
            </w:rPr>
            <w:t>42</w:t>
          </w:r>
          <w:r w:rsidR="004B09ED" w:rsidRPr="004D1D1F">
            <w:rPr>
              <w:rStyle w:val="Hyperlink"/>
              <w:webHidden/>
            </w:rPr>
            <w:fldChar w:fldCharType="end"/>
          </w:r>
        </w:p>
        <w:p w:rsidR="004B09ED" w:rsidRPr="004D1D1F" w:rsidRDefault="004D1D1F">
          <w:pPr>
            <w:pStyle w:val="TOC2"/>
            <w:rPr>
              <w:rStyle w:val="Hyperlink"/>
              <w:rFonts w:eastAsiaTheme="minorEastAsia" w:cstheme="minorBidi"/>
            </w:rPr>
          </w:pPr>
          <w:r>
            <w:rPr>
              <w:rStyle w:val="Hyperlink"/>
            </w:rPr>
            <w:fldChar w:fldCharType="end"/>
          </w:r>
          <w:r>
            <w:rPr>
              <w:rStyle w:val="Hyperlink"/>
            </w:rPr>
            <w:fldChar w:fldCharType="begin"/>
          </w:r>
          <w:r>
            <w:rPr>
              <w:rStyle w:val="Hyperlink"/>
            </w:rPr>
            <w:instrText xml:space="preserve"> HYPERLINK  \l "_Appendix_I:_Example" </w:instrText>
          </w:r>
          <w:r>
            <w:rPr>
              <w:rStyle w:val="Hyperlink"/>
            </w:rPr>
            <w:fldChar w:fldCharType="separate"/>
          </w:r>
          <w:r w:rsidR="004B09ED" w:rsidRPr="004D1D1F">
            <w:rPr>
              <w:rStyle w:val="Hyperlink"/>
            </w:rPr>
            <w:t>Appendix I: Example of an Undergraduate Student Exit Survey</w:t>
          </w:r>
          <w:r w:rsidR="004B09ED" w:rsidRPr="004D1D1F">
            <w:rPr>
              <w:rStyle w:val="Hyperlink"/>
              <w:webHidden/>
            </w:rPr>
            <w:tab/>
          </w:r>
          <w:r w:rsidR="004B09ED" w:rsidRPr="004D1D1F">
            <w:rPr>
              <w:rStyle w:val="Hyperlink"/>
              <w:webHidden/>
            </w:rPr>
            <w:fldChar w:fldCharType="begin"/>
          </w:r>
          <w:r w:rsidR="004B09ED" w:rsidRPr="004D1D1F">
            <w:rPr>
              <w:rStyle w:val="Hyperlink"/>
              <w:webHidden/>
            </w:rPr>
            <w:instrText xml:space="preserve"> PAGEREF _Toc455930777 \h </w:instrText>
          </w:r>
          <w:r w:rsidR="004B09ED" w:rsidRPr="004D1D1F">
            <w:rPr>
              <w:rStyle w:val="Hyperlink"/>
              <w:webHidden/>
            </w:rPr>
          </w:r>
          <w:r w:rsidR="004B09ED" w:rsidRPr="004D1D1F">
            <w:rPr>
              <w:rStyle w:val="Hyperlink"/>
              <w:webHidden/>
            </w:rPr>
            <w:fldChar w:fldCharType="separate"/>
          </w:r>
          <w:r w:rsidR="00B80053">
            <w:rPr>
              <w:rStyle w:val="Hyperlink"/>
              <w:webHidden/>
            </w:rPr>
            <w:t>42</w:t>
          </w:r>
          <w:r w:rsidR="004B09ED" w:rsidRPr="004D1D1F">
            <w:rPr>
              <w:rStyle w:val="Hyperlink"/>
              <w:webHidden/>
            </w:rPr>
            <w:fldChar w:fldCharType="end"/>
          </w:r>
        </w:p>
        <w:p w:rsidR="004B09ED" w:rsidRPr="004D1D1F" w:rsidRDefault="004D1D1F">
          <w:pPr>
            <w:pStyle w:val="TOC2"/>
            <w:rPr>
              <w:rStyle w:val="Hyperlink"/>
              <w:rFonts w:eastAsiaTheme="minorEastAsia" w:cstheme="minorBidi"/>
            </w:rPr>
          </w:pPr>
          <w:r>
            <w:rPr>
              <w:rStyle w:val="Hyperlink"/>
            </w:rPr>
            <w:fldChar w:fldCharType="end"/>
          </w:r>
          <w:r>
            <w:rPr>
              <w:rStyle w:val="Hyperlink"/>
            </w:rPr>
            <w:fldChar w:fldCharType="begin"/>
          </w:r>
          <w:r>
            <w:rPr>
              <w:rStyle w:val="Hyperlink"/>
            </w:rPr>
            <w:instrText xml:space="preserve"> HYPERLINK  \l "_Appendix_J:_Example" </w:instrText>
          </w:r>
          <w:r>
            <w:rPr>
              <w:rStyle w:val="Hyperlink"/>
            </w:rPr>
            <w:fldChar w:fldCharType="separate"/>
          </w:r>
          <w:r w:rsidR="004B09ED" w:rsidRPr="004D1D1F">
            <w:rPr>
              <w:rStyle w:val="Hyperlink"/>
            </w:rPr>
            <w:t>Appendix J: Example of an Undergraduate Alumni Survey</w:t>
          </w:r>
          <w:r w:rsidR="004B09ED" w:rsidRPr="004D1D1F">
            <w:rPr>
              <w:rStyle w:val="Hyperlink"/>
              <w:webHidden/>
            </w:rPr>
            <w:tab/>
          </w:r>
          <w:r w:rsidR="004B09ED" w:rsidRPr="004D1D1F">
            <w:rPr>
              <w:rStyle w:val="Hyperlink"/>
              <w:webHidden/>
            </w:rPr>
            <w:fldChar w:fldCharType="begin"/>
          </w:r>
          <w:r w:rsidR="004B09ED" w:rsidRPr="004D1D1F">
            <w:rPr>
              <w:rStyle w:val="Hyperlink"/>
              <w:webHidden/>
            </w:rPr>
            <w:instrText xml:space="preserve"> PAGEREF _Toc455930854 \h </w:instrText>
          </w:r>
          <w:r w:rsidR="004B09ED" w:rsidRPr="004D1D1F">
            <w:rPr>
              <w:rStyle w:val="Hyperlink"/>
              <w:webHidden/>
            </w:rPr>
          </w:r>
          <w:r w:rsidR="004B09ED" w:rsidRPr="004D1D1F">
            <w:rPr>
              <w:rStyle w:val="Hyperlink"/>
              <w:webHidden/>
            </w:rPr>
            <w:fldChar w:fldCharType="separate"/>
          </w:r>
          <w:r w:rsidR="00B80053">
            <w:rPr>
              <w:rStyle w:val="Hyperlink"/>
              <w:webHidden/>
            </w:rPr>
            <w:t>42</w:t>
          </w:r>
          <w:r w:rsidR="004B09ED" w:rsidRPr="004D1D1F">
            <w:rPr>
              <w:rStyle w:val="Hyperlink"/>
              <w:webHidden/>
            </w:rPr>
            <w:fldChar w:fldCharType="end"/>
          </w:r>
        </w:p>
        <w:p w:rsidR="004B09ED" w:rsidRPr="004D1D1F" w:rsidRDefault="004D1D1F">
          <w:pPr>
            <w:pStyle w:val="TOC2"/>
            <w:rPr>
              <w:rStyle w:val="Hyperlink"/>
              <w:rFonts w:eastAsiaTheme="minorEastAsia" w:cstheme="minorBidi"/>
            </w:rPr>
          </w:pPr>
          <w:r>
            <w:rPr>
              <w:rStyle w:val="Hyperlink"/>
            </w:rPr>
            <w:fldChar w:fldCharType="end"/>
          </w:r>
          <w:r>
            <w:rPr>
              <w:rStyle w:val="Hyperlink"/>
            </w:rPr>
            <w:fldChar w:fldCharType="begin"/>
          </w:r>
          <w:r>
            <w:rPr>
              <w:rStyle w:val="Hyperlink"/>
            </w:rPr>
            <w:instrText xml:space="preserve"> HYPERLINK  \l "_Appendix_K:_Example" </w:instrText>
          </w:r>
          <w:r>
            <w:rPr>
              <w:rStyle w:val="Hyperlink"/>
            </w:rPr>
            <w:fldChar w:fldCharType="separate"/>
          </w:r>
          <w:r w:rsidR="004B09ED" w:rsidRPr="004D1D1F">
            <w:rPr>
              <w:rStyle w:val="Hyperlink"/>
            </w:rPr>
            <w:t>Appendix K: Example of an MBA Student Exit Survey</w:t>
          </w:r>
          <w:r w:rsidR="004B09ED" w:rsidRPr="004D1D1F">
            <w:rPr>
              <w:rStyle w:val="Hyperlink"/>
              <w:webHidden/>
            </w:rPr>
            <w:tab/>
          </w:r>
          <w:r w:rsidR="004B09ED" w:rsidRPr="004D1D1F">
            <w:rPr>
              <w:rStyle w:val="Hyperlink"/>
              <w:webHidden/>
            </w:rPr>
            <w:fldChar w:fldCharType="begin"/>
          </w:r>
          <w:r w:rsidR="004B09ED" w:rsidRPr="004D1D1F">
            <w:rPr>
              <w:rStyle w:val="Hyperlink"/>
              <w:webHidden/>
            </w:rPr>
            <w:instrText xml:space="preserve"> PAGEREF _Toc455931094 \h </w:instrText>
          </w:r>
          <w:r w:rsidR="004B09ED" w:rsidRPr="004D1D1F">
            <w:rPr>
              <w:rStyle w:val="Hyperlink"/>
              <w:webHidden/>
            </w:rPr>
          </w:r>
          <w:r w:rsidR="004B09ED" w:rsidRPr="004D1D1F">
            <w:rPr>
              <w:rStyle w:val="Hyperlink"/>
              <w:webHidden/>
            </w:rPr>
            <w:fldChar w:fldCharType="separate"/>
          </w:r>
          <w:r w:rsidR="00B80053">
            <w:rPr>
              <w:rStyle w:val="Hyperlink"/>
              <w:webHidden/>
            </w:rPr>
            <w:t>42</w:t>
          </w:r>
          <w:r w:rsidR="004B09ED" w:rsidRPr="004D1D1F">
            <w:rPr>
              <w:rStyle w:val="Hyperlink"/>
              <w:webHidden/>
            </w:rPr>
            <w:fldChar w:fldCharType="end"/>
          </w:r>
        </w:p>
        <w:p w:rsidR="004B09ED" w:rsidRPr="004D1D1F" w:rsidRDefault="004D1D1F">
          <w:pPr>
            <w:pStyle w:val="TOC2"/>
            <w:rPr>
              <w:rStyle w:val="Hyperlink"/>
              <w:rFonts w:eastAsiaTheme="minorEastAsia" w:cstheme="minorBidi"/>
            </w:rPr>
          </w:pPr>
          <w:r>
            <w:rPr>
              <w:rStyle w:val="Hyperlink"/>
            </w:rPr>
            <w:fldChar w:fldCharType="end"/>
          </w:r>
          <w:r>
            <w:rPr>
              <w:rStyle w:val="Hyperlink"/>
            </w:rPr>
            <w:fldChar w:fldCharType="begin"/>
          </w:r>
          <w:r>
            <w:rPr>
              <w:rStyle w:val="Hyperlink"/>
            </w:rPr>
            <w:instrText xml:space="preserve"> HYPERLINK  \l "_Appendix_L:_Example" </w:instrText>
          </w:r>
          <w:r>
            <w:rPr>
              <w:rStyle w:val="Hyperlink"/>
            </w:rPr>
            <w:fldChar w:fldCharType="separate"/>
          </w:r>
          <w:r w:rsidR="004B09ED" w:rsidRPr="004D1D1F">
            <w:rPr>
              <w:rStyle w:val="Hyperlink"/>
            </w:rPr>
            <w:t>Appendix L: Example of an MBA Alumni Survey</w:t>
          </w:r>
          <w:r w:rsidR="004B09ED" w:rsidRPr="004D1D1F">
            <w:rPr>
              <w:rStyle w:val="Hyperlink"/>
              <w:webHidden/>
            </w:rPr>
            <w:tab/>
          </w:r>
          <w:r w:rsidR="004B09ED" w:rsidRPr="004D1D1F">
            <w:rPr>
              <w:rStyle w:val="Hyperlink"/>
              <w:webHidden/>
            </w:rPr>
            <w:fldChar w:fldCharType="begin"/>
          </w:r>
          <w:r w:rsidR="004B09ED" w:rsidRPr="004D1D1F">
            <w:rPr>
              <w:rStyle w:val="Hyperlink"/>
              <w:webHidden/>
            </w:rPr>
            <w:instrText xml:space="preserve"> PAGEREF _Toc455931168 \h </w:instrText>
          </w:r>
          <w:r w:rsidR="004B09ED" w:rsidRPr="004D1D1F">
            <w:rPr>
              <w:rStyle w:val="Hyperlink"/>
              <w:webHidden/>
            </w:rPr>
          </w:r>
          <w:r w:rsidR="004B09ED" w:rsidRPr="004D1D1F">
            <w:rPr>
              <w:rStyle w:val="Hyperlink"/>
              <w:webHidden/>
            </w:rPr>
            <w:fldChar w:fldCharType="separate"/>
          </w:r>
          <w:r w:rsidR="00B80053">
            <w:rPr>
              <w:rStyle w:val="Hyperlink"/>
              <w:webHidden/>
            </w:rPr>
            <w:t>42</w:t>
          </w:r>
          <w:r w:rsidR="004B09ED" w:rsidRPr="004D1D1F">
            <w:rPr>
              <w:rStyle w:val="Hyperlink"/>
              <w:webHidden/>
            </w:rPr>
            <w:fldChar w:fldCharType="end"/>
          </w:r>
        </w:p>
        <w:p w:rsidR="004B09ED" w:rsidRPr="004D1D1F" w:rsidRDefault="004D1D1F">
          <w:pPr>
            <w:pStyle w:val="TOC2"/>
            <w:rPr>
              <w:rStyle w:val="Hyperlink"/>
              <w:rFonts w:eastAsiaTheme="minorEastAsia" w:cstheme="minorBidi"/>
            </w:rPr>
          </w:pPr>
          <w:r>
            <w:rPr>
              <w:rStyle w:val="Hyperlink"/>
            </w:rPr>
            <w:fldChar w:fldCharType="end"/>
          </w:r>
          <w:r>
            <w:rPr>
              <w:rStyle w:val="Hyperlink"/>
            </w:rPr>
            <w:fldChar w:fldCharType="begin"/>
          </w:r>
          <w:r>
            <w:rPr>
              <w:rStyle w:val="Hyperlink"/>
            </w:rPr>
            <w:instrText xml:space="preserve"> HYPERLINK  \l "_Appendix_M:_Example" </w:instrText>
          </w:r>
          <w:r>
            <w:rPr>
              <w:rStyle w:val="Hyperlink"/>
            </w:rPr>
            <w:fldChar w:fldCharType="separate"/>
          </w:r>
          <w:r w:rsidR="004B09ED" w:rsidRPr="004D1D1F">
            <w:rPr>
              <w:rStyle w:val="Hyperlink"/>
            </w:rPr>
            <w:t>Appendix M: Example of a Student Self-Evaluation of Internship Form</w:t>
          </w:r>
          <w:r w:rsidR="004B09ED" w:rsidRPr="004D1D1F">
            <w:rPr>
              <w:rStyle w:val="Hyperlink"/>
              <w:webHidden/>
            </w:rPr>
            <w:tab/>
          </w:r>
          <w:r w:rsidR="004B09ED" w:rsidRPr="004D1D1F">
            <w:rPr>
              <w:rStyle w:val="Hyperlink"/>
              <w:webHidden/>
            </w:rPr>
            <w:fldChar w:fldCharType="begin"/>
          </w:r>
          <w:r w:rsidR="004B09ED" w:rsidRPr="004D1D1F">
            <w:rPr>
              <w:rStyle w:val="Hyperlink"/>
              <w:webHidden/>
            </w:rPr>
            <w:instrText xml:space="preserve"> PAGEREF _Toc455931388 \h </w:instrText>
          </w:r>
          <w:r w:rsidR="004B09ED" w:rsidRPr="004D1D1F">
            <w:rPr>
              <w:rStyle w:val="Hyperlink"/>
              <w:webHidden/>
            </w:rPr>
          </w:r>
          <w:r w:rsidR="004B09ED" w:rsidRPr="004D1D1F">
            <w:rPr>
              <w:rStyle w:val="Hyperlink"/>
              <w:webHidden/>
            </w:rPr>
            <w:fldChar w:fldCharType="separate"/>
          </w:r>
          <w:r w:rsidR="00B80053">
            <w:rPr>
              <w:rStyle w:val="Hyperlink"/>
              <w:webHidden/>
            </w:rPr>
            <w:t>42</w:t>
          </w:r>
          <w:r w:rsidR="004B09ED" w:rsidRPr="004D1D1F">
            <w:rPr>
              <w:rStyle w:val="Hyperlink"/>
              <w:webHidden/>
            </w:rPr>
            <w:fldChar w:fldCharType="end"/>
          </w:r>
        </w:p>
        <w:p w:rsidR="00134F6E" w:rsidRDefault="004D1D1F" w:rsidP="00816B88">
          <w:pPr>
            <w:spacing w:before="60"/>
            <w:rPr>
              <w:rFonts w:asciiTheme="minorHAnsi" w:eastAsia="Calibri" w:hAnsiTheme="minorHAnsi" w:cs="Times New Roman"/>
              <w:sz w:val="21"/>
              <w:szCs w:val="21"/>
            </w:rPr>
          </w:pPr>
          <w:r>
            <w:rPr>
              <w:rStyle w:val="Hyperlink"/>
              <w:rFonts w:asciiTheme="minorHAnsi" w:hAnsiTheme="minorHAnsi"/>
              <w:noProof/>
            </w:rPr>
            <w:fldChar w:fldCharType="end"/>
          </w:r>
          <w:r w:rsidR="00C237F3" w:rsidRPr="00C75901">
            <w:rPr>
              <w:rFonts w:asciiTheme="minorHAnsi" w:eastAsia="Calibri" w:hAnsiTheme="minorHAnsi" w:cs="Times New Roman"/>
              <w:b/>
              <w:bCs/>
              <w:noProof/>
            </w:rPr>
            <w:fldChar w:fldCharType="end"/>
          </w:r>
        </w:p>
      </w:sdtContent>
    </w:sdt>
    <w:p w:rsidR="00134F6E" w:rsidRPr="00134F6E" w:rsidRDefault="00134F6E" w:rsidP="00134F6E">
      <w:pPr>
        <w:rPr>
          <w:rFonts w:asciiTheme="minorHAnsi" w:eastAsia="Calibri" w:hAnsiTheme="minorHAnsi" w:cs="Times New Roman"/>
          <w:sz w:val="21"/>
          <w:szCs w:val="21"/>
        </w:rPr>
      </w:pPr>
    </w:p>
    <w:p w:rsidR="00134F6E" w:rsidRPr="00134F6E" w:rsidRDefault="00134F6E" w:rsidP="00134F6E">
      <w:pPr>
        <w:rPr>
          <w:rFonts w:asciiTheme="minorHAnsi" w:eastAsia="Calibri" w:hAnsiTheme="minorHAnsi" w:cs="Times New Roman"/>
          <w:sz w:val="21"/>
          <w:szCs w:val="21"/>
        </w:rPr>
      </w:pPr>
    </w:p>
    <w:p w:rsidR="00134F6E" w:rsidRPr="00134F6E" w:rsidRDefault="00134F6E" w:rsidP="00134F6E">
      <w:pPr>
        <w:rPr>
          <w:rFonts w:asciiTheme="minorHAnsi" w:eastAsia="Calibri" w:hAnsiTheme="minorHAnsi" w:cs="Times New Roman"/>
          <w:sz w:val="21"/>
          <w:szCs w:val="21"/>
        </w:rPr>
      </w:pPr>
    </w:p>
    <w:p w:rsidR="00134F6E" w:rsidRPr="00134F6E" w:rsidRDefault="00134F6E" w:rsidP="00134F6E">
      <w:pPr>
        <w:rPr>
          <w:rFonts w:asciiTheme="minorHAnsi" w:eastAsia="Calibri" w:hAnsiTheme="minorHAnsi" w:cs="Times New Roman"/>
          <w:sz w:val="21"/>
          <w:szCs w:val="21"/>
        </w:rPr>
      </w:pPr>
    </w:p>
    <w:p w:rsidR="00134F6E" w:rsidRPr="00134F6E" w:rsidRDefault="00134F6E" w:rsidP="00134F6E">
      <w:pPr>
        <w:rPr>
          <w:rFonts w:asciiTheme="minorHAnsi" w:eastAsia="Calibri" w:hAnsiTheme="minorHAnsi" w:cs="Times New Roman"/>
          <w:sz w:val="21"/>
          <w:szCs w:val="21"/>
        </w:rPr>
      </w:pPr>
    </w:p>
    <w:p w:rsidR="00134F6E" w:rsidRPr="00134F6E" w:rsidRDefault="00134F6E" w:rsidP="00134F6E">
      <w:pPr>
        <w:rPr>
          <w:rFonts w:asciiTheme="minorHAnsi" w:eastAsia="Calibri" w:hAnsiTheme="minorHAnsi" w:cs="Times New Roman"/>
          <w:sz w:val="21"/>
          <w:szCs w:val="21"/>
        </w:rPr>
      </w:pPr>
    </w:p>
    <w:p w:rsidR="00134F6E" w:rsidRPr="00134F6E" w:rsidRDefault="00134F6E" w:rsidP="00134F6E">
      <w:pPr>
        <w:rPr>
          <w:rFonts w:asciiTheme="minorHAnsi" w:eastAsia="Calibri" w:hAnsiTheme="minorHAnsi" w:cs="Times New Roman"/>
          <w:sz w:val="21"/>
          <w:szCs w:val="21"/>
        </w:rPr>
      </w:pPr>
    </w:p>
    <w:p w:rsidR="00134F6E" w:rsidRPr="00134F6E" w:rsidRDefault="00134F6E" w:rsidP="00134F6E">
      <w:pPr>
        <w:rPr>
          <w:rFonts w:asciiTheme="minorHAnsi" w:eastAsia="Calibri" w:hAnsiTheme="minorHAnsi" w:cs="Times New Roman"/>
          <w:sz w:val="21"/>
          <w:szCs w:val="21"/>
        </w:rPr>
      </w:pPr>
    </w:p>
    <w:p w:rsidR="00134F6E" w:rsidRPr="00134F6E" w:rsidRDefault="00134F6E" w:rsidP="00134F6E">
      <w:pPr>
        <w:rPr>
          <w:rFonts w:asciiTheme="minorHAnsi" w:eastAsia="Calibri" w:hAnsiTheme="minorHAnsi" w:cs="Times New Roman"/>
          <w:sz w:val="21"/>
          <w:szCs w:val="21"/>
        </w:rPr>
      </w:pPr>
    </w:p>
    <w:p w:rsidR="00134F6E" w:rsidRPr="00134F6E" w:rsidRDefault="00134F6E" w:rsidP="00134F6E">
      <w:pPr>
        <w:rPr>
          <w:rFonts w:asciiTheme="minorHAnsi" w:eastAsia="Calibri" w:hAnsiTheme="minorHAnsi" w:cs="Times New Roman"/>
          <w:sz w:val="21"/>
          <w:szCs w:val="21"/>
        </w:rPr>
      </w:pPr>
    </w:p>
    <w:p w:rsidR="00134F6E" w:rsidRPr="00134F6E" w:rsidRDefault="00134F6E" w:rsidP="00134F6E">
      <w:pPr>
        <w:rPr>
          <w:rFonts w:asciiTheme="minorHAnsi" w:eastAsia="Calibri" w:hAnsiTheme="minorHAnsi" w:cs="Times New Roman"/>
          <w:sz w:val="21"/>
          <w:szCs w:val="21"/>
        </w:rPr>
      </w:pPr>
    </w:p>
    <w:p w:rsidR="00134F6E" w:rsidRPr="00134F6E" w:rsidRDefault="00134F6E" w:rsidP="00134F6E">
      <w:pPr>
        <w:rPr>
          <w:rFonts w:asciiTheme="minorHAnsi" w:eastAsia="Calibri" w:hAnsiTheme="minorHAnsi" w:cs="Times New Roman"/>
          <w:sz w:val="21"/>
          <w:szCs w:val="21"/>
        </w:rPr>
      </w:pPr>
    </w:p>
    <w:p w:rsidR="00134F6E" w:rsidRPr="00134F6E" w:rsidRDefault="00134F6E" w:rsidP="00134F6E">
      <w:pPr>
        <w:rPr>
          <w:rFonts w:asciiTheme="minorHAnsi" w:eastAsia="Calibri" w:hAnsiTheme="minorHAnsi" w:cs="Times New Roman"/>
          <w:sz w:val="21"/>
          <w:szCs w:val="21"/>
        </w:rPr>
      </w:pPr>
    </w:p>
    <w:p w:rsidR="00134F6E" w:rsidRDefault="00134F6E" w:rsidP="00134F6E">
      <w:pPr>
        <w:jc w:val="right"/>
        <w:rPr>
          <w:rFonts w:asciiTheme="minorHAnsi" w:eastAsia="Calibri" w:hAnsiTheme="minorHAnsi" w:cs="Times New Roman"/>
          <w:sz w:val="21"/>
          <w:szCs w:val="21"/>
        </w:rPr>
      </w:pPr>
    </w:p>
    <w:p w:rsidR="00134F6E" w:rsidRDefault="00134F6E" w:rsidP="00134F6E">
      <w:pPr>
        <w:rPr>
          <w:rFonts w:asciiTheme="minorHAnsi" w:eastAsia="Calibri" w:hAnsiTheme="minorHAnsi" w:cs="Times New Roman"/>
          <w:sz w:val="21"/>
          <w:szCs w:val="21"/>
        </w:rPr>
      </w:pPr>
    </w:p>
    <w:p w:rsidR="00C237F3" w:rsidRPr="00134F6E" w:rsidRDefault="00C237F3" w:rsidP="00134F6E">
      <w:pPr>
        <w:rPr>
          <w:rFonts w:asciiTheme="minorHAnsi" w:eastAsia="Calibri" w:hAnsiTheme="minorHAnsi" w:cs="Times New Roman"/>
          <w:sz w:val="21"/>
          <w:szCs w:val="21"/>
        </w:rPr>
        <w:sectPr w:rsidR="00C237F3" w:rsidRPr="00134F6E" w:rsidSect="0009713B">
          <w:footerReference w:type="default" r:id="rId13"/>
          <w:pgSz w:w="12240" w:h="15840" w:code="1"/>
          <w:pgMar w:top="1296" w:right="1440" w:bottom="1296" w:left="1440" w:header="720" w:footer="432" w:gutter="0"/>
          <w:pgBorders w:offsetFrom="page">
            <w:top w:val="thinThickMediumGap" w:sz="18" w:space="20" w:color="002060"/>
            <w:left w:val="thinThickMediumGap" w:sz="18" w:space="20" w:color="002060"/>
            <w:bottom w:val="thickThinMediumGap" w:sz="18" w:space="20" w:color="002060"/>
            <w:right w:val="thickThinMediumGap" w:sz="18" w:space="20" w:color="002060"/>
          </w:pgBorders>
          <w:pgNumType w:fmt="lowerRoman"/>
          <w:cols w:space="720"/>
          <w:docGrid w:linePitch="360"/>
        </w:sectPr>
      </w:pPr>
    </w:p>
    <w:p w:rsidR="00C237F3" w:rsidRPr="007A6FAD" w:rsidRDefault="00C237F3" w:rsidP="009411B1">
      <w:pPr>
        <w:pStyle w:val="Heading1"/>
        <w:spacing w:before="0" w:after="0"/>
        <w:jc w:val="left"/>
        <w:rPr>
          <w:rFonts w:asciiTheme="minorHAnsi" w:hAnsiTheme="minorHAnsi" w:cs="Times New Roman"/>
          <w:color w:val="365F91"/>
          <w:sz w:val="24"/>
          <w:szCs w:val="24"/>
          <w:u w:val="single"/>
        </w:rPr>
      </w:pPr>
      <w:bookmarkStart w:id="15" w:name="_Toc455930735"/>
      <w:r w:rsidRPr="007A6FAD">
        <w:rPr>
          <w:rFonts w:asciiTheme="minorHAnsi" w:hAnsiTheme="minorHAnsi" w:cs="Times New Roman"/>
          <w:sz w:val="24"/>
          <w:szCs w:val="24"/>
          <w:u w:val="single"/>
        </w:rPr>
        <w:lastRenderedPageBreak/>
        <w:t>INTRODUCTION</w:t>
      </w:r>
      <w:bookmarkEnd w:id="15"/>
    </w:p>
    <w:p w:rsidR="00C237F3" w:rsidRPr="007A6FAD"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Excellence in business education and the assurance and advancement of academic quality require the academic business unit to develop and implement a comprehensive plan for assessing educational outcomes. Although the IACBE does not prescribe any particular approach to outcomes assessment, the academic business unit, in whatever approach is employed, must develop ways to assess student learning in its business programs and the degree of its operational effectiveness. Furthermore, the outcomes assessment plan must be driven by the mission and goals of the academic business unit and must be linked to the strategic planning processes of both the business unit and the institution.</w:t>
      </w:r>
    </w:p>
    <w:p w:rsidR="00C237F3" w:rsidRPr="007A6FAD"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What is an outcomes assessment plan? Essentially, an outcomes assessment plan describes the academic business unit’s quality management system, i.e., it outlines the methods and processes employed by the business unit for assessing and advancing quality in its business programs, operations, and educational activities:</w:t>
      </w:r>
    </w:p>
    <w:p w:rsidR="00C237F3" w:rsidRPr="007A6FAD" w:rsidRDefault="00C237F3" w:rsidP="00C237F3">
      <w:pPr>
        <w:rPr>
          <w:rFonts w:asciiTheme="minorHAnsi" w:eastAsia="Calibri" w:hAnsiTheme="minorHAnsi" w:cs="Times New Roman"/>
        </w:rPr>
      </w:pPr>
    </w:p>
    <w:p w:rsidR="00C237F3" w:rsidRPr="007A6FAD" w:rsidRDefault="00C237F3" w:rsidP="00CC7B17">
      <w:pPr>
        <w:pBdr>
          <w:top w:val="single" w:sz="2" w:space="4" w:color="auto"/>
          <w:left w:val="single" w:sz="2" w:space="4" w:color="auto"/>
          <w:bottom w:val="single" w:sz="2" w:space="4" w:color="auto"/>
          <w:right w:val="single" w:sz="2" w:space="4" w:color="auto"/>
        </w:pBdr>
        <w:shd w:val="clear" w:color="auto" w:fill="DBE5F1" w:themeFill="accent1" w:themeFillTint="33"/>
        <w:ind w:left="115"/>
        <w:rPr>
          <w:rFonts w:asciiTheme="minorHAnsi" w:eastAsia="Calibri" w:hAnsiTheme="minorHAnsi" w:cs="Times New Roman"/>
        </w:rPr>
      </w:pPr>
      <w:r w:rsidRPr="007A6FAD">
        <w:rPr>
          <w:rFonts w:asciiTheme="minorHAnsi" w:eastAsia="Calibri" w:hAnsiTheme="minorHAnsi" w:cs="Times New Roman"/>
          <w:b/>
        </w:rPr>
        <w:t>Outcomes Assessment Plan</w:t>
      </w:r>
      <w:r w:rsidRPr="007A6FAD">
        <w:rPr>
          <w:rFonts w:asciiTheme="minorHAnsi" w:eastAsia="Calibri" w:hAnsiTheme="minorHAnsi" w:cs="Times New Roman"/>
        </w:rPr>
        <w:t>: A document that outlines, summarizes, and establishes the general framework for the quality assessment and enhancement processes in the academic business unit</w:t>
      </w:r>
    </w:p>
    <w:p w:rsidR="00C237F3" w:rsidRPr="007A6FAD"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In particular, an outcomes assessment plan identifies:</w:t>
      </w:r>
    </w:p>
    <w:p w:rsidR="00C237F3" w:rsidRPr="007A6FAD" w:rsidRDefault="00C237F3" w:rsidP="00C237F3">
      <w:pPr>
        <w:rPr>
          <w:rFonts w:asciiTheme="minorHAnsi" w:eastAsia="Calibri" w:hAnsiTheme="minorHAnsi" w:cs="Times New Roman"/>
        </w:rPr>
      </w:pPr>
    </w:p>
    <w:p w:rsidR="00C237F3" w:rsidRPr="007A6FAD" w:rsidRDefault="00C237F3" w:rsidP="00AB3FAF">
      <w:pPr>
        <w:numPr>
          <w:ilvl w:val="0"/>
          <w:numId w:val="2"/>
        </w:numPr>
        <w:ind w:left="288" w:hanging="288"/>
        <w:contextualSpacing/>
        <w:rPr>
          <w:rFonts w:asciiTheme="minorHAnsi" w:eastAsia="Calibri" w:hAnsiTheme="minorHAnsi" w:cs="Times New Roman"/>
        </w:rPr>
      </w:pPr>
      <w:r w:rsidRPr="007A6FAD">
        <w:rPr>
          <w:rFonts w:asciiTheme="minorHAnsi" w:eastAsia="Calibri" w:hAnsiTheme="minorHAnsi" w:cs="Times New Roman"/>
        </w:rPr>
        <w:t>the business programs and operational areas to be evaluated;</w:t>
      </w:r>
    </w:p>
    <w:p w:rsidR="00C237F3" w:rsidRPr="007A6FAD" w:rsidRDefault="00C237F3" w:rsidP="00C237F3">
      <w:pPr>
        <w:rPr>
          <w:rFonts w:asciiTheme="minorHAnsi" w:eastAsia="Calibri" w:hAnsiTheme="minorHAnsi" w:cs="Times New Roman"/>
        </w:rPr>
      </w:pPr>
    </w:p>
    <w:p w:rsidR="00C237F3" w:rsidRPr="007A6FAD" w:rsidRDefault="00C237F3" w:rsidP="00AB3FAF">
      <w:pPr>
        <w:numPr>
          <w:ilvl w:val="0"/>
          <w:numId w:val="2"/>
        </w:numPr>
        <w:ind w:left="288" w:hanging="288"/>
        <w:contextualSpacing/>
        <w:rPr>
          <w:rFonts w:asciiTheme="minorHAnsi" w:eastAsia="Calibri" w:hAnsiTheme="minorHAnsi" w:cs="Times New Roman"/>
        </w:rPr>
      </w:pPr>
      <w:r w:rsidRPr="007A6FAD">
        <w:rPr>
          <w:rFonts w:asciiTheme="minorHAnsi" w:eastAsia="Calibri" w:hAnsiTheme="minorHAnsi" w:cs="Times New Roman"/>
        </w:rPr>
        <w:t>intended outcomes and objectives in each program and operational area;</w:t>
      </w:r>
    </w:p>
    <w:p w:rsidR="00C237F3" w:rsidRPr="007A6FAD" w:rsidRDefault="00C237F3" w:rsidP="00C237F3">
      <w:pPr>
        <w:rPr>
          <w:rFonts w:asciiTheme="minorHAnsi" w:eastAsia="Calibri" w:hAnsiTheme="minorHAnsi" w:cs="Times New Roman"/>
        </w:rPr>
      </w:pPr>
    </w:p>
    <w:p w:rsidR="00C237F3" w:rsidRPr="007A6FAD" w:rsidRDefault="00C237F3" w:rsidP="00AB3FAF">
      <w:pPr>
        <w:numPr>
          <w:ilvl w:val="0"/>
          <w:numId w:val="2"/>
        </w:numPr>
        <w:ind w:left="288" w:hanging="288"/>
        <w:contextualSpacing/>
        <w:rPr>
          <w:rFonts w:asciiTheme="minorHAnsi" w:eastAsia="Calibri" w:hAnsiTheme="minorHAnsi" w:cs="Times New Roman"/>
        </w:rPr>
      </w:pPr>
      <w:r w:rsidRPr="007A6FAD">
        <w:rPr>
          <w:rFonts w:asciiTheme="minorHAnsi" w:eastAsia="Calibri" w:hAnsiTheme="minorHAnsi" w:cs="Times New Roman"/>
        </w:rPr>
        <w:t>the assessment tools and methods that will be employed to measure the extent of accomplishment of the outcomes and objectives; and</w:t>
      </w:r>
    </w:p>
    <w:p w:rsidR="00C237F3" w:rsidRPr="007A6FAD" w:rsidRDefault="00C237F3" w:rsidP="00C237F3">
      <w:pPr>
        <w:rPr>
          <w:rFonts w:asciiTheme="minorHAnsi" w:eastAsia="Calibri" w:hAnsiTheme="minorHAnsi" w:cs="Times New Roman"/>
        </w:rPr>
      </w:pPr>
    </w:p>
    <w:p w:rsidR="00C237F3" w:rsidRPr="007A6FAD" w:rsidRDefault="00C237F3" w:rsidP="00AB3FAF">
      <w:pPr>
        <w:numPr>
          <w:ilvl w:val="0"/>
          <w:numId w:val="2"/>
        </w:numPr>
        <w:ind w:left="288" w:hanging="288"/>
        <w:contextualSpacing/>
        <w:rPr>
          <w:rFonts w:asciiTheme="minorHAnsi" w:eastAsia="Calibri" w:hAnsiTheme="minorHAnsi" w:cs="Times New Roman"/>
        </w:rPr>
      </w:pPr>
      <w:r w:rsidRPr="007A6FAD">
        <w:rPr>
          <w:rFonts w:asciiTheme="minorHAnsi" w:eastAsia="Calibri" w:hAnsiTheme="minorHAnsi" w:cs="Times New Roman"/>
        </w:rPr>
        <w:t>the structures and processes that will be used to link assessment with planning and budgeting.</w:t>
      </w:r>
    </w:p>
    <w:p w:rsidR="00C237F3" w:rsidRDefault="00C237F3" w:rsidP="00C237F3">
      <w:pPr>
        <w:rPr>
          <w:rFonts w:asciiTheme="minorHAnsi" w:eastAsia="Calibri" w:hAnsiTheme="minorHAnsi" w:cs="Times New Roman"/>
        </w:rPr>
      </w:pPr>
    </w:p>
    <w:p w:rsidR="0080389E" w:rsidRPr="007A6FAD" w:rsidRDefault="0080389E" w:rsidP="00C237F3">
      <w:pPr>
        <w:rPr>
          <w:rFonts w:asciiTheme="minorHAnsi" w:eastAsia="Calibri" w:hAnsiTheme="minorHAnsi" w:cs="Times New Roman"/>
        </w:rPr>
      </w:pPr>
      <w:r>
        <w:rPr>
          <w:rFonts w:asciiTheme="minorHAnsi" w:eastAsia="Calibri" w:hAnsiTheme="minorHAnsi" w:cs="Times New Roman"/>
          <w:lang w:eastAsia="ja-JP"/>
        </w:rPr>
        <w:t>A</w:t>
      </w:r>
      <w:r w:rsidRPr="00687B51">
        <w:rPr>
          <w:rFonts w:asciiTheme="minorHAnsi" w:eastAsia="Calibri" w:hAnsiTheme="minorHAnsi" w:cs="Times New Roman"/>
          <w:lang w:eastAsia="ja-JP"/>
        </w:rPr>
        <w:t xml:space="preserve"> checklist of expectations and requirements for preparing an outcomes assessment plan </w:t>
      </w:r>
      <w:r>
        <w:rPr>
          <w:rFonts w:asciiTheme="minorHAnsi" w:eastAsia="Calibri" w:hAnsiTheme="minorHAnsi" w:cs="Times New Roman"/>
          <w:lang w:eastAsia="ja-JP"/>
        </w:rPr>
        <w:t xml:space="preserve">according to the guidelines described in this </w:t>
      </w:r>
      <w:r w:rsidRPr="00687B51">
        <w:rPr>
          <w:rFonts w:asciiTheme="minorHAnsi" w:eastAsia="Calibri" w:hAnsiTheme="minorHAnsi" w:cs="Times New Roman"/>
          <w:lang w:eastAsia="ja-JP"/>
        </w:rPr>
        <w:t>handbook</w:t>
      </w:r>
      <w:r>
        <w:rPr>
          <w:rFonts w:asciiTheme="minorHAnsi" w:eastAsia="Calibri" w:hAnsiTheme="minorHAnsi" w:cs="Times New Roman"/>
          <w:lang w:eastAsia="ja-JP"/>
        </w:rPr>
        <w:t xml:space="preserve"> is provided in Appendix A.</w:t>
      </w:r>
    </w:p>
    <w:p w:rsidR="0080389E" w:rsidRDefault="0080389E" w:rsidP="00C237F3">
      <w:pPr>
        <w:rPr>
          <w:rFonts w:asciiTheme="minorHAnsi" w:eastAsia="Calibri" w:hAnsiTheme="minorHAnsi" w:cs="Times New Roman"/>
        </w:rPr>
      </w:pPr>
    </w:p>
    <w:p w:rsidR="00C237F3" w:rsidRDefault="00C237F3" w:rsidP="00C237F3">
      <w:pPr>
        <w:rPr>
          <w:rFonts w:asciiTheme="minorHAnsi" w:eastAsia="Calibri" w:hAnsiTheme="minorHAnsi" w:cs="Times New Roman"/>
        </w:rPr>
      </w:pPr>
      <w:r w:rsidRPr="007A6FAD">
        <w:rPr>
          <w:rFonts w:asciiTheme="minorHAnsi" w:eastAsia="Calibri" w:hAnsiTheme="minorHAnsi" w:cs="Times New Roman"/>
        </w:rPr>
        <w:t xml:space="preserve">The academic business unit’s outcomes assessment plan must be prepared using the template developed by the IACBE for this purpose. A copy of the IACBE’s outcomes assessment plan template can be downloaded from the IACBE website at: </w:t>
      </w:r>
      <w:r w:rsidR="006D2EDB" w:rsidRPr="006D2EDB">
        <w:rPr>
          <w:rFonts w:asciiTheme="minorHAnsi" w:eastAsia="Calibri" w:hAnsiTheme="minorHAnsi" w:cs="Times New Roman"/>
        </w:rPr>
        <w:t>www.iacbe.org/</w:t>
      </w:r>
      <w:r w:rsidR="003014EE">
        <w:rPr>
          <w:rFonts w:asciiTheme="minorHAnsi" w:eastAsia="Calibri" w:hAnsiTheme="minorHAnsi" w:cs="Times New Roman"/>
        </w:rPr>
        <w:t>oa</w:t>
      </w:r>
      <w:r w:rsidR="006D2EDB" w:rsidRPr="006D2EDB">
        <w:rPr>
          <w:rFonts w:asciiTheme="minorHAnsi" w:eastAsia="Calibri" w:hAnsiTheme="minorHAnsi" w:cs="Times New Roman"/>
        </w:rPr>
        <w:t>-documents.asp</w:t>
      </w:r>
      <w:r w:rsidRPr="007A6FAD">
        <w:rPr>
          <w:rFonts w:asciiTheme="minorHAnsi" w:eastAsia="Calibri" w:hAnsiTheme="minorHAnsi" w:cs="Times New Roman"/>
        </w:rPr>
        <w:t>.</w:t>
      </w:r>
    </w:p>
    <w:p w:rsidR="006D2EDB" w:rsidRPr="007A6FAD" w:rsidRDefault="006D2EDB" w:rsidP="00C237F3">
      <w:pPr>
        <w:rPr>
          <w:rFonts w:asciiTheme="minorHAnsi" w:eastAsia="Calibri" w:hAnsiTheme="minorHAnsi" w:cs="Times New Roman"/>
        </w:rPr>
      </w:pPr>
    </w:p>
    <w:p w:rsidR="00824BA3" w:rsidRDefault="00824BA3" w:rsidP="00C237F3">
      <w:pPr>
        <w:rPr>
          <w:rFonts w:asciiTheme="minorHAnsi" w:eastAsia="Calibri" w:hAnsiTheme="minorHAnsi" w:cs="Times New Roman"/>
        </w:rPr>
        <w:sectPr w:rsidR="00824BA3" w:rsidSect="00687B51">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pgNumType w:start="1"/>
          <w:cols w:space="720"/>
          <w:docGrid w:linePitch="360"/>
        </w:sectPr>
      </w:pPr>
    </w:p>
    <w:p w:rsidR="006D2EDB" w:rsidRPr="007A6FAD" w:rsidRDefault="006D2EDB" w:rsidP="006D2EDB">
      <w:pPr>
        <w:pStyle w:val="Heading1"/>
        <w:spacing w:before="0" w:after="0"/>
        <w:jc w:val="left"/>
        <w:rPr>
          <w:rFonts w:asciiTheme="minorHAnsi" w:hAnsiTheme="minorHAnsi" w:cs="Times New Roman"/>
          <w:color w:val="365F91"/>
          <w:sz w:val="24"/>
          <w:szCs w:val="24"/>
          <w:u w:val="single"/>
        </w:rPr>
      </w:pPr>
      <w:bookmarkStart w:id="16" w:name="_Toc455930736"/>
      <w:r>
        <w:rPr>
          <w:rFonts w:asciiTheme="minorHAnsi" w:hAnsiTheme="minorHAnsi" w:cs="Times New Roman"/>
          <w:sz w:val="24"/>
          <w:szCs w:val="24"/>
          <w:u w:val="single"/>
        </w:rPr>
        <w:lastRenderedPageBreak/>
        <w:t>GOALS, OUTCOMES, AND OBJECTIVES</w:t>
      </w:r>
      <w:bookmarkEnd w:id="16"/>
    </w:p>
    <w:p w:rsidR="006D2EDB" w:rsidRPr="006D2EDB" w:rsidRDefault="006D2EDB" w:rsidP="009411B1">
      <w:pPr>
        <w:pStyle w:val="Heading1"/>
        <w:spacing w:before="0" w:after="0"/>
        <w:jc w:val="left"/>
        <w:rPr>
          <w:rFonts w:asciiTheme="minorHAnsi" w:hAnsiTheme="minorHAnsi" w:cs="Times New Roman"/>
          <w:b w:val="0"/>
          <w:sz w:val="22"/>
          <w:szCs w:val="22"/>
        </w:rPr>
      </w:pPr>
    </w:p>
    <w:p w:rsidR="006D2EDB" w:rsidRDefault="006D2EDB" w:rsidP="006D2EDB">
      <w:pPr>
        <w:rPr>
          <w:rFonts w:asciiTheme="minorHAnsi" w:hAnsiTheme="minorHAnsi"/>
        </w:rPr>
      </w:pPr>
      <w:r w:rsidRPr="006D2EDB">
        <w:rPr>
          <w:rFonts w:asciiTheme="minorHAnsi" w:hAnsiTheme="minorHAnsi"/>
        </w:rPr>
        <w:t xml:space="preserve">The standards of both institutional and programmatic accrediting and quality assurance agencies are peppered with terminology like </w:t>
      </w:r>
      <w:r w:rsidR="005573F7">
        <w:rPr>
          <w:rFonts w:asciiTheme="minorHAnsi" w:hAnsiTheme="minorHAnsi"/>
        </w:rPr>
        <w:t>‘</w:t>
      </w:r>
      <w:r w:rsidRPr="006D2EDB">
        <w:rPr>
          <w:rFonts w:asciiTheme="minorHAnsi" w:hAnsiTheme="minorHAnsi"/>
        </w:rPr>
        <w:t>mission,</w:t>
      </w:r>
      <w:r w:rsidR="005573F7">
        <w:rPr>
          <w:rFonts w:asciiTheme="minorHAnsi" w:hAnsiTheme="minorHAnsi"/>
        </w:rPr>
        <w:t>’</w:t>
      </w:r>
      <w:r w:rsidRPr="006D2EDB">
        <w:rPr>
          <w:rFonts w:asciiTheme="minorHAnsi" w:hAnsiTheme="minorHAnsi"/>
        </w:rPr>
        <w:t xml:space="preserve"> </w:t>
      </w:r>
      <w:r w:rsidR="005573F7">
        <w:rPr>
          <w:rFonts w:asciiTheme="minorHAnsi" w:hAnsiTheme="minorHAnsi"/>
        </w:rPr>
        <w:t>‘</w:t>
      </w:r>
      <w:r w:rsidRPr="006D2EDB">
        <w:rPr>
          <w:rFonts w:asciiTheme="minorHAnsi" w:hAnsiTheme="minorHAnsi"/>
        </w:rPr>
        <w:t>goals,</w:t>
      </w:r>
      <w:r w:rsidR="005573F7">
        <w:rPr>
          <w:rFonts w:asciiTheme="minorHAnsi" w:hAnsiTheme="minorHAnsi"/>
        </w:rPr>
        <w:t>’</w:t>
      </w:r>
      <w:r w:rsidRPr="006D2EDB">
        <w:rPr>
          <w:rFonts w:asciiTheme="minorHAnsi" w:hAnsiTheme="minorHAnsi"/>
        </w:rPr>
        <w:t xml:space="preserve"> </w:t>
      </w:r>
      <w:r w:rsidR="005573F7">
        <w:rPr>
          <w:rFonts w:asciiTheme="minorHAnsi" w:hAnsiTheme="minorHAnsi"/>
        </w:rPr>
        <w:t>‘</w:t>
      </w:r>
      <w:r w:rsidRPr="006D2EDB">
        <w:rPr>
          <w:rFonts w:asciiTheme="minorHAnsi" w:hAnsiTheme="minorHAnsi"/>
        </w:rPr>
        <w:t>outcomes,</w:t>
      </w:r>
      <w:r w:rsidR="005573F7">
        <w:rPr>
          <w:rFonts w:asciiTheme="minorHAnsi" w:hAnsiTheme="minorHAnsi"/>
        </w:rPr>
        <w:t>’</w:t>
      </w:r>
      <w:r w:rsidRPr="006D2EDB">
        <w:rPr>
          <w:rFonts w:asciiTheme="minorHAnsi" w:hAnsiTheme="minorHAnsi"/>
        </w:rPr>
        <w:t xml:space="preserve"> and </w:t>
      </w:r>
      <w:r w:rsidR="005573F7">
        <w:rPr>
          <w:rFonts w:asciiTheme="minorHAnsi" w:hAnsiTheme="minorHAnsi"/>
        </w:rPr>
        <w:t>‘</w:t>
      </w:r>
      <w:r w:rsidRPr="006D2EDB">
        <w:rPr>
          <w:rFonts w:asciiTheme="minorHAnsi" w:hAnsiTheme="minorHAnsi"/>
        </w:rPr>
        <w:t>objectives.</w:t>
      </w:r>
      <w:r w:rsidR="005573F7">
        <w:rPr>
          <w:rFonts w:asciiTheme="minorHAnsi" w:hAnsiTheme="minorHAnsi"/>
        </w:rPr>
        <w:t>’</w:t>
      </w:r>
      <w:r w:rsidRPr="006D2EDB">
        <w:rPr>
          <w:rFonts w:asciiTheme="minorHAnsi" w:hAnsiTheme="minorHAnsi"/>
        </w:rPr>
        <w:t xml:space="preserve"> But what precisely do these terms mean? For the purpose of developing and implementing a comprehensive and effective outcomes assessment plan for advancing academic quality in business education, the differences between these terms need to be clarified.</w:t>
      </w:r>
    </w:p>
    <w:p w:rsidR="00604A87" w:rsidRPr="00604A87" w:rsidRDefault="00604A87" w:rsidP="006D2EDB">
      <w:pPr>
        <w:rPr>
          <w:rFonts w:asciiTheme="minorHAnsi" w:hAnsiTheme="minorHAnsi"/>
        </w:rPr>
      </w:pPr>
    </w:p>
    <w:p w:rsidR="00604A87" w:rsidRDefault="00604A87" w:rsidP="006D2EDB">
      <w:pPr>
        <w:rPr>
          <w:rFonts w:asciiTheme="minorHAnsi" w:hAnsiTheme="minorHAnsi"/>
        </w:rPr>
      </w:pPr>
      <w:r w:rsidRPr="00604A87">
        <w:rPr>
          <w:rFonts w:asciiTheme="minorHAnsi" w:hAnsiTheme="minorHAnsi"/>
        </w:rPr>
        <w:t xml:space="preserve">The </w:t>
      </w:r>
      <w:r w:rsidRPr="00604A87">
        <w:rPr>
          <w:rStyle w:val="italic"/>
          <w:rFonts w:asciiTheme="minorHAnsi" w:hAnsiTheme="minorHAnsi"/>
          <w:i/>
        </w:rPr>
        <w:t>Assessment Pyramid</w:t>
      </w:r>
      <w:r w:rsidRPr="00604A87">
        <w:rPr>
          <w:rFonts w:asciiTheme="minorHAnsi" w:hAnsiTheme="minorHAnsi"/>
        </w:rPr>
        <w:t xml:space="preserve"> below illustrates the general hierarchical relationships among mission, goals, outcomes, and objectives:</w:t>
      </w:r>
    </w:p>
    <w:p w:rsidR="00604A87" w:rsidRDefault="00604A87" w:rsidP="006D2EDB">
      <w:pPr>
        <w:rPr>
          <w:rFonts w:asciiTheme="minorHAnsi" w:hAnsiTheme="minorHAnsi"/>
        </w:rPr>
      </w:pPr>
    </w:p>
    <w:p w:rsidR="00604A87" w:rsidRPr="00604A87" w:rsidRDefault="00604A87" w:rsidP="00604A87">
      <w:pPr>
        <w:jc w:val="center"/>
        <w:rPr>
          <w:rFonts w:asciiTheme="minorHAnsi" w:hAnsiTheme="minorHAnsi"/>
          <w:b/>
          <w:color w:val="002060"/>
          <w:sz w:val="28"/>
          <w:szCs w:val="28"/>
        </w:rPr>
      </w:pPr>
      <w:r w:rsidRPr="00604A87">
        <w:rPr>
          <w:rFonts w:asciiTheme="minorHAnsi" w:hAnsiTheme="minorHAnsi"/>
          <w:b/>
          <w:color w:val="002060"/>
          <w:sz w:val="28"/>
          <w:szCs w:val="28"/>
        </w:rPr>
        <w:t>The Assessment Pyramid</w:t>
      </w:r>
    </w:p>
    <w:p w:rsidR="00604A87" w:rsidRPr="00604A87" w:rsidRDefault="00604A87" w:rsidP="006D2EDB">
      <w:pPr>
        <w:rPr>
          <w:rFonts w:asciiTheme="minorHAnsi" w:hAnsiTheme="minorHAnsi"/>
        </w:rPr>
      </w:pPr>
    </w:p>
    <w:p w:rsidR="00C13B1A" w:rsidRPr="00604A87" w:rsidRDefault="00604A87" w:rsidP="006D2EDB">
      <w:pPr>
        <w:rPr>
          <w:rFonts w:asciiTheme="minorHAnsi" w:hAnsiTheme="minorHAnsi"/>
        </w:rPr>
      </w:pPr>
      <w:r w:rsidRPr="00604A87">
        <w:rPr>
          <w:rFonts w:asciiTheme="minorHAnsi" w:hAnsiTheme="minorHAnsi"/>
          <w:noProof/>
        </w:rPr>
        <w:drawing>
          <wp:anchor distT="0" distB="0" distL="114300" distR="114300" simplePos="0" relativeHeight="251770368" behindDoc="0" locked="0" layoutInCell="1" allowOverlap="1">
            <wp:simplePos x="0" y="0"/>
            <wp:positionH relativeFrom="page">
              <wp:align>center</wp:align>
            </wp:positionH>
            <wp:positionV relativeFrom="paragraph">
              <wp:posOffset>2540</wp:posOffset>
            </wp:positionV>
            <wp:extent cx="3429821" cy="3182112"/>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assessment-pyramid-3.jpg"/>
                    <pic:cNvPicPr/>
                  </pic:nvPicPr>
                  <pic:blipFill>
                    <a:blip r:embed="rId14">
                      <a:extLst>
                        <a:ext uri="{28A0092B-C50C-407E-A947-70E740481C1C}">
                          <a14:useLocalDpi xmlns:a14="http://schemas.microsoft.com/office/drawing/2010/main" val="0"/>
                        </a:ext>
                      </a:extLst>
                    </a:blip>
                    <a:stretch>
                      <a:fillRect/>
                    </a:stretch>
                  </pic:blipFill>
                  <pic:spPr>
                    <a:xfrm>
                      <a:off x="0" y="0"/>
                      <a:ext cx="3429821" cy="3182112"/>
                    </a:xfrm>
                    <a:prstGeom prst="rect">
                      <a:avLst/>
                    </a:prstGeom>
                  </pic:spPr>
                </pic:pic>
              </a:graphicData>
            </a:graphic>
            <wp14:sizeRelH relativeFrom="page">
              <wp14:pctWidth>0</wp14:pctWidth>
            </wp14:sizeRelH>
            <wp14:sizeRelV relativeFrom="page">
              <wp14:pctHeight>0</wp14:pctHeight>
            </wp14:sizeRelV>
          </wp:anchor>
        </w:drawing>
      </w: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604A87" w:rsidRDefault="00604A87" w:rsidP="006D2EDB">
      <w:pPr>
        <w:rPr>
          <w:rFonts w:asciiTheme="minorHAnsi" w:hAnsiTheme="minorHAnsi"/>
        </w:rPr>
      </w:pPr>
    </w:p>
    <w:p w:rsidR="00C13B1A" w:rsidRDefault="00551728" w:rsidP="006D2EDB">
      <w:pPr>
        <w:rPr>
          <w:rFonts w:asciiTheme="minorHAnsi" w:hAnsiTheme="minorHAnsi"/>
        </w:rPr>
      </w:pPr>
      <w:r>
        <w:rPr>
          <w:rFonts w:asciiTheme="minorHAnsi" w:hAnsiTheme="minorHAnsi"/>
        </w:rPr>
        <w:t>T</w:t>
      </w:r>
      <w:r w:rsidRPr="00551728">
        <w:rPr>
          <w:rFonts w:asciiTheme="minorHAnsi" w:hAnsiTheme="minorHAnsi"/>
        </w:rPr>
        <w:t xml:space="preserve">he </w:t>
      </w:r>
      <w:r w:rsidR="00604A87" w:rsidRPr="00604A87">
        <w:rPr>
          <w:rFonts w:asciiTheme="minorHAnsi" w:hAnsiTheme="minorHAnsi"/>
          <w:i/>
        </w:rPr>
        <w:t>Assessment Pyramid</w:t>
      </w:r>
      <w:r w:rsidR="00997593">
        <w:rPr>
          <w:rFonts w:asciiTheme="minorHAnsi" w:hAnsiTheme="minorHAnsi"/>
        </w:rPr>
        <w:t xml:space="preserve"> </w:t>
      </w:r>
      <w:r w:rsidR="00604A87">
        <w:rPr>
          <w:rFonts w:asciiTheme="minorHAnsi" w:hAnsiTheme="minorHAnsi"/>
        </w:rPr>
        <w:t>represents</w:t>
      </w:r>
      <w:r>
        <w:rPr>
          <w:rFonts w:asciiTheme="minorHAnsi" w:hAnsiTheme="minorHAnsi"/>
        </w:rPr>
        <w:t xml:space="preserve"> the </w:t>
      </w:r>
      <w:r w:rsidRPr="00551728">
        <w:rPr>
          <w:rFonts w:asciiTheme="minorHAnsi" w:hAnsiTheme="minorHAnsi"/>
        </w:rPr>
        <w:t xml:space="preserve">flow from the institutional mission at the apex of the pyramid, which provides purpose and direction for the institution as a whole, </w:t>
      </w:r>
      <w:r>
        <w:rPr>
          <w:rFonts w:asciiTheme="minorHAnsi" w:hAnsiTheme="minorHAnsi"/>
        </w:rPr>
        <w:t xml:space="preserve">followed by </w:t>
      </w:r>
      <w:r w:rsidRPr="00551728">
        <w:rPr>
          <w:rFonts w:asciiTheme="minorHAnsi" w:hAnsiTheme="minorHAnsi"/>
        </w:rPr>
        <w:t>the mission of the academic business unit (and other academic units of the institution)</w:t>
      </w:r>
      <w:r>
        <w:rPr>
          <w:rFonts w:asciiTheme="minorHAnsi" w:hAnsiTheme="minorHAnsi"/>
        </w:rPr>
        <w:t>,</w:t>
      </w:r>
      <w:r w:rsidRPr="00551728">
        <w:rPr>
          <w:rFonts w:asciiTheme="minorHAnsi" w:hAnsiTheme="minorHAnsi"/>
        </w:rPr>
        <w:t xml:space="preserve"> and then </w:t>
      </w:r>
      <w:r>
        <w:rPr>
          <w:rFonts w:asciiTheme="minorHAnsi" w:hAnsiTheme="minorHAnsi"/>
        </w:rPr>
        <w:t xml:space="preserve">down </w:t>
      </w:r>
      <w:r w:rsidRPr="00551728">
        <w:rPr>
          <w:rFonts w:asciiTheme="minorHAnsi" w:hAnsiTheme="minorHAnsi"/>
        </w:rPr>
        <w:t>to the broad-based goals of the business unit</w:t>
      </w:r>
      <w:r w:rsidR="009C2EFE">
        <w:rPr>
          <w:rFonts w:asciiTheme="minorHAnsi" w:hAnsiTheme="minorHAnsi"/>
        </w:rPr>
        <w:t>,</w:t>
      </w:r>
      <w:r w:rsidRPr="00551728">
        <w:rPr>
          <w:rFonts w:asciiTheme="minorHAnsi" w:hAnsiTheme="minorHAnsi"/>
        </w:rPr>
        <w:t xml:space="preserve"> followed by intended outcomes</w:t>
      </w:r>
      <w:r>
        <w:rPr>
          <w:rFonts w:asciiTheme="minorHAnsi" w:hAnsiTheme="minorHAnsi"/>
        </w:rPr>
        <w:t>,</w:t>
      </w:r>
      <w:r w:rsidRPr="00551728">
        <w:rPr>
          <w:rFonts w:asciiTheme="minorHAnsi" w:hAnsiTheme="minorHAnsi"/>
        </w:rPr>
        <w:t xml:space="preserve"> and </w:t>
      </w:r>
      <w:r>
        <w:rPr>
          <w:rFonts w:asciiTheme="minorHAnsi" w:hAnsiTheme="minorHAnsi"/>
        </w:rPr>
        <w:t xml:space="preserve">then </w:t>
      </w:r>
      <w:r w:rsidR="009C2EFE">
        <w:rPr>
          <w:rFonts w:asciiTheme="minorHAnsi" w:hAnsiTheme="minorHAnsi"/>
        </w:rPr>
        <w:t xml:space="preserve">finally </w:t>
      </w:r>
      <w:r w:rsidR="00C61AEF">
        <w:rPr>
          <w:rFonts w:asciiTheme="minorHAnsi" w:hAnsiTheme="minorHAnsi"/>
        </w:rPr>
        <w:t xml:space="preserve">down to </w:t>
      </w:r>
      <w:r w:rsidRPr="00551728">
        <w:rPr>
          <w:rFonts w:asciiTheme="minorHAnsi" w:hAnsiTheme="minorHAnsi"/>
        </w:rPr>
        <w:t>performance objectives associated with the intended outcomes</w:t>
      </w:r>
      <w:r w:rsidR="00997593">
        <w:rPr>
          <w:rFonts w:asciiTheme="minorHAnsi" w:hAnsiTheme="minorHAnsi"/>
        </w:rPr>
        <w:t xml:space="preserve"> at the base of the pyramid</w:t>
      </w:r>
      <w:r w:rsidRPr="00551728">
        <w:rPr>
          <w:rFonts w:asciiTheme="minorHAnsi" w:hAnsiTheme="minorHAnsi"/>
        </w:rPr>
        <w:t>.</w:t>
      </w:r>
    </w:p>
    <w:p w:rsidR="00997593" w:rsidRDefault="00997593" w:rsidP="006D2EDB">
      <w:pPr>
        <w:rPr>
          <w:rFonts w:asciiTheme="minorHAnsi" w:hAnsiTheme="minorHAnsi"/>
        </w:rPr>
      </w:pPr>
    </w:p>
    <w:p w:rsidR="00997593" w:rsidRPr="00997593" w:rsidRDefault="00997593" w:rsidP="00997593">
      <w:pPr>
        <w:rPr>
          <w:rFonts w:asciiTheme="minorHAnsi" w:hAnsiTheme="minorHAnsi"/>
        </w:rPr>
      </w:pPr>
      <w:r w:rsidRPr="00997593">
        <w:rPr>
          <w:rFonts w:asciiTheme="minorHAnsi" w:hAnsiTheme="minorHAnsi"/>
        </w:rPr>
        <w:t>The widening and downward flow from the institutional mission in th</w:t>
      </w:r>
      <w:r>
        <w:rPr>
          <w:rFonts w:asciiTheme="minorHAnsi" w:hAnsiTheme="minorHAnsi"/>
        </w:rPr>
        <w:t>is</w:t>
      </w:r>
      <w:r w:rsidRPr="00997593">
        <w:rPr>
          <w:rFonts w:asciiTheme="minorHAnsi" w:hAnsiTheme="minorHAnsi"/>
        </w:rPr>
        <w:t xml:space="preserve"> </w:t>
      </w:r>
      <w:r w:rsidR="00604A87">
        <w:rPr>
          <w:rFonts w:asciiTheme="minorHAnsi" w:hAnsiTheme="minorHAnsi"/>
        </w:rPr>
        <w:t>hierarchical</w:t>
      </w:r>
      <w:r w:rsidRPr="00997593">
        <w:rPr>
          <w:rFonts w:asciiTheme="minorHAnsi" w:hAnsiTheme="minorHAnsi"/>
        </w:rPr>
        <w:t xml:space="preserve"> structure indicates that:</w:t>
      </w:r>
    </w:p>
    <w:p w:rsidR="00997593" w:rsidRPr="00997593" w:rsidRDefault="00997593" w:rsidP="00997593">
      <w:pPr>
        <w:rPr>
          <w:rFonts w:asciiTheme="minorHAnsi" w:hAnsiTheme="minorHAnsi"/>
        </w:rPr>
      </w:pPr>
    </w:p>
    <w:p w:rsidR="00997593" w:rsidRPr="00997593" w:rsidRDefault="00997593" w:rsidP="00033EBF">
      <w:pPr>
        <w:pStyle w:val="ListParagraph"/>
        <w:numPr>
          <w:ilvl w:val="0"/>
          <w:numId w:val="14"/>
        </w:numPr>
        <w:ind w:left="288" w:hanging="288"/>
        <w:rPr>
          <w:rFonts w:asciiTheme="minorHAnsi" w:hAnsiTheme="minorHAnsi"/>
        </w:rPr>
      </w:pPr>
      <w:r w:rsidRPr="00997593">
        <w:rPr>
          <w:rFonts w:asciiTheme="minorHAnsi" w:hAnsiTheme="minorHAnsi"/>
        </w:rPr>
        <w:t>The mission of the academic business unit flows from the institutional mission and should be consistent with and contribute to the institutional mission.</w:t>
      </w:r>
    </w:p>
    <w:p w:rsidR="00997593" w:rsidRPr="00997593" w:rsidRDefault="00997593" w:rsidP="00997593">
      <w:pPr>
        <w:rPr>
          <w:rFonts w:asciiTheme="minorHAnsi" w:hAnsiTheme="minorHAnsi"/>
        </w:rPr>
      </w:pPr>
    </w:p>
    <w:p w:rsidR="00997593" w:rsidRPr="00997593" w:rsidRDefault="00997593" w:rsidP="00033EBF">
      <w:pPr>
        <w:pStyle w:val="ListParagraph"/>
        <w:numPr>
          <w:ilvl w:val="0"/>
          <w:numId w:val="14"/>
        </w:numPr>
        <w:ind w:left="288" w:hanging="288"/>
        <w:rPr>
          <w:rFonts w:asciiTheme="minorHAnsi" w:hAnsiTheme="minorHAnsi"/>
        </w:rPr>
      </w:pPr>
      <w:r w:rsidRPr="00997593">
        <w:rPr>
          <w:rFonts w:asciiTheme="minorHAnsi" w:hAnsiTheme="minorHAnsi"/>
        </w:rPr>
        <w:t>The broad-based goals flow from the mission of the academic business unit with multiple goals associated with the business unit’s mission and each goal relating to some aspect of the mission.</w:t>
      </w:r>
    </w:p>
    <w:p w:rsidR="00997593" w:rsidRPr="00997593" w:rsidRDefault="00997593" w:rsidP="00033EBF">
      <w:pPr>
        <w:pStyle w:val="ListParagraph"/>
        <w:numPr>
          <w:ilvl w:val="0"/>
          <w:numId w:val="14"/>
        </w:numPr>
        <w:ind w:left="288" w:hanging="288"/>
        <w:rPr>
          <w:rFonts w:asciiTheme="minorHAnsi" w:hAnsiTheme="minorHAnsi"/>
        </w:rPr>
      </w:pPr>
      <w:r w:rsidRPr="00997593">
        <w:rPr>
          <w:rFonts w:asciiTheme="minorHAnsi" w:hAnsiTheme="minorHAnsi"/>
        </w:rPr>
        <w:lastRenderedPageBreak/>
        <w:t>Intended outcomes flow from the broad-based goals with multiple intended outcomes associated with each goal.</w:t>
      </w:r>
    </w:p>
    <w:p w:rsidR="00997593" w:rsidRPr="00997593" w:rsidRDefault="00997593" w:rsidP="00997593">
      <w:pPr>
        <w:rPr>
          <w:rFonts w:asciiTheme="minorHAnsi" w:hAnsiTheme="minorHAnsi"/>
        </w:rPr>
      </w:pPr>
    </w:p>
    <w:p w:rsidR="00997593" w:rsidRPr="00997593" w:rsidRDefault="00997593" w:rsidP="00033EBF">
      <w:pPr>
        <w:pStyle w:val="ListParagraph"/>
        <w:numPr>
          <w:ilvl w:val="0"/>
          <w:numId w:val="14"/>
        </w:numPr>
        <w:ind w:left="288" w:hanging="288"/>
        <w:rPr>
          <w:rFonts w:asciiTheme="minorHAnsi" w:hAnsiTheme="minorHAnsi"/>
        </w:rPr>
      </w:pPr>
      <w:r w:rsidRPr="00997593">
        <w:rPr>
          <w:rFonts w:asciiTheme="minorHAnsi" w:hAnsiTheme="minorHAnsi"/>
        </w:rPr>
        <w:t>Performance objectives flow from the intended outcomes with multiple objectives associated with each intended outcome.</w:t>
      </w:r>
    </w:p>
    <w:p w:rsidR="00997593" w:rsidRPr="00997593" w:rsidRDefault="00997593" w:rsidP="00997593">
      <w:pPr>
        <w:rPr>
          <w:rFonts w:asciiTheme="minorHAnsi" w:hAnsiTheme="minorHAnsi"/>
        </w:rPr>
      </w:pPr>
    </w:p>
    <w:p w:rsidR="00997593" w:rsidRDefault="00997593" w:rsidP="00997593">
      <w:pPr>
        <w:rPr>
          <w:rFonts w:asciiTheme="minorHAnsi" w:hAnsiTheme="minorHAnsi"/>
        </w:rPr>
      </w:pPr>
      <w:r w:rsidRPr="00997593">
        <w:rPr>
          <w:rFonts w:asciiTheme="minorHAnsi" w:hAnsiTheme="minorHAnsi"/>
        </w:rPr>
        <w:t xml:space="preserve">Consequently, evidence of accomplishment of </w:t>
      </w:r>
      <w:r>
        <w:rPr>
          <w:rFonts w:asciiTheme="minorHAnsi" w:hAnsiTheme="minorHAnsi"/>
        </w:rPr>
        <w:t xml:space="preserve">desired results at </w:t>
      </w:r>
      <w:r w:rsidRPr="00997593">
        <w:rPr>
          <w:rFonts w:asciiTheme="minorHAnsi" w:hAnsiTheme="minorHAnsi"/>
        </w:rPr>
        <w:t xml:space="preserve">a given level in the pyramid hierarchy would then constitute evidence of accomplishment of the </w:t>
      </w:r>
      <w:r>
        <w:rPr>
          <w:rFonts w:asciiTheme="minorHAnsi" w:hAnsiTheme="minorHAnsi"/>
        </w:rPr>
        <w:t xml:space="preserve">desired results in the </w:t>
      </w:r>
      <w:r w:rsidRPr="00997593">
        <w:rPr>
          <w:rFonts w:asciiTheme="minorHAnsi" w:hAnsiTheme="minorHAnsi"/>
        </w:rPr>
        <w:t>level above it.</w:t>
      </w:r>
    </w:p>
    <w:p w:rsidR="00C13B1A" w:rsidRDefault="00C13B1A" w:rsidP="006D2EDB">
      <w:pPr>
        <w:rPr>
          <w:rFonts w:asciiTheme="minorHAnsi" w:hAnsiTheme="minorHAnsi"/>
        </w:rPr>
      </w:pPr>
    </w:p>
    <w:p w:rsidR="00997593" w:rsidRPr="00EB5254" w:rsidRDefault="00997593" w:rsidP="00EB5254">
      <w:pPr>
        <w:pStyle w:val="Heading2"/>
        <w:spacing w:before="0"/>
        <w:rPr>
          <w:rFonts w:asciiTheme="minorHAnsi" w:hAnsiTheme="minorHAnsi"/>
          <w:color w:val="auto"/>
          <w:sz w:val="22"/>
          <w:szCs w:val="22"/>
          <w:u w:val="single"/>
        </w:rPr>
      </w:pPr>
      <w:bookmarkStart w:id="17" w:name="_Toc455930737"/>
      <w:r w:rsidRPr="00EB5254">
        <w:rPr>
          <w:rFonts w:asciiTheme="minorHAnsi" w:hAnsiTheme="minorHAnsi"/>
          <w:color w:val="auto"/>
          <w:sz w:val="22"/>
          <w:szCs w:val="22"/>
          <w:u w:val="single"/>
        </w:rPr>
        <w:t>Institutional and Academic Business Unit Mission</w:t>
      </w:r>
      <w:bookmarkEnd w:id="17"/>
    </w:p>
    <w:p w:rsidR="00997593" w:rsidRPr="00997593" w:rsidRDefault="00997593" w:rsidP="00997593">
      <w:pPr>
        <w:rPr>
          <w:rFonts w:asciiTheme="minorHAnsi" w:hAnsiTheme="minorHAnsi"/>
        </w:rPr>
      </w:pPr>
    </w:p>
    <w:p w:rsidR="00997593" w:rsidRPr="00997593" w:rsidRDefault="00997593" w:rsidP="00997593">
      <w:pPr>
        <w:rPr>
          <w:rFonts w:asciiTheme="minorHAnsi" w:hAnsiTheme="minorHAnsi"/>
        </w:rPr>
      </w:pPr>
      <w:r w:rsidRPr="00997593">
        <w:rPr>
          <w:rFonts w:asciiTheme="minorHAnsi" w:hAnsiTheme="minorHAnsi"/>
        </w:rPr>
        <w:t>The institutional mission statement is a concise statement that defines the general purpose of the institution as a whole, provides direction for all of its activities and operations, and guides decision making for all of its academic and non-academic functional units.</w:t>
      </w:r>
    </w:p>
    <w:p w:rsidR="00997593" w:rsidRPr="00997593" w:rsidRDefault="00997593" w:rsidP="00997593">
      <w:pPr>
        <w:rPr>
          <w:rFonts w:asciiTheme="minorHAnsi" w:hAnsiTheme="minorHAnsi"/>
        </w:rPr>
      </w:pPr>
    </w:p>
    <w:p w:rsidR="00997593" w:rsidRDefault="00997593" w:rsidP="00997593">
      <w:pPr>
        <w:rPr>
          <w:rFonts w:asciiTheme="minorHAnsi" w:hAnsiTheme="minorHAnsi"/>
        </w:rPr>
      </w:pPr>
      <w:r w:rsidRPr="00997593">
        <w:rPr>
          <w:rFonts w:asciiTheme="minorHAnsi" w:hAnsiTheme="minorHAnsi"/>
        </w:rPr>
        <w:t>Similarly, the academic business unit mission statement provides direction for and guides decision making of the academic business unit. Furthermore, the mission of the business unit should be consistent and consonant with the institutional mission in the sense that each element of the business unit’s mission should be associated with and contribute to some aspect of the institutional mission.</w:t>
      </w:r>
    </w:p>
    <w:p w:rsidR="00997593" w:rsidRDefault="00997593" w:rsidP="00997593">
      <w:pPr>
        <w:rPr>
          <w:rFonts w:asciiTheme="minorHAnsi" w:hAnsiTheme="minorHAnsi"/>
        </w:rPr>
      </w:pPr>
    </w:p>
    <w:p w:rsidR="00997593" w:rsidRPr="00EB5254" w:rsidRDefault="00997593" w:rsidP="00EB5254">
      <w:pPr>
        <w:pStyle w:val="Heading2"/>
        <w:spacing w:before="0"/>
        <w:rPr>
          <w:rFonts w:asciiTheme="minorHAnsi" w:hAnsiTheme="minorHAnsi"/>
          <w:color w:val="auto"/>
          <w:sz w:val="22"/>
          <w:szCs w:val="22"/>
          <w:u w:val="single"/>
        </w:rPr>
      </w:pPr>
      <w:bookmarkStart w:id="18" w:name="_Toc455930738"/>
      <w:r w:rsidRPr="00EB5254">
        <w:rPr>
          <w:rFonts w:asciiTheme="minorHAnsi" w:hAnsiTheme="minorHAnsi"/>
          <w:color w:val="auto"/>
          <w:sz w:val="22"/>
          <w:szCs w:val="22"/>
          <w:u w:val="single"/>
        </w:rPr>
        <w:t>Broad-Based Goals vs. Intended Outcomes</w:t>
      </w:r>
      <w:bookmarkEnd w:id="18"/>
    </w:p>
    <w:p w:rsidR="00997593" w:rsidRPr="00997593" w:rsidRDefault="00997593" w:rsidP="00997593">
      <w:pPr>
        <w:rPr>
          <w:rFonts w:asciiTheme="minorHAnsi" w:hAnsiTheme="minorHAnsi"/>
        </w:rPr>
      </w:pPr>
    </w:p>
    <w:p w:rsidR="00997593" w:rsidRPr="00997593" w:rsidRDefault="00997593" w:rsidP="00997593">
      <w:pPr>
        <w:rPr>
          <w:rFonts w:asciiTheme="minorHAnsi" w:hAnsiTheme="minorHAnsi"/>
        </w:rPr>
      </w:pPr>
      <w:r w:rsidRPr="00997593">
        <w:rPr>
          <w:rFonts w:asciiTheme="minorHAnsi" w:hAnsiTheme="minorHAnsi"/>
        </w:rPr>
        <w:t>Goals and intended outcomes are similar in that they describe desired results of the various activities of the business unit and establish the foundation for assessment. The difference between the two lies in the degree of specificity and measurability.</w:t>
      </w:r>
    </w:p>
    <w:p w:rsidR="00997593" w:rsidRPr="00997593" w:rsidRDefault="00997593" w:rsidP="00997593">
      <w:pPr>
        <w:rPr>
          <w:rFonts w:asciiTheme="minorHAnsi" w:hAnsiTheme="minorHAnsi"/>
        </w:rPr>
      </w:pPr>
    </w:p>
    <w:p w:rsidR="00997593" w:rsidRPr="00997593" w:rsidRDefault="00997593" w:rsidP="00997593">
      <w:pPr>
        <w:rPr>
          <w:rFonts w:asciiTheme="minorHAnsi" w:hAnsiTheme="minorHAnsi"/>
        </w:rPr>
      </w:pPr>
      <w:r w:rsidRPr="00997593">
        <w:rPr>
          <w:rFonts w:asciiTheme="minorHAnsi" w:hAnsiTheme="minorHAnsi"/>
        </w:rPr>
        <w:t>Goals are broad, clear, and general statements of what the academic business unit intends to accomplish in terms of student learning and operational effectiveness. They describe the general aims and aspirations of the business unit and provide the general framework for dete</w:t>
      </w:r>
      <w:r>
        <w:rPr>
          <w:rFonts w:asciiTheme="minorHAnsi" w:hAnsiTheme="minorHAnsi"/>
        </w:rPr>
        <w:t>r</w:t>
      </w:r>
      <w:r w:rsidRPr="00997593">
        <w:rPr>
          <w:rFonts w:asciiTheme="minorHAnsi" w:hAnsiTheme="minorHAnsi"/>
        </w:rPr>
        <w:t>mining the more specific intended outcomes for the unit. In addition, they should be consistent with the academic business unit’s mission in the sense that each broad-based goal should be associated with, contribute to, and mapped to some aspect of the unit’s mission.</w:t>
      </w:r>
    </w:p>
    <w:p w:rsidR="00997593" w:rsidRPr="00997593" w:rsidRDefault="00997593" w:rsidP="00997593">
      <w:pPr>
        <w:rPr>
          <w:rFonts w:asciiTheme="minorHAnsi" w:hAnsiTheme="minorHAnsi"/>
        </w:rPr>
      </w:pPr>
    </w:p>
    <w:p w:rsidR="00997593" w:rsidRPr="00997593" w:rsidRDefault="00997593" w:rsidP="00997593">
      <w:pPr>
        <w:rPr>
          <w:rFonts w:asciiTheme="minorHAnsi" w:hAnsiTheme="minorHAnsi"/>
        </w:rPr>
      </w:pPr>
      <w:r w:rsidRPr="00997593">
        <w:rPr>
          <w:rFonts w:asciiTheme="minorHAnsi" w:hAnsiTheme="minorHAnsi"/>
        </w:rPr>
        <w:t xml:space="preserve">The main function of the goals is to provide a link between the academic business unit’s broadly-stated mission and the more specific intended outcomes for the unit (as </w:t>
      </w:r>
      <w:r w:rsidR="005143E1">
        <w:rPr>
          <w:rFonts w:asciiTheme="minorHAnsi" w:hAnsiTheme="minorHAnsi"/>
        </w:rPr>
        <w:t>described</w:t>
      </w:r>
      <w:r w:rsidRPr="00997593">
        <w:rPr>
          <w:rFonts w:asciiTheme="minorHAnsi" w:hAnsiTheme="minorHAnsi"/>
        </w:rPr>
        <w:t xml:space="preserve"> in the </w:t>
      </w:r>
      <w:r w:rsidR="005143E1">
        <w:rPr>
          <w:rFonts w:asciiTheme="minorHAnsi" w:hAnsiTheme="minorHAnsi"/>
        </w:rPr>
        <w:t xml:space="preserve">discussion of </w:t>
      </w:r>
      <w:r w:rsidR="00393538">
        <w:rPr>
          <w:rFonts w:asciiTheme="minorHAnsi" w:hAnsiTheme="minorHAnsi"/>
        </w:rPr>
        <w:t xml:space="preserve">the </w:t>
      </w:r>
      <w:r w:rsidR="005143E1">
        <w:rPr>
          <w:rFonts w:asciiTheme="minorHAnsi" w:hAnsiTheme="minorHAnsi"/>
        </w:rPr>
        <w:t>p</w:t>
      </w:r>
      <w:r w:rsidRPr="00997593">
        <w:rPr>
          <w:rFonts w:asciiTheme="minorHAnsi" w:hAnsiTheme="minorHAnsi"/>
        </w:rPr>
        <w:t>yramid</w:t>
      </w:r>
      <w:r w:rsidR="005143E1">
        <w:rPr>
          <w:rFonts w:asciiTheme="minorHAnsi" w:hAnsiTheme="minorHAnsi"/>
        </w:rPr>
        <w:t>al structure</w:t>
      </w:r>
      <w:r w:rsidRPr="00997593">
        <w:rPr>
          <w:rFonts w:asciiTheme="minorHAnsi" w:hAnsiTheme="minorHAnsi"/>
        </w:rPr>
        <w:t xml:space="preserve"> above). The broad-based goals then become a blueprint for implementing the business unit’s mission and for developing measurable intended outcomes relating to student learning and operational effectiveness.</w:t>
      </w:r>
    </w:p>
    <w:p w:rsidR="00997593" w:rsidRPr="00997593" w:rsidRDefault="00997593" w:rsidP="00997593">
      <w:pPr>
        <w:rPr>
          <w:rFonts w:asciiTheme="minorHAnsi" w:hAnsiTheme="minorHAnsi"/>
        </w:rPr>
      </w:pPr>
    </w:p>
    <w:p w:rsidR="00997593" w:rsidRPr="00997593" w:rsidRDefault="00997593" w:rsidP="00997593">
      <w:pPr>
        <w:rPr>
          <w:rFonts w:asciiTheme="minorHAnsi" w:hAnsiTheme="minorHAnsi"/>
        </w:rPr>
      </w:pPr>
      <w:r w:rsidRPr="00997593">
        <w:rPr>
          <w:rFonts w:asciiTheme="minorHAnsi" w:hAnsiTheme="minorHAnsi"/>
        </w:rPr>
        <w:t>Goals are generally too broadly stated in order to be measurable in and of themselves. Therefore, intended outcomes need to be articulated in order to make the goals specific and to descri</w:t>
      </w:r>
      <w:r w:rsidR="0074371F">
        <w:rPr>
          <w:rFonts w:asciiTheme="minorHAnsi" w:hAnsiTheme="minorHAnsi"/>
        </w:rPr>
        <w:t xml:space="preserve">be what the goals actually mean, </w:t>
      </w:r>
      <w:r w:rsidR="0074371F" w:rsidRPr="0074371F">
        <w:rPr>
          <w:rFonts w:asciiTheme="minorHAnsi" w:hAnsiTheme="minorHAnsi"/>
        </w:rPr>
        <w:t>i.e., in order to be able to determine the extent to which the goals have been met.</w:t>
      </w:r>
    </w:p>
    <w:p w:rsidR="00997593" w:rsidRPr="00997593" w:rsidRDefault="00997593" w:rsidP="00997593">
      <w:pPr>
        <w:rPr>
          <w:rFonts w:asciiTheme="minorHAnsi" w:hAnsiTheme="minorHAnsi"/>
        </w:rPr>
      </w:pPr>
    </w:p>
    <w:p w:rsidR="00997593" w:rsidRPr="00997593" w:rsidRDefault="00997593" w:rsidP="00997593">
      <w:pPr>
        <w:rPr>
          <w:rFonts w:asciiTheme="minorHAnsi" w:hAnsiTheme="minorHAnsi"/>
        </w:rPr>
      </w:pPr>
      <w:r w:rsidRPr="00997593">
        <w:rPr>
          <w:rFonts w:asciiTheme="minorHAnsi" w:hAnsiTheme="minorHAnsi"/>
        </w:rPr>
        <w:t>Intended outcomes are clear statements that describe in precise and measurable terms the specific, observable, and desired results pertaining to student learning and the operational effectiveness of the academic business unit. They flow from the academic business unit’s broad-based goals and represent what students must specif</w:t>
      </w:r>
      <w:r>
        <w:rPr>
          <w:rFonts w:asciiTheme="minorHAnsi" w:hAnsiTheme="minorHAnsi"/>
        </w:rPr>
        <w:t>i</w:t>
      </w:r>
      <w:r w:rsidRPr="00997593">
        <w:rPr>
          <w:rFonts w:asciiTheme="minorHAnsi" w:hAnsiTheme="minorHAnsi"/>
        </w:rPr>
        <w:t xml:space="preserve">cally learn and what the academic business unit must achieve operationally in order to accomplish these goals. Consequently, each broad-based goal will usually have multiple </w:t>
      </w:r>
      <w:r w:rsidRPr="00997593">
        <w:rPr>
          <w:rFonts w:asciiTheme="minorHAnsi" w:hAnsiTheme="minorHAnsi"/>
        </w:rPr>
        <w:lastRenderedPageBreak/>
        <w:t>intended outcomes associated with it.</w:t>
      </w:r>
      <w:r w:rsidR="0074371F">
        <w:rPr>
          <w:rFonts w:asciiTheme="minorHAnsi" w:hAnsiTheme="minorHAnsi"/>
        </w:rPr>
        <w:t xml:space="preserve"> </w:t>
      </w:r>
      <w:r w:rsidR="0074371F" w:rsidRPr="0074371F">
        <w:rPr>
          <w:rFonts w:asciiTheme="minorHAnsi" w:hAnsiTheme="minorHAnsi"/>
        </w:rPr>
        <w:t>In addition, a particular intended outcome can support or contribute to the accomplishment of more than one goal.</w:t>
      </w:r>
    </w:p>
    <w:p w:rsidR="00997593" w:rsidRPr="00997593" w:rsidRDefault="00997593" w:rsidP="00997593">
      <w:pPr>
        <w:rPr>
          <w:rFonts w:asciiTheme="minorHAnsi" w:hAnsiTheme="minorHAnsi"/>
        </w:rPr>
      </w:pPr>
    </w:p>
    <w:p w:rsidR="00997593" w:rsidRPr="00997593" w:rsidRDefault="00997593" w:rsidP="00997593">
      <w:pPr>
        <w:rPr>
          <w:rFonts w:asciiTheme="minorHAnsi" w:hAnsiTheme="minorHAnsi"/>
        </w:rPr>
      </w:pPr>
      <w:r w:rsidRPr="00997593">
        <w:rPr>
          <w:rFonts w:asciiTheme="minorHAnsi" w:hAnsiTheme="minorHAnsi"/>
        </w:rPr>
        <w:t>So, the overall differences between goals and intended outcomes can be characterized as follows:</w:t>
      </w:r>
    </w:p>
    <w:p w:rsidR="00997593" w:rsidRPr="00997593" w:rsidRDefault="00997593" w:rsidP="00997593">
      <w:pPr>
        <w:rPr>
          <w:rFonts w:asciiTheme="minorHAnsi" w:hAnsiTheme="minorHAnsi"/>
        </w:rPr>
      </w:pPr>
    </w:p>
    <w:p w:rsidR="00997593" w:rsidRPr="00997593" w:rsidRDefault="00997593" w:rsidP="00033EBF">
      <w:pPr>
        <w:pStyle w:val="ListParagraph"/>
        <w:numPr>
          <w:ilvl w:val="0"/>
          <w:numId w:val="15"/>
        </w:numPr>
        <w:ind w:left="288" w:hanging="288"/>
        <w:rPr>
          <w:rFonts w:asciiTheme="minorHAnsi" w:hAnsiTheme="minorHAnsi"/>
        </w:rPr>
      </w:pPr>
      <w:r w:rsidRPr="00997593">
        <w:rPr>
          <w:rFonts w:asciiTheme="minorHAnsi" w:hAnsiTheme="minorHAnsi"/>
        </w:rPr>
        <w:t>Goals are broad whereas intended outcomes are specific.</w:t>
      </w:r>
    </w:p>
    <w:p w:rsidR="00997593" w:rsidRPr="00997593" w:rsidRDefault="00997593" w:rsidP="00997593">
      <w:pPr>
        <w:rPr>
          <w:rFonts w:asciiTheme="minorHAnsi" w:hAnsiTheme="minorHAnsi"/>
        </w:rPr>
      </w:pPr>
    </w:p>
    <w:p w:rsidR="00997593" w:rsidRPr="00997593" w:rsidRDefault="00997593" w:rsidP="00033EBF">
      <w:pPr>
        <w:pStyle w:val="ListParagraph"/>
        <w:numPr>
          <w:ilvl w:val="0"/>
          <w:numId w:val="15"/>
        </w:numPr>
        <w:ind w:left="288" w:hanging="288"/>
        <w:rPr>
          <w:rFonts w:asciiTheme="minorHAnsi" w:hAnsiTheme="minorHAnsi"/>
        </w:rPr>
      </w:pPr>
      <w:r w:rsidRPr="00997593">
        <w:rPr>
          <w:rFonts w:asciiTheme="minorHAnsi" w:hAnsiTheme="minorHAnsi"/>
        </w:rPr>
        <w:t>Goals are general whereas intended outcomes are precise.</w:t>
      </w:r>
    </w:p>
    <w:p w:rsidR="00997593" w:rsidRPr="00997593" w:rsidRDefault="00997593" w:rsidP="00997593">
      <w:pPr>
        <w:rPr>
          <w:rFonts w:asciiTheme="minorHAnsi" w:hAnsiTheme="minorHAnsi"/>
        </w:rPr>
      </w:pPr>
    </w:p>
    <w:p w:rsidR="00997593" w:rsidRPr="00997593" w:rsidRDefault="00997593" w:rsidP="00033EBF">
      <w:pPr>
        <w:pStyle w:val="ListParagraph"/>
        <w:numPr>
          <w:ilvl w:val="0"/>
          <w:numId w:val="15"/>
        </w:numPr>
        <w:ind w:left="288" w:hanging="288"/>
        <w:rPr>
          <w:rFonts w:asciiTheme="minorHAnsi" w:hAnsiTheme="minorHAnsi"/>
        </w:rPr>
      </w:pPr>
      <w:r w:rsidRPr="00997593">
        <w:rPr>
          <w:rFonts w:asciiTheme="minorHAnsi" w:hAnsiTheme="minorHAnsi"/>
        </w:rPr>
        <w:t>Goals are generally not measurable whereas intended outcomes are observable and measurable.</w:t>
      </w:r>
    </w:p>
    <w:p w:rsidR="006D2EDB" w:rsidRDefault="006D2EDB" w:rsidP="006D2EDB">
      <w:pPr>
        <w:rPr>
          <w:rFonts w:asciiTheme="minorHAnsi" w:hAnsiTheme="minorHAnsi"/>
        </w:rPr>
      </w:pPr>
    </w:p>
    <w:p w:rsidR="00997593" w:rsidRPr="00997593" w:rsidRDefault="00997593" w:rsidP="00997593">
      <w:pPr>
        <w:rPr>
          <w:rFonts w:asciiTheme="minorHAnsi" w:hAnsiTheme="minorHAnsi"/>
        </w:rPr>
      </w:pPr>
      <w:r w:rsidRPr="00997593">
        <w:rPr>
          <w:rFonts w:asciiTheme="minorHAnsi" w:hAnsiTheme="minorHAnsi"/>
          <w:i/>
        </w:rPr>
        <w:t>Example 1</w:t>
      </w:r>
      <w:r w:rsidRPr="00997593">
        <w:rPr>
          <w:rFonts w:asciiTheme="minorHAnsi" w:hAnsiTheme="minorHAnsi"/>
        </w:rPr>
        <w:t>:</w:t>
      </w:r>
    </w:p>
    <w:p w:rsidR="00997593" w:rsidRPr="00997593" w:rsidRDefault="00997593" w:rsidP="00997593">
      <w:pPr>
        <w:rPr>
          <w:rFonts w:asciiTheme="minorHAnsi" w:hAnsiTheme="minorHAnsi"/>
        </w:rPr>
      </w:pPr>
    </w:p>
    <w:p w:rsidR="00997593" w:rsidRPr="00997593" w:rsidRDefault="00997593" w:rsidP="00997593">
      <w:pPr>
        <w:rPr>
          <w:rFonts w:asciiTheme="minorHAnsi" w:hAnsiTheme="minorHAnsi"/>
        </w:rPr>
      </w:pPr>
      <w:r w:rsidRPr="00F15E8D">
        <w:rPr>
          <w:rFonts w:asciiTheme="minorHAnsi" w:hAnsiTheme="minorHAnsi"/>
          <w:b/>
        </w:rPr>
        <w:t>Broad-Based Student Learning Goal</w:t>
      </w:r>
      <w:r w:rsidRPr="00997593">
        <w:rPr>
          <w:rFonts w:asciiTheme="minorHAnsi" w:hAnsiTheme="minorHAnsi"/>
        </w:rPr>
        <w:t>:</w:t>
      </w:r>
    </w:p>
    <w:p w:rsidR="00997593" w:rsidRPr="00997593" w:rsidRDefault="00997593" w:rsidP="009C2EFE">
      <w:pPr>
        <w:pBdr>
          <w:top w:val="single" w:sz="4" w:space="4" w:color="auto"/>
          <w:left w:val="single" w:sz="4" w:space="4" w:color="auto"/>
          <w:bottom w:val="single" w:sz="4" w:space="4" w:color="auto"/>
          <w:right w:val="single" w:sz="4" w:space="4" w:color="auto"/>
        </w:pBdr>
        <w:shd w:val="clear" w:color="auto" w:fill="DBE5F1" w:themeFill="accent1" w:themeFillTint="33"/>
        <w:ind w:left="115"/>
        <w:rPr>
          <w:rFonts w:asciiTheme="minorHAnsi" w:hAnsiTheme="minorHAnsi"/>
        </w:rPr>
      </w:pPr>
      <w:r w:rsidRPr="00997593">
        <w:rPr>
          <w:rFonts w:asciiTheme="minorHAnsi" w:hAnsiTheme="minorHAnsi"/>
        </w:rPr>
        <w:t>Students will understand the various environmental factors that affect business.</w:t>
      </w:r>
    </w:p>
    <w:p w:rsidR="00F15E8D" w:rsidRPr="00997593" w:rsidRDefault="00F15E8D" w:rsidP="00997593">
      <w:pPr>
        <w:rPr>
          <w:rFonts w:asciiTheme="minorHAnsi" w:hAnsiTheme="minorHAnsi"/>
        </w:rPr>
      </w:pPr>
    </w:p>
    <w:p w:rsidR="00997593" w:rsidRPr="00997593" w:rsidRDefault="00997593" w:rsidP="00997593">
      <w:pPr>
        <w:rPr>
          <w:rFonts w:asciiTheme="minorHAnsi" w:hAnsiTheme="minorHAnsi"/>
        </w:rPr>
      </w:pPr>
      <w:r w:rsidRPr="00F15E8D">
        <w:rPr>
          <w:rFonts w:asciiTheme="minorHAnsi" w:hAnsiTheme="minorHAnsi"/>
          <w:b/>
        </w:rPr>
        <w:t>Intended Student Learning Outcomes</w:t>
      </w:r>
      <w:r w:rsidRPr="00997593">
        <w:rPr>
          <w:rFonts w:asciiTheme="minorHAnsi" w:hAnsiTheme="minorHAnsi"/>
        </w:rPr>
        <w:t>:</w:t>
      </w:r>
    </w:p>
    <w:p w:rsidR="00997593" w:rsidRPr="00F15E8D" w:rsidRDefault="00997593" w:rsidP="00033EBF">
      <w:pPr>
        <w:pStyle w:val="ListParagraph"/>
        <w:numPr>
          <w:ilvl w:val="0"/>
          <w:numId w:val="16"/>
        </w:numPr>
        <w:pBdr>
          <w:top w:val="single" w:sz="4" w:space="4" w:color="auto"/>
          <w:left w:val="single" w:sz="4" w:space="4" w:color="auto"/>
          <w:bottom w:val="single" w:sz="4" w:space="4" w:color="auto"/>
          <w:right w:val="single" w:sz="4" w:space="4" w:color="auto"/>
        </w:pBdr>
        <w:shd w:val="clear" w:color="auto" w:fill="DBE5F1" w:themeFill="accent1" w:themeFillTint="33"/>
        <w:ind w:left="403" w:hanging="288"/>
        <w:rPr>
          <w:rFonts w:asciiTheme="minorHAnsi" w:hAnsiTheme="minorHAnsi"/>
        </w:rPr>
      </w:pPr>
      <w:r w:rsidRPr="00F15E8D">
        <w:rPr>
          <w:rFonts w:asciiTheme="minorHAnsi" w:hAnsiTheme="minorHAnsi"/>
        </w:rPr>
        <w:t>Students will be able to identify and describe the intercultural dimensions of management.</w:t>
      </w:r>
    </w:p>
    <w:p w:rsidR="00997593" w:rsidRPr="0074371F" w:rsidRDefault="00997593" w:rsidP="009C2EFE">
      <w:pPr>
        <w:pBdr>
          <w:top w:val="single" w:sz="4" w:space="4" w:color="auto"/>
          <w:left w:val="single" w:sz="4" w:space="4" w:color="auto"/>
          <w:bottom w:val="single" w:sz="4" w:space="4" w:color="auto"/>
          <w:right w:val="single" w:sz="4" w:space="4" w:color="auto"/>
        </w:pBdr>
        <w:shd w:val="clear" w:color="auto" w:fill="DBE5F1" w:themeFill="accent1" w:themeFillTint="33"/>
        <w:ind w:left="115"/>
        <w:rPr>
          <w:rFonts w:asciiTheme="minorHAnsi" w:hAnsiTheme="minorHAnsi"/>
          <w:sz w:val="16"/>
          <w:szCs w:val="16"/>
        </w:rPr>
      </w:pPr>
    </w:p>
    <w:p w:rsidR="00997593" w:rsidRPr="00F15E8D" w:rsidRDefault="00997593" w:rsidP="00033EBF">
      <w:pPr>
        <w:pStyle w:val="ListParagraph"/>
        <w:numPr>
          <w:ilvl w:val="0"/>
          <w:numId w:val="16"/>
        </w:numPr>
        <w:pBdr>
          <w:top w:val="single" w:sz="4" w:space="4" w:color="auto"/>
          <w:left w:val="single" w:sz="4" w:space="4" w:color="auto"/>
          <w:bottom w:val="single" w:sz="4" w:space="4" w:color="auto"/>
          <w:right w:val="single" w:sz="4" w:space="4" w:color="auto"/>
        </w:pBdr>
        <w:shd w:val="clear" w:color="auto" w:fill="DBE5F1" w:themeFill="accent1" w:themeFillTint="33"/>
        <w:ind w:left="403" w:hanging="288"/>
        <w:rPr>
          <w:rFonts w:asciiTheme="minorHAnsi" w:hAnsiTheme="minorHAnsi"/>
        </w:rPr>
      </w:pPr>
      <w:r w:rsidRPr="00F15E8D">
        <w:rPr>
          <w:rFonts w:asciiTheme="minorHAnsi" w:hAnsiTheme="minorHAnsi"/>
        </w:rPr>
        <w:t>Students will be able to evaluate legal and ethical principles in business and apply them to organizational decision making.</w:t>
      </w:r>
    </w:p>
    <w:p w:rsidR="00997593" w:rsidRPr="0074371F" w:rsidRDefault="00997593" w:rsidP="009C2EFE">
      <w:pPr>
        <w:pBdr>
          <w:top w:val="single" w:sz="4" w:space="4" w:color="auto"/>
          <w:left w:val="single" w:sz="4" w:space="4" w:color="auto"/>
          <w:bottom w:val="single" w:sz="4" w:space="4" w:color="auto"/>
          <w:right w:val="single" w:sz="4" w:space="4" w:color="auto"/>
        </w:pBdr>
        <w:shd w:val="clear" w:color="auto" w:fill="DBE5F1" w:themeFill="accent1" w:themeFillTint="33"/>
        <w:ind w:left="115"/>
        <w:rPr>
          <w:rFonts w:asciiTheme="minorHAnsi" w:hAnsiTheme="minorHAnsi"/>
          <w:sz w:val="16"/>
          <w:szCs w:val="16"/>
        </w:rPr>
      </w:pPr>
    </w:p>
    <w:p w:rsidR="00997593" w:rsidRPr="00F15E8D" w:rsidRDefault="00997593" w:rsidP="00033EBF">
      <w:pPr>
        <w:pStyle w:val="ListParagraph"/>
        <w:numPr>
          <w:ilvl w:val="0"/>
          <w:numId w:val="16"/>
        </w:numPr>
        <w:pBdr>
          <w:top w:val="single" w:sz="4" w:space="4" w:color="auto"/>
          <w:left w:val="single" w:sz="4" w:space="4" w:color="auto"/>
          <w:bottom w:val="single" w:sz="4" w:space="4" w:color="auto"/>
          <w:right w:val="single" w:sz="4" w:space="4" w:color="auto"/>
        </w:pBdr>
        <w:shd w:val="clear" w:color="auto" w:fill="DBE5F1" w:themeFill="accent1" w:themeFillTint="33"/>
        <w:ind w:left="403" w:hanging="288"/>
        <w:rPr>
          <w:rFonts w:asciiTheme="minorHAnsi" w:hAnsiTheme="minorHAnsi"/>
        </w:rPr>
      </w:pPr>
      <w:r w:rsidRPr="00F15E8D">
        <w:rPr>
          <w:rFonts w:asciiTheme="minorHAnsi" w:hAnsiTheme="minorHAnsi"/>
        </w:rPr>
        <w:t>Students will be able to explain the relevant theories and principles associated with the economic environment of business.</w:t>
      </w:r>
    </w:p>
    <w:p w:rsidR="00997593" w:rsidRPr="0074371F" w:rsidRDefault="00997593" w:rsidP="009C2EFE">
      <w:pPr>
        <w:pBdr>
          <w:top w:val="single" w:sz="4" w:space="4" w:color="auto"/>
          <w:left w:val="single" w:sz="4" w:space="4" w:color="auto"/>
          <w:bottom w:val="single" w:sz="4" w:space="4" w:color="auto"/>
          <w:right w:val="single" w:sz="4" w:space="4" w:color="auto"/>
        </w:pBdr>
        <w:shd w:val="clear" w:color="auto" w:fill="DBE5F1" w:themeFill="accent1" w:themeFillTint="33"/>
        <w:ind w:left="115"/>
        <w:rPr>
          <w:rFonts w:asciiTheme="minorHAnsi" w:hAnsiTheme="minorHAnsi"/>
          <w:sz w:val="16"/>
          <w:szCs w:val="16"/>
        </w:rPr>
      </w:pPr>
    </w:p>
    <w:p w:rsidR="00604A87" w:rsidRDefault="00997593" w:rsidP="00033EBF">
      <w:pPr>
        <w:pStyle w:val="ListParagraph"/>
        <w:numPr>
          <w:ilvl w:val="0"/>
          <w:numId w:val="16"/>
        </w:numPr>
        <w:pBdr>
          <w:top w:val="single" w:sz="4" w:space="4" w:color="auto"/>
          <w:left w:val="single" w:sz="4" w:space="4" w:color="auto"/>
          <w:bottom w:val="single" w:sz="4" w:space="4" w:color="auto"/>
          <w:right w:val="single" w:sz="4" w:space="4" w:color="auto"/>
        </w:pBdr>
        <w:shd w:val="clear" w:color="auto" w:fill="DBE5F1" w:themeFill="accent1" w:themeFillTint="33"/>
        <w:ind w:left="403" w:hanging="288"/>
        <w:rPr>
          <w:rFonts w:asciiTheme="minorHAnsi" w:hAnsiTheme="minorHAnsi"/>
        </w:rPr>
      </w:pPr>
      <w:r w:rsidRPr="00F15E8D">
        <w:rPr>
          <w:rFonts w:asciiTheme="minorHAnsi" w:hAnsiTheme="minorHAnsi"/>
        </w:rPr>
        <w:t>Students will be able to identify and elucidate the interrelationships between business and its social and natural environments.</w:t>
      </w:r>
    </w:p>
    <w:p w:rsidR="00604A87" w:rsidRPr="00604A87" w:rsidRDefault="00604A87" w:rsidP="00604A87">
      <w:pPr>
        <w:rPr>
          <w:rFonts w:asciiTheme="minorHAnsi" w:hAnsiTheme="minorHAnsi"/>
        </w:rPr>
      </w:pPr>
    </w:p>
    <w:p w:rsidR="00997593" w:rsidRPr="00997593" w:rsidRDefault="00604A87" w:rsidP="00997593">
      <w:pPr>
        <w:rPr>
          <w:rFonts w:asciiTheme="minorHAnsi" w:hAnsiTheme="minorHAnsi"/>
        </w:rPr>
      </w:pPr>
      <w:r>
        <w:rPr>
          <w:rFonts w:asciiTheme="minorHAnsi" w:hAnsiTheme="minorHAnsi"/>
          <w:i/>
        </w:rPr>
        <w:t>E</w:t>
      </w:r>
      <w:r w:rsidR="00997593" w:rsidRPr="009C2EFE">
        <w:rPr>
          <w:rFonts w:asciiTheme="minorHAnsi" w:hAnsiTheme="minorHAnsi"/>
          <w:i/>
        </w:rPr>
        <w:t>xample 2</w:t>
      </w:r>
      <w:r w:rsidR="00997593" w:rsidRPr="00997593">
        <w:rPr>
          <w:rFonts w:asciiTheme="minorHAnsi" w:hAnsiTheme="minorHAnsi"/>
        </w:rPr>
        <w:t>:</w:t>
      </w:r>
    </w:p>
    <w:p w:rsidR="00997593" w:rsidRPr="00997593" w:rsidRDefault="00997593" w:rsidP="00997593">
      <w:pPr>
        <w:rPr>
          <w:rFonts w:asciiTheme="minorHAnsi" w:hAnsiTheme="minorHAnsi"/>
        </w:rPr>
      </w:pPr>
    </w:p>
    <w:p w:rsidR="00997593" w:rsidRPr="00997593" w:rsidRDefault="00997593" w:rsidP="00997593">
      <w:pPr>
        <w:rPr>
          <w:rFonts w:asciiTheme="minorHAnsi" w:hAnsiTheme="minorHAnsi"/>
        </w:rPr>
      </w:pPr>
      <w:r w:rsidRPr="009C2EFE">
        <w:rPr>
          <w:rFonts w:asciiTheme="minorHAnsi" w:hAnsiTheme="minorHAnsi"/>
          <w:b/>
        </w:rPr>
        <w:t>Broad-Based Operational Goal</w:t>
      </w:r>
      <w:r w:rsidRPr="00997593">
        <w:rPr>
          <w:rFonts w:asciiTheme="minorHAnsi" w:hAnsiTheme="minorHAnsi"/>
        </w:rPr>
        <w:t>:</w:t>
      </w:r>
    </w:p>
    <w:p w:rsidR="00997593" w:rsidRPr="00997593" w:rsidRDefault="00997593" w:rsidP="009C2EFE">
      <w:pPr>
        <w:pBdr>
          <w:top w:val="single" w:sz="4" w:space="4" w:color="auto"/>
          <w:left w:val="single" w:sz="4" w:space="4" w:color="auto"/>
          <w:bottom w:val="single" w:sz="4" w:space="4" w:color="auto"/>
          <w:right w:val="single" w:sz="4" w:space="4" w:color="auto"/>
        </w:pBdr>
        <w:shd w:val="clear" w:color="auto" w:fill="DBE5F1" w:themeFill="accent1" w:themeFillTint="33"/>
        <w:ind w:left="115"/>
        <w:rPr>
          <w:rFonts w:asciiTheme="minorHAnsi" w:hAnsiTheme="minorHAnsi"/>
        </w:rPr>
      </w:pPr>
      <w:r w:rsidRPr="00997593">
        <w:rPr>
          <w:rFonts w:asciiTheme="minorHAnsi" w:hAnsiTheme="minorHAnsi"/>
        </w:rPr>
        <w:t>The academic business will provide a supportive learning environment that fosters student success and contributes to excellence in business education.</w:t>
      </w:r>
    </w:p>
    <w:p w:rsidR="00997593" w:rsidRPr="00997593" w:rsidRDefault="00997593" w:rsidP="00997593">
      <w:pPr>
        <w:rPr>
          <w:rFonts w:asciiTheme="minorHAnsi" w:hAnsiTheme="minorHAnsi"/>
        </w:rPr>
      </w:pPr>
    </w:p>
    <w:p w:rsidR="00997593" w:rsidRPr="00997593" w:rsidRDefault="00997593" w:rsidP="00997593">
      <w:pPr>
        <w:rPr>
          <w:rFonts w:asciiTheme="minorHAnsi" w:hAnsiTheme="minorHAnsi"/>
        </w:rPr>
      </w:pPr>
      <w:r w:rsidRPr="009C2EFE">
        <w:rPr>
          <w:rFonts w:asciiTheme="minorHAnsi" w:hAnsiTheme="minorHAnsi"/>
          <w:b/>
        </w:rPr>
        <w:t>Intended Operational Outcomes</w:t>
      </w:r>
      <w:r w:rsidRPr="00997593">
        <w:rPr>
          <w:rFonts w:asciiTheme="minorHAnsi" w:hAnsiTheme="minorHAnsi"/>
        </w:rPr>
        <w:t>:</w:t>
      </w:r>
    </w:p>
    <w:p w:rsidR="00997593" w:rsidRPr="009C2EFE" w:rsidRDefault="00997593" w:rsidP="00033EBF">
      <w:pPr>
        <w:pStyle w:val="ListParagraph"/>
        <w:numPr>
          <w:ilvl w:val="0"/>
          <w:numId w:val="17"/>
        </w:numPr>
        <w:pBdr>
          <w:top w:val="single" w:sz="4" w:space="4" w:color="auto"/>
          <w:left w:val="single" w:sz="4" w:space="4" w:color="auto"/>
          <w:bottom w:val="single" w:sz="4" w:space="4" w:color="auto"/>
          <w:right w:val="single" w:sz="4" w:space="4" w:color="auto"/>
        </w:pBdr>
        <w:shd w:val="clear" w:color="auto" w:fill="DBE5F1" w:themeFill="accent1" w:themeFillTint="33"/>
        <w:ind w:left="403" w:hanging="288"/>
        <w:rPr>
          <w:rFonts w:asciiTheme="minorHAnsi" w:hAnsiTheme="minorHAnsi"/>
        </w:rPr>
      </w:pPr>
      <w:r w:rsidRPr="009C2EFE">
        <w:rPr>
          <w:rFonts w:asciiTheme="minorHAnsi" w:hAnsiTheme="minorHAnsi"/>
        </w:rPr>
        <w:t>The academic business unit will graduate its students in a timely manner.</w:t>
      </w:r>
    </w:p>
    <w:p w:rsidR="00997593" w:rsidRPr="00997593" w:rsidRDefault="00997593" w:rsidP="009C2EFE">
      <w:pPr>
        <w:pBdr>
          <w:top w:val="single" w:sz="4" w:space="4" w:color="auto"/>
          <w:left w:val="single" w:sz="4" w:space="4" w:color="auto"/>
          <w:bottom w:val="single" w:sz="4" w:space="4" w:color="auto"/>
          <w:right w:val="single" w:sz="4" w:space="4" w:color="auto"/>
        </w:pBdr>
        <w:shd w:val="clear" w:color="auto" w:fill="DBE5F1" w:themeFill="accent1" w:themeFillTint="33"/>
        <w:ind w:left="115"/>
        <w:rPr>
          <w:rFonts w:asciiTheme="minorHAnsi" w:hAnsiTheme="minorHAnsi"/>
        </w:rPr>
      </w:pPr>
    </w:p>
    <w:p w:rsidR="00997593" w:rsidRPr="009C2EFE" w:rsidRDefault="00997593" w:rsidP="00033EBF">
      <w:pPr>
        <w:pStyle w:val="ListParagraph"/>
        <w:numPr>
          <w:ilvl w:val="0"/>
          <w:numId w:val="17"/>
        </w:numPr>
        <w:pBdr>
          <w:top w:val="single" w:sz="4" w:space="4" w:color="auto"/>
          <w:left w:val="single" w:sz="4" w:space="4" w:color="auto"/>
          <w:bottom w:val="single" w:sz="4" w:space="4" w:color="auto"/>
          <w:right w:val="single" w:sz="4" w:space="4" w:color="auto"/>
        </w:pBdr>
        <w:shd w:val="clear" w:color="auto" w:fill="DBE5F1" w:themeFill="accent1" w:themeFillTint="33"/>
        <w:ind w:left="403" w:hanging="288"/>
        <w:rPr>
          <w:rFonts w:asciiTheme="minorHAnsi" w:hAnsiTheme="minorHAnsi"/>
        </w:rPr>
      </w:pPr>
      <w:r w:rsidRPr="009C2EFE">
        <w:rPr>
          <w:rFonts w:asciiTheme="minorHAnsi" w:hAnsiTheme="minorHAnsi"/>
        </w:rPr>
        <w:t>The academic business unit will be successful in providing effective academic advising to its students.</w:t>
      </w:r>
    </w:p>
    <w:p w:rsidR="00997593" w:rsidRPr="00997593" w:rsidRDefault="00997593" w:rsidP="009C2EFE">
      <w:pPr>
        <w:pBdr>
          <w:top w:val="single" w:sz="4" w:space="4" w:color="auto"/>
          <w:left w:val="single" w:sz="4" w:space="4" w:color="auto"/>
          <w:bottom w:val="single" w:sz="4" w:space="4" w:color="auto"/>
          <w:right w:val="single" w:sz="4" w:space="4" w:color="auto"/>
        </w:pBdr>
        <w:shd w:val="clear" w:color="auto" w:fill="DBE5F1" w:themeFill="accent1" w:themeFillTint="33"/>
        <w:ind w:left="115"/>
        <w:rPr>
          <w:rFonts w:asciiTheme="minorHAnsi" w:hAnsiTheme="minorHAnsi"/>
        </w:rPr>
      </w:pPr>
    </w:p>
    <w:p w:rsidR="00997593" w:rsidRPr="009C2EFE" w:rsidRDefault="00997593" w:rsidP="00033EBF">
      <w:pPr>
        <w:pStyle w:val="ListParagraph"/>
        <w:numPr>
          <w:ilvl w:val="0"/>
          <w:numId w:val="17"/>
        </w:numPr>
        <w:pBdr>
          <w:top w:val="single" w:sz="4" w:space="4" w:color="auto"/>
          <w:left w:val="single" w:sz="4" w:space="4" w:color="auto"/>
          <w:bottom w:val="single" w:sz="4" w:space="4" w:color="auto"/>
          <w:right w:val="single" w:sz="4" w:space="4" w:color="auto"/>
        </w:pBdr>
        <w:shd w:val="clear" w:color="auto" w:fill="DBE5F1" w:themeFill="accent1" w:themeFillTint="33"/>
        <w:ind w:left="403" w:hanging="288"/>
        <w:rPr>
          <w:rFonts w:asciiTheme="minorHAnsi" w:hAnsiTheme="minorHAnsi"/>
        </w:rPr>
      </w:pPr>
      <w:r w:rsidRPr="009C2EFE">
        <w:rPr>
          <w:rFonts w:asciiTheme="minorHAnsi" w:hAnsiTheme="minorHAnsi"/>
        </w:rPr>
        <w:t>The academic business unit will be successful in providing high-quality learning and technological resources to its students.</w:t>
      </w:r>
    </w:p>
    <w:p w:rsidR="00997593" w:rsidRPr="00997593" w:rsidRDefault="00997593" w:rsidP="009C2EFE">
      <w:pPr>
        <w:pBdr>
          <w:top w:val="single" w:sz="4" w:space="4" w:color="auto"/>
          <w:left w:val="single" w:sz="4" w:space="4" w:color="auto"/>
          <w:bottom w:val="single" w:sz="4" w:space="4" w:color="auto"/>
          <w:right w:val="single" w:sz="4" w:space="4" w:color="auto"/>
        </w:pBdr>
        <w:shd w:val="clear" w:color="auto" w:fill="DBE5F1" w:themeFill="accent1" w:themeFillTint="33"/>
        <w:ind w:left="115"/>
        <w:rPr>
          <w:rFonts w:asciiTheme="minorHAnsi" w:hAnsiTheme="minorHAnsi"/>
        </w:rPr>
      </w:pPr>
    </w:p>
    <w:p w:rsidR="00997593" w:rsidRPr="009C2EFE" w:rsidRDefault="00997593" w:rsidP="00033EBF">
      <w:pPr>
        <w:pStyle w:val="ListParagraph"/>
        <w:numPr>
          <w:ilvl w:val="0"/>
          <w:numId w:val="17"/>
        </w:numPr>
        <w:pBdr>
          <w:top w:val="single" w:sz="4" w:space="4" w:color="auto"/>
          <w:left w:val="single" w:sz="4" w:space="4" w:color="auto"/>
          <w:bottom w:val="single" w:sz="4" w:space="4" w:color="auto"/>
          <w:right w:val="single" w:sz="4" w:space="4" w:color="auto"/>
        </w:pBdr>
        <w:shd w:val="clear" w:color="auto" w:fill="DBE5F1" w:themeFill="accent1" w:themeFillTint="33"/>
        <w:ind w:left="403" w:hanging="288"/>
        <w:rPr>
          <w:rFonts w:asciiTheme="minorHAnsi" w:hAnsiTheme="minorHAnsi"/>
        </w:rPr>
      </w:pPr>
      <w:r w:rsidRPr="009C2EFE">
        <w:rPr>
          <w:rFonts w:asciiTheme="minorHAnsi" w:hAnsiTheme="minorHAnsi"/>
        </w:rPr>
        <w:t>Faculty members in the academic business unit will incorporate innovative instructional methodologies in their classes.</w:t>
      </w:r>
    </w:p>
    <w:p w:rsidR="009C2EFE" w:rsidRPr="00EB5254" w:rsidRDefault="009C2EFE" w:rsidP="00EB5254">
      <w:pPr>
        <w:pStyle w:val="Heading2"/>
        <w:spacing w:before="0"/>
        <w:rPr>
          <w:rFonts w:asciiTheme="minorHAnsi" w:hAnsiTheme="minorHAnsi"/>
          <w:color w:val="auto"/>
          <w:sz w:val="22"/>
          <w:szCs w:val="22"/>
          <w:u w:val="single"/>
        </w:rPr>
      </w:pPr>
      <w:bookmarkStart w:id="19" w:name="_Toc455930739"/>
      <w:r w:rsidRPr="00EB5254">
        <w:rPr>
          <w:rFonts w:asciiTheme="minorHAnsi" w:hAnsiTheme="minorHAnsi"/>
          <w:color w:val="auto"/>
          <w:sz w:val="22"/>
          <w:szCs w:val="22"/>
          <w:u w:val="single"/>
        </w:rPr>
        <w:lastRenderedPageBreak/>
        <w:t>Intended Outcomes vs. Performance Objectives</w:t>
      </w:r>
      <w:bookmarkEnd w:id="19"/>
    </w:p>
    <w:p w:rsidR="009C2EFE" w:rsidRPr="009C2EFE" w:rsidRDefault="009C2EFE" w:rsidP="009C2EFE">
      <w:pPr>
        <w:rPr>
          <w:rFonts w:asciiTheme="minorHAnsi" w:hAnsiTheme="minorHAnsi"/>
        </w:rPr>
      </w:pPr>
    </w:p>
    <w:p w:rsidR="009C2EFE" w:rsidRPr="009C2EFE" w:rsidRDefault="009C2EFE" w:rsidP="009C2EFE">
      <w:pPr>
        <w:rPr>
          <w:rFonts w:asciiTheme="minorHAnsi" w:hAnsiTheme="minorHAnsi"/>
        </w:rPr>
      </w:pPr>
      <w:r w:rsidRPr="009C2EFE">
        <w:rPr>
          <w:rFonts w:asciiTheme="minorHAnsi" w:hAnsiTheme="minorHAnsi"/>
        </w:rPr>
        <w:t>Once intended outcomes have been developed, the academic business unit must specify the ways in which it will measure the extent to which students and the business unit are achieving the intended outcomes. In other words, the specific instruments, tools, and metrics that will be used to assess the intended outcomes must be determined.</w:t>
      </w:r>
    </w:p>
    <w:p w:rsidR="009C2EFE" w:rsidRPr="009C2EFE" w:rsidRDefault="009C2EFE" w:rsidP="009C2EFE">
      <w:pPr>
        <w:rPr>
          <w:rFonts w:asciiTheme="minorHAnsi" w:hAnsiTheme="minorHAnsi"/>
        </w:rPr>
      </w:pPr>
    </w:p>
    <w:p w:rsidR="009C2EFE" w:rsidRPr="009C2EFE" w:rsidRDefault="009C2EFE" w:rsidP="009C2EFE">
      <w:pPr>
        <w:rPr>
          <w:rFonts w:asciiTheme="minorHAnsi" w:hAnsiTheme="minorHAnsi"/>
        </w:rPr>
      </w:pPr>
      <w:r w:rsidRPr="009C2EFE">
        <w:rPr>
          <w:rFonts w:asciiTheme="minorHAnsi" w:hAnsiTheme="minorHAnsi"/>
        </w:rPr>
        <w:t xml:space="preserve">Whereas intended outcomes are expressed in terms of the specific knowledge, skills, and abilities that students are expected to acquire and in terms of the desired operational results of the academic business unit, performance objectives on the other hand are the desired </w:t>
      </w:r>
      <w:r w:rsidR="007519A7">
        <w:rPr>
          <w:rFonts w:asciiTheme="minorHAnsi" w:hAnsiTheme="minorHAnsi"/>
        </w:rPr>
        <w:t>quantitative</w:t>
      </w:r>
      <w:r w:rsidRPr="009C2EFE">
        <w:rPr>
          <w:rFonts w:asciiTheme="minorHAnsi" w:hAnsiTheme="minorHAnsi"/>
        </w:rPr>
        <w:t xml:space="preserve"> performance results (or performance targets) on the assessment instruments, tools, and metrics that are used to measure the intended outcomes.</w:t>
      </w:r>
    </w:p>
    <w:p w:rsidR="009C2EFE" w:rsidRPr="009C2EFE" w:rsidRDefault="009C2EFE" w:rsidP="009C2EFE">
      <w:pPr>
        <w:rPr>
          <w:rFonts w:asciiTheme="minorHAnsi" w:hAnsiTheme="minorHAnsi"/>
        </w:rPr>
      </w:pPr>
    </w:p>
    <w:p w:rsidR="009C2EFE" w:rsidRPr="009C2EFE" w:rsidRDefault="009C2EFE" w:rsidP="009C2EFE">
      <w:pPr>
        <w:rPr>
          <w:rFonts w:asciiTheme="minorHAnsi" w:hAnsiTheme="minorHAnsi"/>
        </w:rPr>
      </w:pPr>
      <w:r w:rsidRPr="009C2EFE">
        <w:rPr>
          <w:rFonts w:asciiTheme="minorHAnsi" w:hAnsiTheme="minorHAnsi"/>
        </w:rPr>
        <w:t>So, for example, if an academic business unit has defined an intended student learning outcome relating to the global dimensions of business and is measuring this outcome with a locally-developed examination (the assessment instrument), then a performance objective on this instrument for this outcome might be that 80% or more of the students will achieve a sub-score of at least 70% on the set of examination questions dealing with the international and global dimensions of business.</w:t>
      </w:r>
    </w:p>
    <w:p w:rsidR="009C2EFE" w:rsidRPr="009C2EFE" w:rsidRDefault="009C2EFE" w:rsidP="009C2EFE">
      <w:pPr>
        <w:rPr>
          <w:rFonts w:asciiTheme="minorHAnsi" w:hAnsiTheme="minorHAnsi"/>
        </w:rPr>
      </w:pPr>
    </w:p>
    <w:p w:rsidR="009C2EFE" w:rsidRPr="009C2EFE" w:rsidRDefault="009C2EFE" w:rsidP="009C2EFE">
      <w:pPr>
        <w:rPr>
          <w:rFonts w:asciiTheme="minorHAnsi" w:hAnsiTheme="minorHAnsi"/>
        </w:rPr>
      </w:pPr>
      <w:r w:rsidRPr="009C2EFE">
        <w:rPr>
          <w:rFonts w:asciiTheme="minorHAnsi" w:hAnsiTheme="minorHAnsi"/>
        </w:rPr>
        <w:t>Therefore, performance objectives are even more specific than intended outcomes inasmuch as they identify concrete quantitative targets for the assessment methods used to measure the achievement of the outcomes. Furthermore, each intended outcome should be capable of being measured by more than one assessment method, and would therefore have multiple performance objectives associated with it.</w:t>
      </w:r>
    </w:p>
    <w:p w:rsidR="009C2EFE" w:rsidRDefault="009C2EFE" w:rsidP="009C2EFE">
      <w:pPr>
        <w:rPr>
          <w:rFonts w:asciiTheme="minorHAnsi" w:hAnsiTheme="minorHAnsi"/>
        </w:rPr>
      </w:pPr>
    </w:p>
    <w:p w:rsidR="00E64511" w:rsidRDefault="00F052CC" w:rsidP="009C2EFE">
      <w:pPr>
        <w:rPr>
          <w:rFonts w:asciiTheme="minorHAnsi" w:hAnsiTheme="minorHAnsi"/>
        </w:rPr>
      </w:pPr>
      <w:r w:rsidRPr="00F052CC">
        <w:rPr>
          <w:rFonts w:asciiTheme="minorHAnsi" w:hAnsiTheme="minorHAnsi"/>
        </w:rPr>
        <w:t xml:space="preserve">For information on writing intended learning outcomes, see </w:t>
      </w:r>
      <w:r>
        <w:rPr>
          <w:rFonts w:asciiTheme="minorHAnsi" w:hAnsiTheme="minorHAnsi"/>
        </w:rPr>
        <w:t xml:space="preserve">the section entitled </w:t>
      </w:r>
      <w:r w:rsidRPr="00F052CC">
        <w:rPr>
          <w:rFonts w:asciiTheme="minorHAnsi" w:hAnsiTheme="minorHAnsi"/>
          <w:i/>
        </w:rPr>
        <w:t>Writing Intended Student Learning Outcomes Statements</w:t>
      </w:r>
      <w:r>
        <w:rPr>
          <w:rFonts w:asciiTheme="minorHAnsi" w:hAnsiTheme="minorHAnsi"/>
        </w:rPr>
        <w:t xml:space="preserve"> in this handbook</w:t>
      </w:r>
      <w:r w:rsidRPr="00F052CC">
        <w:rPr>
          <w:rFonts w:asciiTheme="minorHAnsi" w:hAnsiTheme="minorHAnsi"/>
        </w:rPr>
        <w:t>.</w:t>
      </w:r>
    </w:p>
    <w:p w:rsidR="00E64511" w:rsidRPr="009C2EFE" w:rsidRDefault="00E64511" w:rsidP="009C2EFE">
      <w:pPr>
        <w:rPr>
          <w:rFonts w:asciiTheme="minorHAnsi" w:hAnsiTheme="minorHAnsi"/>
        </w:rPr>
      </w:pPr>
    </w:p>
    <w:p w:rsidR="009C2EFE" w:rsidRPr="00EB5254" w:rsidRDefault="009C2EFE" w:rsidP="00EB5254">
      <w:pPr>
        <w:pStyle w:val="Heading2"/>
        <w:spacing w:before="0"/>
        <w:rPr>
          <w:rFonts w:asciiTheme="minorHAnsi" w:hAnsiTheme="minorHAnsi"/>
          <w:color w:val="auto"/>
          <w:sz w:val="22"/>
          <w:szCs w:val="22"/>
          <w:u w:val="single"/>
        </w:rPr>
      </w:pPr>
      <w:bookmarkStart w:id="20" w:name="_Toc455930740"/>
      <w:r w:rsidRPr="00EB5254">
        <w:rPr>
          <w:rFonts w:asciiTheme="minorHAnsi" w:hAnsiTheme="minorHAnsi"/>
          <w:color w:val="auto"/>
          <w:sz w:val="22"/>
          <w:szCs w:val="22"/>
          <w:u w:val="single"/>
        </w:rPr>
        <w:t>Summing Up</w:t>
      </w:r>
      <w:bookmarkEnd w:id="20"/>
    </w:p>
    <w:p w:rsidR="009C2EFE" w:rsidRPr="009C2EFE" w:rsidRDefault="009C2EFE" w:rsidP="009C2EFE">
      <w:pPr>
        <w:rPr>
          <w:rFonts w:asciiTheme="minorHAnsi" w:hAnsiTheme="minorHAnsi"/>
        </w:rPr>
      </w:pPr>
    </w:p>
    <w:p w:rsidR="009C2EFE" w:rsidRPr="009C2EFE" w:rsidRDefault="009C2EFE" w:rsidP="009C2EFE">
      <w:pPr>
        <w:rPr>
          <w:rFonts w:asciiTheme="minorHAnsi" w:hAnsiTheme="minorHAnsi"/>
        </w:rPr>
      </w:pPr>
      <w:r w:rsidRPr="009C2EFE">
        <w:rPr>
          <w:rFonts w:asciiTheme="minorHAnsi" w:hAnsiTheme="minorHAnsi"/>
        </w:rPr>
        <w:t xml:space="preserve">The answer to the question as to what constitutes the differences between mission, goals, outcomes, and objectives lies in their level of specificity and measurability. As we move downward along the </w:t>
      </w:r>
      <w:r w:rsidR="00604A87" w:rsidRPr="00604A87">
        <w:rPr>
          <w:rFonts w:asciiTheme="minorHAnsi" w:hAnsiTheme="minorHAnsi"/>
          <w:i/>
        </w:rPr>
        <w:t>Assessment Pyramid</w:t>
      </w:r>
      <w:r w:rsidRPr="009C2EFE">
        <w:rPr>
          <w:rFonts w:asciiTheme="minorHAnsi" w:hAnsiTheme="minorHAnsi"/>
        </w:rPr>
        <w:t>, we progress from the broad and general to the narrow and specific. Intended outcomes and performance objectives provide the necessary degree of specificity and measurability required in order to determine the extent of student learning, operational effectiveness, and mission accomplishment.</w:t>
      </w:r>
      <w:r w:rsidR="00604A87">
        <w:rPr>
          <w:rFonts w:asciiTheme="minorHAnsi" w:hAnsiTheme="minorHAnsi"/>
        </w:rPr>
        <w:t xml:space="preserve"> </w:t>
      </w:r>
      <w:r w:rsidR="00604A87" w:rsidRPr="00604A87">
        <w:rPr>
          <w:rFonts w:asciiTheme="minorHAnsi" w:hAnsiTheme="minorHAnsi"/>
        </w:rPr>
        <w:t xml:space="preserve">These relationships are illustrated in the </w:t>
      </w:r>
      <w:r w:rsidR="00604A87" w:rsidRPr="00604A87">
        <w:rPr>
          <w:rFonts w:asciiTheme="minorHAnsi" w:hAnsiTheme="minorHAnsi"/>
          <w:i/>
        </w:rPr>
        <w:t>Inverted Assessment Pyramid</w:t>
      </w:r>
      <w:r w:rsidR="00604A87" w:rsidRPr="00604A87">
        <w:rPr>
          <w:rFonts w:asciiTheme="minorHAnsi" w:hAnsiTheme="minorHAnsi"/>
        </w:rPr>
        <w:t xml:space="preserve"> below:</w:t>
      </w:r>
    </w:p>
    <w:p w:rsidR="009C2EFE" w:rsidRDefault="009C2EFE" w:rsidP="009C2EFE">
      <w:pPr>
        <w:rPr>
          <w:rFonts w:asciiTheme="minorHAnsi" w:hAnsiTheme="minorHAnsi"/>
        </w:rPr>
      </w:pPr>
    </w:p>
    <w:p w:rsidR="006D2EDB" w:rsidRPr="009C2EFE" w:rsidRDefault="006D2EDB" w:rsidP="009C2EFE">
      <w:pPr>
        <w:rPr>
          <w:rFonts w:asciiTheme="minorHAnsi" w:hAnsiTheme="minorHAnsi"/>
        </w:rPr>
        <w:sectPr w:rsidR="006D2EDB" w:rsidRPr="009C2EFE" w:rsidSect="009C2EFE">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BD1D6B" w:rsidRPr="00BD1D6B" w:rsidRDefault="00BD1D6B" w:rsidP="00BD1D6B">
      <w:pPr>
        <w:jc w:val="center"/>
        <w:rPr>
          <w:rFonts w:asciiTheme="minorHAnsi" w:hAnsiTheme="minorHAnsi" w:cs="Times New Roman"/>
          <w:b/>
          <w:color w:val="002060"/>
          <w:sz w:val="28"/>
          <w:szCs w:val="28"/>
        </w:rPr>
        <w:sectPr w:rsidR="00BD1D6B" w:rsidRPr="00BD1D6B" w:rsidSect="00604CC2">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bookmarkStart w:id="21" w:name="_Toc455930741"/>
      <w:r w:rsidRPr="00BD1D6B">
        <w:rPr>
          <w:noProof/>
          <w:color w:val="002060"/>
        </w:rPr>
        <w:lastRenderedPageBreak/>
        <w:drawing>
          <wp:anchor distT="0" distB="0" distL="114300" distR="114300" simplePos="0" relativeHeight="251771392" behindDoc="0" locked="0" layoutInCell="1" allowOverlap="1" wp14:anchorId="6AAD0F07" wp14:editId="0C26672C">
            <wp:simplePos x="0" y="0"/>
            <wp:positionH relativeFrom="page">
              <wp:align>center</wp:align>
            </wp:positionH>
            <wp:positionV relativeFrom="paragraph">
              <wp:posOffset>457200</wp:posOffset>
            </wp:positionV>
            <wp:extent cx="3429000" cy="3557016"/>
            <wp:effectExtent l="0" t="0" r="0" b="571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assessment-pyramid-2.jpg"/>
                    <pic:cNvPicPr/>
                  </pic:nvPicPr>
                  <pic:blipFill>
                    <a:blip r:embed="rId15">
                      <a:extLst>
                        <a:ext uri="{28A0092B-C50C-407E-A947-70E740481C1C}">
                          <a14:useLocalDpi xmlns:a14="http://schemas.microsoft.com/office/drawing/2010/main" val="0"/>
                        </a:ext>
                      </a:extLst>
                    </a:blip>
                    <a:stretch>
                      <a:fillRect/>
                    </a:stretch>
                  </pic:blipFill>
                  <pic:spPr>
                    <a:xfrm>
                      <a:off x="0" y="0"/>
                      <a:ext cx="3429000" cy="3557016"/>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imes New Roman"/>
          <w:b/>
          <w:color w:val="002060"/>
          <w:sz w:val="28"/>
          <w:szCs w:val="28"/>
        </w:rPr>
        <w:t xml:space="preserve">The </w:t>
      </w:r>
      <w:r w:rsidRPr="00BD1D6B">
        <w:rPr>
          <w:rFonts w:asciiTheme="minorHAnsi" w:hAnsiTheme="minorHAnsi" w:cs="Times New Roman"/>
          <w:b/>
          <w:color w:val="002060"/>
          <w:sz w:val="28"/>
          <w:szCs w:val="28"/>
        </w:rPr>
        <w:t>Inverted Assessment Pyramid</w:t>
      </w:r>
    </w:p>
    <w:p w:rsidR="002107CF" w:rsidRDefault="002107CF" w:rsidP="009411B1">
      <w:pPr>
        <w:pStyle w:val="Heading1"/>
        <w:spacing w:before="0" w:after="0"/>
        <w:jc w:val="left"/>
        <w:rPr>
          <w:rFonts w:asciiTheme="minorHAnsi" w:hAnsiTheme="minorHAnsi" w:cs="Times New Roman"/>
          <w:sz w:val="24"/>
          <w:szCs w:val="24"/>
          <w:u w:val="single"/>
        </w:rPr>
      </w:pPr>
      <w:r>
        <w:rPr>
          <w:rFonts w:asciiTheme="minorHAnsi" w:hAnsiTheme="minorHAnsi" w:cs="Times New Roman"/>
          <w:sz w:val="24"/>
          <w:szCs w:val="24"/>
          <w:u w:val="single"/>
        </w:rPr>
        <w:lastRenderedPageBreak/>
        <w:t xml:space="preserve">BLOOM’S TAXONOMY </w:t>
      </w:r>
      <w:r w:rsidR="0001386C">
        <w:rPr>
          <w:rFonts w:asciiTheme="minorHAnsi" w:hAnsiTheme="minorHAnsi" w:cs="Times New Roman"/>
          <w:sz w:val="24"/>
          <w:szCs w:val="24"/>
          <w:u w:val="single"/>
        </w:rPr>
        <w:t>OF EDUCATIONAL OBJECTIVES</w:t>
      </w:r>
      <w:bookmarkEnd w:id="21"/>
    </w:p>
    <w:p w:rsidR="002107CF" w:rsidRPr="002107CF" w:rsidRDefault="002107CF" w:rsidP="002107CF">
      <w:pPr>
        <w:rPr>
          <w:rFonts w:asciiTheme="minorHAnsi" w:hAnsiTheme="minorHAnsi"/>
        </w:rPr>
      </w:pPr>
    </w:p>
    <w:p w:rsidR="002107CF" w:rsidRPr="002107CF" w:rsidRDefault="002107CF" w:rsidP="002107CF">
      <w:pPr>
        <w:rPr>
          <w:rFonts w:asciiTheme="minorHAnsi" w:hAnsiTheme="minorHAnsi"/>
        </w:rPr>
      </w:pPr>
      <w:r w:rsidRPr="002107CF">
        <w:rPr>
          <w:rFonts w:asciiTheme="minorHAnsi" w:hAnsiTheme="minorHAnsi"/>
        </w:rPr>
        <w:t>In 1956, Benjamin Bloom along with a group of like-minded educators developed a framework for classifying educational goals and objectives into a hierarchical structure representing different forms and levels of learning. This framework was published as Bloom’s Taxonomy of Educational Objectives and consisted of the following three domains:</w:t>
      </w:r>
    </w:p>
    <w:p w:rsidR="002107CF" w:rsidRPr="002107CF" w:rsidRDefault="002107CF" w:rsidP="002107CF">
      <w:pPr>
        <w:rPr>
          <w:rFonts w:asciiTheme="minorHAnsi" w:hAnsiTheme="minorHAnsi"/>
        </w:rPr>
      </w:pPr>
    </w:p>
    <w:p w:rsidR="002107CF" w:rsidRPr="002107CF" w:rsidRDefault="002107CF" w:rsidP="00033EBF">
      <w:pPr>
        <w:pStyle w:val="ListParagraph"/>
        <w:numPr>
          <w:ilvl w:val="0"/>
          <w:numId w:val="18"/>
        </w:numPr>
        <w:ind w:left="288" w:hanging="288"/>
        <w:rPr>
          <w:rFonts w:asciiTheme="minorHAnsi" w:hAnsiTheme="minorHAnsi"/>
        </w:rPr>
      </w:pPr>
      <w:r w:rsidRPr="002107CF">
        <w:rPr>
          <w:rFonts w:asciiTheme="minorHAnsi" w:hAnsiTheme="minorHAnsi"/>
          <w:b/>
        </w:rPr>
        <w:t>The Cognitive Domain</w:t>
      </w:r>
      <w:r w:rsidRPr="002107CF">
        <w:rPr>
          <w:rFonts w:asciiTheme="minorHAnsi" w:hAnsiTheme="minorHAnsi"/>
        </w:rPr>
        <w:t xml:space="preserve"> – knowledge-based domain, consisting of six levels, encompassing intellectual or thinking skills</w:t>
      </w:r>
    </w:p>
    <w:p w:rsidR="002107CF" w:rsidRPr="002107CF" w:rsidRDefault="002107CF" w:rsidP="002107CF">
      <w:pPr>
        <w:rPr>
          <w:rFonts w:asciiTheme="minorHAnsi" w:hAnsiTheme="minorHAnsi"/>
        </w:rPr>
      </w:pPr>
    </w:p>
    <w:p w:rsidR="002107CF" w:rsidRPr="002107CF" w:rsidRDefault="002107CF" w:rsidP="00033EBF">
      <w:pPr>
        <w:pStyle w:val="ListParagraph"/>
        <w:numPr>
          <w:ilvl w:val="0"/>
          <w:numId w:val="18"/>
        </w:numPr>
        <w:ind w:left="288" w:hanging="288"/>
        <w:rPr>
          <w:rFonts w:asciiTheme="minorHAnsi" w:hAnsiTheme="minorHAnsi"/>
        </w:rPr>
      </w:pPr>
      <w:r w:rsidRPr="002107CF">
        <w:rPr>
          <w:rFonts w:asciiTheme="minorHAnsi" w:hAnsiTheme="minorHAnsi"/>
          <w:b/>
        </w:rPr>
        <w:t>The Affective Domain</w:t>
      </w:r>
      <w:r w:rsidRPr="002107CF">
        <w:rPr>
          <w:rFonts w:asciiTheme="minorHAnsi" w:hAnsiTheme="minorHAnsi"/>
        </w:rPr>
        <w:t xml:space="preserve"> – attitudinal-based domain, consisting of five levels, encompassing attitudes and values</w:t>
      </w:r>
    </w:p>
    <w:p w:rsidR="002107CF" w:rsidRPr="002107CF" w:rsidRDefault="002107CF" w:rsidP="002107CF">
      <w:pPr>
        <w:rPr>
          <w:rFonts w:asciiTheme="minorHAnsi" w:hAnsiTheme="minorHAnsi"/>
        </w:rPr>
      </w:pPr>
    </w:p>
    <w:p w:rsidR="002107CF" w:rsidRPr="002107CF" w:rsidRDefault="002107CF" w:rsidP="00033EBF">
      <w:pPr>
        <w:pStyle w:val="ListParagraph"/>
        <w:numPr>
          <w:ilvl w:val="0"/>
          <w:numId w:val="18"/>
        </w:numPr>
        <w:ind w:left="288" w:hanging="288"/>
        <w:rPr>
          <w:rFonts w:asciiTheme="minorHAnsi" w:hAnsiTheme="minorHAnsi"/>
        </w:rPr>
      </w:pPr>
      <w:r w:rsidRPr="002107CF">
        <w:rPr>
          <w:rFonts w:asciiTheme="minorHAnsi" w:hAnsiTheme="minorHAnsi"/>
          <w:b/>
        </w:rPr>
        <w:t>The Psychomotor Domain</w:t>
      </w:r>
      <w:r w:rsidRPr="002107CF">
        <w:rPr>
          <w:rFonts w:asciiTheme="minorHAnsi" w:hAnsiTheme="minorHAnsi"/>
        </w:rPr>
        <w:t xml:space="preserve"> – skills-based domain, consisting of six levels, encompassing physical skills or the performance of actions</w:t>
      </w:r>
    </w:p>
    <w:p w:rsidR="002107CF" w:rsidRPr="002107CF" w:rsidRDefault="002107CF" w:rsidP="002107CF">
      <w:pPr>
        <w:rPr>
          <w:rFonts w:asciiTheme="minorHAnsi" w:hAnsiTheme="minorHAnsi"/>
        </w:rPr>
      </w:pPr>
    </w:p>
    <w:p w:rsidR="002107CF" w:rsidRPr="002107CF" w:rsidRDefault="002107CF" w:rsidP="002107CF">
      <w:pPr>
        <w:rPr>
          <w:rFonts w:asciiTheme="minorHAnsi" w:hAnsiTheme="minorHAnsi"/>
        </w:rPr>
      </w:pPr>
      <w:r w:rsidRPr="002107CF">
        <w:rPr>
          <w:rFonts w:asciiTheme="minorHAnsi" w:hAnsiTheme="minorHAnsi"/>
        </w:rPr>
        <w:t>Each of these three domains consists of a multi-tiered, hierarchical structure for classifying learning according to increasing levels of complexity. In this hierarchical framework, each level of learning is a prerequisite for the next level, i.e., mastery of a given level of learning requires mastery of the previous levels. Consequently, the taxonomy naturally leads to classifications of lower- and higher-order learning.</w:t>
      </w:r>
    </w:p>
    <w:p w:rsidR="002107CF" w:rsidRPr="002107CF" w:rsidRDefault="002107CF" w:rsidP="002107CF">
      <w:pPr>
        <w:rPr>
          <w:rFonts w:asciiTheme="minorHAnsi" w:hAnsiTheme="minorHAnsi"/>
        </w:rPr>
      </w:pPr>
    </w:p>
    <w:p w:rsidR="002107CF" w:rsidRDefault="002107CF" w:rsidP="002107CF">
      <w:pPr>
        <w:rPr>
          <w:rFonts w:asciiTheme="minorHAnsi" w:hAnsiTheme="minorHAnsi"/>
        </w:rPr>
      </w:pPr>
      <w:r w:rsidRPr="002107CF">
        <w:rPr>
          <w:rFonts w:asciiTheme="minorHAnsi" w:hAnsiTheme="minorHAnsi"/>
        </w:rPr>
        <w:t>In higher education, the cognitive domain has been the principal focus for developing educational goals and objectives while the affective and psychomotor domains have received less attention. Bloom’s taxonomy has stood the test of time, has been used by generations of curriculum planners and college and university professors, and has become the standard for developing frameworks for learning, teaching, and assessment.</w:t>
      </w:r>
    </w:p>
    <w:p w:rsidR="002107CF" w:rsidRDefault="002107CF" w:rsidP="002107CF">
      <w:pPr>
        <w:rPr>
          <w:rFonts w:asciiTheme="minorHAnsi" w:hAnsiTheme="minorHAnsi"/>
        </w:rPr>
      </w:pPr>
    </w:p>
    <w:p w:rsidR="002107CF" w:rsidRPr="002107CF" w:rsidRDefault="002107CF" w:rsidP="002107CF">
      <w:pPr>
        <w:pStyle w:val="Heading2"/>
        <w:spacing w:before="0"/>
        <w:rPr>
          <w:rFonts w:asciiTheme="minorHAnsi" w:hAnsiTheme="minorHAnsi"/>
          <w:color w:val="auto"/>
          <w:sz w:val="22"/>
          <w:szCs w:val="22"/>
          <w:u w:val="single"/>
        </w:rPr>
      </w:pPr>
      <w:bookmarkStart w:id="22" w:name="_Toc455930742"/>
      <w:r w:rsidRPr="002107CF">
        <w:rPr>
          <w:rFonts w:asciiTheme="minorHAnsi" w:hAnsiTheme="minorHAnsi"/>
          <w:color w:val="auto"/>
          <w:sz w:val="22"/>
          <w:szCs w:val="22"/>
          <w:u w:val="single"/>
        </w:rPr>
        <w:t>The Original Taxonomy of the Cognitive Domain</w:t>
      </w:r>
      <w:bookmarkEnd w:id="22"/>
    </w:p>
    <w:p w:rsidR="002107CF" w:rsidRDefault="002107CF" w:rsidP="002107CF">
      <w:pPr>
        <w:rPr>
          <w:rFonts w:asciiTheme="minorHAnsi" w:hAnsiTheme="minorHAnsi"/>
        </w:rPr>
      </w:pPr>
    </w:p>
    <w:p w:rsidR="002107CF" w:rsidRPr="002107CF" w:rsidRDefault="002107CF" w:rsidP="002107CF">
      <w:pPr>
        <w:rPr>
          <w:rFonts w:asciiTheme="minorHAnsi" w:hAnsiTheme="minorHAnsi"/>
        </w:rPr>
      </w:pPr>
      <w:r w:rsidRPr="002107CF">
        <w:rPr>
          <w:rFonts w:asciiTheme="minorHAnsi" w:hAnsiTheme="minorHAnsi"/>
        </w:rPr>
        <w:t>Bloom’s or</w:t>
      </w:r>
      <w:r>
        <w:rPr>
          <w:rFonts w:asciiTheme="minorHAnsi" w:hAnsiTheme="minorHAnsi"/>
        </w:rPr>
        <w:t>i</w:t>
      </w:r>
      <w:r w:rsidRPr="002107CF">
        <w:rPr>
          <w:rFonts w:asciiTheme="minorHAnsi" w:hAnsiTheme="minorHAnsi"/>
        </w:rPr>
        <w:t>ginal 1956 Taxonomy of Educational Objectives identified the following levels of cognitive learning (arranged from lower-order to higher-order levels of learning):</w:t>
      </w:r>
    </w:p>
    <w:p w:rsidR="002107CF" w:rsidRPr="002107CF" w:rsidRDefault="002107CF" w:rsidP="002107CF">
      <w:pPr>
        <w:rPr>
          <w:rFonts w:asciiTheme="minorHAnsi" w:hAnsiTheme="minorHAnsi"/>
        </w:rPr>
      </w:pPr>
    </w:p>
    <w:p w:rsidR="002107CF" w:rsidRPr="002107CF" w:rsidRDefault="002107CF" w:rsidP="00033EBF">
      <w:pPr>
        <w:pStyle w:val="ListParagraph"/>
        <w:numPr>
          <w:ilvl w:val="0"/>
          <w:numId w:val="19"/>
        </w:numPr>
        <w:ind w:left="288" w:hanging="288"/>
        <w:rPr>
          <w:rFonts w:asciiTheme="minorHAnsi" w:hAnsiTheme="minorHAnsi"/>
        </w:rPr>
      </w:pPr>
      <w:r w:rsidRPr="002107CF">
        <w:rPr>
          <w:rFonts w:asciiTheme="minorHAnsi" w:hAnsiTheme="minorHAnsi"/>
          <w:b/>
        </w:rPr>
        <w:t>Knowledge</w:t>
      </w:r>
      <w:r w:rsidRPr="002107CF">
        <w:rPr>
          <w:rFonts w:asciiTheme="minorHAnsi" w:hAnsiTheme="minorHAnsi"/>
        </w:rPr>
        <w:t xml:space="preserve"> – The remembering of previously learned material; </w:t>
      </w:r>
      <w:r w:rsidR="00F70059">
        <w:rPr>
          <w:rFonts w:asciiTheme="minorHAnsi" w:hAnsiTheme="minorHAnsi"/>
        </w:rPr>
        <w:t>t</w:t>
      </w:r>
      <w:r w:rsidRPr="002107CF">
        <w:rPr>
          <w:rFonts w:asciiTheme="minorHAnsi" w:hAnsiTheme="minorHAnsi"/>
        </w:rPr>
        <w:t>his involves the recall of a wide range of material, from specific facts to complete theories.</w:t>
      </w:r>
    </w:p>
    <w:p w:rsidR="002107CF" w:rsidRPr="002107CF" w:rsidRDefault="002107CF" w:rsidP="002107CF">
      <w:pPr>
        <w:rPr>
          <w:rFonts w:asciiTheme="minorHAnsi" w:hAnsiTheme="minorHAnsi"/>
        </w:rPr>
      </w:pPr>
    </w:p>
    <w:p w:rsidR="002107CF" w:rsidRPr="002107CF" w:rsidRDefault="002107CF" w:rsidP="00033EBF">
      <w:pPr>
        <w:pStyle w:val="ListParagraph"/>
        <w:numPr>
          <w:ilvl w:val="0"/>
          <w:numId w:val="19"/>
        </w:numPr>
        <w:ind w:left="288" w:hanging="288"/>
        <w:rPr>
          <w:rFonts w:asciiTheme="minorHAnsi" w:hAnsiTheme="minorHAnsi"/>
        </w:rPr>
      </w:pPr>
      <w:r w:rsidRPr="002107CF">
        <w:rPr>
          <w:rFonts w:asciiTheme="minorHAnsi" w:hAnsiTheme="minorHAnsi"/>
          <w:b/>
        </w:rPr>
        <w:t>Comprehension</w:t>
      </w:r>
      <w:r w:rsidRPr="002107CF">
        <w:rPr>
          <w:rFonts w:asciiTheme="minorHAnsi" w:hAnsiTheme="minorHAnsi"/>
        </w:rPr>
        <w:t xml:space="preserve"> – The ability to grasp the meaning of previously-learned material; </w:t>
      </w:r>
      <w:r w:rsidR="00F70059">
        <w:rPr>
          <w:rFonts w:asciiTheme="minorHAnsi" w:hAnsiTheme="minorHAnsi"/>
        </w:rPr>
        <w:t>t</w:t>
      </w:r>
      <w:r w:rsidRPr="002107CF">
        <w:rPr>
          <w:rFonts w:asciiTheme="minorHAnsi" w:hAnsiTheme="minorHAnsi"/>
        </w:rPr>
        <w:t>his may be demonstrated by translating material from one form to another, interpreting material (explaining or summarizing), or by predicting consequences or effects.</w:t>
      </w:r>
    </w:p>
    <w:p w:rsidR="002107CF" w:rsidRPr="002107CF" w:rsidRDefault="002107CF" w:rsidP="002107CF">
      <w:pPr>
        <w:rPr>
          <w:rFonts w:asciiTheme="minorHAnsi" w:hAnsiTheme="minorHAnsi"/>
        </w:rPr>
      </w:pPr>
    </w:p>
    <w:p w:rsidR="002107CF" w:rsidRPr="002107CF" w:rsidRDefault="002107CF" w:rsidP="00033EBF">
      <w:pPr>
        <w:pStyle w:val="ListParagraph"/>
        <w:numPr>
          <w:ilvl w:val="0"/>
          <w:numId w:val="19"/>
        </w:numPr>
        <w:ind w:left="288" w:hanging="288"/>
        <w:rPr>
          <w:rFonts w:asciiTheme="minorHAnsi" w:hAnsiTheme="minorHAnsi"/>
        </w:rPr>
      </w:pPr>
      <w:r w:rsidRPr="002107CF">
        <w:rPr>
          <w:rFonts w:asciiTheme="minorHAnsi" w:hAnsiTheme="minorHAnsi"/>
          <w:b/>
        </w:rPr>
        <w:t>Application</w:t>
      </w:r>
      <w:r w:rsidRPr="002107CF">
        <w:rPr>
          <w:rFonts w:asciiTheme="minorHAnsi" w:hAnsiTheme="minorHAnsi"/>
        </w:rPr>
        <w:t xml:space="preserve"> – The ability to use learned material in new and concrete situations; </w:t>
      </w:r>
      <w:r w:rsidR="00F70059">
        <w:rPr>
          <w:rFonts w:asciiTheme="minorHAnsi" w:hAnsiTheme="minorHAnsi"/>
        </w:rPr>
        <w:t>t</w:t>
      </w:r>
      <w:r w:rsidRPr="002107CF">
        <w:rPr>
          <w:rFonts w:asciiTheme="minorHAnsi" w:hAnsiTheme="minorHAnsi"/>
        </w:rPr>
        <w:t>his may include the application of rules, methods, concepts, principles, laws, and theories.</w:t>
      </w:r>
    </w:p>
    <w:p w:rsidR="002107CF" w:rsidRPr="002107CF" w:rsidRDefault="002107CF" w:rsidP="002107CF">
      <w:pPr>
        <w:rPr>
          <w:rFonts w:asciiTheme="minorHAnsi" w:hAnsiTheme="minorHAnsi"/>
        </w:rPr>
      </w:pPr>
    </w:p>
    <w:p w:rsidR="002107CF" w:rsidRPr="002107CF" w:rsidRDefault="002107CF" w:rsidP="00033EBF">
      <w:pPr>
        <w:pStyle w:val="ListParagraph"/>
        <w:numPr>
          <w:ilvl w:val="0"/>
          <w:numId w:val="19"/>
        </w:numPr>
        <w:ind w:left="288" w:hanging="288"/>
        <w:rPr>
          <w:rFonts w:asciiTheme="minorHAnsi" w:hAnsiTheme="minorHAnsi"/>
        </w:rPr>
      </w:pPr>
      <w:r w:rsidRPr="002107CF">
        <w:rPr>
          <w:rFonts w:asciiTheme="minorHAnsi" w:hAnsiTheme="minorHAnsi"/>
          <w:b/>
        </w:rPr>
        <w:t>Analysis</w:t>
      </w:r>
      <w:r w:rsidRPr="002107CF">
        <w:rPr>
          <w:rFonts w:asciiTheme="minorHAnsi" w:hAnsiTheme="minorHAnsi"/>
        </w:rPr>
        <w:t xml:space="preserve"> – The ability to break down material into its component parts so that its organizational structure may be understood; </w:t>
      </w:r>
      <w:r w:rsidR="00F70059">
        <w:rPr>
          <w:rFonts w:asciiTheme="minorHAnsi" w:hAnsiTheme="minorHAnsi"/>
        </w:rPr>
        <w:t>t</w:t>
      </w:r>
      <w:r w:rsidRPr="002107CF">
        <w:rPr>
          <w:rFonts w:asciiTheme="minorHAnsi" w:hAnsiTheme="minorHAnsi"/>
        </w:rPr>
        <w:t>his may include the identification of the parts, analysis of the relationships between parts, and recognition of the organizational principles involved.</w:t>
      </w:r>
    </w:p>
    <w:p w:rsidR="002107CF" w:rsidRPr="002107CF" w:rsidRDefault="002107CF" w:rsidP="002107CF">
      <w:pPr>
        <w:rPr>
          <w:rFonts w:asciiTheme="minorHAnsi" w:hAnsiTheme="minorHAnsi"/>
        </w:rPr>
      </w:pPr>
    </w:p>
    <w:p w:rsidR="002107CF" w:rsidRPr="002107CF" w:rsidRDefault="002107CF" w:rsidP="00033EBF">
      <w:pPr>
        <w:pStyle w:val="ListParagraph"/>
        <w:numPr>
          <w:ilvl w:val="0"/>
          <w:numId w:val="19"/>
        </w:numPr>
        <w:ind w:left="288" w:hanging="288"/>
        <w:rPr>
          <w:rFonts w:asciiTheme="minorHAnsi" w:hAnsiTheme="minorHAnsi"/>
        </w:rPr>
      </w:pPr>
      <w:r w:rsidRPr="002107CF">
        <w:rPr>
          <w:rFonts w:asciiTheme="minorHAnsi" w:hAnsiTheme="minorHAnsi"/>
          <w:b/>
        </w:rPr>
        <w:lastRenderedPageBreak/>
        <w:t>Synthesis</w:t>
      </w:r>
      <w:r w:rsidRPr="002107CF">
        <w:rPr>
          <w:rFonts w:asciiTheme="minorHAnsi" w:hAnsiTheme="minorHAnsi"/>
        </w:rPr>
        <w:t xml:space="preserve"> – The ability to put parts together to form a new whole; </w:t>
      </w:r>
      <w:r w:rsidR="008261D9">
        <w:rPr>
          <w:rFonts w:asciiTheme="minorHAnsi" w:hAnsiTheme="minorHAnsi"/>
        </w:rPr>
        <w:t>t</w:t>
      </w:r>
      <w:r w:rsidRPr="002107CF">
        <w:rPr>
          <w:rFonts w:asciiTheme="minorHAnsi" w:hAnsiTheme="minorHAnsi"/>
        </w:rPr>
        <w:t>his may involve the production of a unique communication (thesis or speech), a plan of operations (research proposal), or a set of abstract relations (scheme for classifying information).</w:t>
      </w:r>
    </w:p>
    <w:p w:rsidR="002107CF" w:rsidRPr="002107CF" w:rsidRDefault="002107CF" w:rsidP="002107CF">
      <w:pPr>
        <w:rPr>
          <w:rFonts w:asciiTheme="minorHAnsi" w:hAnsiTheme="minorHAnsi"/>
        </w:rPr>
      </w:pPr>
    </w:p>
    <w:p w:rsidR="002107CF" w:rsidRPr="002107CF" w:rsidRDefault="002107CF" w:rsidP="00033EBF">
      <w:pPr>
        <w:pStyle w:val="ListParagraph"/>
        <w:numPr>
          <w:ilvl w:val="0"/>
          <w:numId w:val="19"/>
        </w:numPr>
        <w:ind w:left="288" w:hanging="288"/>
        <w:rPr>
          <w:rFonts w:asciiTheme="minorHAnsi" w:hAnsiTheme="minorHAnsi"/>
        </w:rPr>
      </w:pPr>
      <w:r w:rsidRPr="002107CF">
        <w:rPr>
          <w:rFonts w:asciiTheme="minorHAnsi" w:hAnsiTheme="minorHAnsi"/>
          <w:b/>
        </w:rPr>
        <w:t>Evaluation</w:t>
      </w:r>
      <w:r w:rsidRPr="002107CF">
        <w:rPr>
          <w:rFonts w:asciiTheme="minorHAnsi" w:hAnsiTheme="minorHAnsi"/>
        </w:rPr>
        <w:t xml:space="preserve"> – The ability to judge the value of material for a given purpose; </w:t>
      </w:r>
      <w:r w:rsidR="008261D9">
        <w:rPr>
          <w:rFonts w:asciiTheme="minorHAnsi" w:hAnsiTheme="minorHAnsi"/>
        </w:rPr>
        <w:t>t</w:t>
      </w:r>
      <w:r w:rsidRPr="002107CF">
        <w:rPr>
          <w:rFonts w:asciiTheme="minorHAnsi" w:hAnsiTheme="minorHAnsi"/>
        </w:rPr>
        <w:t>he judgments are to be based on definite internal and/or external criteria.</w:t>
      </w:r>
    </w:p>
    <w:p w:rsidR="002107CF" w:rsidRPr="002107CF" w:rsidRDefault="002107CF" w:rsidP="002107CF">
      <w:pPr>
        <w:rPr>
          <w:rFonts w:asciiTheme="minorHAnsi" w:hAnsiTheme="minorHAnsi"/>
        </w:rPr>
      </w:pPr>
    </w:p>
    <w:p w:rsidR="002107CF" w:rsidRDefault="002107CF" w:rsidP="002107CF">
      <w:pPr>
        <w:rPr>
          <w:rFonts w:asciiTheme="minorHAnsi" w:hAnsiTheme="minorHAnsi"/>
        </w:rPr>
      </w:pPr>
      <w:r w:rsidRPr="002107CF">
        <w:rPr>
          <w:rFonts w:asciiTheme="minorHAnsi" w:hAnsiTheme="minorHAnsi"/>
        </w:rPr>
        <w:t>For each level in each domain, Bloom identified a list of suitable verbs for describing that level in written objectives. For each level in the cognitive domain, the following table provides a list of sample verbs to use in writing intended student learning outcomes that are appropriate for that cognitive level of learning. In the table, the learning levels are arranged from lower-order learning to higher-order learning.</w:t>
      </w:r>
    </w:p>
    <w:p w:rsidR="002107CF" w:rsidRPr="002107CF" w:rsidRDefault="002107CF" w:rsidP="002107CF">
      <w:pPr>
        <w:rPr>
          <w:rFonts w:asciiTheme="minorHAnsi" w:hAnsiTheme="minorHAnsi"/>
        </w:rPr>
      </w:pPr>
    </w:p>
    <w:tbl>
      <w:tblPr>
        <w:tblStyle w:val="TableGrid1"/>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531"/>
        <w:gridCol w:w="1531"/>
        <w:gridCol w:w="1531"/>
        <w:gridCol w:w="1531"/>
        <w:gridCol w:w="1531"/>
      </w:tblGrid>
      <w:tr w:rsidR="00612592" w:rsidRPr="00612592" w:rsidTr="00612592">
        <w:trPr>
          <w:trHeight w:val="576"/>
          <w:tblHeader/>
          <w:jc w:val="center"/>
        </w:trPr>
        <w:tc>
          <w:tcPr>
            <w:tcW w:w="9360" w:type="dxa"/>
            <w:gridSpan w:val="6"/>
            <w:shd w:val="clear" w:color="auto" w:fill="002060"/>
            <w:vAlign w:val="center"/>
          </w:tcPr>
          <w:p w:rsidR="00612592" w:rsidRPr="00D1001C" w:rsidRDefault="00612592" w:rsidP="00612592">
            <w:pPr>
              <w:jc w:val="center"/>
              <w:rPr>
                <w:rFonts w:ascii="Calibri" w:eastAsia="Calibri" w:hAnsi="Calibri" w:cs="Times New Roman"/>
                <w:b/>
                <w:sz w:val="24"/>
                <w:szCs w:val="24"/>
              </w:rPr>
            </w:pPr>
            <w:r w:rsidRPr="00D1001C">
              <w:rPr>
                <w:rFonts w:ascii="Calibri" w:eastAsia="Calibri" w:hAnsi="Calibri" w:cs="Times New Roman"/>
                <w:b/>
                <w:sz w:val="24"/>
                <w:szCs w:val="24"/>
              </w:rPr>
              <w:t>Bloom’s Original Taxonomy of the Cognitive Domain (1956)</w:t>
            </w:r>
          </w:p>
        </w:tc>
      </w:tr>
      <w:tr w:rsidR="00612592" w:rsidRPr="00612592" w:rsidTr="00D1001C">
        <w:trPr>
          <w:trHeight w:val="432"/>
          <w:tblHeader/>
          <w:jc w:val="center"/>
        </w:trPr>
        <w:tc>
          <w:tcPr>
            <w:tcW w:w="1705" w:type="dxa"/>
            <w:tcBorders>
              <w:bottom w:val="single" w:sz="2" w:space="0" w:color="auto"/>
              <w:right w:val="single" w:sz="2" w:space="0" w:color="auto"/>
            </w:tcBorders>
            <w:shd w:val="clear" w:color="auto" w:fill="F2DBDB"/>
            <w:vAlign w:val="center"/>
          </w:tcPr>
          <w:p w:rsidR="00612592" w:rsidRPr="00A178C3" w:rsidRDefault="00612592" w:rsidP="00612592">
            <w:pPr>
              <w:rPr>
                <w:rFonts w:ascii="Calibri" w:eastAsia="Calibri" w:hAnsi="Calibri" w:cs="Times New Roman"/>
                <w:b/>
                <w:color w:val="A40000"/>
              </w:rPr>
            </w:pPr>
            <w:r w:rsidRPr="00A178C3">
              <w:rPr>
                <w:rFonts w:ascii="Calibri" w:eastAsia="Calibri" w:hAnsi="Calibri" w:cs="Times New Roman"/>
                <w:b/>
                <w:color w:val="A40000"/>
              </w:rPr>
              <w:t>Cognitive Level</w:t>
            </w:r>
          </w:p>
        </w:tc>
        <w:tc>
          <w:tcPr>
            <w:tcW w:w="7655" w:type="dxa"/>
            <w:gridSpan w:val="5"/>
            <w:tcBorders>
              <w:left w:val="single" w:sz="2" w:space="0" w:color="auto"/>
              <w:bottom w:val="single" w:sz="2" w:space="0" w:color="auto"/>
            </w:tcBorders>
            <w:shd w:val="clear" w:color="auto" w:fill="F2DBDB"/>
            <w:vAlign w:val="center"/>
          </w:tcPr>
          <w:p w:rsidR="00612592" w:rsidRPr="00A178C3" w:rsidRDefault="00612592" w:rsidP="00612592">
            <w:pPr>
              <w:jc w:val="center"/>
              <w:rPr>
                <w:rFonts w:ascii="Calibri" w:eastAsia="Calibri" w:hAnsi="Calibri" w:cs="Times New Roman"/>
                <w:b/>
                <w:color w:val="A40000"/>
              </w:rPr>
            </w:pPr>
            <w:r w:rsidRPr="00A178C3">
              <w:rPr>
                <w:rFonts w:ascii="Calibri" w:eastAsia="Calibri" w:hAnsi="Calibri" w:cs="Times New Roman"/>
                <w:b/>
                <w:color w:val="A40000"/>
              </w:rPr>
              <w:t>Sample Verbs to Use in Writing Intended Student Learning Outcomes</w:t>
            </w:r>
          </w:p>
        </w:tc>
      </w:tr>
      <w:tr w:rsidR="00612592" w:rsidRPr="00612592" w:rsidTr="00CC7B17">
        <w:trPr>
          <w:trHeight w:val="1584"/>
          <w:jc w:val="center"/>
        </w:trPr>
        <w:tc>
          <w:tcPr>
            <w:tcW w:w="1705" w:type="dxa"/>
            <w:tcBorders>
              <w:top w:val="single" w:sz="2" w:space="0" w:color="auto"/>
              <w:bottom w:val="single" w:sz="2" w:space="0" w:color="auto"/>
              <w:right w:val="single" w:sz="2" w:space="0" w:color="auto"/>
            </w:tcBorders>
            <w:shd w:val="clear" w:color="auto" w:fill="DEEAF6"/>
            <w:vAlign w:val="center"/>
          </w:tcPr>
          <w:p w:rsidR="00612592" w:rsidRPr="00612592" w:rsidRDefault="00612592" w:rsidP="00612592">
            <w:pPr>
              <w:rPr>
                <w:rFonts w:ascii="Calibri" w:eastAsia="Calibri" w:hAnsi="Calibri" w:cs="Times New Roman"/>
                <w:b/>
                <w:color w:val="002060"/>
                <w:sz w:val="20"/>
                <w:szCs w:val="20"/>
              </w:rPr>
            </w:pPr>
            <w:r w:rsidRPr="00612592">
              <w:rPr>
                <w:rFonts w:ascii="Calibri" w:eastAsia="Calibri" w:hAnsi="Calibri" w:cs="Times New Roman"/>
                <w:b/>
                <w:color w:val="002060"/>
                <w:sz w:val="20"/>
                <w:szCs w:val="20"/>
              </w:rPr>
              <w:t>Knowledge</w:t>
            </w:r>
          </w:p>
        </w:tc>
        <w:tc>
          <w:tcPr>
            <w:tcW w:w="1531" w:type="dxa"/>
            <w:tcBorders>
              <w:top w:val="single" w:sz="2" w:space="0" w:color="auto"/>
              <w:left w:val="single" w:sz="2" w:space="0" w:color="auto"/>
              <w:bottom w:val="single" w:sz="2" w:space="0" w:color="auto"/>
            </w:tcBorders>
            <w:shd w:val="clear" w:color="auto" w:fill="DEEAF6"/>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Acquire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Choose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Count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Define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Distinguish</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Fill-in</w:t>
            </w:r>
          </w:p>
        </w:tc>
        <w:tc>
          <w:tcPr>
            <w:tcW w:w="1531" w:type="dxa"/>
            <w:tcBorders>
              <w:top w:val="single" w:sz="2" w:space="0" w:color="auto"/>
              <w:bottom w:val="single" w:sz="2" w:space="0" w:color="auto"/>
            </w:tcBorders>
            <w:shd w:val="clear" w:color="auto" w:fill="DEEAF6"/>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Find</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Group</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Identify</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Indicate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Label</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List</w:t>
            </w:r>
          </w:p>
        </w:tc>
        <w:tc>
          <w:tcPr>
            <w:tcW w:w="1531" w:type="dxa"/>
            <w:tcBorders>
              <w:top w:val="single" w:sz="2" w:space="0" w:color="auto"/>
              <w:bottom w:val="single" w:sz="2" w:space="0" w:color="auto"/>
            </w:tcBorders>
            <w:shd w:val="clear" w:color="auto" w:fill="DEEAF6"/>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Locate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Match</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Memorize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Name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Outline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Point</w:t>
            </w:r>
          </w:p>
        </w:tc>
        <w:tc>
          <w:tcPr>
            <w:tcW w:w="1531" w:type="dxa"/>
            <w:tcBorders>
              <w:top w:val="single" w:sz="2" w:space="0" w:color="auto"/>
              <w:bottom w:val="single" w:sz="2" w:space="0" w:color="auto"/>
            </w:tcBorders>
            <w:shd w:val="clear" w:color="auto" w:fill="DEEAF6"/>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Quote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Recall</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Recite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Recognize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Record</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Repeat</w:t>
            </w:r>
          </w:p>
        </w:tc>
        <w:tc>
          <w:tcPr>
            <w:tcW w:w="1531" w:type="dxa"/>
            <w:tcBorders>
              <w:top w:val="single" w:sz="2" w:space="0" w:color="auto"/>
              <w:bottom w:val="single" w:sz="2" w:space="0" w:color="auto"/>
            </w:tcBorders>
            <w:shd w:val="clear" w:color="auto" w:fill="DEEAF6"/>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Reproduce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Select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State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Tabulate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Trace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Underline</w:t>
            </w:r>
          </w:p>
        </w:tc>
      </w:tr>
      <w:tr w:rsidR="00612592" w:rsidRPr="00612592" w:rsidTr="00CC7B17">
        <w:trPr>
          <w:trHeight w:val="2592"/>
          <w:jc w:val="center"/>
        </w:trPr>
        <w:tc>
          <w:tcPr>
            <w:tcW w:w="1705" w:type="dxa"/>
            <w:tcBorders>
              <w:top w:val="single" w:sz="2" w:space="0" w:color="auto"/>
              <w:bottom w:val="single" w:sz="2" w:space="0" w:color="auto"/>
              <w:right w:val="single" w:sz="2" w:space="0" w:color="auto"/>
            </w:tcBorders>
            <w:vAlign w:val="center"/>
          </w:tcPr>
          <w:p w:rsidR="00612592" w:rsidRPr="00612592" w:rsidRDefault="00612592" w:rsidP="00612592">
            <w:pPr>
              <w:rPr>
                <w:rFonts w:ascii="Calibri" w:eastAsia="Calibri" w:hAnsi="Calibri" w:cs="Times New Roman"/>
                <w:b/>
                <w:color w:val="002060"/>
                <w:sz w:val="20"/>
                <w:szCs w:val="20"/>
              </w:rPr>
            </w:pPr>
            <w:r w:rsidRPr="00612592">
              <w:rPr>
                <w:rFonts w:ascii="Calibri" w:eastAsia="Calibri" w:hAnsi="Calibri" w:cs="Times New Roman"/>
                <w:b/>
                <w:color w:val="002060"/>
                <w:sz w:val="20"/>
                <w:szCs w:val="20"/>
              </w:rPr>
              <w:t>Comprehension</w:t>
            </w:r>
          </w:p>
        </w:tc>
        <w:tc>
          <w:tcPr>
            <w:tcW w:w="1531" w:type="dxa"/>
            <w:tcBorders>
              <w:top w:val="single" w:sz="2" w:space="0" w:color="auto"/>
              <w:left w:val="single" w:sz="2" w:space="0" w:color="auto"/>
              <w:bottom w:val="single" w:sz="2" w:space="0" w:color="auto"/>
            </w:tcBorders>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Associate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Change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Classify</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Conclude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Compare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Contrast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Convert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Demonstrate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Describe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Determine</w:t>
            </w:r>
          </w:p>
        </w:tc>
        <w:tc>
          <w:tcPr>
            <w:tcW w:w="1531" w:type="dxa"/>
            <w:tcBorders>
              <w:top w:val="single" w:sz="2" w:space="0" w:color="auto"/>
              <w:bottom w:val="single" w:sz="2" w:space="0" w:color="auto"/>
            </w:tcBorders>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Define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Differentiate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Discuss</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Distinguish</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Estimate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Expand</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Explain</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Express</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Extend</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Extrapolate</w:t>
            </w:r>
          </w:p>
        </w:tc>
        <w:tc>
          <w:tcPr>
            <w:tcW w:w="1531" w:type="dxa"/>
            <w:tcBorders>
              <w:top w:val="single" w:sz="2" w:space="0" w:color="auto"/>
              <w:bottom w:val="single" w:sz="2" w:space="0" w:color="auto"/>
            </w:tcBorders>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Fill in</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Find</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Generalize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Give examples</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Group</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Infer</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Illustrate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Interpolate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Interpret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Measure</w:t>
            </w:r>
          </w:p>
        </w:tc>
        <w:tc>
          <w:tcPr>
            <w:tcW w:w="1531" w:type="dxa"/>
            <w:tcBorders>
              <w:top w:val="single" w:sz="2" w:space="0" w:color="auto"/>
              <w:bottom w:val="single" w:sz="2" w:space="0" w:color="auto"/>
            </w:tcBorders>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Outline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Paraphrase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Predict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Prepare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Put in order</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Rearrange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Recognize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Reorder</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Reorganize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Represent</w:t>
            </w:r>
          </w:p>
        </w:tc>
        <w:tc>
          <w:tcPr>
            <w:tcW w:w="1531" w:type="dxa"/>
            <w:tcBorders>
              <w:top w:val="single" w:sz="2" w:space="0" w:color="auto"/>
              <w:bottom w:val="single" w:sz="2" w:space="0" w:color="auto"/>
            </w:tcBorders>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Retell</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Reword</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Rewrite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Restate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Show</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Simplify</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Suggest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Summarize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Transform</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Translate</w:t>
            </w:r>
          </w:p>
        </w:tc>
      </w:tr>
      <w:tr w:rsidR="00612592" w:rsidRPr="00612592" w:rsidTr="00CC7B17">
        <w:trPr>
          <w:trHeight w:val="3024"/>
          <w:jc w:val="center"/>
        </w:trPr>
        <w:tc>
          <w:tcPr>
            <w:tcW w:w="1705" w:type="dxa"/>
            <w:tcBorders>
              <w:top w:val="single" w:sz="2" w:space="0" w:color="auto"/>
              <w:bottom w:val="single" w:sz="2" w:space="0" w:color="auto"/>
              <w:right w:val="single" w:sz="2" w:space="0" w:color="auto"/>
            </w:tcBorders>
            <w:shd w:val="clear" w:color="auto" w:fill="DEEAF6"/>
            <w:vAlign w:val="center"/>
          </w:tcPr>
          <w:p w:rsidR="00612592" w:rsidRPr="00612592" w:rsidRDefault="00612592" w:rsidP="00612592">
            <w:pPr>
              <w:rPr>
                <w:rFonts w:ascii="Calibri" w:eastAsia="Calibri" w:hAnsi="Calibri" w:cs="Times New Roman"/>
                <w:b/>
                <w:color w:val="002060"/>
                <w:sz w:val="20"/>
                <w:szCs w:val="20"/>
              </w:rPr>
            </w:pPr>
            <w:r w:rsidRPr="00612592">
              <w:rPr>
                <w:rFonts w:ascii="Calibri" w:eastAsia="Calibri" w:hAnsi="Calibri" w:cs="Times New Roman"/>
                <w:b/>
                <w:color w:val="002060"/>
                <w:sz w:val="20"/>
                <w:szCs w:val="20"/>
              </w:rPr>
              <w:t>Application</w:t>
            </w:r>
          </w:p>
        </w:tc>
        <w:tc>
          <w:tcPr>
            <w:tcW w:w="1531" w:type="dxa"/>
            <w:tcBorders>
              <w:top w:val="single" w:sz="2" w:space="0" w:color="auto"/>
              <w:left w:val="single" w:sz="2" w:space="0" w:color="auto"/>
              <w:bottom w:val="single" w:sz="2" w:space="0" w:color="auto"/>
            </w:tcBorders>
            <w:shd w:val="clear" w:color="auto" w:fill="DEEAF6"/>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Apply</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Calculate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Choose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Classify</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Collect information</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Compute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Construct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Convert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Differentiate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Demonstrate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Derive</w:t>
            </w:r>
          </w:p>
        </w:tc>
        <w:tc>
          <w:tcPr>
            <w:tcW w:w="1531" w:type="dxa"/>
            <w:tcBorders>
              <w:top w:val="single" w:sz="2" w:space="0" w:color="auto"/>
              <w:bottom w:val="single" w:sz="2" w:space="0" w:color="auto"/>
            </w:tcBorders>
            <w:shd w:val="clear" w:color="auto" w:fill="DEEAF6"/>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Determine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Develop</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Discover</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Discuss</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Distinguish</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Employ</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Estimate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Examine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Expand</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Experiment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Express in a discussion</w:t>
            </w:r>
          </w:p>
        </w:tc>
        <w:tc>
          <w:tcPr>
            <w:tcW w:w="1531" w:type="dxa"/>
            <w:tcBorders>
              <w:top w:val="single" w:sz="2" w:space="0" w:color="auto"/>
              <w:bottom w:val="single" w:sz="2" w:space="0" w:color="auto"/>
            </w:tcBorders>
            <w:shd w:val="clear" w:color="auto" w:fill="DEEAF6"/>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Generalize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Graph</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Illustrate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Interpret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Interview</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Investigate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Locate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Make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Manipulate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Model</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Modify</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Operate</w:t>
            </w:r>
          </w:p>
        </w:tc>
        <w:tc>
          <w:tcPr>
            <w:tcW w:w="1531" w:type="dxa"/>
            <w:tcBorders>
              <w:top w:val="single" w:sz="2" w:space="0" w:color="auto"/>
              <w:bottom w:val="single" w:sz="2" w:space="0" w:color="auto"/>
            </w:tcBorders>
            <w:shd w:val="clear" w:color="auto" w:fill="DEEAF6"/>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Organize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Participate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Perform</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Plan</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Practice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Predict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Prepare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Present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Produce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Prove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Put into action</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Put to use</w:t>
            </w:r>
          </w:p>
        </w:tc>
        <w:tc>
          <w:tcPr>
            <w:tcW w:w="1531" w:type="dxa"/>
            <w:tcBorders>
              <w:top w:val="single" w:sz="2" w:space="0" w:color="auto"/>
              <w:bottom w:val="single" w:sz="2" w:space="0" w:color="auto"/>
            </w:tcBorders>
            <w:shd w:val="clear" w:color="auto" w:fill="DEEAF6"/>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Put together</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Record</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Relate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Restructure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Select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Show</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Solve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Track</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Transfer</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Translate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Use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Utilize</w:t>
            </w:r>
          </w:p>
        </w:tc>
      </w:tr>
      <w:tr w:rsidR="00612592" w:rsidRPr="00612592" w:rsidTr="00CC7B17">
        <w:trPr>
          <w:trHeight w:val="2160"/>
          <w:jc w:val="center"/>
        </w:trPr>
        <w:tc>
          <w:tcPr>
            <w:tcW w:w="1705" w:type="dxa"/>
            <w:tcBorders>
              <w:top w:val="single" w:sz="2" w:space="0" w:color="auto"/>
              <w:bottom w:val="single" w:sz="2" w:space="0" w:color="auto"/>
              <w:right w:val="single" w:sz="2" w:space="0" w:color="auto"/>
            </w:tcBorders>
            <w:vAlign w:val="center"/>
          </w:tcPr>
          <w:p w:rsidR="00612592" w:rsidRPr="00612592" w:rsidRDefault="00612592" w:rsidP="00612592">
            <w:pPr>
              <w:rPr>
                <w:rFonts w:ascii="Calibri" w:eastAsia="Calibri" w:hAnsi="Calibri" w:cs="Times New Roman"/>
                <w:b/>
                <w:color w:val="002060"/>
                <w:sz w:val="20"/>
                <w:szCs w:val="20"/>
              </w:rPr>
            </w:pPr>
            <w:r w:rsidRPr="00612592">
              <w:rPr>
                <w:rFonts w:ascii="Calibri" w:eastAsia="Calibri" w:hAnsi="Calibri" w:cs="Times New Roman"/>
                <w:b/>
                <w:color w:val="002060"/>
                <w:sz w:val="20"/>
                <w:szCs w:val="20"/>
              </w:rPr>
              <w:lastRenderedPageBreak/>
              <w:t>Analysis</w:t>
            </w:r>
          </w:p>
        </w:tc>
        <w:tc>
          <w:tcPr>
            <w:tcW w:w="1531" w:type="dxa"/>
            <w:tcBorders>
              <w:top w:val="single" w:sz="2" w:space="0" w:color="auto"/>
              <w:left w:val="single" w:sz="2" w:space="0" w:color="auto"/>
              <w:bottom w:val="single" w:sz="2" w:space="0" w:color="auto"/>
            </w:tcBorders>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Analyze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Categorize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Classify</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Compare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Contrast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Criticize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Debate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Deduce</w:t>
            </w:r>
          </w:p>
        </w:tc>
        <w:tc>
          <w:tcPr>
            <w:tcW w:w="1531" w:type="dxa"/>
            <w:tcBorders>
              <w:top w:val="single" w:sz="2" w:space="0" w:color="auto"/>
              <w:bottom w:val="single" w:sz="2" w:space="0" w:color="auto"/>
            </w:tcBorders>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Detect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Determine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Diagram</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Differentiate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Discover</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Discriminate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Distinguish</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Divide</w:t>
            </w:r>
          </w:p>
        </w:tc>
        <w:tc>
          <w:tcPr>
            <w:tcW w:w="1531" w:type="dxa"/>
            <w:tcBorders>
              <w:top w:val="single" w:sz="2" w:space="0" w:color="auto"/>
              <w:bottom w:val="single" w:sz="2" w:space="0" w:color="auto"/>
            </w:tcBorders>
            <w:tcMar>
              <w:left w:w="115" w:type="dxa"/>
              <w:right w:w="0" w:type="dxa"/>
            </w:tcMar>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Draw conclusions</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Examine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Formulate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Generalize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Group</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Identify (parts)</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Illustrate</w:t>
            </w:r>
          </w:p>
        </w:tc>
        <w:tc>
          <w:tcPr>
            <w:tcW w:w="1531" w:type="dxa"/>
            <w:tcBorders>
              <w:top w:val="single" w:sz="2" w:space="0" w:color="auto"/>
              <w:bottom w:val="single" w:sz="2" w:space="0" w:color="auto"/>
            </w:tcBorders>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Infer</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Inspect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Order</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Outline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Point out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Recognize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Relate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Search</w:t>
            </w:r>
          </w:p>
        </w:tc>
        <w:tc>
          <w:tcPr>
            <w:tcW w:w="1531" w:type="dxa"/>
            <w:tcBorders>
              <w:top w:val="single" w:sz="2" w:space="0" w:color="auto"/>
              <w:bottom w:val="single" w:sz="2" w:space="0" w:color="auto"/>
            </w:tcBorders>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Select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Separate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Simplify</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Sort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Subdivide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Take apart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Transform</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Uncover</w:t>
            </w:r>
          </w:p>
        </w:tc>
      </w:tr>
      <w:tr w:rsidR="00612592" w:rsidRPr="00612592" w:rsidTr="00CC7B17">
        <w:trPr>
          <w:trHeight w:val="2592"/>
          <w:jc w:val="center"/>
        </w:trPr>
        <w:tc>
          <w:tcPr>
            <w:tcW w:w="1705" w:type="dxa"/>
            <w:tcBorders>
              <w:top w:val="single" w:sz="2" w:space="0" w:color="auto"/>
              <w:bottom w:val="single" w:sz="2" w:space="0" w:color="auto"/>
              <w:right w:val="single" w:sz="2" w:space="0" w:color="auto"/>
            </w:tcBorders>
            <w:shd w:val="clear" w:color="auto" w:fill="DEEAF6"/>
            <w:vAlign w:val="center"/>
          </w:tcPr>
          <w:p w:rsidR="00612592" w:rsidRPr="00612592" w:rsidRDefault="00612592" w:rsidP="00612592">
            <w:pPr>
              <w:rPr>
                <w:rFonts w:ascii="Calibri" w:eastAsia="Calibri" w:hAnsi="Calibri" w:cs="Times New Roman"/>
                <w:b/>
                <w:color w:val="002060"/>
                <w:sz w:val="20"/>
                <w:szCs w:val="20"/>
              </w:rPr>
            </w:pPr>
            <w:r w:rsidRPr="00612592">
              <w:rPr>
                <w:rFonts w:ascii="Calibri" w:eastAsia="Calibri" w:hAnsi="Calibri" w:cs="Times New Roman"/>
                <w:b/>
                <w:color w:val="002060"/>
                <w:sz w:val="20"/>
                <w:szCs w:val="20"/>
              </w:rPr>
              <w:t>Synthesis</w:t>
            </w:r>
          </w:p>
        </w:tc>
        <w:tc>
          <w:tcPr>
            <w:tcW w:w="1531" w:type="dxa"/>
            <w:tcBorders>
              <w:top w:val="single" w:sz="2" w:space="0" w:color="auto"/>
              <w:left w:val="single" w:sz="2" w:space="0" w:color="auto"/>
              <w:bottom w:val="single" w:sz="2" w:space="0" w:color="auto"/>
            </w:tcBorders>
            <w:shd w:val="clear" w:color="auto" w:fill="DEEAF6"/>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Arrange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Blend</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Build</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Categorize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Combine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Compile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Compose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Constitute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Construct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Create</w:t>
            </w:r>
          </w:p>
        </w:tc>
        <w:tc>
          <w:tcPr>
            <w:tcW w:w="1531" w:type="dxa"/>
            <w:tcBorders>
              <w:top w:val="single" w:sz="2" w:space="0" w:color="auto"/>
              <w:bottom w:val="single" w:sz="2" w:space="0" w:color="auto"/>
            </w:tcBorders>
            <w:shd w:val="clear" w:color="auto" w:fill="DEEAF6"/>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Deduce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Derive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Design</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Devise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Develop</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Document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Explain</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Form</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Formulate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Generalize</w:t>
            </w:r>
          </w:p>
        </w:tc>
        <w:tc>
          <w:tcPr>
            <w:tcW w:w="1531" w:type="dxa"/>
            <w:tcBorders>
              <w:top w:val="single" w:sz="2" w:space="0" w:color="auto"/>
              <w:bottom w:val="single" w:sz="2" w:space="0" w:color="auto"/>
            </w:tcBorders>
            <w:shd w:val="clear" w:color="auto" w:fill="DEEAF6"/>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Generate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Imagine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Integrate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Invent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Make up</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Modify</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Originate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Organize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Perform</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Plan</w:t>
            </w:r>
          </w:p>
        </w:tc>
        <w:tc>
          <w:tcPr>
            <w:tcW w:w="1531" w:type="dxa"/>
            <w:tcBorders>
              <w:top w:val="single" w:sz="2" w:space="0" w:color="auto"/>
              <w:bottom w:val="single" w:sz="2" w:space="0" w:color="auto"/>
            </w:tcBorders>
            <w:shd w:val="clear" w:color="auto" w:fill="DEEAF6"/>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Predict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Prepare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Prescribe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Present (an original work)</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Produce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Propose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Rearrange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Reconstruct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Relate</w:t>
            </w:r>
          </w:p>
        </w:tc>
        <w:tc>
          <w:tcPr>
            <w:tcW w:w="1531" w:type="dxa"/>
            <w:tcBorders>
              <w:top w:val="single" w:sz="2" w:space="0" w:color="auto"/>
              <w:bottom w:val="single" w:sz="2" w:space="0" w:color="auto"/>
            </w:tcBorders>
            <w:shd w:val="clear" w:color="auto" w:fill="DEEAF6"/>
            <w:vAlign w:val="center"/>
          </w:tcPr>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Reorganize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Revise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Rewrite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Specify</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Suppose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Summarize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Synthesize</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Tell</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Transmit</w:t>
            </w:r>
          </w:p>
          <w:p w:rsidR="00612592" w:rsidRPr="00612592" w:rsidRDefault="00612592" w:rsidP="00612592">
            <w:pPr>
              <w:rPr>
                <w:rFonts w:ascii="Calibri" w:eastAsia="Calibri" w:hAnsi="Calibri" w:cs="Times New Roman"/>
                <w:sz w:val="20"/>
                <w:szCs w:val="20"/>
              </w:rPr>
            </w:pPr>
            <w:r w:rsidRPr="00612592">
              <w:rPr>
                <w:rFonts w:ascii="Calibri" w:eastAsia="Calibri" w:hAnsi="Calibri" w:cs="Times New Roman"/>
                <w:sz w:val="20"/>
                <w:szCs w:val="20"/>
              </w:rPr>
              <w:t>Write</w:t>
            </w:r>
          </w:p>
        </w:tc>
      </w:tr>
      <w:tr w:rsidR="00B305D3" w:rsidRPr="00612592" w:rsidTr="00B305D3">
        <w:trPr>
          <w:trHeight w:val="1872"/>
          <w:jc w:val="center"/>
        </w:trPr>
        <w:tc>
          <w:tcPr>
            <w:tcW w:w="1705" w:type="dxa"/>
            <w:tcBorders>
              <w:top w:val="single" w:sz="2" w:space="0" w:color="auto"/>
              <w:bottom w:val="single" w:sz="2" w:space="0" w:color="auto"/>
              <w:right w:val="single" w:sz="2" w:space="0" w:color="auto"/>
            </w:tcBorders>
            <w:vAlign w:val="center"/>
          </w:tcPr>
          <w:p w:rsidR="00B305D3" w:rsidRPr="00F4673D" w:rsidRDefault="00B305D3" w:rsidP="00B305D3">
            <w:pPr>
              <w:rPr>
                <w:rFonts w:ascii="Calibri" w:hAnsi="Calibri" w:cs="Times New Roman"/>
                <w:b/>
                <w:color w:val="002060"/>
                <w:sz w:val="20"/>
                <w:szCs w:val="20"/>
              </w:rPr>
            </w:pPr>
            <w:r w:rsidRPr="00F4673D">
              <w:rPr>
                <w:rFonts w:ascii="Calibri" w:hAnsi="Calibri" w:cs="Times New Roman"/>
                <w:b/>
                <w:color w:val="002060"/>
                <w:sz w:val="20"/>
                <w:szCs w:val="20"/>
              </w:rPr>
              <w:t>Evaluation</w:t>
            </w:r>
          </w:p>
        </w:tc>
        <w:tc>
          <w:tcPr>
            <w:tcW w:w="1531" w:type="dxa"/>
            <w:tcBorders>
              <w:top w:val="single" w:sz="2" w:space="0" w:color="auto"/>
              <w:left w:val="single" w:sz="2" w:space="0" w:color="auto"/>
              <w:bottom w:val="single" w:sz="2" w:space="0" w:color="auto"/>
            </w:tcBorders>
            <w:vAlign w:val="center"/>
          </w:tcPr>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Appraise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Argue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Assess</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Award</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Choose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Compare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Conclude</w:t>
            </w:r>
          </w:p>
        </w:tc>
        <w:tc>
          <w:tcPr>
            <w:tcW w:w="1531" w:type="dxa"/>
            <w:tcBorders>
              <w:top w:val="single" w:sz="2" w:space="0" w:color="auto"/>
              <w:bottom w:val="single" w:sz="2" w:space="0" w:color="auto"/>
            </w:tcBorders>
            <w:vAlign w:val="center"/>
          </w:tcPr>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Consider</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Contrast</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Criticize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Critique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Decide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Defend</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Describe</w:t>
            </w:r>
          </w:p>
        </w:tc>
        <w:tc>
          <w:tcPr>
            <w:tcW w:w="1531" w:type="dxa"/>
            <w:tcBorders>
              <w:top w:val="single" w:sz="2" w:space="0" w:color="auto"/>
              <w:bottom w:val="single" w:sz="2" w:space="0" w:color="auto"/>
            </w:tcBorders>
            <w:vAlign w:val="center"/>
          </w:tcPr>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Determine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Discriminate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Distinguish</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Evaluate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Grade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Interpret</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Judge</w:t>
            </w:r>
          </w:p>
        </w:tc>
        <w:tc>
          <w:tcPr>
            <w:tcW w:w="1531" w:type="dxa"/>
            <w:tcBorders>
              <w:top w:val="single" w:sz="2" w:space="0" w:color="auto"/>
              <w:bottom w:val="single" w:sz="2" w:space="0" w:color="auto"/>
            </w:tcBorders>
            <w:vAlign w:val="center"/>
          </w:tcPr>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Justify</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Measure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Rank</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Rate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Recommend</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Relate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Score</w:t>
            </w:r>
          </w:p>
        </w:tc>
        <w:tc>
          <w:tcPr>
            <w:tcW w:w="1531" w:type="dxa"/>
            <w:tcBorders>
              <w:top w:val="single" w:sz="2" w:space="0" w:color="auto"/>
              <w:bottom w:val="single" w:sz="2" w:space="0" w:color="auto"/>
            </w:tcBorders>
            <w:vAlign w:val="center"/>
          </w:tcPr>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Select</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Standardize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Summarize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Support</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Test</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Validate</w:t>
            </w:r>
          </w:p>
          <w:p w:rsidR="00B305D3" w:rsidRPr="00F4673D" w:rsidRDefault="00B305D3" w:rsidP="00B305D3">
            <w:pPr>
              <w:rPr>
                <w:rFonts w:ascii="Calibri" w:hAnsi="Calibri" w:cs="Times New Roman"/>
                <w:sz w:val="20"/>
                <w:szCs w:val="20"/>
              </w:rPr>
            </w:pPr>
            <w:r w:rsidRPr="00F4673D">
              <w:rPr>
                <w:rFonts w:ascii="Calibri" w:hAnsi="Calibri" w:cs="Times New Roman"/>
                <w:sz w:val="20"/>
                <w:szCs w:val="20"/>
              </w:rPr>
              <w:t>Verify</w:t>
            </w:r>
          </w:p>
        </w:tc>
      </w:tr>
    </w:tbl>
    <w:p w:rsidR="002107CF" w:rsidRPr="007F2619" w:rsidRDefault="002107CF" w:rsidP="007F2619">
      <w:pPr>
        <w:tabs>
          <w:tab w:val="left" w:pos="1700"/>
        </w:tabs>
        <w:rPr>
          <w:rFonts w:asciiTheme="minorHAnsi" w:hAnsiTheme="minorHAnsi"/>
          <w:sz w:val="16"/>
          <w:szCs w:val="16"/>
        </w:rPr>
      </w:pPr>
    </w:p>
    <w:p w:rsidR="00612592" w:rsidRPr="00612592" w:rsidRDefault="00612592" w:rsidP="00612592">
      <w:pPr>
        <w:pStyle w:val="Heading2"/>
        <w:spacing w:before="0"/>
        <w:rPr>
          <w:rFonts w:asciiTheme="minorHAnsi" w:hAnsiTheme="minorHAnsi"/>
          <w:color w:val="auto"/>
          <w:sz w:val="22"/>
          <w:szCs w:val="22"/>
          <w:u w:val="single"/>
        </w:rPr>
      </w:pPr>
      <w:bookmarkStart w:id="23" w:name="_Toc455930743"/>
      <w:r w:rsidRPr="00612592">
        <w:rPr>
          <w:rFonts w:asciiTheme="minorHAnsi" w:hAnsiTheme="minorHAnsi"/>
          <w:color w:val="auto"/>
          <w:sz w:val="22"/>
          <w:szCs w:val="22"/>
          <w:u w:val="single"/>
        </w:rPr>
        <w:t>The Revised Bloom’s Taxonomy</w:t>
      </w:r>
      <w:bookmarkEnd w:id="23"/>
    </w:p>
    <w:p w:rsidR="00612592" w:rsidRPr="007F2619" w:rsidRDefault="00612592" w:rsidP="002107CF">
      <w:pPr>
        <w:rPr>
          <w:rFonts w:asciiTheme="minorHAnsi" w:hAnsiTheme="minorHAnsi"/>
          <w:sz w:val="16"/>
          <w:szCs w:val="16"/>
        </w:rPr>
      </w:pPr>
    </w:p>
    <w:p w:rsidR="00612592" w:rsidRPr="00612592" w:rsidRDefault="00612592" w:rsidP="00612592">
      <w:pPr>
        <w:rPr>
          <w:rFonts w:asciiTheme="minorHAnsi" w:hAnsiTheme="minorHAnsi"/>
        </w:rPr>
      </w:pPr>
      <w:r w:rsidRPr="00612592">
        <w:rPr>
          <w:rFonts w:asciiTheme="minorHAnsi" w:hAnsiTheme="minorHAnsi"/>
        </w:rPr>
        <w:t xml:space="preserve">In 2001, a former student of Bloom’s, Lorin Anderson, and a group of cognitive psychologists, curriculum theorists and instructional researchers, and testing and assessment specialists published a revision of Bloom’s Taxonomy entitled A Taxonomy for Teaching, Learning, and Assessment. The revision updates the taxonomy for the 21st century, and includes significant changes in terminology and structure. In the revised framework, </w:t>
      </w:r>
      <w:r w:rsidR="005573F7">
        <w:rPr>
          <w:rFonts w:asciiTheme="minorHAnsi" w:hAnsiTheme="minorHAnsi"/>
        </w:rPr>
        <w:t>‘</w:t>
      </w:r>
      <w:r w:rsidRPr="00612592">
        <w:rPr>
          <w:rFonts w:asciiTheme="minorHAnsi" w:hAnsiTheme="minorHAnsi"/>
        </w:rPr>
        <w:t>action words</w:t>
      </w:r>
      <w:r w:rsidR="005573F7">
        <w:rPr>
          <w:rFonts w:asciiTheme="minorHAnsi" w:hAnsiTheme="minorHAnsi"/>
        </w:rPr>
        <w:t>’</w:t>
      </w:r>
      <w:r w:rsidRPr="00612592">
        <w:rPr>
          <w:rFonts w:asciiTheme="minorHAnsi" w:hAnsiTheme="minorHAnsi"/>
        </w:rPr>
        <w:t xml:space="preserve"> or verbs, instead of nouns, are used to label the six cognitive levels, three of the cognitive levels are renamed, and the top two higher-order cognitive levels are interchanged. The result is a more dynamic model for classifying the intellectual processes used by learners in acquiring and using knowledge.</w:t>
      </w:r>
    </w:p>
    <w:p w:rsidR="00612592" w:rsidRPr="007F2619" w:rsidRDefault="00612592" w:rsidP="00612592">
      <w:pPr>
        <w:rPr>
          <w:rFonts w:asciiTheme="minorHAnsi" w:hAnsiTheme="minorHAnsi"/>
          <w:sz w:val="16"/>
          <w:szCs w:val="16"/>
        </w:rPr>
      </w:pPr>
    </w:p>
    <w:p w:rsidR="00612592" w:rsidRPr="00612592" w:rsidRDefault="00612592" w:rsidP="00612592">
      <w:pPr>
        <w:rPr>
          <w:rFonts w:asciiTheme="minorHAnsi" w:hAnsiTheme="minorHAnsi"/>
        </w:rPr>
      </w:pPr>
      <w:r w:rsidRPr="00612592">
        <w:rPr>
          <w:rFonts w:asciiTheme="minorHAnsi" w:hAnsiTheme="minorHAnsi"/>
        </w:rPr>
        <w:t>The revised taxonomy identifies the following new levels of cognitive learning (arranged from lower-order to higher-order levels of learning):</w:t>
      </w:r>
    </w:p>
    <w:p w:rsidR="00612592" w:rsidRPr="007F2619" w:rsidRDefault="00612592" w:rsidP="007F2619">
      <w:pPr>
        <w:tabs>
          <w:tab w:val="left" w:pos="1710"/>
        </w:tabs>
        <w:rPr>
          <w:rFonts w:asciiTheme="minorHAnsi" w:hAnsiTheme="minorHAnsi"/>
          <w:sz w:val="16"/>
          <w:szCs w:val="16"/>
        </w:rPr>
      </w:pPr>
    </w:p>
    <w:p w:rsidR="00612592" w:rsidRPr="00612592" w:rsidRDefault="00612592" w:rsidP="00033EBF">
      <w:pPr>
        <w:pStyle w:val="ListParagraph"/>
        <w:numPr>
          <w:ilvl w:val="0"/>
          <w:numId w:val="20"/>
        </w:numPr>
        <w:ind w:left="288" w:hanging="288"/>
        <w:rPr>
          <w:rFonts w:asciiTheme="minorHAnsi" w:hAnsiTheme="minorHAnsi"/>
        </w:rPr>
      </w:pPr>
      <w:r w:rsidRPr="00612592">
        <w:rPr>
          <w:rFonts w:asciiTheme="minorHAnsi" w:hAnsiTheme="minorHAnsi"/>
          <w:b/>
        </w:rPr>
        <w:t>Remembering</w:t>
      </w:r>
      <w:r w:rsidRPr="00612592">
        <w:rPr>
          <w:rFonts w:asciiTheme="minorHAnsi" w:hAnsiTheme="minorHAnsi"/>
        </w:rPr>
        <w:t xml:space="preserve"> – Retrieving, recognizing, and recalling relevant knowledge from long-term memory</w:t>
      </w:r>
    </w:p>
    <w:p w:rsidR="00612592" w:rsidRPr="007F2619" w:rsidRDefault="00612592" w:rsidP="00612592">
      <w:pPr>
        <w:rPr>
          <w:rFonts w:asciiTheme="minorHAnsi" w:hAnsiTheme="minorHAnsi"/>
          <w:sz w:val="16"/>
          <w:szCs w:val="16"/>
        </w:rPr>
      </w:pPr>
    </w:p>
    <w:p w:rsidR="007F2619" w:rsidRDefault="00612592" w:rsidP="00033EBF">
      <w:pPr>
        <w:pStyle w:val="ListParagraph"/>
        <w:numPr>
          <w:ilvl w:val="0"/>
          <w:numId w:val="20"/>
        </w:numPr>
        <w:ind w:left="288" w:hanging="288"/>
        <w:rPr>
          <w:rFonts w:asciiTheme="minorHAnsi" w:hAnsiTheme="minorHAnsi"/>
        </w:rPr>
      </w:pPr>
      <w:r w:rsidRPr="007F2619">
        <w:rPr>
          <w:rFonts w:asciiTheme="minorHAnsi" w:hAnsiTheme="minorHAnsi"/>
          <w:b/>
        </w:rPr>
        <w:t>Understanding</w:t>
      </w:r>
      <w:r w:rsidRPr="007F2619">
        <w:rPr>
          <w:rFonts w:asciiTheme="minorHAnsi" w:hAnsiTheme="minorHAnsi"/>
        </w:rPr>
        <w:t xml:space="preserve"> – Constructing meaning from oral, written, and graphic messages through interpreting, exemplifying, classifying, summarizing, inferring, comparing, and explaining</w:t>
      </w:r>
    </w:p>
    <w:p w:rsidR="007F2619" w:rsidRPr="007F2619" w:rsidRDefault="007F2619" w:rsidP="007F2619">
      <w:pPr>
        <w:pStyle w:val="ListParagraph"/>
        <w:rPr>
          <w:rFonts w:asciiTheme="minorHAnsi" w:hAnsiTheme="minorHAnsi"/>
          <w:b/>
        </w:rPr>
      </w:pPr>
    </w:p>
    <w:p w:rsidR="00612592" w:rsidRPr="007F2619" w:rsidRDefault="00612592" w:rsidP="00033EBF">
      <w:pPr>
        <w:pStyle w:val="ListParagraph"/>
        <w:numPr>
          <w:ilvl w:val="0"/>
          <w:numId w:val="20"/>
        </w:numPr>
        <w:ind w:left="288" w:hanging="288"/>
        <w:rPr>
          <w:rFonts w:asciiTheme="minorHAnsi" w:hAnsiTheme="minorHAnsi"/>
        </w:rPr>
      </w:pPr>
      <w:r w:rsidRPr="007F2619">
        <w:rPr>
          <w:rFonts w:asciiTheme="minorHAnsi" w:hAnsiTheme="minorHAnsi"/>
          <w:b/>
        </w:rPr>
        <w:lastRenderedPageBreak/>
        <w:t>Applying</w:t>
      </w:r>
      <w:r w:rsidRPr="007F2619">
        <w:rPr>
          <w:rFonts w:asciiTheme="minorHAnsi" w:hAnsiTheme="minorHAnsi"/>
        </w:rPr>
        <w:t xml:space="preserve"> – Using information in new ways; carrying out or using a procedure or process through executing or implementing</w:t>
      </w:r>
    </w:p>
    <w:p w:rsidR="00612592" w:rsidRPr="007F2619" w:rsidRDefault="00612592" w:rsidP="00612592">
      <w:pPr>
        <w:rPr>
          <w:rFonts w:asciiTheme="minorHAnsi" w:hAnsiTheme="minorHAnsi"/>
          <w:sz w:val="16"/>
          <w:szCs w:val="16"/>
        </w:rPr>
      </w:pPr>
    </w:p>
    <w:p w:rsidR="00612592" w:rsidRPr="00612592" w:rsidRDefault="00612592" w:rsidP="00033EBF">
      <w:pPr>
        <w:pStyle w:val="ListParagraph"/>
        <w:numPr>
          <w:ilvl w:val="0"/>
          <w:numId w:val="20"/>
        </w:numPr>
        <w:ind w:left="288" w:hanging="288"/>
        <w:rPr>
          <w:rFonts w:asciiTheme="minorHAnsi" w:hAnsiTheme="minorHAnsi"/>
        </w:rPr>
      </w:pPr>
      <w:r w:rsidRPr="00612592">
        <w:rPr>
          <w:rFonts w:asciiTheme="minorHAnsi" w:hAnsiTheme="minorHAnsi"/>
          <w:b/>
        </w:rPr>
        <w:t>Analyzing</w:t>
      </w:r>
      <w:r w:rsidRPr="00612592">
        <w:rPr>
          <w:rFonts w:asciiTheme="minorHAnsi" w:hAnsiTheme="minorHAnsi"/>
        </w:rPr>
        <w:t xml:space="preserve"> – Breaking material into constituent parts; determining how the parts relate to one another and to an overall structure or purpose through differentiating, organizing, and attributing</w:t>
      </w:r>
    </w:p>
    <w:p w:rsidR="00612592" w:rsidRPr="007F2619" w:rsidRDefault="00612592" w:rsidP="00612592">
      <w:pPr>
        <w:rPr>
          <w:rFonts w:asciiTheme="minorHAnsi" w:hAnsiTheme="minorHAnsi"/>
          <w:sz w:val="16"/>
          <w:szCs w:val="16"/>
        </w:rPr>
      </w:pPr>
    </w:p>
    <w:p w:rsidR="00612592" w:rsidRPr="00612592" w:rsidRDefault="00612592" w:rsidP="00033EBF">
      <w:pPr>
        <w:pStyle w:val="ListParagraph"/>
        <w:numPr>
          <w:ilvl w:val="0"/>
          <w:numId w:val="20"/>
        </w:numPr>
        <w:ind w:left="288" w:hanging="288"/>
        <w:rPr>
          <w:rFonts w:asciiTheme="minorHAnsi" w:hAnsiTheme="minorHAnsi"/>
        </w:rPr>
      </w:pPr>
      <w:r w:rsidRPr="00612592">
        <w:rPr>
          <w:rFonts w:asciiTheme="minorHAnsi" w:hAnsiTheme="minorHAnsi"/>
          <w:b/>
        </w:rPr>
        <w:t>Evaluating</w:t>
      </w:r>
      <w:r w:rsidRPr="00612592">
        <w:rPr>
          <w:rFonts w:asciiTheme="minorHAnsi" w:hAnsiTheme="minorHAnsi"/>
        </w:rPr>
        <w:t xml:space="preserve"> – Making judgments based on criteria and standards through checking and critiquing; defending concepts and ideas</w:t>
      </w:r>
    </w:p>
    <w:p w:rsidR="00612592" w:rsidRPr="007F2619" w:rsidRDefault="00612592" w:rsidP="00612592">
      <w:pPr>
        <w:rPr>
          <w:rFonts w:asciiTheme="minorHAnsi" w:hAnsiTheme="minorHAnsi"/>
          <w:sz w:val="16"/>
          <w:szCs w:val="16"/>
        </w:rPr>
      </w:pPr>
    </w:p>
    <w:p w:rsidR="00612592" w:rsidRPr="00612592" w:rsidRDefault="00612592" w:rsidP="00033EBF">
      <w:pPr>
        <w:pStyle w:val="ListParagraph"/>
        <w:numPr>
          <w:ilvl w:val="0"/>
          <w:numId w:val="20"/>
        </w:numPr>
        <w:ind w:left="288" w:hanging="288"/>
        <w:rPr>
          <w:rFonts w:asciiTheme="minorHAnsi" w:hAnsiTheme="minorHAnsi"/>
        </w:rPr>
      </w:pPr>
      <w:r w:rsidRPr="00612592">
        <w:rPr>
          <w:rFonts w:asciiTheme="minorHAnsi" w:hAnsiTheme="minorHAnsi"/>
          <w:b/>
        </w:rPr>
        <w:t>Creating</w:t>
      </w:r>
      <w:r w:rsidRPr="00612592">
        <w:rPr>
          <w:rFonts w:asciiTheme="minorHAnsi" w:hAnsiTheme="minorHAnsi"/>
        </w:rPr>
        <w:t xml:space="preserve"> – Putting elements together to form a coherent or functional whole; reorganizing elements into a new pattern or structure through generating, planning, or producing</w:t>
      </w:r>
    </w:p>
    <w:p w:rsidR="00612592" w:rsidRPr="007F2619" w:rsidRDefault="00612592" w:rsidP="002107CF">
      <w:pPr>
        <w:rPr>
          <w:rFonts w:asciiTheme="minorHAnsi" w:hAnsiTheme="minorHAnsi"/>
          <w:sz w:val="16"/>
          <w:szCs w:val="16"/>
        </w:rPr>
      </w:pPr>
    </w:p>
    <w:p w:rsidR="004B6D3D" w:rsidRDefault="0075028D" w:rsidP="002107CF">
      <w:pPr>
        <w:rPr>
          <w:rFonts w:asciiTheme="minorHAnsi" w:hAnsiTheme="minorHAnsi"/>
        </w:rPr>
      </w:pPr>
      <w:r>
        <w:rPr>
          <w:rFonts w:asciiTheme="minorHAnsi" w:hAnsiTheme="minorHAnsi"/>
          <w:noProof/>
        </w:rPr>
        <mc:AlternateContent>
          <mc:Choice Requires="wps">
            <w:drawing>
              <wp:anchor distT="0" distB="0" distL="114300" distR="114300" simplePos="0" relativeHeight="251686400" behindDoc="0" locked="0" layoutInCell="1" allowOverlap="1" wp14:anchorId="719F75D2" wp14:editId="0D77E411">
                <wp:simplePos x="0" y="0"/>
                <wp:positionH relativeFrom="column">
                  <wp:posOffset>0</wp:posOffset>
                </wp:positionH>
                <wp:positionV relativeFrom="paragraph">
                  <wp:posOffset>987425</wp:posOffset>
                </wp:positionV>
                <wp:extent cx="0" cy="1689100"/>
                <wp:effectExtent l="76200" t="38100" r="57150" b="25400"/>
                <wp:wrapNone/>
                <wp:docPr id="11" name="Straight Arrow Connector 11"/>
                <wp:cNvGraphicFramePr/>
                <a:graphic xmlns:a="http://schemas.openxmlformats.org/drawingml/2006/main">
                  <a:graphicData uri="http://schemas.microsoft.com/office/word/2010/wordprocessingShape">
                    <wps:wsp>
                      <wps:cNvCnPr/>
                      <wps:spPr>
                        <a:xfrm flipV="1">
                          <a:off x="0" y="0"/>
                          <a:ext cx="0" cy="16891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AD4B7F" id="_x0000_t32" coordsize="21600,21600" o:spt="32" o:oned="t" path="m,l21600,21600e" filled="f">
                <v:path arrowok="t" fillok="f" o:connecttype="none"/>
                <o:lock v:ext="edit" shapetype="t"/>
              </v:shapetype>
              <v:shape id="Straight Arrow Connector 11" o:spid="_x0000_s1026" type="#_x0000_t32" style="position:absolute;margin-left:0;margin-top:77.75pt;width:0;height:133pt;flip:y;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" strokecolor="#4579b8 [3044]" strokeweight="2pt">
                <v:stroke endarrow="block"/>
              </v:shape>
            </w:pict>
          </mc:Fallback>
        </mc:AlternateContent>
      </w:r>
      <w:r w:rsidR="00DE4E44">
        <w:rPr>
          <w:rFonts w:asciiTheme="minorHAnsi" w:hAnsiTheme="minorHAnsi"/>
          <w:noProof/>
        </w:rPr>
        <mc:AlternateContent>
          <mc:Choice Requires="wps">
            <w:drawing>
              <wp:anchor distT="0" distB="0" distL="114300" distR="114300" simplePos="0" relativeHeight="251719168" behindDoc="0" locked="0" layoutInCell="1" allowOverlap="1" wp14:anchorId="4B750D82" wp14:editId="649409F1">
                <wp:simplePos x="0" y="0"/>
                <wp:positionH relativeFrom="column">
                  <wp:posOffset>5951220</wp:posOffset>
                </wp:positionH>
                <wp:positionV relativeFrom="paragraph">
                  <wp:posOffset>988695</wp:posOffset>
                </wp:positionV>
                <wp:extent cx="0" cy="1689100"/>
                <wp:effectExtent l="76200" t="38100" r="57150" b="25400"/>
                <wp:wrapNone/>
                <wp:docPr id="12" name="Straight Arrow Connector 12"/>
                <wp:cNvGraphicFramePr/>
                <a:graphic xmlns:a="http://schemas.openxmlformats.org/drawingml/2006/main">
                  <a:graphicData uri="http://schemas.microsoft.com/office/word/2010/wordprocessingShape">
                    <wps:wsp>
                      <wps:cNvCnPr/>
                      <wps:spPr>
                        <a:xfrm flipV="1">
                          <a:off x="0" y="0"/>
                          <a:ext cx="0" cy="1689100"/>
                        </a:xfrm>
                        <a:prstGeom prst="straightConnector1">
                          <a:avLst/>
                        </a:prstGeom>
                        <a:noFill/>
                        <a:ln w="254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021836" id="Straight Arrow Connector 12" o:spid="_x0000_s1026" type="#_x0000_t32" style="position:absolute;margin-left:468.6pt;margin-top:77.85pt;width:0;height:133pt;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" strokecolor="#4a7ebb" strokeweight="2pt">
                <v:stroke endarrow="block"/>
              </v:shape>
            </w:pict>
          </mc:Fallback>
        </mc:AlternateContent>
      </w:r>
      <w:r w:rsidR="004B6D3D" w:rsidRPr="004B6D3D">
        <w:rPr>
          <w:rFonts w:asciiTheme="minorHAnsi" w:hAnsiTheme="minorHAnsi"/>
        </w:rPr>
        <w:t>The graphic below illustrates the differences between Bloom’s original taxonomy and the 2011 revised taxonomy:</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160"/>
        <w:gridCol w:w="3600"/>
      </w:tblGrid>
      <w:tr w:rsidR="00DD67DA" w:rsidTr="007F2619">
        <w:trPr>
          <w:trHeight w:val="576"/>
          <w:jc w:val="center"/>
        </w:trPr>
        <w:tc>
          <w:tcPr>
            <w:tcW w:w="9360" w:type="dxa"/>
            <w:gridSpan w:val="3"/>
            <w:vAlign w:val="center"/>
          </w:tcPr>
          <w:p w:rsidR="00DD67DA" w:rsidRPr="0075028D" w:rsidRDefault="00DD67DA" w:rsidP="007F2619">
            <w:pPr>
              <w:jc w:val="center"/>
              <w:rPr>
                <w:rFonts w:asciiTheme="minorHAnsi" w:hAnsiTheme="minorHAnsi"/>
                <w:b/>
                <w:color w:val="17365D" w:themeColor="text2" w:themeShade="BF"/>
                <w:sz w:val="24"/>
                <w:szCs w:val="24"/>
              </w:rPr>
            </w:pPr>
            <w:r w:rsidRPr="0075028D">
              <w:rPr>
                <w:rFonts w:asciiTheme="minorHAnsi" w:hAnsiTheme="minorHAnsi"/>
                <w:b/>
                <w:color w:val="17365D" w:themeColor="text2" w:themeShade="BF"/>
                <w:sz w:val="24"/>
                <w:szCs w:val="24"/>
              </w:rPr>
              <w:t>Changes in Bloom’s Taxonomy of Educational Objectives</w:t>
            </w:r>
          </w:p>
        </w:tc>
      </w:tr>
      <w:tr w:rsidR="00DD67DA" w:rsidTr="004B6D3D">
        <w:trPr>
          <w:trHeight w:val="432"/>
          <w:jc w:val="center"/>
        </w:trPr>
        <w:tc>
          <w:tcPr>
            <w:tcW w:w="3600" w:type="dxa"/>
            <w:shd w:val="clear" w:color="auto" w:fill="auto"/>
            <w:vAlign w:val="center"/>
          </w:tcPr>
          <w:p w:rsidR="00DD67DA" w:rsidRPr="004B6D3D" w:rsidRDefault="00DD67DA" w:rsidP="00612592">
            <w:pPr>
              <w:jc w:val="center"/>
              <w:rPr>
                <w:rFonts w:asciiTheme="minorHAnsi" w:hAnsiTheme="minorHAnsi"/>
                <w:b/>
              </w:rPr>
            </w:pPr>
            <w:r w:rsidRPr="004B6D3D">
              <w:rPr>
                <w:rFonts w:asciiTheme="minorHAnsi" w:hAnsiTheme="minorHAnsi"/>
                <w:b/>
                <w:color w:val="365F91" w:themeColor="accent1" w:themeShade="BF"/>
              </w:rPr>
              <w:t>Original Taxonomy (1956)</w:t>
            </w:r>
          </w:p>
        </w:tc>
        <w:tc>
          <w:tcPr>
            <w:tcW w:w="2160" w:type="dxa"/>
            <w:vAlign w:val="center"/>
          </w:tcPr>
          <w:p w:rsidR="00DD67DA" w:rsidRDefault="00DD67DA" w:rsidP="00DD67DA">
            <w:pPr>
              <w:jc w:val="center"/>
              <w:rPr>
                <w:rFonts w:asciiTheme="minorHAnsi" w:hAnsiTheme="minorHAnsi"/>
              </w:rPr>
            </w:pPr>
          </w:p>
        </w:tc>
        <w:tc>
          <w:tcPr>
            <w:tcW w:w="3600" w:type="dxa"/>
            <w:shd w:val="clear" w:color="auto" w:fill="auto"/>
            <w:vAlign w:val="center"/>
          </w:tcPr>
          <w:p w:rsidR="00DD67DA" w:rsidRPr="004B6D3D" w:rsidRDefault="00DD67DA" w:rsidP="00612592">
            <w:pPr>
              <w:jc w:val="center"/>
              <w:rPr>
                <w:rFonts w:asciiTheme="minorHAnsi" w:hAnsiTheme="minorHAnsi"/>
                <w:b/>
              </w:rPr>
            </w:pPr>
            <w:r w:rsidRPr="004B6D3D">
              <w:rPr>
                <w:rFonts w:asciiTheme="minorHAnsi" w:hAnsiTheme="minorHAnsi"/>
                <w:b/>
                <w:color w:val="365F91" w:themeColor="accent1" w:themeShade="BF"/>
              </w:rPr>
              <w:t>Revised Taxonomy (2001)</w:t>
            </w:r>
          </w:p>
        </w:tc>
      </w:tr>
      <w:tr w:rsidR="00DD67DA" w:rsidTr="00383501">
        <w:trPr>
          <w:trHeight w:val="432"/>
          <w:jc w:val="center"/>
        </w:trPr>
        <w:tc>
          <w:tcPr>
            <w:tcW w:w="3600" w:type="dxa"/>
            <w:tcBorders>
              <w:bottom w:val="single" w:sz="6" w:space="0" w:color="FFFFFF" w:themeColor="background1"/>
            </w:tcBorders>
            <w:shd w:val="clear" w:color="auto" w:fill="FDE9D9" w:themeFill="accent6" w:themeFillTint="33"/>
            <w:vAlign w:val="center"/>
          </w:tcPr>
          <w:p w:rsidR="00DD67DA" w:rsidRDefault="00DD67DA" w:rsidP="004B6D3D">
            <w:pPr>
              <w:jc w:val="center"/>
              <w:rPr>
                <w:rFonts w:asciiTheme="minorHAnsi" w:hAnsiTheme="minorHAnsi"/>
              </w:rPr>
            </w:pPr>
            <w:r>
              <w:rPr>
                <w:rFonts w:asciiTheme="minorHAnsi" w:hAnsiTheme="minorHAnsi"/>
              </w:rPr>
              <w:t>Evaluation</w:t>
            </w:r>
          </w:p>
        </w:tc>
        <w:tc>
          <w:tcPr>
            <w:tcW w:w="2160" w:type="dxa"/>
            <w:vAlign w:val="center"/>
          </w:tcPr>
          <w:p w:rsidR="00DD67DA" w:rsidRDefault="004B6D3D" w:rsidP="00DD67DA">
            <w:pPr>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47488" behindDoc="0" locked="0" layoutInCell="1" allowOverlap="1" wp14:anchorId="1E4E5AF7" wp14:editId="3F04653C">
                      <wp:simplePos x="0" y="0"/>
                      <wp:positionH relativeFrom="column">
                        <wp:posOffset>-62230</wp:posOffset>
                      </wp:positionH>
                      <wp:positionV relativeFrom="paragraph">
                        <wp:posOffset>146685</wp:posOffset>
                      </wp:positionV>
                      <wp:extent cx="1362075" cy="283210"/>
                      <wp:effectExtent l="38100" t="57150" r="9525" b="78740"/>
                      <wp:wrapNone/>
                      <wp:docPr id="1" name="Straight Arrow Connector 1"/>
                      <wp:cNvGraphicFramePr/>
                      <a:graphic xmlns:a="http://schemas.openxmlformats.org/drawingml/2006/main">
                        <a:graphicData uri="http://schemas.microsoft.com/office/word/2010/wordprocessingShape">
                          <wps:wsp>
                            <wps:cNvCnPr/>
                            <wps:spPr>
                              <a:xfrm flipV="1">
                                <a:off x="0" y="0"/>
                                <a:ext cx="1362075" cy="2832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D35F1" id="Straight Arrow Connector 1" o:spid="_x0000_s1026" type="#_x0000_t32" style="position:absolute;margin-left:-4.9pt;margin-top:11.55pt;width:107.25pt;height:22.3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" strokecolor="#4579b8 [3044]">
                      <v:stroke startarrow="block" endarrow="block"/>
                    </v:shape>
                  </w:pict>
                </mc:Fallback>
              </mc:AlternateContent>
            </w:r>
            <w:r>
              <w:rPr>
                <w:rFonts w:asciiTheme="minorHAnsi" w:hAnsiTheme="minorHAnsi"/>
                <w:noProof/>
              </w:rPr>
              <mc:AlternateContent>
                <mc:Choice Requires="wps">
                  <w:drawing>
                    <wp:anchor distT="0" distB="0" distL="114300" distR="114300" simplePos="0" relativeHeight="251667968" behindDoc="0" locked="0" layoutInCell="1" allowOverlap="1" wp14:anchorId="26AC8EC8" wp14:editId="44EE5C48">
                      <wp:simplePos x="0" y="0"/>
                      <wp:positionH relativeFrom="column">
                        <wp:posOffset>-64135</wp:posOffset>
                      </wp:positionH>
                      <wp:positionV relativeFrom="paragraph">
                        <wp:posOffset>138430</wp:posOffset>
                      </wp:positionV>
                      <wp:extent cx="1362456" cy="301752"/>
                      <wp:effectExtent l="19050" t="57150" r="66675" b="79375"/>
                      <wp:wrapNone/>
                      <wp:docPr id="3" name="Straight Arrow Connector 3"/>
                      <wp:cNvGraphicFramePr/>
                      <a:graphic xmlns:a="http://schemas.openxmlformats.org/drawingml/2006/main">
                        <a:graphicData uri="http://schemas.microsoft.com/office/word/2010/wordprocessingShape">
                          <wps:wsp>
                            <wps:cNvCnPr/>
                            <wps:spPr>
                              <a:xfrm>
                                <a:off x="0" y="0"/>
                                <a:ext cx="1362456" cy="30175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C9EFB" id="Straight Arrow Connector 3" o:spid="_x0000_s1026" type="#_x0000_t32" style="position:absolute;margin-left:-5.05pt;margin-top:10.9pt;width:107.3pt;height:2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" strokecolor="#4579b8 [3044]">
                      <v:stroke startarrow="block" endarrow="block"/>
                    </v:shape>
                  </w:pict>
                </mc:Fallback>
              </mc:AlternateContent>
            </w:r>
          </w:p>
        </w:tc>
        <w:tc>
          <w:tcPr>
            <w:tcW w:w="3600" w:type="dxa"/>
            <w:tcBorders>
              <w:bottom w:val="single" w:sz="6" w:space="0" w:color="FFFFFF" w:themeColor="background1"/>
            </w:tcBorders>
            <w:shd w:val="clear" w:color="auto" w:fill="CCC0D9" w:themeFill="accent4" w:themeFillTint="66"/>
            <w:vAlign w:val="center"/>
          </w:tcPr>
          <w:p w:rsidR="00DD67DA" w:rsidRDefault="00DD67DA" w:rsidP="00612592">
            <w:pPr>
              <w:jc w:val="center"/>
              <w:rPr>
                <w:rFonts w:asciiTheme="minorHAnsi" w:hAnsiTheme="minorHAnsi"/>
              </w:rPr>
            </w:pPr>
            <w:r>
              <w:rPr>
                <w:rFonts w:asciiTheme="minorHAnsi" w:hAnsiTheme="minorHAnsi"/>
              </w:rPr>
              <w:t>Creating</w:t>
            </w:r>
          </w:p>
        </w:tc>
      </w:tr>
      <w:tr w:rsidR="00DD67DA" w:rsidTr="00383501">
        <w:trPr>
          <w:trHeight w:val="432"/>
          <w:jc w:val="center"/>
        </w:trPr>
        <w:tc>
          <w:tcPr>
            <w:tcW w:w="3600" w:type="dxa"/>
            <w:tcBorders>
              <w:top w:val="single" w:sz="6" w:space="0" w:color="FFFFFF" w:themeColor="background1"/>
              <w:bottom w:val="single" w:sz="6" w:space="0" w:color="FFFFFF" w:themeColor="background1"/>
            </w:tcBorders>
            <w:shd w:val="clear" w:color="auto" w:fill="CCC0D9" w:themeFill="accent4" w:themeFillTint="66"/>
            <w:vAlign w:val="center"/>
          </w:tcPr>
          <w:p w:rsidR="00DD67DA" w:rsidRDefault="00DD67DA" w:rsidP="00612592">
            <w:pPr>
              <w:jc w:val="center"/>
              <w:rPr>
                <w:rFonts w:asciiTheme="minorHAnsi" w:hAnsiTheme="minorHAnsi"/>
              </w:rPr>
            </w:pPr>
            <w:r>
              <w:rPr>
                <w:rFonts w:asciiTheme="minorHAnsi" w:hAnsiTheme="minorHAnsi"/>
              </w:rPr>
              <w:t>Synthesis</w:t>
            </w:r>
          </w:p>
        </w:tc>
        <w:tc>
          <w:tcPr>
            <w:tcW w:w="2160" w:type="dxa"/>
            <w:vAlign w:val="center"/>
          </w:tcPr>
          <w:p w:rsidR="00DD67DA" w:rsidRDefault="00DD67DA" w:rsidP="00DD67DA">
            <w:pPr>
              <w:jc w:val="center"/>
              <w:rPr>
                <w:rFonts w:asciiTheme="minorHAnsi" w:hAnsiTheme="minorHAnsi"/>
              </w:rPr>
            </w:pPr>
          </w:p>
        </w:tc>
        <w:tc>
          <w:tcPr>
            <w:tcW w:w="3600" w:type="dxa"/>
            <w:tcBorders>
              <w:top w:val="single" w:sz="6" w:space="0" w:color="FFFFFF" w:themeColor="background1"/>
              <w:bottom w:val="single" w:sz="6" w:space="0" w:color="FFFFFF" w:themeColor="background1"/>
            </w:tcBorders>
            <w:shd w:val="clear" w:color="auto" w:fill="FDE9D9" w:themeFill="accent6" w:themeFillTint="33"/>
            <w:vAlign w:val="center"/>
          </w:tcPr>
          <w:p w:rsidR="00DD67DA" w:rsidRDefault="00DD67DA" w:rsidP="00612592">
            <w:pPr>
              <w:jc w:val="center"/>
              <w:rPr>
                <w:rFonts w:asciiTheme="minorHAnsi" w:hAnsiTheme="minorHAnsi"/>
              </w:rPr>
            </w:pPr>
            <w:r>
              <w:rPr>
                <w:rFonts w:asciiTheme="minorHAnsi" w:hAnsiTheme="minorHAnsi"/>
              </w:rPr>
              <w:t>Evaluating</w:t>
            </w:r>
          </w:p>
        </w:tc>
      </w:tr>
      <w:tr w:rsidR="00DD67DA" w:rsidTr="004B6D3D">
        <w:trPr>
          <w:trHeight w:val="432"/>
          <w:jc w:val="center"/>
        </w:trPr>
        <w:tc>
          <w:tcPr>
            <w:tcW w:w="3600" w:type="dxa"/>
            <w:tcBorders>
              <w:top w:val="single" w:sz="6" w:space="0" w:color="FFFFFF" w:themeColor="background1"/>
              <w:bottom w:val="single" w:sz="6" w:space="0" w:color="FFFFFF" w:themeColor="background1"/>
            </w:tcBorders>
            <w:shd w:val="clear" w:color="auto" w:fill="95B3D7" w:themeFill="accent1" w:themeFillTint="99"/>
            <w:vAlign w:val="center"/>
          </w:tcPr>
          <w:p w:rsidR="00DD67DA" w:rsidRDefault="00DD67DA" w:rsidP="00612592">
            <w:pPr>
              <w:jc w:val="center"/>
              <w:rPr>
                <w:rFonts w:asciiTheme="minorHAnsi" w:hAnsiTheme="minorHAnsi"/>
              </w:rPr>
            </w:pPr>
            <w:r>
              <w:rPr>
                <w:rFonts w:asciiTheme="minorHAnsi" w:hAnsiTheme="minorHAnsi"/>
              </w:rPr>
              <w:t>Analysis</w:t>
            </w:r>
          </w:p>
        </w:tc>
        <w:tc>
          <w:tcPr>
            <w:tcW w:w="2160" w:type="dxa"/>
            <w:shd w:val="clear" w:color="auto" w:fill="auto"/>
            <w:vAlign w:val="center"/>
          </w:tcPr>
          <w:p w:rsidR="00DD67DA" w:rsidRDefault="00DD67DA" w:rsidP="00DD67DA">
            <w:pPr>
              <w:jc w:val="center"/>
              <w:rPr>
                <w:rFonts w:asciiTheme="minorHAnsi" w:hAnsiTheme="minorHAnsi"/>
              </w:rPr>
            </w:pPr>
          </w:p>
        </w:tc>
        <w:tc>
          <w:tcPr>
            <w:tcW w:w="3600" w:type="dxa"/>
            <w:tcBorders>
              <w:top w:val="single" w:sz="6" w:space="0" w:color="FFFFFF" w:themeColor="background1"/>
              <w:bottom w:val="single" w:sz="6" w:space="0" w:color="FFFFFF" w:themeColor="background1"/>
            </w:tcBorders>
            <w:shd w:val="clear" w:color="auto" w:fill="95B3D7" w:themeFill="accent1" w:themeFillTint="99"/>
            <w:vAlign w:val="center"/>
          </w:tcPr>
          <w:p w:rsidR="00DD67DA" w:rsidRDefault="00DD67DA" w:rsidP="00612592">
            <w:pPr>
              <w:jc w:val="center"/>
              <w:rPr>
                <w:rFonts w:asciiTheme="minorHAnsi" w:hAnsiTheme="minorHAnsi"/>
              </w:rPr>
            </w:pPr>
            <w:r>
              <w:rPr>
                <w:rFonts w:asciiTheme="minorHAnsi" w:hAnsiTheme="minorHAnsi"/>
              </w:rPr>
              <w:t>Analyzin</w:t>
            </w:r>
            <w:r w:rsidRPr="004B6D3D">
              <w:rPr>
                <w:rFonts w:asciiTheme="minorHAnsi" w:hAnsiTheme="minorHAnsi"/>
                <w:shd w:val="clear" w:color="auto" w:fill="95B3D7" w:themeFill="accent1" w:themeFillTint="99"/>
              </w:rPr>
              <w:t>g</w:t>
            </w:r>
          </w:p>
        </w:tc>
      </w:tr>
      <w:tr w:rsidR="00DD67DA" w:rsidTr="004B6D3D">
        <w:trPr>
          <w:trHeight w:val="432"/>
          <w:jc w:val="center"/>
        </w:trPr>
        <w:tc>
          <w:tcPr>
            <w:tcW w:w="3600" w:type="dxa"/>
            <w:tcBorders>
              <w:top w:val="single" w:sz="6" w:space="0" w:color="FFFFFF" w:themeColor="background1"/>
              <w:bottom w:val="single" w:sz="6" w:space="0" w:color="FFFFFF" w:themeColor="background1"/>
            </w:tcBorders>
            <w:shd w:val="clear" w:color="auto" w:fill="E5B8B7" w:themeFill="accent2" w:themeFillTint="66"/>
            <w:vAlign w:val="center"/>
          </w:tcPr>
          <w:p w:rsidR="00DD67DA" w:rsidRDefault="00DD67DA" w:rsidP="00612592">
            <w:pPr>
              <w:jc w:val="center"/>
              <w:rPr>
                <w:rFonts w:asciiTheme="minorHAnsi" w:hAnsiTheme="minorHAnsi"/>
              </w:rPr>
            </w:pPr>
            <w:r>
              <w:rPr>
                <w:rFonts w:asciiTheme="minorHAnsi" w:hAnsiTheme="minorHAnsi"/>
              </w:rPr>
              <w:t>Application</w:t>
            </w:r>
          </w:p>
        </w:tc>
        <w:tc>
          <w:tcPr>
            <w:tcW w:w="2160" w:type="dxa"/>
            <w:shd w:val="clear" w:color="auto" w:fill="auto"/>
            <w:vAlign w:val="center"/>
          </w:tcPr>
          <w:p w:rsidR="00DD67DA" w:rsidRDefault="00DD67DA" w:rsidP="00DD67DA">
            <w:pPr>
              <w:jc w:val="center"/>
              <w:rPr>
                <w:rFonts w:asciiTheme="minorHAnsi" w:hAnsiTheme="minorHAnsi"/>
              </w:rPr>
            </w:pPr>
          </w:p>
        </w:tc>
        <w:tc>
          <w:tcPr>
            <w:tcW w:w="3600" w:type="dxa"/>
            <w:tcBorders>
              <w:top w:val="single" w:sz="6" w:space="0" w:color="FFFFFF" w:themeColor="background1"/>
              <w:bottom w:val="single" w:sz="6" w:space="0" w:color="FFFFFF" w:themeColor="background1"/>
            </w:tcBorders>
            <w:shd w:val="clear" w:color="auto" w:fill="E5B8B7" w:themeFill="accent2" w:themeFillTint="66"/>
            <w:vAlign w:val="center"/>
          </w:tcPr>
          <w:p w:rsidR="00DD67DA" w:rsidRDefault="00DD67DA" w:rsidP="00612592">
            <w:pPr>
              <w:jc w:val="center"/>
              <w:rPr>
                <w:rFonts w:asciiTheme="minorHAnsi" w:hAnsiTheme="minorHAnsi"/>
              </w:rPr>
            </w:pPr>
            <w:r>
              <w:rPr>
                <w:rFonts w:asciiTheme="minorHAnsi" w:hAnsiTheme="minorHAnsi"/>
              </w:rPr>
              <w:t>Applying</w:t>
            </w:r>
          </w:p>
        </w:tc>
      </w:tr>
      <w:tr w:rsidR="00DD67DA" w:rsidTr="004B6D3D">
        <w:trPr>
          <w:trHeight w:val="432"/>
          <w:jc w:val="center"/>
        </w:trPr>
        <w:tc>
          <w:tcPr>
            <w:tcW w:w="3600" w:type="dxa"/>
            <w:tcBorders>
              <w:top w:val="single" w:sz="6" w:space="0" w:color="FFFFFF" w:themeColor="background1"/>
              <w:bottom w:val="single" w:sz="6" w:space="0" w:color="FFFFFF" w:themeColor="background1"/>
            </w:tcBorders>
            <w:shd w:val="clear" w:color="auto" w:fill="EAF1DD" w:themeFill="accent3" w:themeFillTint="33"/>
            <w:vAlign w:val="center"/>
          </w:tcPr>
          <w:p w:rsidR="00DD67DA" w:rsidRDefault="00DD67DA" w:rsidP="00612592">
            <w:pPr>
              <w:jc w:val="center"/>
              <w:rPr>
                <w:rFonts w:asciiTheme="minorHAnsi" w:hAnsiTheme="minorHAnsi"/>
              </w:rPr>
            </w:pPr>
            <w:r>
              <w:rPr>
                <w:rFonts w:asciiTheme="minorHAnsi" w:hAnsiTheme="minorHAnsi"/>
              </w:rPr>
              <w:t>Comprehension</w:t>
            </w:r>
          </w:p>
        </w:tc>
        <w:tc>
          <w:tcPr>
            <w:tcW w:w="2160" w:type="dxa"/>
            <w:shd w:val="clear" w:color="auto" w:fill="auto"/>
            <w:vAlign w:val="center"/>
          </w:tcPr>
          <w:p w:rsidR="00DD67DA" w:rsidRDefault="00DD67DA" w:rsidP="00DD67DA">
            <w:pPr>
              <w:jc w:val="center"/>
              <w:rPr>
                <w:rFonts w:asciiTheme="minorHAnsi" w:hAnsiTheme="minorHAnsi"/>
              </w:rPr>
            </w:pPr>
          </w:p>
        </w:tc>
        <w:tc>
          <w:tcPr>
            <w:tcW w:w="3600" w:type="dxa"/>
            <w:tcBorders>
              <w:top w:val="single" w:sz="6" w:space="0" w:color="FFFFFF" w:themeColor="background1"/>
              <w:bottom w:val="single" w:sz="6" w:space="0" w:color="FFFFFF" w:themeColor="background1"/>
            </w:tcBorders>
            <w:shd w:val="clear" w:color="auto" w:fill="EAF1DD" w:themeFill="accent3" w:themeFillTint="33"/>
            <w:vAlign w:val="center"/>
          </w:tcPr>
          <w:p w:rsidR="00DD67DA" w:rsidRDefault="00DD67DA" w:rsidP="00612592">
            <w:pPr>
              <w:jc w:val="center"/>
              <w:rPr>
                <w:rFonts w:asciiTheme="minorHAnsi" w:hAnsiTheme="minorHAnsi"/>
              </w:rPr>
            </w:pPr>
            <w:r>
              <w:rPr>
                <w:rFonts w:asciiTheme="minorHAnsi" w:hAnsiTheme="minorHAnsi"/>
              </w:rPr>
              <w:t>Understanding</w:t>
            </w:r>
          </w:p>
        </w:tc>
      </w:tr>
      <w:tr w:rsidR="00DD67DA" w:rsidTr="004B6D3D">
        <w:trPr>
          <w:trHeight w:val="432"/>
          <w:jc w:val="center"/>
        </w:trPr>
        <w:tc>
          <w:tcPr>
            <w:tcW w:w="3600" w:type="dxa"/>
            <w:tcBorders>
              <w:top w:val="single" w:sz="6" w:space="0" w:color="FFFFFF" w:themeColor="background1"/>
            </w:tcBorders>
            <w:shd w:val="clear" w:color="auto" w:fill="B6DDE8" w:themeFill="accent5" w:themeFillTint="66"/>
            <w:vAlign w:val="center"/>
          </w:tcPr>
          <w:p w:rsidR="00DD67DA" w:rsidRDefault="00DD67DA" w:rsidP="00612592">
            <w:pPr>
              <w:jc w:val="center"/>
              <w:rPr>
                <w:rFonts w:asciiTheme="minorHAnsi" w:hAnsiTheme="minorHAnsi"/>
              </w:rPr>
            </w:pPr>
            <w:r>
              <w:rPr>
                <w:rFonts w:asciiTheme="minorHAnsi" w:hAnsiTheme="minorHAnsi"/>
              </w:rPr>
              <w:t>Knowledge</w:t>
            </w:r>
          </w:p>
        </w:tc>
        <w:tc>
          <w:tcPr>
            <w:tcW w:w="2160" w:type="dxa"/>
            <w:shd w:val="clear" w:color="auto" w:fill="auto"/>
            <w:vAlign w:val="center"/>
          </w:tcPr>
          <w:p w:rsidR="00DD67DA" w:rsidRDefault="00DD67DA" w:rsidP="00DD67DA">
            <w:pPr>
              <w:jc w:val="center"/>
              <w:rPr>
                <w:rFonts w:asciiTheme="minorHAnsi" w:hAnsiTheme="minorHAnsi"/>
              </w:rPr>
            </w:pPr>
          </w:p>
        </w:tc>
        <w:tc>
          <w:tcPr>
            <w:tcW w:w="3600" w:type="dxa"/>
            <w:tcBorders>
              <w:top w:val="single" w:sz="6" w:space="0" w:color="FFFFFF" w:themeColor="background1"/>
            </w:tcBorders>
            <w:shd w:val="clear" w:color="auto" w:fill="B6DDE8" w:themeFill="accent5" w:themeFillTint="66"/>
            <w:vAlign w:val="center"/>
          </w:tcPr>
          <w:p w:rsidR="00DD67DA" w:rsidRDefault="00DD67DA" w:rsidP="00612592">
            <w:pPr>
              <w:jc w:val="center"/>
              <w:rPr>
                <w:rFonts w:asciiTheme="minorHAnsi" w:hAnsiTheme="minorHAnsi"/>
              </w:rPr>
            </w:pPr>
            <w:r>
              <w:rPr>
                <w:rFonts w:asciiTheme="minorHAnsi" w:hAnsiTheme="minorHAnsi"/>
              </w:rPr>
              <w:t>Remembering</w:t>
            </w:r>
          </w:p>
        </w:tc>
      </w:tr>
      <w:tr w:rsidR="00DD67DA" w:rsidTr="004B6D3D">
        <w:trPr>
          <w:trHeight w:val="432"/>
          <w:jc w:val="center"/>
        </w:trPr>
        <w:tc>
          <w:tcPr>
            <w:tcW w:w="3600" w:type="dxa"/>
            <w:vAlign w:val="center"/>
          </w:tcPr>
          <w:p w:rsidR="00DD67DA" w:rsidRPr="004B6D3D" w:rsidRDefault="00DD67DA" w:rsidP="00612592">
            <w:pPr>
              <w:jc w:val="center"/>
              <w:rPr>
                <w:rFonts w:asciiTheme="minorHAnsi" w:hAnsiTheme="minorHAnsi"/>
                <w:b/>
              </w:rPr>
            </w:pPr>
            <w:r w:rsidRPr="004B6D3D">
              <w:rPr>
                <w:rFonts w:asciiTheme="minorHAnsi" w:hAnsiTheme="minorHAnsi"/>
                <w:b/>
                <w:color w:val="365F91" w:themeColor="accent1" w:themeShade="BF"/>
              </w:rPr>
              <w:t>Noun Form</w:t>
            </w:r>
          </w:p>
        </w:tc>
        <w:tc>
          <w:tcPr>
            <w:tcW w:w="2160" w:type="dxa"/>
            <w:vAlign w:val="center"/>
          </w:tcPr>
          <w:p w:rsidR="00DD67DA" w:rsidRDefault="00DD67DA" w:rsidP="00DD67DA">
            <w:pPr>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75136" behindDoc="0" locked="0" layoutInCell="1" allowOverlap="1" wp14:anchorId="075716E4" wp14:editId="3315EF69">
                      <wp:simplePos x="0" y="0"/>
                      <wp:positionH relativeFrom="column">
                        <wp:posOffset>-835025</wp:posOffset>
                      </wp:positionH>
                      <wp:positionV relativeFrom="paragraph">
                        <wp:posOffset>103505</wp:posOffset>
                      </wp:positionV>
                      <wp:extent cx="2935224" cy="9144"/>
                      <wp:effectExtent l="0" t="76200" r="17780" b="86360"/>
                      <wp:wrapNone/>
                      <wp:docPr id="4" name="Straight Arrow Connector 4"/>
                      <wp:cNvGraphicFramePr/>
                      <a:graphic xmlns:a="http://schemas.openxmlformats.org/drawingml/2006/main">
                        <a:graphicData uri="http://schemas.microsoft.com/office/word/2010/wordprocessingShape">
                          <wps:wsp>
                            <wps:cNvCnPr/>
                            <wps:spPr>
                              <a:xfrm flipV="1">
                                <a:off x="0" y="0"/>
                                <a:ext cx="2935224" cy="91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0B792" id="Straight Arrow Connector 4" o:spid="_x0000_s1026" type="#_x0000_t32" style="position:absolute;margin-left:-65.75pt;margin-top:8.15pt;width:231.1pt;height:.7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" strokecolor="#4579b8 [3044]">
                      <v:stroke endarrow="block"/>
                    </v:shape>
                  </w:pict>
                </mc:Fallback>
              </mc:AlternateContent>
            </w:r>
          </w:p>
        </w:tc>
        <w:tc>
          <w:tcPr>
            <w:tcW w:w="3600" w:type="dxa"/>
            <w:vAlign w:val="center"/>
          </w:tcPr>
          <w:p w:rsidR="00DD67DA" w:rsidRPr="004B6D3D" w:rsidRDefault="00DD67DA" w:rsidP="00612592">
            <w:pPr>
              <w:jc w:val="center"/>
              <w:rPr>
                <w:rFonts w:asciiTheme="minorHAnsi" w:hAnsiTheme="minorHAnsi"/>
                <w:b/>
              </w:rPr>
            </w:pPr>
            <w:r w:rsidRPr="004B6D3D">
              <w:rPr>
                <w:rFonts w:asciiTheme="minorHAnsi" w:hAnsiTheme="minorHAnsi"/>
                <w:b/>
                <w:color w:val="365F91" w:themeColor="accent1" w:themeShade="BF"/>
              </w:rPr>
              <w:t>Verb Form</w:t>
            </w:r>
          </w:p>
        </w:tc>
      </w:tr>
    </w:tbl>
    <w:p w:rsidR="00612592" w:rsidRPr="007F2619" w:rsidRDefault="00612592" w:rsidP="00612592">
      <w:pPr>
        <w:rPr>
          <w:rFonts w:asciiTheme="minorHAnsi" w:hAnsiTheme="minorHAnsi"/>
          <w:sz w:val="16"/>
          <w:szCs w:val="16"/>
        </w:rPr>
      </w:pPr>
    </w:p>
    <w:p w:rsidR="00DE4E44" w:rsidRDefault="00DE4E44" w:rsidP="00612592">
      <w:pPr>
        <w:rPr>
          <w:rFonts w:asciiTheme="minorHAnsi" w:hAnsiTheme="minorHAnsi"/>
        </w:rPr>
      </w:pPr>
      <w:r w:rsidRPr="00DE4E44">
        <w:rPr>
          <w:rFonts w:asciiTheme="minorHAnsi" w:hAnsiTheme="minorHAnsi"/>
        </w:rPr>
        <w:t>As was the case in the original taxonomy, we can identify a list of suitable verbs for describing the new cognitive levels in written objectives. For each new cognitive level in the revised taxonomy, the following table provides a list of sample verbs to use in writing intended student learning outcomes that are appropriate for that cognitive level of learning. In the table, the learning levels are arranged from lower-order learning to higher-order learning.</w:t>
      </w:r>
    </w:p>
    <w:p w:rsidR="00DE4E44" w:rsidRPr="007F2619" w:rsidRDefault="00DE4E44" w:rsidP="00DE4E44">
      <w:pPr>
        <w:rPr>
          <w:rFonts w:asciiTheme="minorHAnsi" w:hAnsiTheme="minorHAnsi"/>
          <w:sz w:val="16"/>
          <w:szCs w:val="16"/>
        </w:rPr>
      </w:pPr>
    </w:p>
    <w:tbl>
      <w:tblPr>
        <w:tblStyle w:val="TableGrid2"/>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531"/>
        <w:gridCol w:w="1531"/>
        <w:gridCol w:w="1531"/>
        <w:gridCol w:w="1531"/>
        <w:gridCol w:w="1531"/>
      </w:tblGrid>
      <w:tr w:rsidR="00DE4E44" w:rsidRPr="00DE4E44" w:rsidTr="007F2619">
        <w:trPr>
          <w:trHeight w:val="576"/>
          <w:tblHeader/>
          <w:jc w:val="center"/>
        </w:trPr>
        <w:tc>
          <w:tcPr>
            <w:tcW w:w="9360" w:type="dxa"/>
            <w:gridSpan w:val="6"/>
            <w:shd w:val="clear" w:color="auto" w:fill="002060"/>
            <w:vAlign w:val="center"/>
          </w:tcPr>
          <w:p w:rsidR="00DE4E44" w:rsidRPr="00D1001C" w:rsidRDefault="00DE4E44" w:rsidP="00DE4E44">
            <w:pPr>
              <w:jc w:val="center"/>
              <w:rPr>
                <w:rFonts w:ascii="Calibri" w:eastAsia="Calibri" w:hAnsi="Calibri" w:cs="Times New Roman"/>
                <w:b/>
                <w:sz w:val="24"/>
                <w:szCs w:val="24"/>
              </w:rPr>
            </w:pPr>
            <w:r w:rsidRPr="00D1001C">
              <w:rPr>
                <w:rFonts w:ascii="Calibri" w:eastAsia="Calibri" w:hAnsi="Calibri" w:cs="Times New Roman"/>
                <w:b/>
                <w:sz w:val="24"/>
                <w:szCs w:val="24"/>
              </w:rPr>
              <w:t>Revised Bloom’s Taxonomy of the Cognitive Domain (2001)</w:t>
            </w:r>
          </w:p>
        </w:tc>
      </w:tr>
      <w:tr w:rsidR="00DE4E44" w:rsidRPr="00DE4E44" w:rsidTr="00D1001C">
        <w:trPr>
          <w:trHeight w:val="432"/>
          <w:tblHeader/>
          <w:jc w:val="center"/>
        </w:trPr>
        <w:tc>
          <w:tcPr>
            <w:tcW w:w="1705" w:type="dxa"/>
            <w:tcBorders>
              <w:bottom w:val="single" w:sz="2" w:space="0" w:color="auto"/>
              <w:right w:val="single" w:sz="2" w:space="0" w:color="auto"/>
            </w:tcBorders>
            <w:shd w:val="clear" w:color="auto" w:fill="F2DBDB"/>
            <w:vAlign w:val="center"/>
          </w:tcPr>
          <w:p w:rsidR="00DE4E44" w:rsidRPr="00A178C3" w:rsidRDefault="00DE4E44" w:rsidP="00DE4E44">
            <w:pPr>
              <w:rPr>
                <w:rFonts w:ascii="Calibri" w:eastAsia="Calibri" w:hAnsi="Calibri" w:cs="Times New Roman"/>
                <w:b/>
                <w:color w:val="A40000"/>
              </w:rPr>
            </w:pPr>
            <w:r w:rsidRPr="00A178C3">
              <w:rPr>
                <w:rFonts w:ascii="Calibri" w:eastAsia="Calibri" w:hAnsi="Calibri" w:cs="Times New Roman"/>
                <w:b/>
                <w:color w:val="A40000"/>
              </w:rPr>
              <w:t>Cognitive Level</w:t>
            </w:r>
          </w:p>
        </w:tc>
        <w:tc>
          <w:tcPr>
            <w:tcW w:w="7655" w:type="dxa"/>
            <w:gridSpan w:val="5"/>
            <w:tcBorders>
              <w:left w:val="single" w:sz="2" w:space="0" w:color="auto"/>
              <w:bottom w:val="single" w:sz="2" w:space="0" w:color="auto"/>
            </w:tcBorders>
            <w:shd w:val="clear" w:color="auto" w:fill="F2DBDB"/>
            <w:vAlign w:val="center"/>
          </w:tcPr>
          <w:p w:rsidR="00DE4E44" w:rsidRPr="00A178C3" w:rsidRDefault="00DE4E44" w:rsidP="00DE4E44">
            <w:pPr>
              <w:jc w:val="center"/>
              <w:rPr>
                <w:rFonts w:ascii="Calibri" w:eastAsia="Calibri" w:hAnsi="Calibri" w:cs="Times New Roman"/>
                <w:b/>
                <w:color w:val="A40000"/>
              </w:rPr>
            </w:pPr>
            <w:r w:rsidRPr="00A178C3">
              <w:rPr>
                <w:rFonts w:ascii="Calibri" w:eastAsia="Calibri" w:hAnsi="Calibri" w:cs="Times New Roman"/>
                <w:b/>
                <w:color w:val="A40000"/>
              </w:rPr>
              <w:t>Sample Verbs to Use in Writing Intended Student Learning Outcomes</w:t>
            </w:r>
          </w:p>
        </w:tc>
      </w:tr>
      <w:tr w:rsidR="007519A7" w:rsidRPr="00DE4E44" w:rsidTr="00CC7B17">
        <w:trPr>
          <w:trHeight w:val="576"/>
          <w:jc w:val="center"/>
        </w:trPr>
        <w:tc>
          <w:tcPr>
            <w:tcW w:w="1705" w:type="dxa"/>
            <w:tcBorders>
              <w:top w:val="single" w:sz="2" w:space="0" w:color="auto"/>
              <w:bottom w:val="single" w:sz="2" w:space="0" w:color="auto"/>
              <w:right w:val="single" w:sz="2" w:space="0" w:color="auto"/>
            </w:tcBorders>
            <w:shd w:val="clear" w:color="auto" w:fill="DEEAF6"/>
            <w:vAlign w:val="center"/>
          </w:tcPr>
          <w:p w:rsidR="007519A7" w:rsidRPr="00DE4E44" w:rsidRDefault="007519A7" w:rsidP="007519A7">
            <w:pPr>
              <w:rPr>
                <w:rFonts w:ascii="Calibri" w:eastAsia="Calibri" w:hAnsi="Calibri" w:cs="Times New Roman"/>
                <w:color w:val="002060"/>
                <w:sz w:val="20"/>
                <w:szCs w:val="20"/>
              </w:rPr>
            </w:pPr>
            <w:r w:rsidRPr="00DE4E44">
              <w:rPr>
                <w:rFonts w:ascii="Calibri" w:eastAsia="Calibri" w:hAnsi="Calibri" w:cs="Times New Roman"/>
                <w:b/>
                <w:color w:val="002060"/>
                <w:sz w:val="20"/>
                <w:szCs w:val="20"/>
              </w:rPr>
              <w:t>Remembering</w:t>
            </w:r>
          </w:p>
        </w:tc>
        <w:tc>
          <w:tcPr>
            <w:tcW w:w="1531" w:type="dxa"/>
            <w:tcBorders>
              <w:top w:val="single" w:sz="2" w:space="0" w:color="auto"/>
              <w:left w:val="single" w:sz="2" w:space="0" w:color="auto"/>
              <w:bottom w:val="single" w:sz="2" w:space="0" w:color="auto"/>
            </w:tcBorders>
            <w:shd w:val="clear" w:color="auto" w:fill="DEEAF6"/>
            <w:vAlign w:val="center"/>
          </w:tcPr>
          <w:p w:rsidR="007519A7" w:rsidRPr="007519A7" w:rsidRDefault="007519A7" w:rsidP="007519A7">
            <w:pPr>
              <w:pStyle w:val="NormalWeb"/>
              <w:spacing w:before="0" w:beforeAutospacing="0" w:after="0" w:afterAutospacing="0"/>
              <w:rPr>
                <w:rFonts w:ascii="Arial" w:hAnsi="Arial" w:cs="Arial"/>
                <w:sz w:val="20"/>
                <w:szCs w:val="20"/>
              </w:rPr>
            </w:pPr>
            <w:r w:rsidRPr="007519A7">
              <w:rPr>
                <w:rFonts w:ascii="Calibri" w:hAnsi="Calibri" w:cs="Arial"/>
                <w:color w:val="000000" w:themeColor="text1"/>
                <w:kern w:val="24"/>
                <w:sz w:val="20"/>
                <w:szCs w:val="20"/>
              </w:rPr>
              <w:t>Articulate</w:t>
            </w:r>
            <w:r w:rsidRPr="007519A7">
              <w:rPr>
                <w:rFonts w:ascii="Calibri" w:hAnsi="Calibri" w:cs="Arial"/>
                <w:color w:val="000000" w:themeColor="text1"/>
                <w:kern w:val="24"/>
                <w:sz w:val="20"/>
                <w:szCs w:val="20"/>
              </w:rPr>
              <w:br/>
              <w:t>Define</w:t>
            </w:r>
          </w:p>
        </w:tc>
        <w:tc>
          <w:tcPr>
            <w:tcW w:w="1531" w:type="dxa"/>
            <w:tcBorders>
              <w:top w:val="single" w:sz="2" w:space="0" w:color="auto"/>
              <w:bottom w:val="single" w:sz="2" w:space="0" w:color="auto"/>
            </w:tcBorders>
            <w:shd w:val="clear" w:color="auto" w:fill="DEEAF6"/>
            <w:vAlign w:val="center"/>
          </w:tcPr>
          <w:p w:rsidR="007519A7" w:rsidRPr="007519A7" w:rsidRDefault="007519A7" w:rsidP="007519A7">
            <w:pPr>
              <w:pStyle w:val="NormalWeb"/>
              <w:spacing w:before="0" w:beforeAutospacing="0" w:after="0" w:afterAutospacing="0"/>
              <w:rPr>
                <w:rFonts w:ascii="Arial" w:hAnsi="Arial" w:cs="Arial"/>
                <w:sz w:val="20"/>
                <w:szCs w:val="20"/>
              </w:rPr>
            </w:pPr>
            <w:r w:rsidRPr="007519A7">
              <w:rPr>
                <w:rFonts w:ascii="Calibri" w:hAnsi="Calibri" w:cs="Arial"/>
                <w:color w:val="000000" w:themeColor="text1"/>
                <w:kern w:val="24"/>
                <w:sz w:val="20"/>
                <w:szCs w:val="20"/>
              </w:rPr>
              <w:t>Duplicate</w:t>
            </w:r>
            <w:r w:rsidRPr="007519A7">
              <w:rPr>
                <w:rFonts w:ascii="Calibri" w:hAnsi="Calibri" w:cs="Arial"/>
                <w:color w:val="000000" w:themeColor="text1"/>
                <w:kern w:val="24"/>
                <w:sz w:val="20"/>
                <w:szCs w:val="20"/>
              </w:rPr>
              <w:br/>
              <w:t>Identify</w:t>
            </w:r>
          </w:p>
        </w:tc>
        <w:tc>
          <w:tcPr>
            <w:tcW w:w="1531" w:type="dxa"/>
            <w:tcBorders>
              <w:top w:val="single" w:sz="2" w:space="0" w:color="auto"/>
              <w:bottom w:val="single" w:sz="2" w:space="0" w:color="auto"/>
            </w:tcBorders>
            <w:shd w:val="clear" w:color="auto" w:fill="DEEAF6"/>
            <w:vAlign w:val="center"/>
          </w:tcPr>
          <w:p w:rsidR="007519A7" w:rsidRPr="007519A7" w:rsidRDefault="007519A7" w:rsidP="007519A7">
            <w:pPr>
              <w:pStyle w:val="NormalWeb"/>
              <w:spacing w:before="0" w:beforeAutospacing="0" w:after="0" w:afterAutospacing="0"/>
              <w:rPr>
                <w:rFonts w:ascii="Arial" w:hAnsi="Arial" w:cs="Arial"/>
                <w:sz w:val="20"/>
                <w:szCs w:val="20"/>
              </w:rPr>
            </w:pPr>
            <w:r w:rsidRPr="007519A7">
              <w:rPr>
                <w:rFonts w:ascii="Calibri" w:hAnsi="Calibri" w:cs="Arial"/>
                <w:color w:val="000000" w:themeColor="text1"/>
                <w:kern w:val="24"/>
                <w:sz w:val="20"/>
                <w:szCs w:val="20"/>
              </w:rPr>
              <w:t>List</w:t>
            </w:r>
            <w:r w:rsidRPr="007519A7">
              <w:rPr>
                <w:rFonts w:ascii="Calibri" w:hAnsi="Calibri" w:cs="Arial"/>
                <w:color w:val="000000" w:themeColor="text1"/>
                <w:kern w:val="24"/>
                <w:sz w:val="20"/>
                <w:szCs w:val="20"/>
              </w:rPr>
              <w:br/>
              <w:t>Name</w:t>
            </w:r>
          </w:p>
        </w:tc>
        <w:tc>
          <w:tcPr>
            <w:tcW w:w="1531" w:type="dxa"/>
            <w:tcBorders>
              <w:top w:val="single" w:sz="2" w:space="0" w:color="auto"/>
              <w:bottom w:val="single" w:sz="2" w:space="0" w:color="auto"/>
            </w:tcBorders>
            <w:shd w:val="clear" w:color="auto" w:fill="DEEAF6"/>
            <w:vAlign w:val="center"/>
          </w:tcPr>
          <w:p w:rsidR="007519A7" w:rsidRPr="007519A7" w:rsidRDefault="007519A7" w:rsidP="007519A7">
            <w:pPr>
              <w:pStyle w:val="NormalWeb"/>
              <w:spacing w:before="0" w:beforeAutospacing="0" w:after="0" w:afterAutospacing="0"/>
              <w:rPr>
                <w:rFonts w:ascii="Arial" w:hAnsi="Arial" w:cs="Arial"/>
                <w:sz w:val="20"/>
                <w:szCs w:val="20"/>
              </w:rPr>
            </w:pPr>
            <w:r w:rsidRPr="007519A7">
              <w:rPr>
                <w:rFonts w:ascii="Calibri" w:hAnsi="Calibri" w:cs="Arial"/>
                <w:color w:val="000000" w:themeColor="text1"/>
                <w:kern w:val="24"/>
                <w:sz w:val="20"/>
                <w:szCs w:val="20"/>
              </w:rPr>
              <w:t>Recall</w:t>
            </w:r>
          </w:p>
          <w:p w:rsidR="007519A7" w:rsidRPr="007519A7" w:rsidRDefault="007519A7" w:rsidP="007519A7">
            <w:pPr>
              <w:pStyle w:val="NormalWeb"/>
              <w:spacing w:before="0" w:beforeAutospacing="0" w:after="0" w:afterAutospacing="0"/>
              <w:rPr>
                <w:rFonts w:ascii="Arial" w:hAnsi="Arial" w:cs="Arial"/>
                <w:sz w:val="20"/>
                <w:szCs w:val="20"/>
              </w:rPr>
            </w:pPr>
            <w:r w:rsidRPr="007519A7">
              <w:rPr>
                <w:rFonts w:ascii="Calibri" w:hAnsi="Calibri" w:cs="Arial"/>
                <w:color w:val="000000" w:themeColor="text1"/>
                <w:kern w:val="24"/>
                <w:sz w:val="20"/>
                <w:szCs w:val="20"/>
              </w:rPr>
              <w:t>Recognize</w:t>
            </w:r>
          </w:p>
        </w:tc>
        <w:tc>
          <w:tcPr>
            <w:tcW w:w="1531" w:type="dxa"/>
            <w:tcBorders>
              <w:top w:val="single" w:sz="2" w:space="0" w:color="auto"/>
              <w:bottom w:val="single" w:sz="2" w:space="0" w:color="auto"/>
            </w:tcBorders>
            <w:shd w:val="clear" w:color="auto" w:fill="DEEAF6"/>
            <w:vAlign w:val="center"/>
          </w:tcPr>
          <w:p w:rsidR="007519A7" w:rsidRPr="007519A7" w:rsidRDefault="007519A7" w:rsidP="007519A7">
            <w:pPr>
              <w:pStyle w:val="NormalWeb"/>
              <w:spacing w:before="0" w:beforeAutospacing="0" w:after="0" w:afterAutospacing="0"/>
              <w:rPr>
                <w:rFonts w:ascii="Arial" w:hAnsi="Arial" w:cs="Arial"/>
                <w:sz w:val="20"/>
                <w:szCs w:val="20"/>
              </w:rPr>
            </w:pPr>
            <w:r w:rsidRPr="007519A7">
              <w:rPr>
                <w:rFonts w:ascii="Calibri" w:hAnsi="Calibri" w:cs="Arial"/>
                <w:color w:val="000000" w:themeColor="text1"/>
                <w:kern w:val="24"/>
                <w:sz w:val="20"/>
                <w:szCs w:val="20"/>
              </w:rPr>
              <w:t>Reproduce</w:t>
            </w:r>
            <w:r w:rsidRPr="007519A7">
              <w:rPr>
                <w:rFonts w:ascii="Calibri" w:hAnsi="Calibri" w:cs="Arial"/>
                <w:color w:val="000000" w:themeColor="text1"/>
                <w:kern w:val="24"/>
                <w:sz w:val="20"/>
                <w:szCs w:val="20"/>
              </w:rPr>
              <w:br/>
              <w:t>Tell</w:t>
            </w:r>
          </w:p>
        </w:tc>
      </w:tr>
      <w:tr w:rsidR="007519A7" w:rsidRPr="00DE4E44" w:rsidTr="007F2619">
        <w:trPr>
          <w:trHeight w:val="1296"/>
          <w:jc w:val="center"/>
        </w:trPr>
        <w:tc>
          <w:tcPr>
            <w:tcW w:w="1705" w:type="dxa"/>
            <w:tcBorders>
              <w:top w:val="single" w:sz="2" w:space="0" w:color="auto"/>
              <w:bottom w:val="single" w:sz="2" w:space="0" w:color="auto"/>
              <w:right w:val="single" w:sz="2" w:space="0" w:color="auto"/>
            </w:tcBorders>
            <w:vAlign w:val="center"/>
          </w:tcPr>
          <w:p w:rsidR="007519A7" w:rsidRPr="00DE4E44" w:rsidRDefault="007519A7" w:rsidP="007519A7">
            <w:pPr>
              <w:rPr>
                <w:rFonts w:ascii="Calibri" w:eastAsia="Calibri" w:hAnsi="Calibri" w:cs="Times New Roman"/>
                <w:b/>
                <w:color w:val="002060"/>
                <w:sz w:val="20"/>
                <w:szCs w:val="20"/>
              </w:rPr>
            </w:pPr>
            <w:r w:rsidRPr="00DE4E44">
              <w:rPr>
                <w:rFonts w:ascii="Calibri" w:eastAsia="Calibri" w:hAnsi="Calibri" w:cs="Times New Roman"/>
                <w:b/>
                <w:color w:val="002060"/>
                <w:sz w:val="20"/>
                <w:szCs w:val="20"/>
              </w:rPr>
              <w:t>Understanding</w:t>
            </w:r>
          </w:p>
        </w:tc>
        <w:tc>
          <w:tcPr>
            <w:tcW w:w="1531" w:type="dxa"/>
            <w:tcBorders>
              <w:top w:val="single" w:sz="2" w:space="0" w:color="auto"/>
              <w:left w:val="single" w:sz="2" w:space="0" w:color="auto"/>
              <w:bottom w:val="single" w:sz="2" w:space="0" w:color="auto"/>
            </w:tcBorders>
            <w:vAlign w:val="center"/>
          </w:tcPr>
          <w:p w:rsidR="007519A7" w:rsidRPr="007519A7" w:rsidRDefault="007519A7" w:rsidP="007519A7">
            <w:pPr>
              <w:pStyle w:val="NormalWeb"/>
              <w:spacing w:before="0" w:beforeAutospacing="0" w:after="0" w:afterAutospacing="0"/>
              <w:rPr>
                <w:rFonts w:ascii="Arial" w:hAnsi="Arial" w:cs="Arial"/>
                <w:sz w:val="20"/>
                <w:szCs w:val="20"/>
              </w:rPr>
            </w:pPr>
            <w:r w:rsidRPr="007519A7">
              <w:rPr>
                <w:rFonts w:ascii="Calibri" w:hAnsi="Calibri" w:cs="Arial"/>
                <w:color w:val="000000" w:themeColor="text1"/>
                <w:kern w:val="24"/>
                <w:sz w:val="20"/>
                <w:szCs w:val="20"/>
              </w:rPr>
              <w:t>Calculate</w:t>
            </w:r>
            <w:r w:rsidRPr="007519A7">
              <w:rPr>
                <w:rFonts w:ascii="Calibri" w:hAnsi="Calibri" w:cs="Arial"/>
                <w:color w:val="000000" w:themeColor="text1"/>
                <w:kern w:val="24"/>
                <w:sz w:val="20"/>
                <w:szCs w:val="20"/>
              </w:rPr>
              <w:br/>
              <w:t>Categorize</w:t>
            </w:r>
            <w:r w:rsidRPr="007519A7">
              <w:rPr>
                <w:rFonts w:ascii="Calibri" w:hAnsi="Calibri" w:cs="Arial"/>
                <w:color w:val="000000" w:themeColor="text1"/>
                <w:kern w:val="24"/>
                <w:sz w:val="20"/>
                <w:szCs w:val="20"/>
              </w:rPr>
              <w:br/>
              <w:t>Clarify</w:t>
            </w:r>
            <w:r w:rsidRPr="007519A7">
              <w:rPr>
                <w:rFonts w:ascii="Calibri" w:hAnsi="Calibri" w:cs="Arial"/>
                <w:color w:val="000000" w:themeColor="text1"/>
                <w:kern w:val="24"/>
                <w:sz w:val="20"/>
                <w:szCs w:val="20"/>
              </w:rPr>
              <w:br/>
              <w:t>Classify</w:t>
            </w:r>
            <w:r w:rsidRPr="007519A7">
              <w:rPr>
                <w:rFonts w:ascii="Calibri" w:hAnsi="Calibri" w:cs="Arial"/>
                <w:color w:val="000000" w:themeColor="text1"/>
                <w:kern w:val="24"/>
                <w:sz w:val="20"/>
                <w:szCs w:val="20"/>
              </w:rPr>
              <w:br/>
              <w:t>Compare</w:t>
            </w:r>
          </w:p>
        </w:tc>
        <w:tc>
          <w:tcPr>
            <w:tcW w:w="1531" w:type="dxa"/>
            <w:tcBorders>
              <w:top w:val="single" w:sz="2" w:space="0" w:color="auto"/>
              <w:bottom w:val="single" w:sz="2" w:space="0" w:color="auto"/>
            </w:tcBorders>
            <w:vAlign w:val="center"/>
          </w:tcPr>
          <w:p w:rsidR="007519A7" w:rsidRPr="007519A7" w:rsidRDefault="007519A7" w:rsidP="007519A7">
            <w:pPr>
              <w:pStyle w:val="NormalWeb"/>
              <w:spacing w:before="0" w:beforeAutospacing="0" w:after="0" w:afterAutospacing="0"/>
              <w:rPr>
                <w:rFonts w:ascii="Arial" w:hAnsi="Arial" w:cs="Arial"/>
                <w:sz w:val="20"/>
                <w:szCs w:val="20"/>
              </w:rPr>
            </w:pPr>
            <w:r w:rsidRPr="007519A7">
              <w:rPr>
                <w:rFonts w:ascii="Calibri" w:hAnsi="Calibri" w:cs="Arial"/>
                <w:color w:val="000000" w:themeColor="text1"/>
                <w:kern w:val="24"/>
                <w:sz w:val="20"/>
                <w:szCs w:val="20"/>
              </w:rPr>
              <w:t>Conclude</w:t>
            </w:r>
            <w:r w:rsidRPr="007519A7">
              <w:rPr>
                <w:rFonts w:ascii="Calibri" w:hAnsi="Calibri" w:cs="Arial"/>
                <w:color w:val="000000" w:themeColor="text1"/>
                <w:kern w:val="24"/>
                <w:sz w:val="20"/>
                <w:szCs w:val="20"/>
              </w:rPr>
              <w:br/>
              <w:t>Contrast</w:t>
            </w:r>
            <w:r w:rsidRPr="007519A7">
              <w:rPr>
                <w:rFonts w:ascii="Calibri" w:hAnsi="Calibri" w:cs="Arial"/>
                <w:color w:val="000000" w:themeColor="text1"/>
                <w:kern w:val="24"/>
                <w:sz w:val="20"/>
                <w:szCs w:val="20"/>
              </w:rPr>
              <w:br/>
              <w:t>Describe</w:t>
            </w:r>
            <w:r w:rsidRPr="007519A7">
              <w:rPr>
                <w:rFonts w:ascii="Calibri" w:hAnsi="Calibri" w:cs="Arial"/>
                <w:color w:val="000000" w:themeColor="text1"/>
                <w:kern w:val="24"/>
                <w:sz w:val="20"/>
                <w:szCs w:val="20"/>
              </w:rPr>
              <w:br/>
              <w:t>Discuss</w:t>
            </w:r>
            <w:r w:rsidRPr="007519A7">
              <w:rPr>
                <w:rFonts w:ascii="Calibri" w:hAnsi="Calibri" w:cs="Arial"/>
                <w:color w:val="000000" w:themeColor="text1"/>
                <w:kern w:val="24"/>
                <w:sz w:val="20"/>
                <w:szCs w:val="20"/>
              </w:rPr>
              <w:br/>
              <w:t>Distinguish</w:t>
            </w:r>
          </w:p>
        </w:tc>
        <w:tc>
          <w:tcPr>
            <w:tcW w:w="1531" w:type="dxa"/>
            <w:tcBorders>
              <w:top w:val="single" w:sz="2" w:space="0" w:color="auto"/>
              <w:bottom w:val="single" w:sz="2" w:space="0" w:color="auto"/>
            </w:tcBorders>
            <w:vAlign w:val="center"/>
          </w:tcPr>
          <w:p w:rsidR="007519A7" w:rsidRPr="007519A7" w:rsidRDefault="007519A7" w:rsidP="007519A7">
            <w:pPr>
              <w:pStyle w:val="NormalWeb"/>
              <w:spacing w:before="0" w:beforeAutospacing="0" w:after="0" w:afterAutospacing="0"/>
              <w:rPr>
                <w:rFonts w:ascii="Arial" w:hAnsi="Arial" w:cs="Arial"/>
                <w:sz w:val="20"/>
                <w:szCs w:val="20"/>
              </w:rPr>
            </w:pPr>
            <w:r w:rsidRPr="007519A7">
              <w:rPr>
                <w:rFonts w:ascii="Calibri" w:hAnsi="Calibri" w:cs="Arial"/>
                <w:color w:val="000000" w:themeColor="text1"/>
                <w:kern w:val="24"/>
                <w:sz w:val="20"/>
                <w:szCs w:val="20"/>
              </w:rPr>
              <w:t>Exemplify</w:t>
            </w:r>
            <w:r w:rsidRPr="007519A7">
              <w:rPr>
                <w:rFonts w:ascii="Calibri" w:hAnsi="Calibri" w:cs="Arial"/>
                <w:color w:val="000000" w:themeColor="text1"/>
                <w:kern w:val="24"/>
                <w:sz w:val="20"/>
                <w:szCs w:val="20"/>
              </w:rPr>
              <w:br/>
              <w:t>Expand</w:t>
            </w:r>
            <w:r w:rsidRPr="007519A7">
              <w:rPr>
                <w:rFonts w:ascii="Calibri" w:hAnsi="Calibri" w:cs="Arial"/>
                <w:color w:val="000000" w:themeColor="text1"/>
                <w:kern w:val="24"/>
                <w:sz w:val="20"/>
                <w:szCs w:val="20"/>
              </w:rPr>
              <w:br/>
              <w:t>Explain</w:t>
            </w:r>
            <w:r w:rsidRPr="007519A7">
              <w:rPr>
                <w:rFonts w:ascii="Calibri" w:hAnsi="Calibri" w:cs="Arial"/>
                <w:color w:val="000000" w:themeColor="text1"/>
                <w:kern w:val="24"/>
                <w:sz w:val="20"/>
                <w:szCs w:val="20"/>
              </w:rPr>
              <w:br/>
              <w:t>Illustrate</w:t>
            </w:r>
            <w:r w:rsidRPr="007519A7">
              <w:rPr>
                <w:rFonts w:ascii="Calibri" w:hAnsi="Calibri" w:cs="Arial"/>
                <w:color w:val="000000" w:themeColor="text1"/>
                <w:kern w:val="24"/>
                <w:sz w:val="20"/>
                <w:szCs w:val="20"/>
              </w:rPr>
              <w:br/>
              <w:t>Infer</w:t>
            </w:r>
          </w:p>
        </w:tc>
        <w:tc>
          <w:tcPr>
            <w:tcW w:w="1531" w:type="dxa"/>
            <w:tcBorders>
              <w:top w:val="single" w:sz="2" w:space="0" w:color="auto"/>
              <w:bottom w:val="single" w:sz="2" w:space="0" w:color="auto"/>
            </w:tcBorders>
            <w:vAlign w:val="center"/>
          </w:tcPr>
          <w:p w:rsidR="007519A7" w:rsidRPr="007519A7" w:rsidRDefault="007519A7" w:rsidP="007519A7">
            <w:pPr>
              <w:pStyle w:val="NormalWeb"/>
              <w:spacing w:before="0" w:beforeAutospacing="0" w:after="0" w:afterAutospacing="0"/>
              <w:rPr>
                <w:rFonts w:ascii="Arial" w:hAnsi="Arial" w:cs="Arial"/>
                <w:sz w:val="20"/>
                <w:szCs w:val="20"/>
              </w:rPr>
            </w:pPr>
            <w:r w:rsidRPr="007519A7">
              <w:rPr>
                <w:rFonts w:ascii="Calibri" w:hAnsi="Calibri" w:cs="Arial"/>
                <w:color w:val="000000" w:themeColor="text1"/>
                <w:kern w:val="24"/>
                <w:sz w:val="20"/>
                <w:szCs w:val="20"/>
              </w:rPr>
              <w:t>Interpret</w:t>
            </w:r>
            <w:r w:rsidRPr="007519A7">
              <w:rPr>
                <w:rFonts w:ascii="Calibri" w:hAnsi="Calibri" w:cs="Arial"/>
                <w:color w:val="000000" w:themeColor="text1"/>
                <w:kern w:val="24"/>
                <w:sz w:val="20"/>
                <w:szCs w:val="20"/>
              </w:rPr>
              <w:br/>
              <w:t>Locate</w:t>
            </w:r>
            <w:r w:rsidRPr="007519A7">
              <w:rPr>
                <w:rFonts w:ascii="Calibri" w:hAnsi="Calibri" w:cs="Arial"/>
                <w:color w:val="000000" w:themeColor="text1"/>
                <w:kern w:val="24"/>
                <w:sz w:val="20"/>
                <w:szCs w:val="20"/>
              </w:rPr>
              <w:br/>
              <w:t>Match</w:t>
            </w:r>
            <w:r w:rsidRPr="007519A7">
              <w:rPr>
                <w:rFonts w:ascii="Calibri" w:hAnsi="Calibri" w:cs="Arial"/>
                <w:color w:val="000000" w:themeColor="text1"/>
                <w:kern w:val="24"/>
                <w:sz w:val="20"/>
                <w:szCs w:val="20"/>
              </w:rPr>
              <w:br/>
              <w:t>Outline</w:t>
            </w:r>
            <w:r w:rsidRPr="007519A7">
              <w:rPr>
                <w:rFonts w:ascii="Calibri" w:hAnsi="Calibri" w:cs="Arial"/>
                <w:color w:val="000000" w:themeColor="text1"/>
                <w:kern w:val="24"/>
                <w:sz w:val="20"/>
                <w:szCs w:val="20"/>
              </w:rPr>
              <w:br/>
              <w:t>Paraphrase</w:t>
            </w:r>
          </w:p>
        </w:tc>
        <w:tc>
          <w:tcPr>
            <w:tcW w:w="1531" w:type="dxa"/>
            <w:tcBorders>
              <w:top w:val="single" w:sz="2" w:space="0" w:color="auto"/>
              <w:bottom w:val="single" w:sz="2" w:space="0" w:color="auto"/>
            </w:tcBorders>
            <w:vAlign w:val="center"/>
          </w:tcPr>
          <w:p w:rsidR="007519A7" w:rsidRPr="007519A7" w:rsidRDefault="007519A7" w:rsidP="007519A7">
            <w:pPr>
              <w:pStyle w:val="NormalWeb"/>
              <w:spacing w:before="0" w:beforeAutospacing="0" w:after="0" w:afterAutospacing="0"/>
              <w:rPr>
                <w:rFonts w:ascii="Arial" w:hAnsi="Arial" w:cs="Arial"/>
                <w:sz w:val="20"/>
                <w:szCs w:val="20"/>
              </w:rPr>
            </w:pPr>
            <w:r w:rsidRPr="007519A7">
              <w:rPr>
                <w:rFonts w:ascii="Calibri" w:hAnsi="Calibri" w:cs="Arial"/>
                <w:color w:val="000000" w:themeColor="text1"/>
                <w:kern w:val="24"/>
                <w:sz w:val="20"/>
                <w:szCs w:val="20"/>
              </w:rPr>
              <w:t>Predict</w:t>
            </w:r>
            <w:r w:rsidRPr="007519A7">
              <w:rPr>
                <w:rFonts w:ascii="Calibri" w:hAnsi="Calibri" w:cs="Arial"/>
                <w:color w:val="000000" w:themeColor="text1"/>
                <w:kern w:val="24"/>
                <w:sz w:val="20"/>
                <w:szCs w:val="20"/>
              </w:rPr>
              <w:br/>
              <w:t>Report</w:t>
            </w:r>
            <w:r w:rsidRPr="007519A7">
              <w:rPr>
                <w:rFonts w:ascii="Calibri" w:hAnsi="Calibri" w:cs="Arial"/>
                <w:color w:val="000000" w:themeColor="text1"/>
                <w:kern w:val="24"/>
                <w:sz w:val="20"/>
                <w:szCs w:val="20"/>
              </w:rPr>
              <w:br/>
              <w:t>Restate</w:t>
            </w:r>
            <w:r w:rsidRPr="007519A7">
              <w:rPr>
                <w:rFonts w:ascii="Calibri" w:hAnsi="Calibri" w:cs="Arial"/>
                <w:color w:val="000000" w:themeColor="text1"/>
                <w:kern w:val="24"/>
                <w:sz w:val="20"/>
                <w:szCs w:val="20"/>
              </w:rPr>
              <w:br/>
              <w:t>Summarize</w:t>
            </w:r>
            <w:r w:rsidRPr="007519A7">
              <w:rPr>
                <w:rFonts w:ascii="Calibri" w:hAnsi="Calibri" w:cs="Arial"/>
                <w:color w:val="000000" w:themeColor="text1"/>
                <w:kern w:val="24"/>
                <w:sz w:val="20"/>
                <w:szCs w:val="20"/>
              </w:rPr>
              <w:br/>
              <w:t>Translate</w:t>
            </w:r>
          </w:p>
        </w:tc>
      </w:tr>
      <w:tr w:rsidR="00DE4E44" w:rsidRPr="00DE4E44" w:rsidTr="00CC7B17">
        <w:trPr>
          <w:trHeight w:val="576"/>
          <w:jc w:val="center"/>
        </w:trPr>
        <w:tc>
          <w:tcPr>
            <w:tcW w:w="1705" w:type="dxa"/>
            <w:tcBorders>
              <w:top w:val="single" w:sz="2" w:space="0" w:color="auto"/>
              <w:bottom w:val="single" w:sz="2" w:space="0" w:color="auto"/>
              <w:right w:val="single" w:sz="2" w:space="0" w:color="auto"/>
            </w:tcBorders>
            <w:shd w:val="clear" w:color="auto" w:fill="DEEAF6"/>
            <w:vAlign w:val="center"/>
          </w:tcPr>
          <w:p w:rsidR="00DE4E44" w:rsidRPr="00DE4E44" w:rsidRDefault="00DE4E44" w:rsidP="00DE4E44">
            <w:pPr>
              <w:rPr>
                <w:rFonts w:ascii="Calibri" w:eastAsia="Calibri" w:hAnsi="Calibri" w:cs="Times New Roman"/>
                <w:b/>
                <w:color w:val="002060"/>
                <w:sz w:val="20"/>
                <w:szCs w:val="20"/>
              </w:rPr>
            </w:pPr>
            <w:r w:rsidRPr="00DE4E44">
              <w:rPr>
                <w:rFonts w:ascii="Calibri" w:eastAsia="Calibri" w:hAnsi="Calibri" w:cs="Times New Roman"/>
                <w:b/>
                <w:color w:val="002060"/>
                <w:sz w:val="20"/>
                <w:szCs w:val="20"/>
              </w:rPr>
              <w:t>Applying</w:t>
            </w:r>
          </w:p>
        </w:tc>
        <w:tc>
          <w:tcPr>
            <w:tcW w:w="1531" w:type="dxa"/>
            <w:tcBorders>
              <w:top w:val="single" w:sz="2" w:space="0" w:color="auto"/>
              <w:left w:val="single" w:sz="2" w:space="0" w:color="auto"/>
              <w:bottom w:val="single" w:sz="2" w:space="0" w:color="auto"/>
            </w:tcBorders>
            <w:shd w:val="clear" w:color="auto" w:fill="DEEAF6"/>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Carry out</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Classify</w:t>
            </w:r>
          </w:p>
        </w:tc>
        <w:tc>
          <w:tcPr>
            <w:tcW w:w="1531" w:type="dxa"/>
            <w:tcBorders>
              <w:top w:val="single" w:sz="2" w:space="0" w:color="auto"/>
              <w:bottom w:val="single" w:sz="2" w:space="0" w:color="auto"/>
            </w:tcBorders>
            <w:shd w:val="clear" w:color="auto" w:fill="DEEAF6"/>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Demonstrate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Execute</w:t>
            </w:r>
          </w:p>
        </w:tc>
        <w:tc>
          <w:tcPr>
            <w:tcW w:w="1531" w:type="dxa"/>
            <w:tcBorders>
              <w:top w:val="single" w:sz="2" w:space="0" w:color="auto"/>
              <w:bottom w:val="single" w:sz="2" w:space="0" w:color="auto"/>
            </w:tcBorders>
            <w:shd w:val="clear" w:color="auto" w:fill="DEEAF6"/>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Illustrate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Implement</w:t>
            </w:r>
          </w:p>
        </w:tc>
        <w:tc>
          <w:tcPr>
            <w:tcW w:w="1531" w:type="dxa"/>
            <w:tcBorders>
              <w:top w:val="single" w:sz="2" w:space="0" w:color="auto"/>
              <w:bottom w:val="single" w:sz="2" w:space="0" w:color="auto"/>
            </w:tcBorders>
            <w:shd w:val="clear" w:color="auto" w:fill="DEEAF6"/>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Practice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Solve</w:t>
            </w:r>
          </w:p>
        </w:tc>
        <w:tc>
          <w:tcPr>
            <w:tcW w:w="1531" w:type="dxa"/>
            <w:tcBorders>
              <w:top w:val="single" w:sz="2" w:space="0" w:color="auto"/>
              <w:bottom w:val="single" w:sz="2" w:space="0" w:color="auto"/>
            </w:tcBorders>
            <w:shd w:val="clear" w:color="auto" w:fill="DEEAF6"/>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Use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Utilize</w:t>
            </w:r>
          </w:p>
        </w:tc>
      </w:tr>
      <w:tr w:rsidR="00DE4E44" w:rsidRPr="00DE4E44" w:rsidTr="00C1714D">
        <w:trPr>
          <w:trHeight w:val="1080"/>
          <w:jc w:val="center"/>
        </w:trPr>
        <w:tc>
          <w:tcPr>
            <w:tcW w:w="1705" w:type="dxa"/>
            <w:tcBorders>
              <w:top w:val="single" w:sz="2" w:space="0" w:color="auto"/>
              <w:bottom w:val="single" w:sz="2" w:space="0" w:color="auto"/>
              <w:right w:val="single" w:sz="2" w:space="0" w:color="auto"/>
            </w:tcBorders>
            <w:vAlign w:val="center"/>
          </w:tcPr>
          <w:p w:rsidR="00DE4E44" w:rsidRPr="00DE4E44" w:rsidRDefault="00DE4E44" w:rsidP="00DE4E44">
            <w:pPr>
              <w:rPr>
                <w:rFonts w:ascii="Calibri" w:eastAsia="Calibri" w:hAnsi="Calibri" w:cs="Times New Roman"/>
                <w:b/>
                <w:color w:val="002060"/>
                <w:sz w:val="20"/>
                <w:szCs w:val="20"/>
              </w:rPr>
            </w:pPr>
            <w:r w:rsidRPr="00DE4E44">
              <w:rPr>
                <w:rFonts w:ascii="Calibri" w:eastAsia="Calibri" w:hAnsi="Calibri" w:cs="Times New Roman"/>
                <w:b/>
                <w:color w:val="002060"/>
                <w:sz w:val="20"/>
                <w:szCs w:val="20"/>
              </w:rPr>
              <w:lastRenderedPageBreak/>
              <w:t>Analyzing</w:t>
            </w:r>
          </w:p>
        </w:tc>
        <w:tc>
          <w:tcPr>
            <w:tcW w:w="1531" w:type="dxa"/>
            <w:tcBorders>
              <w:top w:val="single" w:sz="2" w:space="0" w:color="auto"/>
              <w:left w:val="single" w:sz="2" w:space="0" w:color="auto"/>
              <w:bottom w:val="single" w:sz="2" w:space="0" w:color="auto"/>
            </w:tcBorders>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Appraise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Attribute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Compare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Contrast</w:t>
            </w:r>
          </w:p>
        </w:tc>
        <w:tc>
          <w:tcPr>
            <w:tcW w:w="1531" w:type="dxa"/>
            <w:tcBorders>
              <w:top w:val="single" w:sz="2" w:space="0" w:color="auto"/>
              <w:bottom w:val="single" w:sz="2" w:space="0" w:color="auto"/>
            </w:tcBorders>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Deconstruct</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Detect</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Differentiate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Discriminate</w:t>
            </w:r>
          </w:p>
        </w:tc>
        <w:tc>
          <w:tcPr>
            <w:tcW w:w="1531" w:type="dxa"/>
            <w:tcBorders>
              <w:top w:val="single" w:sz="2" w:space="0" w:color="auto"/>
              <w:bottom w:val="single" w:sz="2" w:space="0" w:color="auto"/>
            </w:tcBorders>
            <w:tcMar>
              <w:left w:w="115" w:type="dxa"/>
              <w:right w:w="0" w:type="dxa"/>
            </w:tcMar>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Distinguish</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Examine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Formulate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Infer</w:t>
            </w:r>
          </w:p>
        </w:tc>
        <w:tc>
          <w:tcPr>
            <w:tcW w:w="1531" w:type="dxa"/>
            <w:tcBorders>
              <w:top w:val="single" w:sz="2" w:space="0" w:color="auto"/>
              <w:bottom w:val="single" w:sz="2" w:space="0" w:color="auto"/>
            </w:tcBorders>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Integrate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Organize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Parse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Relate</w:t>
            </w:r>
          </w:p>
        </w:tc>
        <w:tc>
          <w:tcPr>
            <w:tcW w:w="1531" w:type="dxa"/>
            <w:tcBorders>
              <w:top w:val="single" w:sz="2" w:space="0" w:color="auto"/>
              <w:bottom w:val="single" w:sz="2" w:space="0" w:color="auto"/>
            </w:tcBorders>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Select</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Sequence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Structure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Test</w:t>
            </w:r>
          </w:p>
        </w:tc>
      </w:tr>
      <w:tr w:rsidR="00DE4E44" w:rsidRPr="00DE4E44" w:rsidTr="00C1714D">
        <w:trPr>
          <w:trHeight w:val="792"/>
          <w:jc w:val="center"/>
        </w:trPr>
        <w:tc>
          <w:tcPr>
            <w:tcW w:w="1705" w:type="dxa"/>
            <w:tcBorders>
              <w:top w:val="single" w:sz="2" w:space="0" w:color="auto"/>
              <w:bottom w:val="single" w:sz="2" w:space="0" w:color="auto"/>
              <w:right w:val="single" w:sz="2" w:space="0" w:color="auto"/>
            </w:tcBorders>
            <w:shd w:val="clear" w:color="auto" w:fill="DEEAF6"/>
            <w:vAlign w:val="center"/>
          </w:tcPr>
          <w:p w:rsidR="00DE4E44" w:rsidRPr="00DE4E44" w:rsidRDefault="00DE4E44" w:rsidP="00DE4E44">
            <w:pPr>
              <w:rPr>
                <w:rFonts w:ascii="Calibri" w:eastAsia="Calibri" w:hAnsi="Calibri" w:cs="Times New Roman"/>
                <w:b/>
                <w:color w:val="002060"/>
                <w:sz w:val="20"/>
                <w:szCs w:val="20"/>
              </w:rPr>
            </w:pPr>
            <w:r w:rsidRPr="00DE4E44">
              <w:rPr>
                <w:rFonts w:ascii="Calibri" w:eastAsia="Calibri" w:hAnsi="Calibri" w:cs="Times New Roman"/>
                <w:b/>
                <w:color w:val="002060"/>
                <w:sz w:val="20"/>
                <w:szCs w:val="20"/>
              </w:rPr>
              <w:t>Evaluating</w:t>
            </w:r>
          </w:p>
        </w:tc>
        <w:tc>
          <w:tcPr>
            <w:tcW w:w="1531" w:type="dxa"/>
            <w:tcBorders>
              <w:top w:val="single" w:sz="2" w:space="0" w:color="auto"/>
              <w:left w:val="single" w:sz="2" w:space="0" w:color="auto"/>
              <w:bottom w:val="single" w:sz="2" w:space="0" w:color="auto"/>
            </w:tcBorders>
            <w:shd w:val="clear" w:color="auto" w:fill="DEEAF6"/>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Appraise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Check</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Coordinate</w:t>
            </w:r>
          </w:p>
        </w:tc>
        <w:tc>
          <w:tcPr>
            <w:tcW w:w="1531" w:type="dxa"/>
            <w:tcBorders>
              <w:top w:val="single" w:sz="2" w:space="0" w:color="auto"/>
              <w:bottom w:val="single" w:sz="2" w:space="0" w:color="auto"/>
            </w:tcBorders>
            <w:shd w:val="clear" w:color="auto" w:fill="DEEAF6"/>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Critique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Defend</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Detect</w:t>
            </w:r>
          </w:p>
        </w:tc>
        <w:tc>
          <w:tcPr>
            <w:tcW w:w="1531" w:type="dxa"/>
            <w:tcBorders>
              <w:top w:val="single" w:sz="2" w:space="0" w:color="auto"/>
              <w:bottom w:val="single" w:sz="2" w:space="0" w:color="auto"/>
            </w:tcBorders>
            <w:shd w:val="clear" w:color="auto" w:fill="DEEAF6"/>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Dispute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Judge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Monitor</w:t>
            </w:r>
          </w:p>
        </w:tc>
        <w:tc>
          <w:tcPr>
            <w:tcW w:w="1531" w:type="dxa"/>
            <w:tcBorders>
              <w:top w:val="single" w:sz="2" w:space="0" w:color="auto"/>
              <w:bottom w:val="single" w:sz="2" w:space="0" w:color="auto"/>
            </w:tcBorders>
            <w:shd w:val="clear" w:color="auto" w:fill="DEEAF6"/>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Prioritize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Rate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Reconstruct</w:t>
            </w:r>
          </w:p>
        </w:tc>
        <w:tc>
          <w:tcPr>
            <w:tcW w:w="1531" w:type="dxa"/>
            <w:tcBorders>
              <w:top w:val="single" w:sz="2" w:space="0" w:color="auto"/>
              <w:bottom w:val="single" w:sz="2" w:space="0" w:color="auto"/>
            </w:tcBorders>
            <w:shd w:val="clear" w:color="auto" w:fill="DEEAF6"/>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Select</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Support</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Verify</w:t>
            </w:r>
          </w:p>
        </w:tc>
      </w:tr>
      <w:tr w:rsidR="00DE4E44" w:rsidRPr="00DE4E44" w:rsidTr="00C1714D">
        <w:trPr>
          <w:trHeight w:val="792"/>
          <w:jc w:val="center"/>
        </w:trPr>
        <w:tc>
          <w:tcPr>
            <w:tcW w:w="1705" w:type="dxa"/>
            <w:tcBorders>
              <w:top w:val="single" w:sz="2" w:space="0" w:color="auto"/>
              <w:bottom w:val="single" w:sz="2" w:space="0" w:color="auto"/>
              <w:right w:val="single" w:sz="2" w:space="0" w:color="auto"/>
            </w:tcBorders>
            <w:vAlign w:val="center"/>
          </w:tcPr>
          <w:p w:rsidR="00DE4E44" w:rsidRPr="00DE4E44" w:rsidRDefault="00DE4E44" w:rsidP="00DE4E44">
            <w:pPr>
              <w:rPr>
                <w:rFonts w:ascii="Calibri" w:eastAsia="Calibri" w:hAnsi="Calibri" w:cs="Times New Roman"/>
                <w:b/>
                <w:color w:val="002060"/>
                <w:sz w:val="20"/>
                <w:szCs w:val="20"/>
              </w:rPr>
            </w:pPr>
            <w:r w:rsidRPr="00DE4E44">
              <w:rPr>
                <w:rFonts w:ascii="Calibri" w:eastAsia="Calibri" w:hAnsi="Calibri" w:cs="Times New Roman"/>
                <w:b/>
                <w:color w:val="002060"/>
                <w:sz w:val="20"/>
                <w:szCs w:val="20"/>
              </w:rPr>
              <w:t>Creating</w:t>
            </w:r>
          </w:p>
        </w:tc>
        <w:tc>
          <w:tcPr>
            <w:tcW w:w="1531" w:type="dxa"/>
            <w:tcBorders>
              <w:top w:val="single" w:sz="2" w:space="0" w:color="auto"/>
              <w:left w:val="single" w:sz="2" w:space="0" w:color="auto"/>
              <w:bottom w:val="single" w:sz="2" w:space="0" w:color="auto"/>
            </w:tcBorders>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Change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Combine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Compile</w:t>
            </w:r>
          </w:p>
        </w:tc>
        <w:tc>
          <w:tcPr>
            <w:tcW w:w="1531" w:type="dxa"/>
            <w:tcBorders>
              <w:top w:val="single" w:sz="2" w:space="0" w:color="auto"/>
              <w:bottom w:val="single" w:sz="2" w:space="0" w:color="auto"/>
            </w:tcBorders>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Compose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Construct</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Create</w:t>
            </w:r>
          </w:p>
        </w:tc>
        <w:tc>
          <w:tcPr>
            <w:tcW w:w="1531" w:type="dxa"/>
            <w:tcBorders>
              <w:top w:val="single" w:sz="2" w:space="0" w:color="auto"/>
              <w:bottom w:val="single" w:sz="2" w:space="0" w:color="auto"/>
            </w:tcBorders>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Design</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Formulate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Generate</w:t>
            </w:r>
          </w:p>
        </w:tc>
        <w:tc>
          <w:tcPr>
            <w:tcW w:w="1531" w:type="dxa"/>
            <w:tcBorders>
              <w:top w:val="single" w:sz="2" w:space="0" w:color="auto"/>
              <w:bottom w:val="single" w:sz="2" w:space="0" w:color="auto"/>
            </w:tcBorders>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Hypothesize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Improve</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Invent</w:t>
            </w:r>
          </w:p>
        </w:tc>
        <w:tc>
          <w:tcPr>
            <w:tcW w:w="1531" w:type="dxa"/>
            <w:tcBorders>
              <w:top w:val="single" w:sz="2" w:space="0" w:color="auto"/>
              <w:bottom w:val="single" w:sz="2" w:space="0" w:color="auto"/>
            </w:tcBorders>
            <w:vAlign w:val="center"/>
          </w:tcPr>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Plan</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Predict</w:t>
            </w:r>
          </w:p>
          <w:p w:rsidR="00DE4E44" w:rsidRPr="00DE4E44" w:rsidRDefault="00DE4E44" w:rsidP="00DE4E44">
            <w:pPr>
              <w:rPr>
                <w:rFonts w:ascii="Calibri" w:eastAsia="Calibri" w:hAnsi="Calibri" w:cs="Times New Roman"/>
                <w:sz w:val="20"/>
                <w:szCs w:val="20"/>
              </w:rPr>
            </w:pPr>
            <w:r w:rsidRPr="00DE4E44">
              <w:rPr>
                <w:rFonts w:ascii="Calibri" w:eastAsia="Calibri" w:hAnsi="Calibri" w:cs="Times New Roman"/>
                <w:sz w:val="20"/>
                <w:szCs w:val="20"/>
              </w:rPr>
              <w:t>Produce</w:t>
            </w:r>
          </w:p>
        </w:tc>
      </w:tr>
    </w:tbl>
    <w:p w:rsidR="00F052CC" w:rsidRDefault="00F052CC" w:rsidP="00DE4E44">
      <w:pPr>
        <w:rPr>
          <w:rFonts w:asciiTheme="minorHAnsi" w:hAnsiTheme="minorHAnsi"/>
        </w:rPr>
      </w:pPr>
    </w:p>
    <w:p w:rsidR="00385D6C" w:rsidRPr="00612592" w:rsidRDefault="00385D6C" w:rsidP="00385D6C">
      <w:pPr>
        <w:pStyle w:val="Heading2"/>
        <w:spacing w:before="0"/>
        <w:rPr>
          <w:rFonts w:asciiTheme="minorHAnsi" w:hAnsiTheme="minorHAnsi"/>
          <w:color w:val="auto"/>
          <w:sz w:val="22"/>
          <w:szCs w:val="22"/>
          <w:u w:val="single"/>
        </w:rPr>
      </w:pPr>
      <w:bookmarkStart w:id="24" w:name="_Toc455930744"/>
      <w:r>
        <w:rPr>
          <w:rFonts w:asciiTheme="minorHAnsi" w:hAnsiTheme="minorHAnsi"/>
          <w:color w:val="auto"/>
          <w:sz w:val="22"/>
          <w:szCs w:val="22"/>
          <w:u w:val="single"/>
        </w:rPr>
        <w:t>Why Use</w:t>
      </w:r>
      <w:r w:rsidRPr="00612592">
        <w:rPr>
          <w:rFonts w:asciiTheme="minorHAnsi" w:hAnsiTheme="minorHAnsi"/>
          <w:color w:val="auto"/>
          <w:sz w:val="22"/>
          <w:szCs w:val="22"/>
          <w:u w:val="single"/>
        </w:rPr>
        <w:t xml:space="preserve"> Bloom’s Taxonomy</w:t>
      </w:r>
      <w:r>
        <w:rPr>
          <w:rFonts w:asciiTheme="minorHAnsi" w:hAnsiTheme="minorHAnsi"/>
          <w:color w:val="auto"/>
          <w:sz w:val="22"/>
          <w:szCs w:val="22"/>
          <w:u w:val="single"/>
        </w:rPr>
        <w:t>?</w:t>
      </w:r>
      <w:bookmarkEnd w:id="24"/>
    </w:p>
    <w:p w:rsidR="00385D6C" w:rsidRDefault="00385D6C" w:rsidP="00DE4E44">
      <w:pPr>
        <w:rPr>
          <w:rFonts w:asciiTheme="minorHAnsi" w:hAnsiTheme="minorHAnsi"/>
        </w:rPr>
      </w:pPr>
    </w:p>
    <w:p w:rsidR="00385D6C" w:rsidRDefault="00385D6C" w:rsidP="00033EBF">
      <w:pPr>
        <w:pStyle w:val="ListParagraph"/>
        <w:numPr>
          <w:ilvl w:val="0"/>
          <w:numId w:val="76"/>
        </w:numPr>
        <w:ind w:left="288" w:hanging="288"/>
        <w:rPr>
          <w:rFonts w:asciiTheme="minorHAnsi" w:hAnsiTheme="minorHAnsi"/>
        </w:rPr>
      </w:pPr>
      <w:r w:rsidRPr="00385D6C">
        <w:rPr>
          <w:rFonts w:asciiTheme="minorHAnsi" w:hAnsiTheme="minorHAnsi"/>
        </w:rPr>
        <w:t>Accurately measuring students’ abilities requires an understanding of the different levels of cognition that are critical for learning.</w:t>
      </w:r>
    </w:p>
    <w:p w:rsidR="00385D6C" w:rsidRPr="00385D6C" w:rsidRDefault="00385D6C" w:rsidP="00385D6C">
      <w:pPr>
        <w:rPr>
          <w:rFonts w:asciiTheme="minorHAnsi" w:hAnsiTheme="minorHAnsi"/>
        </w:rPr>
      </w:pPr>
    </w:p>
    <w:p w:rsidR="00385D6C" w:rsidRDefault="00385D6C" w:rsidP="00033EBF">
      <w:pPr>
        <w:pStyle w:val="ListParagraph"/>
        <w:numPr>
          <w:ilvl w:val="0"/>
          <w:numId w:val="76"/>
        </w:numPr>
        <w:ind w:left="288" w:hanging="288"/>
        <w:rPr>
          <w:rFonts w:asciiTheme="minorHAnsi" w:hAnsiTheme="minorHAnsi"/>
        </w:rPr>
      </w:pPr>
      <w:r w:rsidRPr="00385D6C">
        <w:rPr>
          <w:rFonts w:asciiTheme="minorHAnsi" w:hAnsiTheme="minorHAnsi"/>
        </w:rPr>
        <w:t>Developing intended student learning outcomes according to Bloom’s Taxonomy helps students understand what is expected of them.</w:t>
      </w:r>
    </w:p>
    <w:p w:rsidR="00385D6C" w:rsidRPr="00385D6C" w:rsidRDefault="00385D6C" w:rsidP="00385D6C">
      <w:pPr>
        <w:rPr>
          <w:rFonts w:asciiTheme="minorHAnsi" w:hAnsiTheme="minorHAnsi"/>
        </w:rPr>
      </w:pPr>
    </w:p>
    <w:p w:rsidR="00385D6C" w:rsidRDefault="00385D6C" w:rsidP="00033EBF">
      <w:pPr>
        <w:pStyle w:val="ListParagraph"/>
        <w:numPr>
          <w:ilvl w:val="0"/>
          <w:numId w:val="76"/>
        </w:numPr>
        <w:ind w:left="288" w:hanging="288"/>
        <w:rPr>
          <w:rFonts w:asciiTheme="minorHAnsi" w:hAnsiTheme="minorHAnsi"/>
        </w:rPr>
      </w:pPr>
      <w:r w:rsidRPr="00385D6C">
        <w:rPr>
          <w:rFonts w:asciiTheme="minorHAnsi" w:hAnsiTheme="minorHAnsi"/>
        </w:rPr>
        <w:t>Using Bloom’s Taxonomy to develop intended student learning outcomes helps professors to plan and deliver appropriate instruction.</w:t>
      </w:r>
    </w:p>
    <w:p w:rsidR="00385D6C" w:rsidRPr="00385D6C" w:rsidRDefault="00385D6C" w:rsidP="00385D6C">
      <w:pPr>
        <w:rPr>
          <w:rFonts w:asciiTheme="minorHAnsi" w:hAnsiTheme="minorHAnsi"/>
        </w:rPr>
      </w:pPr>
    </w:p>
    <w:p w:rsidR="00385D6C" w:rsidRDefault="00385D6C" w:rsidP="00033EBF">
      <w:pPr>
        <w:pStyle w:val="ListParagraph"/>
        <w:numPr>
          <w:ilvl w:val="0"/>
          <w:numId w:val="76"/>
        </w:numPr>
        <w:ind w:left="288" w:hanging="288"/>
        <w:rPr>
          <w:rFonts w:asciiTheme="minorHAnsi" w:hAnsiTheme="minorHAnsi"/>
        </w:rPr>
      </w:pPr>
      <w:r w:rsidRPr="00385D6C">
        <w:rPr>
          <w:rFonts w:asciiTheme="minorHAnsi" w:hAnsiTheme="minorHAnsi"/>
        </w:rPr>
        <w:t>Developing intended student learning outcomes using Bloom’s Taxonomy helps faculty to design and implement appropriate assessment tasks, measures, and instruments.</w:t>
      </w:r>
    </w:p>
    <w:p w:rsidR="00385D6C" w:rsidRPr="00385D6C" w:rsidRDefault="00385D6C" w:rsidP="00385D6C">
      <w:pPr>
        <w:rPr>
          <w:rFonts w:asciiTheme="minorHAnsi" w:hAnsiTheme="minorHAnsi"/>
        </w:rPr>
      </w:pPr>
    </w:p>
    <w:p w:rsidR="00385D6C" w:rsidRPr="00385D6C" w:rsidRDefault="00385D6C" w:rsidP="00033EBF">
      <w:pPr>
        <w:pStyle w:val="ListParagraph"/>
        <w:numPr>
          <w:ilvl w:val="0"/>
          <w:numId w:val="76"/>
        </w:numPr>
        <w:ind w:left="288" w:hanging="288"/>
        <w:rPr>
          <w:rFonts w:asciiTheme="minorHAnsi" w:hAnsiTheme="minorHAnsi"/>
        </w:rPr>
      </w:pPr>
      <w:r w:rsidRPr="00385D6C">
        <w:rPr>
          <w:rFonts w:asciiTheme="minorHAnsi" w:hAnsiTheme="minorHAnsi"/>
        </w:rPr>
        <w:t>Having intended student learning outcomes based on Bloom’s Taxonomy helps to ensure that instruction and assessment are appropriately aligned with the intended outcomes</w:t>
      </w:r>
      <w:r>
        <w:rPr>
          <w:rFonts w:asciiTheme="minorHAnsi" w:hAnsiTheme="minorHAnsi"/>
        </w:rPr>
        <w:t>.</w:t>
      </w:r>
    </w:p>
    <w:p w:rsidR="00385D6C" w:rsidRDefault="00385D6C" w:rsidP="00385D6C">
      <w:pPr>
        <w:pBdr>
          <w:bottom w:val="single" w:sz="2" w:space="1" w:color="auto"/>
        </w:pBdr>
        <w:rPr>
          <w:rFonts w:asciiTheme="minorHAnsi" w:hAnsiTheme="minorHAnsi"/>
        </w:rPr>
      </w:pPr>
    </w:p>
    <w:p w:rsidR="00385D6C" w:rsidRDefault="00385D6C" w:rsidP="00DE4E44">
      <w:pPr>
        <w:rPr>
          <w:rFonts w:asciiTheme="minorHAnsi" w:hAnsiTheme="minorHAnsi"/>
        </w:rPr>
      </w:pPr>
    </w:p>
    <w:p w:rsidR="00F052CC" w:rsidRDefault="00F052CC" w:rsidP="00F052CC">
      <w:pPr>
        <w:rPr>
          <w:rFonts w:asciiTheme="minorHAnsi" w:hAnsiTheme="minorHAnsi"/>
        </w:rPr>
      </w:pPr>
      <w:r w:rsidRPr="00F052CC">
        <w:rPr>
          <w:rFonts w:asciiTheme="minorHAnsi" w:hAnsiTheme="minorHAnsi"/>
        </w:rPr>
        <w:t xml:space="preserve">For more information on the IACBE’s requirements pertaining to intended learning outcomes and student learning assessment, see </w:t>
      </w:r>
      <w:r>
        <w:rPr>
          <w:rFonts w:asciiTheme="minorHAnsi" w:hAnsiTheme="minorHAnsi"/>
        </w:rPr>
        <w:t xml:space="preserve">the sections entitled </w:t>
      </w:r>
      <w:r w:rsidRPr="00F052CC">
        <w:rPr>
          <w:rFonts w:asciiTheme="minorHAnsi" w:hAnsiTheme="minorHAnsi"/>
          <w:i/>
        </w:rPr>
        <w:t>Writing Intended Student Learning Outcomes Statements</w:t>
      </w:r>
      <w:r w:rsidRPr="00F052CC">
        <w:rPr>
          <w:rFonts w:asciiTheme="minorHAnsi" w:hAnsiTheme="minorHAnsi"/>
        </w:rPr>
        <w:t>, </w:t>
      </w:r>
      <w:r w:rsidRPr="00A26FA3">
        <w:rPr>
          <w:rFonts w:asciiTheme="minorHAnsi" w:hAnsiTheme="minorHAnsi"/>
          <w:i/>
        </w:rPr>
        <w:t>Key Content Areas of an Outcomes Assessment Plan</w:t>
      </w:r>
      <w:r w:rsidR="00FA559B">
        <w:rPr>
          <w:rFonts w:asciiTheme="minorHAnsi" w:hAnsiTheme="minorHAnsi"/>
          <w:i/>
        </w:rPr>
        <w:t xml:space="preserve"> for Business Programs</w:t>
      </w:r>
      <w:r w:rsidRPr="00F052CC">
        <w:rPr>
          <w:rFonts w:asciiTheme="minorHAnsi" w:hAnsiTheme="minorHAnsi"/>
        </w:rPr>
        <w:t xml:space="preserve">, and </w:t>
      </w:r>
      <w:r w:rsidRPr="00F052CC">
        <w:rPr>
          <w:rFonts w:asciiTheme="minorHAnsi" w:hAnsiTheme="minorHAnsi"/>
          <w:i/>
        </w:rPr>
        <w:t>Student Learning Assessment Measures</w:t>
      </w:r>
      <w:r>
        <w:rPr>
          <w:rFonts w:asciiTheme="minorHAnsi" w:hAnsiTheme="minorHAnsi"/>
        </w:rPr>
        <w:t xml:space="preserve"> in this handbook</w:t>
      </w:r>
      <w:r w:rsidRPr="00F052CC">
        <w:rPr>
          <w:rFonts w:asciiTheme="minorHAnsi" w:hAnsiTheme="minorHAnsi"/>
        </w:rPr>
        <w:t>.</w:t>
      </w:r>
    </w:p>
    <w:p w:rsidR="00F052CC" w:rsidRDefault="00F052CC" w:rsidP="00F052CC">
      <w:pPr>
        <w:rPr>
          <w:rFonts w:asciiTheme="minorHAnsi" w:hAnsiTheme="minorHAnsi"/>
        </w:rPr>
      </w:pPr>
    </w:p>
    <w:p w:rsidR="0001386C" w:rsidRPr="00F052CC" w:rsidRDefault="0001386C" w:rsidP="00F052CC">
      <w:pPr>
        <w:rPr>
          <w:rFonts w:asciiTheme="minorHAnsi" w:hAnsiTheme="minorHAnsi"/>
        </w:rPr>
        <w:sectPr w:rsidR="0001386C" w:rsidRPr="00F052CC" w:rsidSect="00604CC2">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DE4E44" w:rsidRPr="0081328B" w:rsidRDefault="00DE4E44" w:rsidP="0001386C">
      <w:pPr>
        <w:pStyle w:val="Heading1"/>
        <w:spacing w:before="0" w:after="0"/>
        <w:jc w:val="left"/>
        <w:rPr>
          <w:rFonts w:asciiTheme="minorHAnsi" w:hAnsiTheme="minorHAnsi"/>
          <w:caps/>
          <w:sz w:val="24"/>
          <w:szCs w:val="24"/>
          <w:u w:val="single"/>
        </w:rPr>
      </w:pPr>
      <w:bookmarkStart w:id="25" w:name="_Toc455930745"/>
      <w:r w:rsidRPr="0081328B">
        <w:rPr>
          <w:rFonts w:asciiTheme="minorHAnsi" w:hAnsiTheme="minorHAnsi"/>
          <w:caps/>
          <w:sz w:val="24"/>
          <w:szCs w:val="24"/>
          <w:u w:val="single"/>
        </w:rPr>
        <w:lastRenderedPageBreak/>
        <w:t xml:space="preserve">Writing Intended </w:t>
      </w:r>
      <w:r w:rsidR="00F052CC">
        <w:rPr>
          <w:rFonts w:asciiTheme="minorHAnsi" w:hAnsiTheme="minorHAnsi"/>
          <w:caps/>
          <w:sz w:val="24"/>
          <w:szCs w:val="24"/>
          <w:u w:val="single"/>
        </w:rPr>
        <w:t xml:space="preserve">STUDENT </w:t>
      </w:r>
      <w:r w:rsidR="0001386C" w:rsidRPr="0081328B">
        <w:rPr>
          <w:rFonts w:asciiTheme="minorHAnsi" w:hAnsiTheme="minorHAnsi"/>
          <w:caps/>
          <w:sz w:val="24"/>
          <w:szCs w:val="24"/>
          <w:u w:val="single"/>
        </w:rPr>
        <w:t>L</w:t>
      </w:r>
      <w:r w:rsidRPr="0081328B">
        <w:rPr>
          <w:rFonts w:asciiTheme="minorHAnsi" w:hAnsiTheme="minorHAnsi"/>
          <w:caps/>
          <w:sz w:val="24"/>
          <w:szCs w:val="24"/>
          <w:u w:val="single"/>
        </w:rPr>
        <w:t>earning Outcomes</w:t>
      </w:r>
      <w:r w:rsidR="0001386C" w:rsidRPr="0081328B">
        <w:rPr>
          <w:rFonts w:asciiTheme="minorHAnsi" w:hAnsiTheme="minorHAnsi"/>
          <w:caps/>
          <w:sz w:val="24"/>
          <w:szCs w:val="24"/>
          <w:u w:val="single"/>
        </w:rPr>
        <w:t xml:space="preserve"> Statements</w:t>
      </w:r>
      <w:bookmarkEnd w:id="25"/>
    </w:p>
    <w:p w:rsidR="00DE4E44" w:rsidRPr="00EA6FA4" w:rsidRDefault="00DE4E44" w:rsidP="00DE4E44">
      <w:pPr>
        <w:rPr>
          <w:rFonts w:asciiTheme="minorHAnsi" w:hAnsiTheme="minorHAnsi"/>
          <w:sz w:val="20"/>
          <w:szCs w:val="20"/>
        </w:rPr>
      </w:pPr>
    </w:p>
    <w:p w:rsidR="0001386C" w:rsidRDefault="0001386C" w:rsidP="0001386C">
      <w:pPr>
        <w:rPr>
          <w:rFonts w:ascii="Calibri" w:eastAsia="Calibri" w:hAnsi="Calibri" w:cs="Times New Roman"/>
        </w:rPr>
      </w:pPr>
      <w:r w:rsidRPr="00567FD9">
        <w:rPr>
          <w:rFonts w:ascii="Calibri" w:eastAsia="Calibri" w:hAnsi="Calibri" w:cs="Times New Roman"/>
        </w:rPr>
        <w:t xml:space="preserve">Intended student learning outcomes are statements that describe the desired learning that students should have acquired and should be able to demonstrate at the end of a program of study. They identify what students should know and be able to do as a result of completing their particular degree programs. Consequently, statements of intended learning outcomes should clearly articulate the intended knowledge, skills, abilities, </w:t>
      </w:r>
      <w:r w:rsidR="00EA6FA4">
        <w:rPr>
          <w:rFonts w:ascii="Calibri" w:eastAsia="Calibri" w:hAnsi="Calibri" w:cs="Times New Roman"/>
        </w:rPr>
        <w:t xml:space="preserve">and </w:t>
      </w:r>
      <w:r w:rsidRPr="00567FD9">
        <w:rPr>
          <w:rFonts w:ascii="Calibri" w:eastAsia="Calibri" w:hAnsi="Calibri" w:cs="Times New Roman"/>
        </w:rPr>
        <w:t>competencies</w:t>
      </w:r>
      <w:r w:rsidR="00EA6FA4">
        <w:rPr>
          <w:rFonts w:ascii="Calibri" w:eastAsia="Calibri" w:hAnsi="Calibri" w:cs="Times New Roman"/>
        </w:rPr>
        <w:t xml:space="preserve"> </w:t>
      </w:r>
      <w:r w:rsidRPr="00567FD9">
        <w:rPr>
          <w:rFonts w:ascii="Calibri" w:eastAsia="Calibri" w:hAnsi="Calibri" w:cs="Times New Roman"/>
        </w:rPr>
        <w:t>that characterize the essential learning required of a graduate of a program of study.</w:t>
      </w:r>
    </w:p>
    <w:p w:rsidR="0001386C" w:rsidRPr="00EA6FA4" w:rsidRDefault="0001386C" w:rsidP="00DE4E44">
      <w:pPr>
        <w:rPr>
          <w:rFonts w:asciiTheme="minorHAnsi" w:hAnsiTheme="minorHAnsi"/>
          <w:sz w:val="20"/>
          <w:szCs w:val="20"/>
        </w:rPr>
      </w:pPr>
    </w:p>
    <w:p w:rsidR="0001386C" w:rsidRPr="0001386C" w:rsidRDefault="0001386C" w:rsidP="0001386C">
      <w:pPr>
        <w:pStyle w:val="Heading2"/>
        <w:spacing w:before="0"/>
        <w:rPr>
          <w:rFonts w:asciiTheme="minorHAnsi" w:eastAsia="Calibri" w:hAnsiTheme="minorHAnsi"/>
          <w:color w:val="auto"/>
          <w:sz w:val="22"/>
          <w:szCs w:val="22"/>
          <w:u w:val="single"/>
        </w:rPr>
      </w:pPr>
      <w:bookmarkStart w:id="26" w:name="_Toc455930746"/>
      <w:r w:rsidRPr="0001386C">
        <w:rPr>
          <w:rFonts w:asciiTheme="minorHAnsi" w:eastAsia="Calibri" w:hAnsiTheme="minorHAnsi"/>
          <w:color w:val="auto"/>
          <w:sz w:val="22"/>
          <w:szCs w:val="22"/>
          <w:u w:val="single"/>
        </w:rPr>
        <w:t>How to Write Intended Student Learning Outcomes</w:t>
      </w:r>
      <w:bookmarkEnd w:id="26"/>
    </w:p>
    <w:p w:rsidR="0001386C" w:rsidRPr="00EA6FA4" w:rsidRDefault="0001386C" w:rsidP="00DE4E44">
      <w:pPr>
        <w:rPr>
          <w:rFonts w:asciiTheme="minorHAnsi" w:hAnsiTheme="minorHAnsi"/>
          <w:sz w:val="20"/>
          <w:szCs w:val="20"/>
        </w:rPr>
      </w:pPr>
    </w:p>
    <w:p w:rsidR="0081328B" w:rsidRDefault="0081328B" w:rsidP="0081328B">
      <w:pPr>
        <w:rPr>
          <w:rFonts w:ascii="Calibri" w:eastAsia="Calibri" w:hAnsi="Calibri" w:cs="Times New Roman"/>
        </w:rPr>
      </w:pPr>
      <w:r w:rsidRPr="00567FD9">
        <w:rPr>
          <w:rFonts w:ascii="Calibri" w:eastAsia="Calibri" w:hAnsi="Calibri" w:cs="Times New Roman"/>
        </w:rPr>
        <w:t>Statements of intended student learning outcomes specify both an observable action on the part of the student and the object of that action. In addition, they also may include criteria for acceptable performance and/or other modifiers of the action or object of the action.</w:t>
      </w:r>
    </w:p>
    <w:p w:rsidR="0081328B" w:rsidRPr="00EA6FA4" w:rsidRDefault="0081328B" w:rsidP="0081328B">
      <w:pPr>
        <w:rPr>
          <w:rFonts w:asciiTheme="minorHAnsi" w:eastAsia="Calibri" w:hAnsiTheme="minorHAnsi" w:cs="Times New Roman"/>
          <w:sz w:val="20"/>
          <w:szCs w:val="20"/>
        </w:rPr>
      </w:pPr>
    </w:p>
    <w:p w:rsidR="0081328B" w:rsidRPr="00B8171B" w:rsidRDefault="0081328B" w:rsidP="0081328B">
      <w:pPr>
        <w:rPr>
          <w:rFonts w:ascii="Calibri" w:eastAsia="Calibri" w:hAnsi="Calibri" w:cs="Times New Roman"/>
        </w:rPr>
      </w:pPr>
      <w:r>
        <w:rPr>
          <w:rFonts w:ascii="Calibri" w:eastAsia="Calibri" w:hAnsi="Calibri" w:cs="Times New Roman"/>
        </w:rPr>
        <w:t>Consequently, i</w:t>
      </w:r>
      <w:r w:rsidRPr="00B8171B">
        <w:rPr>
          <w:rFonts w:ascii="Calibri" w:eastAsia="Calibri" w:hAnsi="Calibri" w:cs="Times New Roman"/>
        </w:rPr>
        <w:t>n writing intended student learning outcomes, it may be useful to begin each learning outcome statement with “</w:t>
      </w:r>
      <w:r w:rsidRPr="00725E72">
        <w:rPr>
          <w:rFonts w:ascii="Calibri" w:eastAsia="Calibri" w:hAnsi="Calibri" w:cs="Times New Roman"/>
          <w:i/>
        </w:rPr>
        <w:t>Students will be able to</w:t>
      </w:r>
      <w:r w:rsidRPr="00B8171B">
        <w:rPr>
          <w:rFonts w:ascii="Calibri" w:eastAsia="Calibri" w:hAnsi="Calibri" w:cs="Times New Roman"/>
        </w:rPr>
        <w:t>...,” followed by an appropriate verb relating to the desired action or performance associated with the intended cognitive level (e.</w:t>
      </w:r>
      <w:r w:rsidR="00EA6FA4">
        <w:rPr>
          <w:rFonts w:ascii="Calibri" w:eastAsia="Calibri" w:hAnsi="Calibri" w:cs="Times New Roman"/>
        </w:rPr>
        <w:t>g., using Bloom’s T</w:t>
      </w:r>
      <w:r w:rsidRPr="00B8171B">
        <w:rPr>
          <w:rFonts w:ascii="Calibri" w:eastAsia="Calibri" w:hAnsi="Calibri" w:cs="Times New Roman"/>
        </w:rPr>
        <w:t>axonomy and the sample verbs above), and ending with the object of the statement describing the business or business-related learning that students are expected to demonstrate through the action or performance. In addition, learning outcomes statements may also</w:t>
      </w:r>
      <w:r>
        <w:rPr>
          <w:rFonts w:ascii="Calibri" w:eastAsia="Calibri" w:hAnsi="Calibri" w:cs="Times New Roman"/>
        </w:rPr>
        <w:t xml:space="preserve"> include modifiers that specify </w:t>
      </w:r>
      <w:r w:rsidRPr="00A16EA6">
        <w:rPr>
          <w:rFonts w:ascii="Calibri" w:eastAsia="Calibri" w:hAnsi="Calibri" w:cs="Times New Roman"/>
        </w:rPr>
        <w:t>standards, conditions, or criteri</w:t>
      </w:r>
      <w:r>
        <w:rPr>
          <w:rFonts w:ascii="Calibri" w:eastAsia="Calibri" w:hAnsi="Calibri" w:cs="Times New Roman"/>
        </w:rPr>
        <w:t xml:space="preserve">a </w:t>
      </w:r>
      <w:r w:rsidRPr="00B8171B">
        <w:rPr>
          <w:rFonts w:ascii="Calibri" w:eastAsia="Calibri" w:hAnsi="Calibri" w:cs="Times New Roman"/>
        </w:rPr>
        <w:t>for acceptable performance or that further clarify or elaborate on the targeted business or business-related learning.</w:t>
      </w:r>
    </w:p>
    <w:p w:rsidR="00DE4E44" w:rsidRPr="00EA6FA4" w:rsidRDefault="00DE4E44" w:rsidP="00DE4E44">
      <w:pPr>
        <w:rPr>
          <w:rFonts w:asciiTheme="minorHAnsi" w:hAnsiTheme="minorHAnsi"/>
          <w:sz w:val="20"/>
          <w:szCs w:val="20"/>
        </w:rPr>
      </w:pPr>
    </w:p>
    <w:p w:rsidR="0081328B" w:rsidRDefault="0081328B" w:rsidP="0081328B">
      <w:pPr>
        <w:rPr>
          <w:rFonts w:ascii="Calibri" w:eastAsia="Calibri" w:hAnsi="Calibri" w:cs="Times New Roman"/>
        </w:rPr>
      </w:pPr>
      <w:r w:rsidRPr="00567FD9">
        <w:rPr>
          <w:rFonts w:ascii="Calibri" w:eastAsia="Calibri" w:hAnsi="Calibri" w:cs="Times New Roman"/>
          <w:b/>
        </w:rPr>
        <w:t>Note</w:t>
      </w:r>
      <w:r w:rsidRPr="00567FD9">
        <w:rPr>
          <w:rFonts w:ascii="Calibri" w:eastAsia="Calibri" w:hAnsi="Calibri" w:cs="Times New Roman"/>
        </w:rPr>
        <w:t>: The verb that is chosen for intended learning outcomes statements will help to focus on exactly what is to be assessed and to identify the appropriate tools, instruments, and metrics that can be used to assess the extent of the intended learning.</w:t>
      </w:r>
    </w:p>
    <w:p w:rsidR="0081328B" w:rsidRPr="00EA6FA4" w:rsidRDefault="0081328B" w:rsidP="00DE4E44">
      <w:pPr>
        <w:rPr>
          <w:rFonts w:asciiTheme="minorHAnsi" w:hAnsiTheme="minorHAnsi"/>
          <w:sz w:val="20"/>
          <w:szCs w:val="20"/>
        </w:rPr>
      </w:pPr>
    </w:p>
    <w:p w:rsidR="00612592" w:rsidRPr="00DE4E44" w:rsidRDefault="00DE4E44" w:rsidP="00DE4E44">
      <w:pPr>
        <w:rPr>
          <w:rFonts w:asciiTheme="minorHAnsi" w:hAnsiTheme="minorHAnsi"/>
          <w:i/>
        </w:rPr>
      </w:pPr>
      <w:r w:rsidRPr="00DE4E44">
        <w:rPr>
          <w:rFonts w:asciiTheme="minorHAnsi" w:hAnsiTheme="minorHAnsi"/>
          <w:i/>
        </w:rPr>
        <w:t>General Structure of Intended Student Learning Outcomes</w:t>
      </w:r>
    </w:p>
    <w:p w:rsidR="00DE4E44" w:rsidRPr="00EA6FA4" w:rsidRDefault="00DE4E44" w:rsidP="00DE4E44">
      <w:pPr>
        <w:rPr>
          <w:rFonts w:asciiTheme="minorHAnsi" w:hAnsiTheme="minorHAnsi"/>
          <w:sz w:val="20"/>
          <w:szCs w:val="20"/>
        </w:rPr>
      </w:pPr>
    </w:p>
    <w:p w:rsidR="007F2619" w:rsidRPr="007F2619" w:rsidRDefault="007F2619" w:rsidP="007F2619">
      <w:pPr>
        <w:rPr>
          <w:rFonts w:ascii="Calibri" w:eastAsia="Calibri" w:hAnsi="Calibri" w:cs="Times New Roman"/>
        </w:rPr>
      </w:pPr>
      <w:r w:rsidRPr="007F2619">
        <w:rPr>
          <w:rFonts w:ascii="Calibri" w:eastAsia="Calibri" w:hAnsi="Calibri" w:cs="Times New Roman"/>
        </w:rPr>
        <w:t>Alternative formats for intended learning outcomes statements:</w:t>
      </w:r>
    </w:p>
    <w:p w:rsidR="007F2619" w:rsidRPr="00EA6FA4" w:rsidRDefault="007F2619" w:rsidP="007F2619">
      <w:pPr>
        <w:rPr>
          <w:rFonts w:asciiTheme="minorHAnsi" w:eastAsia="Calibri" w:hAnsiTheme="minorHAnsi" w:cs="Times New Roman"/>
          <w:sz w:val="20"/>
          <w:szCs w:val="20"/>
        </w:rPr>
      </w:pPr>
    </w:p>
    <w:p w:rsidR="007F2619" w:rsidRPr="007F2619" w:rsidRDefault="007F2619" w:rsidP="00033EBF">
      <w:pPr>
        <w:numPr>
          <w:ilvl w:val="0"/>
          <w:numId w:val="25"/>
        </w:numPr>
        <w:ind w:left="288" w:hanging="288"/>
        <w:contextualSpacing/>
        <w:rPr>
          <w:rFonts w:ascii="Calibri" w:eastAsia="Calibri" w:hAnsi="Calibri" w:cs="Times New Roman"/>
        </w:rPr>
      </w:pPr>
      <w:r w:rsidRPr="007F2619">
        <w:rPr>
          <w:rFonts w:ascii="Calibri" w:eastAsia="Calibri" w:hAnsi="Calibri" w:cs="Times New Roman"/>
          <w:b/>
        </w:rPr>
        <w:t>Students will be able to</w:t>
      </w:r>
      <w:r w:rsidRPr="007F2619">
        <w:rPr>
          <w:rFonts w:ascii="Calibri" w:eastAsia="Calibri" w:hAnsi="Calibri" w:cs="Times New Roman"/>
        </w:rPr>
        <w:t xml:space="preserve"> + </w:t>
      </w:r>
      <w:r w:rsidRPr="007F2619">
        <w:rPr>
          <w:rFonts w:ascii="Calibri" w:eastAsia="Calibri" w:hAnsi="Calibri" w:cs="Times New Roman"/>
          <w:b/>
        </w:rPr>
        <w:t>verb</w:t>
      </w:r>
      <w:r w:rsidRPr="007F2619">
        <w:rPr>
          <w:rFonts w:ascii="Calibri" w:eastAsia="Calibri" w:hAnsi="Calibri" w:cs="Times New Roman"/>
        </w:rPr>
        <w:t xml:space="preserve"> (desired action or performance) + </w:t>
      </w:r>
      <w:r w:rsidRPr="007F2619">
        <w:rPr>
          <w:rFonts w:ascii="Calibri" w:eastAsia="Calibri" w:hAnsi="Calibri" w:cs="Times New Roman"/>
          <w:b/>
        </w:rPr>
        <w:t>object</w:t>
      </w:r>
      <w:r w:rsidRPr="007F2619">
        <w:rPr>
          <w:rFonts w:ascii="Calibri" w:eastAsia="Calibri" w:hAnsi="Calibri" w:cs="Times New Roman"/>
        </w:rPr>
        <w:t xml:space="preserve"> (business or business-related learning) + </w:t>
      </w:r>
      <w:r w:rsidRPr="007F2619">
        <w:rPr>
          <w:rFonts w:ascii="Calibri" w:eastAsia="Calibri" w:hAnsi="Calibri" w:cs="Times New Roman"/>
          <w:b/>
        </w:rPr>
        <w:t>optional modifiers</w:t>
      </w:r>
      <w:r w:rsidRPr="007F2619">
        <w:rPr>
          <w:rFonts w:ascii="Calibri" w:eastAsia="Calibri" w:hAnsi="Calibri" w:cs="Times New Roman"/>
        </w:rPr>
        <w:t xml:space="preserve"> (performance criteria/conditions or targeted learning descriptors).</w:t>
      </w:r>
    </w:p>
    <w:p w:rsidR="007F2619" w:rsidRPr="00EA6FA4" w:rsidRDefault="007F2619" w:rsidP="007F2619">
      <w:pPr>
        <w:rPr>
          <w:rFonts w:asciiTheme="minorHAnsi" w:hAnsiTheme="minorHAnsi" w:cs="Times New Roman"/>
          <w:sz w:val="20"/>
          <w:szCs w:val="20"/>
        </w:rPr>
      </w:pPr>
    </w:p>
    <w:p w:rsidR="007F2619" w:rsidRPr="007F2619" w:rsidRDefault="007F2619" w:rsidP="00033EBF">
      <w:pPr>
        <w:numPr>
          <w:ilvl w:val="0"/>
          <w:numId w:val="25"/>
        </w:numPr>
        <w:ind w:left="288" w:hanging="288"/>
        <w:contextualSpacing/>
        <w:rPr>
          <w:rFonts w:ascii="Calibri" w:eastAsia="Calibri" w:hAnsi="Calibri" w:cs="Times New Roman"/>
        </w:rPr>
      </w:pPr>
      <w:r w:rsidRPr="007F2619">
        <w:rPr>
          <w:rFonts w:ascii="Calibri" w:eastAsia="Calibri" w:hAnsi="Calibri" w:cs="Times New Roman"/>
          <w:b/>
        </w:rPr>
        <w:t>Students will be able to</w:t>
      </w:r>
      <w:r w:rsidRPr="007F2619">
        <w:rPr>
          <w:rFonts w:ascii="Calibri" w:eastAsia="Calibri" w:hAnsi="Calibri" w:cs="Times New Roman"/>
        </w:rPr>
        <w:t xml:space="preserve"> + </w:t>
      </w:r>
      <w:r w:rsidRPr="007F2619">
        <w:rPr>
          <w:rFonts w:ascii="Calibri" w:eastAsia="Calibri" w:hAnsi="Calibri" w:cs="Times New Roman"/>
          <w:b/>
        </w:rPr>
        <w:t>verb</w:t>
      </w:r>
      <w:r w:rsidRPr="007F2619">
        <w:rPr>
          <w:rFonts w:ascii="Calibri" w:eastAsia="Calibri" w:hAnsi="Calibri" w:cs="Times New Roman"/>
        </w:rPr>
        <w:t xml:space="preserve"> (desired action or performance) + </w:t>
      </w:r>
      <w:r w:rsidRPr="007F2619">
        <w:rPr>
          <w:rFonts w:ascii="Calibri" w:eastAsia="Calibri" w:hAnsi="Calibri" w:cs="Times New Roman"/>
          <w:b/>
        </w:rPr>
        <w:t>optional modifiers</w:t>
      </w:r>
      <w:r w:rsidRPr="007F2619">
        <w:rPr>
          <w:rFonts w:ascii="Calibri" w:eastAsia="Calibri" w:hAnsi="Calibri" w:cs="Times New Roman"/>
        </w:rPr>
        <w:t xml:space="preserve"> (performance criteria/conditions or targeted learning descriptors) + </w:t>
      </w:r>
      <w:r w:rsidRPr="007F2619">
        <w:rPr>
          <w:rFonts w:ascii="Calibri" w:eastAsia="Calibri" w:hAnsi="Calibri" w:cs="Times New Roman"/>
          <w:b/>
        </w:rPr>
        <w:t>object</w:t>
      </w:r>
      <w:r w:rsidRPr="007F2619">
        <w:rPr>
          <w:rFonts w:ascii="Calibri" w:eastAsia="Calibri" w:hAnsi="Calibri" w:cs="Times New Roman"/>
        </w:rPr>
        <w:t xml:space="preserve"> (business or business-related learning).</w:t>
      </w:r>
    </w:p>
    <w:p w:rsidR="007F2619" w:rsidRPr="0081328B" w:rsidRDefault="007F2619" w:rsidP="007F2619">
      <w:pPr>
        <w:rPr>
          <w:rFonts w:ascii="Calibri" w:eastAsia="Calibri" w:hAnsi="Calibri" w:cs="Times New Roman"/>
          <w:sz w:val="16"/>
          <w:szCs w:val="16"/>
        </w:rPr>
      </w:pPr>
    </w:p>
    <w:p w:rsidR="00DE4E44" w:rsidRPr="006D72FE" w:rsidRDefault="006D72FE" w:rsidP="006D72FE">
      <w:pPr>
        <w:rPr>
          <w:rFonts w:asciiTheme="minorHAnsi" w:hAnsiTheme="minorHAnsi"/>
          <w:i/>
        </w:rPr>
      </w:pPr>
      <w:r w:rsidRPr="006D72FE">
        <w:rPr>
          <w:rFonts w:asciiTheme="minorHAnsi" w:hAnsiTheme="minorHAnsi"/>
          <w:i/>
        </w:rPr>
        <w:t>Examples</w:t>
      </w:r>
      <w:r w:rsidR="00F74677">
        <w:rPr>
          <w:rFonts w:asciiTheme="minorHAnsi" w:hAnsiTheme="minorHAnsi"/>
          <w:i/>
        </w:rPr>
        <w:t xml:space="preserve"> of Intended Student Learning Outcomes</w:t>
      </w:r>
    </w:p>
    <w:p w:rsidR="007F2619" w:rsidRPr="007F2619" w:rsidRDefault="007F2619" w:rsidP="007F2619">
      <w:pPr>
        <w:rPr>
          <w:rFonts w:ascii="Calibri" w:hAnsi="Calibri"/>
          <w:sz w:val="16"/>
          <w:szCs w:val="16"/>
        </w:rPr>
      </w:pPr>
    </w:p>
    <w:p w:rsidR="007F2619" w:rsidRPr="007F2619" w:rsidRDefault="007F2619" w:rsidP="00033EBF">
      <w:pPr>
        <w:pStyle w:val="ListParagraph"/>
        <w:numPr>
          <w:ilvl w:val="0"/>
          <w:numId w:val="26"/>
        </w:numPr>
        <w:pBdr>
          <w:top w:val="single" w:sz="2" w:space="4" w:color="auto"/>
          <w:left w:val="single" w:sz="2" w:space="4" w:color="auto"/>
          <w:bottom w:val="single" w:sz="2" w:space="4" w:color="auto"/>
          <w:right w:val="single" w:sz="2" w:space="4" w:color="auto"/>
        </w:pBdr>
        <w:shd w:val="clear" w:color="auto" w:fill="DBE5F1"/>
        <w:ind w:left="403" w:hanging="288"/>
        <w:rPr>
          <w:rFonts w:ascii="Calibri" w:hAnsi="Calibri"/>
        </w:rPr>
      </w:pPr>
      <w:r w:rsidRPr="007F2619">
        <w:rPr>
          <w:rFonts w:ascii="Calibri" w:hAnsi="Calibri"/>
          <w:b/>
        </w:rPr>
        <w:t xml:space="preserve">Students will be able to </w:t>
      </w:r>
      <w:r w:rsidR="00EA6FA4" w:rsidRPr="00EA6FA4">
        <w:rPr>
          <w:rFonts w:ascii="Calibri" w:hAnsi="Calibri"/>
          <w:b/>
        </w:rPr>
        <w:t xml:space="preserve">identify </w:t>
      </w:r>
      <w:r w:rsidRPr="007F2619">
        <w:rPr>
          <w:rFonts w:ascii="Calibri" w:hAnsi="Calibri"/>
          <w:b/>
        </w:rPr>
        <w:t>the principal concepts and theories in the functional areas of business</w:t>
      </w:r>
      <w:r w:rsidRPr="007F2619">
        <w:rPr>
          <w:rFonts w:ascii="Calibri" w:hAnsi="Calibri"/>
        </w:rPr>
        <w:t>.</w:t>
      </w:r>
    </w:p>
    <w:p w:rsidR="007F2619" w:rsidRPr="007F2619" w:rsidRDefault="007F2619" w:rsidP="007F2619">
      <w:pPr>
        <w:pBdr>
          <w:top w:val="single" w:sz="2" w:space="4" w:color="auto"/>
          <w:left w:val="single" w:sz="2" w:space="4" w:color="auto"/>
          <w:bottom w:val="single" w:sz="2" w:space="4" w:color="auto"/>
          <w:right w:val="single" w:sz="2" w:space="4" w:color="auto"/>
        </w:pBdr>
        <w:shd w:val="clear" w:color="auto" w:fill="DBE5F1"/>
        <w:spacing w:before="60"/>
        <w:ind w:left="115"/>
        <w:rPr>
          <w:rFonts w:ascii="Calibri" w:hAnsi="Calibri"/>
        </w:rPr>
      </w:pPr>
      <w:r w:rsidRPr="007F2619">
        <w:rPr>
          <w:rFonts w:ascii="Calibri" w:hAnsi="Calibri"/>
        </w:rPr>
        <w:t xml:space="preserve">In </w:t>
      </w:r>
      <w:r w:rsidR="00EA6FA4">
        <w:rPr>
          <w:rFonts w:ascii="Calibri" w:hAnsi="Calibri"/>
        </w:rPr>
        <w:t xml:space="preserve">this </w:t>
      </w:r>
      <w:r w:rsidRPr="007F2619">
        <w:rPr>
          <w:rFonts w:ascii="Calibri" w:hAnsi="Calibri"/>
        </w:rPr>
        <w:t>example:</w:t>
      </w:r>
    </w:p>
    <w:p w:rsidR="007F2619" w:rsidRPr="007F2619" w:rsidRDefault="007F2619" w:rsidP="00033EBF">
      <w:pPr>
        <w:numPr>
          <w:ilvl w:val="0"/>
          <w:numId w:val="21"/>
        </w:numPr>
        <w:pBdr>
          <w:top w:val="single" w:sz="2" w:space="4" w:color="auto"/>
          <w:left w:val="single" w:sz="2" w:space="4" w:color="auto"/>
          <w:bottom w:val="single" w:sz="2" w:space="4" w:color="auto"/>
          <w:right w:val="single" w:sz="2" w:space="4" w:color="auto"/>
        </w:pBdr>
        <w:shd w:val="clear" w:color="auto" w:fill="DBE5F1"/>
        <w:spacing w:before="60"/>
        <w:ind w:left="403" w:hanging="288"/>
        <w:rPr>
          <w:rFonts w:ascii="Calibri" w:hAnsi="Calibri"/>
        </w:rPr>
      </w:pPr>
      <w:r w:rsidRPr="007F2619">
        <w:rPr>
          <w:rFonts w:ascii="Calibri" w:hAnsi="Calibri"/>
        </w:rPr>
        <w:t>We begin with the suggested phrase “</w:t>
      </w:r>
      <w:r w:rsidRPr="007F2619">
        <w:rPr>
          <w:rFonts w:ascii="Calibri" w:hAnsi="Calibri"/>
          <w:b/>
        </w:rPr>
        <w:t>Students will be able to</w:t>
      </w:r>
      <w:r w:rsidRPr="007F2619">
        <w:rPr>
          <w:rFonts w:ascii="Calibri" w:hAnsi="Calibri"/>
        </w:rPr>
        <w:t>...”</w:t>
      </w:r>
    </w:p>
    <w:p w:rsidR="007F2619" w:rsidRDefault="007F2619" w:rsidP="00033EBF">
      <w:pPr>
        <w:numPr>
          <w:ilvl w:val="0"/>
          <w:numId w:val="21"/>
        </w:numPr>
        <w:pBdr>
          <w:top w:val="single" w:sz="2" w:space="4" w:color="auto"/>
          <w:left w:val="single" w:sz="2" w:space="4" w:color="auto"/>
          <w:bottom w:val="single" w:sz="2" w:space="4" w:color="auto"/>
          <w:right w:val="single" w:sz="2" w:space="4" w:color="auto"/>
        </w:pBdr>
        <w:shd w:val="clear" w:color="auto" w:fill="DBE5F1"/>
        <w:spacing w:before="60"/>
        <w:ind w:left="403" w:hanging="288"/>
        <w:rPr>
          <w:rFonts w:ascii="Calibri" w:hAnsi="Calibri"/>
        </w:rPr>
      </w:pPr>
      <w:r w:rsidRPr="007F2619">
        <w:rPr>
          <w:rFonts w:ascii="Calibri" w:hAnsi="Calibri"/>
          <w:b/>
        </w:rPr>
        <w:t>Verb</w:t>
      </w:r>
      <w:r w:rsidRPr="007F2619">
        <w:rPr>
          <w:rFonts w:ascii="Calibri" w:hAnsi="Calibri"/>
        </w:rPr>
        <w:t xml:space="preserve"> = </w:t>
      </w:r>
      <w:r w:rsidR="00EA6FA4">
        <w:rPr>
          <w:rFonts w:ascii="Calibri" w:hAnsi="Calibri"/>
        </w:rPr>
        <w:t>identify</w:t>
      </w:r>
    </w:p>
    <w:p w:rsidR="00EA6FA4" w:rsidRPr="007F2619" w:rsidRDefault="00EA6FA4" w:rsidP="00033EBF">
      <w:pPr>
        <w:numPr>
          <w:ilvl w:val="0"/>
          <w:numId w:val="21"/>
        </w:numPr>
        <w:pBdr>
          <w:top w:val="single" w:sz="2" w:space="4" w:color="auto"/>
          <w:left w:val="single" w:sz="2" w:space="4" w:color="auto"/>
          <w:bottom w:val="single" w:sz="2" w:space="4" w:color="auto"/>
          <w:right w:val="single" w:sz="2" w:space="4" w:color="auto"/>
        </w:pBdr>
        <w:shd w:val="clear" w:color="auto" w:fill="DBE5F1"/>
        <w:spacing w:before="60"/>
        <w:ind w:left="403" w:hanging="288"/>
        <w:rPr>
          <w:rFonts w:ascii="Calibri" w:hAnsi="Calibri"/>
        </w:rPr>
      </w:pPr>
      <w:r>
        <w:rPr>
          <w:rFonts w:ascii="Calibri" w:hAnsi="Calibri"/>
          <w:b/>
        </w:rPr>
        <w:t>Bloom Level</w:t>
      </w:r>
      <w:r>
        <w:rPr>
          <w:rFonts w:ascii="Calibri" w:hAnsi="Calibri"/>
        </w:rPr>
        <w:t xml:space="preserve"> = remembering</w:t>
      </w:r>
    </w:p>
    <w:p w:rsidR="0081328B" w:rsidRDefault="007F2619" w:rsidP="00033EBF">
      <w:pPr>
        <w:numPr>
          <w:ilvl w:val="0"/>
          <w:numId w:val="21"/>
        </w:numPr>
        <w:pBdr>
          <w:top w:val="single" w:sz="2" w:space="4" w:color="auto"/>
          <w:left w:val="single" w:sz="2" w:space="4" w:color="auto"/>
          <w:bottom w:val="single" w:sz="2" w:space="4" w:color="auto"/>
          <w:right w:val="single" w:sz="2" w:space="4" w:color="auto"/>
        </w:pBdr>
        <w:shd w:val="clear" w:color="auto" w:fill="DBE5F1"/>
        <w:spacing w:before="60"/>
        <w:ind w:left="403" w:hanging="288"/>
        <w:rPr>
          <w:rFonts w:ascii="Calibri" w:hAnsi="Calibri"/>
        </w:rPr>
      </w:pPr>
      <w:r w:rsidRPr="0081328B">
        <w:rPr>
          <w:rFonts w:ascii="Calibri" w:hAnsi="Calibri"/>
          <w:b/>
        </w:rPr>
        <w:t>Object</w:t>
      </w:r>
      <w:r w:rsidRPr="0081328B">
        <w:rPr>
          <w:rFonts w:ascii="Calibri" w:hAnsi="Calibri"/>
        </w:rPr>
        <w:t xml:space="preserve"> = the principal concepts and theories in the functional areas of business</w:t>
      </w:r>
    </w:p>
    <w:p w:rsidR="007F2619" w:rsidRPr="0081328B" w:rsidRDefault="007F2619" w:rsidP="00033EBF">
      <w:pPr>
        <w:numPr>
          <w:ilvl w:val="0"/>
          <w:numId w:val="21"/>
        </w:numPr>
        <w:pBdr>
          <w:top w:val="single" w:sz="2" w:space="4" w:color="auto"/>
          <w:left w:val="single" w:sz="2" w:space="4" w:color="auto"/>
          <w:bottom w:val="single" w:sz="2" w:space="4" w:color="auto"/>
          <w:right w:val="single" w:sz="2" w:space="4" w:color="auto"/>
        </w:pBdr>
        <w:shd w:val="clear" w:color="auto" w:fill="DBE5F1"/>
        <w:spacing w:before="60"/>
        <w:ind w:left="403" w:hanging="288"/>
        <w:rPr>
          <w:rFonts w:ascii="Calibri" w:hAnsi="Calibri"/>
        </w:rPr>
      </w:pPr>
      <w:r w:rsidRPr="0081328B">
        <w:rPr>
          <w:rFonts w:ascii="Calibri" w:hAnsi="Calibri"/>
          <w:b/>
        </w:rPr>
        <w:t>Modifiers</w:t>
      </w:r>
      <w:r w:rsidRPr="0081328B">
        <w:rPr>
          <w:rFonts w:ascii="Calibri" w:hAnsi="Calibri"/>
        </w:rPr>
        <w:t xml:space="preserve"> = none</w:t>
      </w:r>
    </w:p>
    <w:p w:rsidR="007F2619" w:rsidRPr="007F2619" w:rsidRDefault="007F2619" w:rsidP="007F2619">
      <w:pPr>
        <w:rPr>
          <w:rFonts w:ascii="Calibri" w:hAnsi="Calibri"/>
        </w:rPr>
      </w:pPr>
    </w:p>
    <w:p w:rsidR="007F2619" w:rsidRPr="007F2619" w:rsidRDefault="007F2619" w:rsidP="000F5A4E">
      <w:pPr>
        <w:pBdr>
          <w:top w:val="single" w:sz="2" w:space="4" w:color="auto"/>
          <w:left w:val="single" w:sz="2" w:space="4" w:color="auto"/>
          <w:bottom w:val="single" w:sz="2" w:space="4" w:color="auto"/>
          <w:right w:val="single" w:sz="2" w:space="4" w:color="auto"/>
        </w:pBdr>
        <w:shd w:val="clear" w:color="auto" w:fill="DBE5F1"/>
        <w:ind w:left="403" w:hanging="288"/>
        <w:contextualSpacing/>
        <w:rPr>
          <w:rFonts w:ascii="Calibri" w:hAnsi="Calibri"/>
        </w:rPr>
      </w:pPr>
      <w:r w:rsidRPr="007F2619">
        <w:rPr>
          <w:rFonts w:ascii="Calibri" w:hAnsi="Calibri"/>
          <w:b/>
        </w:rPr>
        <w:t>2.</w:t>
      </w:r>
      <w:r w:rsidRPr="007F2619">
        <w:rPr>
          <w:rFonts w:ascii="Calibri" w:hAnsi="Calibri"/>
          <w:b/>
        </w:rPr>
        <w:tab/>
        <w:t xml:space="preserve">Students will be able to </w:t>
      </w:r>
      <w:r w:rsidR="00EA6FA4" w:rsidRPr="00EA6FA4">
        <w:rPr>
          <w:rFonts w:ascii="Calibri" w:hAnsi="Calibri"/>
          <w:b/>
        </w:rPr>
        <w:t xml:space="preserve">integrate </w:t>
      </w:r>
      <w:r w:rsidRPr="007F2619">
        <w:rPr>
          <w:rFonts w:ascii="Calibri" w:hAnsi="Calibri"/>
          <w:b/>
        </w:rPr>
        <w:t xml:space="preserve">legal and ethical principles in business </w:t>
      </w:r>
      <w:r w:rsidR="00EA6FA4" w:rsidRPr="00EA6FA4">
        <w:rPr>
          <w:rFonts w:ascii="Calibri" w:hAnsi="Calibri"/>
          <w:b/>
        </w:rPr>
        <w:t>into responsible leadership decisions</w:t>
      </w:r>
      <w:r w:rsidRPr="007F2619">
        <w:rPr>
          <w:rFonts w:ascii="Calibri" w:hAnsi="Calibri"/>
          <w:b/>
        </w:rPr>
        <w:t>.</w:t>
      </w:r>
    </w:p>
    <w:p w:rsidR="007F2619" w:rsidRPr="007F2619" w:rsidRDefault="007F2619" w:rsidP="007F2619">
      <w:pPr>
        <w:pBdr>
          <w:top w:val="single" w:sz="2" w:space="4" w:color="auto"/>
          <w:left w:val="single" w:sz="2" w:space="4" w:color="auto"/>
          <w:bottom w:val="single" w:sz="2" w:space="4" w:color="auto"/>
          <w:right w:val="single" w:sz="2" w:space="4" w:color="auto"/>
        </w:pBdr>
        <w:shd w:val="clear" w:color="auto" w:fill="DBE5F1"/>
        <w:spacing w:before="80"/>
        <w:ind w:left="115"/>
        <w:rPr>
          <w:rFonts w:ascii="Calibri" w:hAnsi="Calibri"/>
        </w:rPr>
      </w:pPr>
      <w:r w:rsidRPr="007F2619">
        <w:rPr>
          <w:rFonts w:ascii="Calibri" w:hAnsi="Calibri"/>
        </w:rPr>
        <w:t xml:space="preserve">In </w:t>
      </w:r>
      <w:r w:rsidR="00EA6FA4">
        <w:rPr>
          <w:rFonts w:ascii="Calibri" w:hAnsi="Calibri"/>
        </w:rPr>
        <w:t xml:space="preserve">this </w:t>
      </w:r>
      <w:r w:rsidRPr="007F2619">
        <w:rPr>
          <w:rFonts w:ascii="Calibri" w:hAnsi="Calibri"/>
        </w:rPr>
        <w:t>example:</w:t>
      </w:r>
    </w:p>
    <w:p w:rsidR="007F2619" w:rsidRPr="007F2619" w:rsidRDefault="007F2619" w:rsidP="00033EBF">
      <w:pPr>
        <w:numPr>
          <w:ilvl w:val="0"/>
          <w:numId w:val="22"/>
        </w:numPr>
        <w:pBdr>
          <w:top w:val="single" w:sz="2" w:space="4" w:color="auto"/>
          <w:left w:val="single" w:sz="2" w:space="4" w:color="auto"/>
          <w:bottom w:val="single" w:sz="2" w:space="4" w:color="auto"/>
          <w:right w:val="single" w:sz="2" w:space="4" w:color="auto"/>
        </w:pBdr>
        <w:shd w:val="clear" w:color="auto" w:fill="DBE5F1"/>
        <w:spacing w:before="80"/>
        <w:ind w:left="403" w:hanging="288"/>
        <w:rPr>
          <w:rFonts w:ascii="Calibri" w:hAnsi="Calibri"/>
        </w:rPr>
      </w:pPr>
      <w:r w:rsidRPr="007F2619">
        <w:rPr>
          <w:rFonts w:ascii="Calibri" w:hAnsi="Calibri"/>
        </w:rPr>
        <w:t>We begin with the suggested phrase “</w:t>
      </w:r>
      <w:r w:rsidRPr="007F2619">
        <w:rPr>
          <w:rFonts w:ascii="Calibri" w:hAnsi="Calibri"/>
          <w:b/>
        </w:rPr>
        <w:t>Students will be able to</w:t>
      </w:r>
      <w:r w:rsidRPr="007F2619">
        <w:rPr>
          <w:rFonts w:ascii="Calibri" w:hAnsi="Calibri"/>
        </w:rPr>
        <w:t>...”</w:t>
      </w:r>
    </w:p>
    <w:p w:rsidR="007F2619" w:rsidRDefault="007F2619" w:rsidP="00033EBF">
      <w:pPr>
        <w:numPr>
          <w:ilvl w:val="0"/>
          <w:numId w:val="22"/>
        </w:numPr>
        <w:pBdr>
          <w:top w:val="single" w:sz="2" w:space="4" w:color="auto"/>
          <w:left w:val="single" w:sz="2" w:space="4" w:color="auto"/>
          <w:bottom w:val="single" w:sz="2" w:space="4" w:color="auto"/>
          <w:right w:val="single" w:sz="2" w:space="4" w:color="auto"/>
        </w:pBdr>
        <w:shd w:val="clear" w:color="auto" w:fill="DBE5F1"/>
        <w:spacing w:before="80"/>
        <w:ind w:left="403" w:hanging="288"/>
        <w:rPr>
          <w:rFonts w:ascii="Calibri" w:hAnsi="Calibri"/>
        </w:rPr>
      </w:pPr>
      <w:r w:rsidRPr="007F2619">
        <w:rPr>
          <w:rFonts w:ascii="Calibri" w:hAnsi="Calibri"/>
          <w:b/>
        </w:rPr>
        <w:t>Verb</w:t>
      </w:r>
      <w:r w:rsidRPr="007F2619">
        <w:rPr>
          <w:rFonts w:ascii="Calibri" w:hAnsi="Calibri"/>
        </w:rPr>
        <w:t xml:space="preserve"> = </w:t>
      </w:r>
      <w:r w:rsidR="00EA6FA4">
        <w:rPr>
          <w:rFonts w:ascii="Calibri" w:hAnsi="Calibri"/>
        </w:rPr>
        <w:t>integrate</w:t>
      </w:r>
    </w:p>
    <w:p w:rsidR="00EA6FA4" w:rsidRPr="007F2619" w:rsidRDefault="00EA6FA4" w:rsidP="00033EBF">
      <w:pPr>
        <w:numPr>
          <w:ilvl w:val="0"/>
          <w:numId w:val="22"/>
        </w:numPr>
        <w:pBdr>
          <w:top w:val="single" w:sz="2" w:space="4" w:color="auto"/>
          <w:left w:val="single" w:sz="2" w:space="4" w:color="auto"/>
          <w:bottom w:val="single" w:sz="2" w:space="4" w:color="auto"/>
          <w:right w:val="single" w:sz="2" w:space="4" w:color="auto"/>
        </w:pBdr>
        <w:shd w:val="clear" w:color="auto" w:fill="DBE5F1"/>
        <w:spacing w:before="80"/>
        <w:ind w:left="403" w:hanging="288"/>
        <w:rPr>
          <w:rFonts w:ascii="Calibri" w:hAnsi="Calibri"/>
        </w:rPr>
      </w:pPr>
      <w:r>
        <w:rPr>
          <w:rFonts w:ascii="Calibri" w:hAnsi="Calibri"/>
          <w:b/>
        </w:rPr>
        <w:t>Bloom Level</w:t>
      </w:r>
      <w:r>
        <w:rPr>
          <w:rFonts w:ascii="Calibri" w:hAnsi="Calibri"/>
        </w:rPr>
        <w:t xml:space="preserve"> = analyzing</w:t>
      </w:r>
    </w:p>
    <w:p w:rsidR="007F2619" w:rsidRPr="007F2619" w:rsidRDefault="007F2619" w:rsidP="00033EBF">
      <w:pPr>
        <w:numPr>
          <w:ilvl w:val="0"/>
          <w:numId w:val="22"/>
        </w:numPr>
        <w:pBdr>
          <w:top w:val="single" w:sz="2" w:space="4" w:color="auto"/>
          <w:left w:val="single" w:sz="2" w:space="4" w:color="auto"/>
          <w:bottom w:val="single" w:sz="2" w:space="4" w:color="auto"/>
          <w:right w:val="single" w:sz="2" w:space="4" w:color="auto"/>
        </w:pBdr>
        <w:shd w:val="clear" w:color="auto" w:fill="DBE5F1"/>
        <w:spacing w:before="80"/>
        <w:ind w:left="403" w:hanging="288"/>
        <w:rPr>
          <w:rFonts w:ascii="Calibri" w:hAnsi="Calibri"/>
        </w:rPr>
      </w:pPr>
      <w:r w:rsidRPr="007F2619">
        <w:rPr>
          <w:rFonts w:ascii="Calibri" w:hAnsi="Calibri"/>
          <w:b/>
        </w:rPr>
        <w:t>Object</w:t>
      </w:r>
      <w:r w:rsidRPr="007F2619">
        <w:rPr>
          <w:rFonts w:ascii="Calibri" w:hAnsi="Calibri"/>
        </w:rPr>
        <w:t xml:space="preserve"> = legal and ethical principles in business</w:t>
      </w:r>
    </w:p>
    <w:p w:rsidR="007F2619" w:rsidRPr="007F2619" w:rsidRDefault="007F2619" w:rsidP="00033EBF">
      <w:pPr>
        <w:numPr>
          <w:ilvl w:val="0"/>
          <w:numId w:val="22"/>
        </w:numPr>
        <w:pBdr>
          <w:top w:val="single" w:sz="2" w:space="4" w:color="auto"/>
          <w:left w:val="single" w:sz="2" w:space="4" w:color="auto"/>
          <w:bottom w:val="single" w:sz="2" w:space="4" w:color="auto"/>
          <w:right w:val="single" w:sz="2" w:space="4" w:color="auto"/>
        </w:pBdr>
        <w:shd w:val="clear" w:color="auto" w:fill="DBE5F1"/>
        <w:spacing w:before="80"/>
        <w:ind w:left="403" w:hanging="288"/>
        <w:rPr>
          <w:rFonts w:ascii="Calibri" w:hAnsi="Calibri"/>
        </w:rPr>
      </w:pPr>
      <w:r w:rsidRPr="007F2619">
        <w:rPr>
          <w:rFonts w:ascii="Calibri" w:hAnsi="Calibri"/>
          <w:b/>
        </w:rPr>
        <w:t>Modifier</w:t>
      </w:r>
      <w:r w:rsidRPr="007F2619">
        <w:rPr>
          <w:rFonts w:ascii="Calibri" w:hAnsi="Calibri"/>
        </w:rPr>
        <w:t xml:space="preserve"> = </w:t>
      </w:r>
      <w:r w:rsidR="00EA6FA4">
        <w:rPr>
          <w:rFonts w:ascii="Calibri" w:hAnsi="Calibri"/>
        </w:rPr>
        <w:t>in</w:t>
      </w:r>
      <w:r w:rsidRPr="007F2619">
        <w:rPr>
          <w:rFonts w:ascii="Calibri" w:hAnsi="Calibri"/>
        </w:rPr>
        <w:t xml:space="preserve">to </w:t>
      </w:r>
      <w:r w:rsidR="00EA6FA4">
        <w:rPr>
          <w:rFonts w:ascii="Calibri" w:hAnsi="Calibri"/>
        </w:rPr>
        <w:t>responsible leadership decisions</w:t>
      </w:r>
    </w:p>
    <w:p w:rsidR="00C1714D" w:rsidRPr="00C1714D" w:rsidRDefault="00C1714D" w:rsidP="007F2619">
      <w:pPr>
        <w:rPr>
          <w:rFonts w:ascii="Calibri" w:eastAsia="Calibri" w:hAnsi="Calibri" w:cs="Times New Roman"/>
          <w:sz w:val="24"/>
          <w:szCs w:val="24"/>
        </w:rPr>
      </w:pPr>
    </w:p>
    <w:p w:rsidR="007F2619" w:rsidRPr="007F2619" w:rsidRDefault="007F2619" w:rsidP="000F5A4E">
      <w:pPr>
        <w:pBdr>
          <w:top w:val="single" w:sz="2" w:space="4" w:color="auto"/>
          <w:left w:val="single" w:sz="2" w:space="4" w:color="auto"/>
          <w:bottom w:val="single" w:sz="2" w:space="4" w:color="auto"/>
          <w:right w:val="single" w:sz="2" w:space="4" w:color="auto"/>
        </w:pBdr>
        <w:shd w:val="clear" w:color="auto" w:fill="DBE5F1" w:themeFill="accent1" w:themeFillTint="33"/>
        <w:ind w:left="403" w:hanging="288"/>
        <w:contextualSpacing/>
        <w:rPr>
          <w:rFonts w:ascii="Calibri" w:hAnsi="Calibri"/>
        </w:rPr>
      </w:pPr>
      <w:r w:rsidRPr="007F2619">
        <w:rPr>
          <w:rFonts w:ascii="Calibri" w:hAnsi="Calibri"/>
          <w:b/>
        </w:rPr>
        <w:t>3.</w:t>
      </w:r>
      <w:r w:rsidRPr="007F2619">
        <w:rPr>
          <w:rFonts w:ascii="Calibri" w:hAnsi="Calibri"/>
          <w:b/>
        </w:rPr>
        <w:tab/>
        <w:t>Students will be able to formulate innovative management strategies using a triple-bottom-line approach.</w:t>
      </w:r>
    </w:p>
    <w:p w:rsidR="007F2619" w:rsidRPr="007F2619" w:rsidRDefault="007F2619" w:rsidP="00FB6DC1">
      <w:pPr>
        <w:pBdr>
          <w:top w:val="single" w:sz="2" w:space="4" w:color="auto"/>
          <w:left w:val="single" w:sz="2" w:space="4" w:color="auto"/>
          <w:bottom w:val="single" w:sz="2" w:space="4" w:color="auto"/>
          <w:right w:val="single" w:sz="2" w:space="4" w:color="auto"/>
        </w:pBdr>
        <w:shd w:val="clear" w:color="auto" w:fill="DBE5F1" w:themeFill="accent1" w:themeFillTint="33"/>
        <w:spacing w:before="80"/>
        <w:ind w:left="115"/>
        <w:rPr>
          <w:rFonts w:ascii="Calibri" w:hAnsi="Calibri"/>
        </w:rPr>
      </w:pPr>
      <w:r w:rsidRPr="007F2619">
        <w:rPr>
          <w:rFonts w:ascii="Calibri" w:hAnsi="Calibri"/>
        </w:rPr>
        <w:t xml:space="preserve">In </w:t>
      </w:r>
      <w:r w:rsidR="000055C9">
        <w:rPr>
          <w:rFonts w:ascii="Calibri" w:hAnsi="Calibri"/>
        </w:rPr>
        <w:t xml:space="preserve">this </w:t>
      </w:r>
      <w:r w:rsidRPr="007F2619">
        <w:rPr>
          <w:rFonts w:ascii="Calibri" w:hAnsi="Calibri"/>
        </w:rPr>
        <w:t>example:</w:t>
      </w:r>
    </w:p>
    <w:p w:rsidR="007F2619" w:rsidRPr="007F2619" w:rsidRDefault="007F2619" w:rsidP="00033EBF">
      <w:pPr>
        <w:numPr>
          <w:ilvl w:val="0"/>
          <w:numId w:val="22"/>
        </w:numPr>
        <w:pBdr>
          <w:top w:val="single" w:sz="2" w:space="4" w:color="auto"/>
          <w:left w:val="single" w:sz="2" w:space="4" w:color="auto"/>
          <w:bottom w:val="single" w:sz="2" w:space="4" w:color="auto"/>
          <w:right w:val="single" w:sz="2" w:space="4" w:color="auto"/>
        </w:pBdr>
        <w:shd w:val="clear" w:color="auto" w:fill="DBE5F1" w:themeFill="accent1" w:themeFillTint="33"/>
        <w:spacing w:before="80"/>
        <w:ind w:left="403" w:hanging="288"/>
        <w:rPr>
          <w:rFonts w:ascii="Calibri" w:hAnsi="Calibri"/>
        </w:rPr>
      </w:pPr>
      <w:r w:rsidRPr="007F2619">
        <w:rPr>
          <w:rFonts w:ascii="Calibri" w:hAnsi="Calibri"/>
        </w:rPr>
        <w:t>We begin with the suggested phrase “</w:t>
      </w:r>
      <w:r w:rsidRPr="007F2619">
        <w:rPr>
          <w:rFonts w:ascii="Calibri" w:hAnsi="Calibri"/>
          <w:b/>
        </w:rPr>
        <w:t>Students will be able to</w:t>
      </w:r>
      <w:r w:rsidRPr="007F2619">
        <w:rPr>
          <w:rFonts w:ascii="Calibri" w:hAnsi="Calibri"/>
        </w:rPr>
        <w:t>...”</w:t>
      </w:r>
    </w:p>
    <w:p w:rsidR="007F2619" w:rsidRDefault="007F2619" w:rsidP="00033EBF">
      <w:pPr>
        <w:numPr>
          <w:ilvl w:val="0"/>
          <w:numId w:val="22"/>
        </w:numPr>
        <w:pBdr>
          <w:top w:val="single" w:sz="2" w:space="4" w:color="auto"/>
          <w:left w:val="single" w:sz="2" w:space="4" w:color="auto"/>
          <w:bottom w:val="single" w:sz="2" w:space="4" w:color="auto"/>
          <w:right w:val="single" w:sz="2" w:space="4" w:color="auto"/>
        </w:pBdr>
        <w:shd w:val="clear" w:color="auto" w:fill="DBE5F1" w:themeFill="accent1" w:themeFillTint="33"/>
        <w:spacing w:before="80"/>
        <w:ind w:left="403" w:hanging="288"/>
        <w:rPr>
          <w:rFonts w:ascii="Calibri" w:hAnsi="Calibri"/>
        </w:rPr>
      </w:pPr>
      <w:r w:rsidRPr="007F2619">
        <w:rPr>
          <w:rFonts w:ascii="Calibri" w:hAnsi="Calibri"/>
          <w:b/>
        </w:rPr>
        <w:t>Verb</w:t>
      </w:r>
      <w:r w:rsidRPr="007F2619">
        <w:rPr>
          <w:rFonts w:ascii="Calibri" w:hAnsi="Calibri"/>
        </w:rPr>
        <w:t xml:space="preserve"> = formulate</w:t>
      </w:r>
    </w:p>
    <w:p w:rsidR="000055C9" w:rsidRPr="007F2619" w:rsidRDefault="000055C9" w:rsidP="00033EBF">
      <w:pPr>
        <w:numPr>
          <w:ilvl w:val="0"/>
          <w:numId w:val="22"/>
        </w:numPr>
        <w:pBdr>
          <w:top w:val="single" w:sz="2" w:space="4" w:color="auto"/>
          <w:left w:val="single" w:sz="2" w:space="4" w:color="auto"/>
          <w:bottom w:val="single" w:sz="2" w:space="4" w:color="auto"/>
          <w:right w:val="single" w:sz="2" w:space="4" w:color="auto"/>
        </w:pBdr>
        <w:shd w:val="clear" w:color="auto" w:fill="DBE5F1" w:themeFill="accent1" w:themeFillTint="33"/>
        <w:spacing w:before="80"/>
        <w:ind w:left="403" w:hanging="288"/>
        <w:rPr>
          <w:rFonts w:ascii="Calibri" w:hAnsi="Calibri"/>
        </w:rPr>
      </w:pPr>
      <w:r>
        <w:rPr>
          <w:rFonts w:ascii="Calibri" w:hAnsi="Calibri"/>
          <w:b/>
        </w:rPr>
        <w:t>Bloom Level</w:t>
      </w:r>
      <w:r>
        <w:rPr>
          <w:rFonts w:ascii="Calibri" w:hAnsi="Calibri"/>
        </w:rPr>
        <w:t xml:space="preserve"> = creating</w:t>
      </w:r>
    </w:p>
    <w:p w:rsidR="007F2619" w:rsidRPr="007F2619" w:rsidRDefault="007F2619" w:rsidP="00033EBF">
      <w:pPr>
        <w:numPr>
          <w:ilvl w:val="0"/>
          <w:numId w:val="22"/>
        </w:numPr>
        <w:pBdr>
          <w:top w:val="single" w:sz="2" w:space="4" w:color="auto"/>
          <w:left w:val="single" w:sz="2" w:space="4" w:color="auto"/>
          <w:bottom w:val="single" w:sz="2" w:space="4" w:color="auto"/>
          <w:right w:val="single" w:sz="2" w:space="4" w:color="auto"/>
        </w:pBdr>
        <w:shd w:val="clear" w:color="auto" w:fill="DBE5F1" w:themeFill="accent1" w:themeFillTint="33"/>
        <w:spacing w:before="80"/>
        <w:ind w:left="403" w:hanging="288"/>
        <w:rPr>
          <w:rFonts w:ascii="Calibri" w:hAnsi="Calibri"/>
        </w:rPr>
      </w:pPr>
      <w:r w:rsidRPr="007F2619">
        <w:rPr>
          <w:rFonts w:ascii="Calibri" w:hAnsi="Calibri"/>
          <w:b/>
        </w:rPr>
        <w:t>Object</w:t>
      </w:r>
      <w:r w:rsidRPr="007F2619">
        <w:rPr>
          <w:rFonts w:ascii="Calibri" w:hAnsi="Calibri"/>
        </w:rPr>
        <w:t xml:space="preserve"> = innovative management strategies</w:t>
      </w:r>
    </w:p>
    <w:p w:rsidR="007F2619" w:rsidRPr="007F2619" w:rsidRDefault="007F2619" w:rsidP="00033EBF">
      <w:pPr>
        <w:numPr>
          <w:ilvl w:val="0"/>
          <w:numId w:val="22"/>
        </w:numPr>
        <w:pBdr>
          <w:top w:val="single" w:sz="2" w:space="4" w:color="auto"/>
          <w:left w:val="single" w:sz="2" w:space="4" w:color="auto"/>
          <w:bottom w:val="single" w:sz="2" w:space="4" w:color="auto"/>
          <w:right w:val="single" w:sz="2" w:space="4" w:color="auto"/>
        </w:pBdr>
        <w:shd w:val="clear" w:color="auto" w:fill="DBE5F1" w:themeFill="accent1" w:themeFillTint="33"/>
        <w:spacing w:before="80"/>
        <w:ind w:left="403" w:hanging="288"/>
        <w:rPr>
          <w:rFonts w:ascii="Calibri" w:hAnsi="Calibri"/>
        </w:rPr>
      </w:pPr>
      <w:r w:rsidRPr="007F2619">
        <w:rPr>
          <w:rFonts w:ascii="Calibri" w:hAnsi="Calibri"/>
          <w:b/>
        </w:rPr>
        <w:t>Modifier</w:t>
      </w:r>
      <w:r w:rsidRPr="007F2619">
        <w:rPr>
          <w:rFonts w:ascii="Calibri" w:hAnsi="Calibri"/>
        </w:rPr>
        <w:t xml:space="preserve"> = using a triple-bottom-line approach</w:t>
      </w:r>
    </w:p>
    <w:p w:rsidR="007F2619" w:rsidRPr="00C1714D" w:rsidRDefault="007F2619" w:rsidP="007F2619">
      <w:pPr>
        <w:rPr>
          <w:rFonts w:ascii="Calibri" w:eastAsia="Calibri" w:hAnsi="Calibri" w:cs="Times New Roman"/>
          <w:sz w:val="24"/>
          <w:szCs w:val="24"/>
        </w:rPr>
      </w:pPr>
    </w:p>
    <w:p w:rsidR="007F2619" w:rsidRPr="007F2619" w:rsidRDefault="007F2619" w:rsidP="000F5A4E">
      <w:pPr>
        <w:pBdr>
          <w:top w:val="single" w:sz="2" w:space="4" w:color="auto"/>
          <w:left w:val="single" w:sz="2" w:space="4" w:color="auto"/>
          <w:bottom w:val="single" w:sz="2" w:space="4" w:color="auto"/>
          <w:right w:val="single" w:sz="2" w:space="4" w:color="auto"/>
        </w:pBdr>
        <w:shd w:val="clear" w:color="auto" w:fill="DBE5F1"/>
        <w:ind w:left="403" w:hanging="288"/>
        <w:contextualSpacing/>
        <w:rPr>
          <w:rFonts w:ascii="Calibri" w:hAnsi="Calibri"/>
        </w:rPr>
      </w:pPr>
      <w:r w:rsidRPr="007F2619">
        <w:rPr>
          <w:rFonts w:ascii="Calibri" w:hAnsi="Calibri"/>
          <w:b/>
        </w:rPr>
        <w:t>4.</w:t>
      </w:r>
      <w:r w:rsidRPr="007F2619">
        <w:rPr>
          <w:rFonts w:ascii="Calibri" w:hAnsi="Calibri"/>
          <w:b/>
        </w:rPr>
        <w:tab/>
        <w:t xml:space="preserve">Students will be able to </w:t>
      </w:r>
      <w:r w:rsidR="00776A8C">
        <w:rPr>
          <w:rFonts w:ascii="Calibri" w:hAnsi="Calibri"/>
          <w:b/>
        </w:rPr>
        <w:t>explain</w:t>
      </w:r>
      <w:r w:rsidR="000055C9" w:rsidRPr="000055C9">
        <w:rPr>
          <w:rFonts w:ascii="Calibri" w:hAnsi="Calibri"/>
          <w:b/>
        </w:rPr>
        <w:t xml:space="preserve"> in </w:t>
      </w:r>
      <w:r w:rsidR="00776A8C">
        <w:rPr>
          <w:rFonts w:ascii="Calibri" w:hAnsi="Calibri"/>
          <w:b/>
        </w:rPr>
        <w:t>the context of strategic planning and decision making the intercultural</w:t>
      </w:r>
      <w:r w:rsidR="000055C9" w:rsidRPr="000055C9">
        <w:rPr>
          <w:rFonts w:ascii="Calibri" w:hAnsi="Calibri"/>
          <w:b/>
        </w:rPr>
        <w:t xml:space="preserve"> dimensions of </w:t>
      </w:r>
      <w:r w:rsidR="00776A8C">
        <w:rPr>
          <w:rFonts w:ascii="Calibri" w:hAnsi="Calibri"/>
          <w:b/>
        </w:rPr>
        <w:t>management</w:t>
      </w:r>
      <w:r w:rsidRPr="007F2619">
        <w:rPr>
          <w:rFonts w:ascii="Calibri" w:hAnsi="Calibri"/>
          <w:b/>
        </w:rPr>
        <w:t>.</w:t>
      </w:r>
    </w:p>
    <w:p w:rsidR="007F2619" w:rsidRPr="007F2619" w:rsidRDefault="007F2619" w:rsidP="007F2619">
      <w:pPr>
        <w:pBdr>
          <w:top w:val="single" w:sz="2" w:space="4" w:color="auto"/>
          <w:left w:val="single" w:sz="2" w:space="4" w:color="auto"/>
          <w:bottom w:val="single" w:sz="2" w:space="4" w:color="auto"/>
          <w:right w:val="single" w:sz="2" w:space="4" w:color="auto"/>
        </w:pBdr>
        <w:shd w:val="clear" w:color="auto" w:fill="DBE5F1"/>
        <w:spacing w:before="80"/>
        <w:ind w:left="115"/>
        <w:rPr>
          <w:rFonts w:ascii="Calibri" w:hAnsi="Calibri"/>
        </w:rPr>
      </w:pPr>
      <w:r w:rsidRPr="007F2619">
        <w:rPr>
          <w:rFonts w:ascii="Calibri" w:hAnsi="Calibri"/>
        </w:rPr>
        <w:t xml:space="preserve">In </w:t>
      </w:r>
      <w:r w:rsidR="000055C9">
        <w:rPr>
          <w:rFonts w:ascii="Calibri" w:hAnsi="Calibri"/>
        </w:rPr>
        <w:t xml:space="preserve">this </w:t>
      </w:r>
      <w:r w:rsidRPr="007F2619">
        <w:rPr>
          <w:rFonts w:ascii="Calibri" w:hAnsi="Calibri"/>
        </w:rPr>
        <w:t>example:</w:t>
      </w:r>
    </w:p>
    <w:p w:rsidR="007F2619" w:rsidRPr="007F2619" w:rsidRDefault="007F2619" w:rsidP="00033EBF">
      <w:pPr>
        <w:numPr>
          <w:ilvl w:val="0"/>
          <w:numId w:val="22"/>
        </w:numPr>
        <w:pBdr>
          <w:top w:val="single" w:sz="2" w:space="4" w:color="auto"/>
          <w:left w:val="single" w:sz="2" w:space="4" w:color="auto"/>
          <w:bottom w:val="single" w:sz="2" w:space="4" w:color="auto"/>
          <w:right w:val="single" w:sz="2" w:space="4" w:color="auto"/>
        </w:pBdr>
        <w:shd w:val="clear" w:color="auto" w:fill="DBE5F1"/>
        <w:spacing w:before="80"/>
        <w:ind w:left="403" w:hanging="288"/>
        <w:rPr>
          <w:rFonts w:ascii="Calibri" w:hAnsi="Calibri"/>
        </w:rPr>
      </w:pPr>
      <w:r w:rsidRPr="007F2619">
        <w:rPr>
          <w:rFonts w:ascii="Calibri" w:hAnsi="Calibri"/>
        </w:rPr>
        <w:t>We begin with the suggested phrase “</w:t>
      </w:r>
      <w:r w:rsidRPr="007F2619">
        <w:rPr>
          <w:rFonts w:ascii="Calibri" w:hAnsi="Calibri"/>
          <w:b/>
        </w:rPr>
        <w:t>Students will be able to</w:t>
      </w:r>
      <w:r w:rsidRPr="007F2619">
        <w:rPr>
          <w:rFonts w:ascii="Calibri" w:hAnsi="Calibri"/>
        </w:rPr>
        <w:t>...”</w:t>
      </w:r>
    </w:p>
    <w:p w:rsidR="007F2619" w:rsidRDefault="007F2619" w:rsidP="00033EBF">
      <w:pPr>
        <w:numPr>
          <w:ilvl w:val="0"/>
          <w:numId w:val="22"/>
        </w:numPr>
        <w:pBdr>
          <w:top w:val="single" w:sz="2" w:space="4" w:color="auto"/>
          <w:left w:val="single" w:sz="2" w:space="4" w:color="auto"/>
          <w:bottom w:val="single" w:sz="2" w:space="4" w:color="auto"/>
          <w:right w:val="single" w:sz="2" w:space="4" w:color="auto"/>
        </w:pBdr>
        <w:shd w:val="clear" w:color="auto" w:fill="DBE5F1"/>
        <w:spacing w:before="80"/>
        <w:ind w:left="403" w:hanging="288"/>
        <w:rPr>
          <w:rFonts w:ascii="Calibri" w:hAnsi="Calibri"/>
        </w:rPr>
      </w:pPr>
      <w:r w:rsidRPr="007F2619">
        <w:rPr>
          <w:rFonts w:ascii="Calibri" w:hAnsi="Calibri"/>
          <w:b/>
        </w:rPr>
        <w:t>Verb</w:t>
      </w:r>
      <w:r w:rsidRPr="007F2619">
        <w:rPr>
          <w:rFonts w:ascii="Calibri" w:hAnsi="Calibri"/>
        </w:rPr>
        <w:t xml:space="preserve"> = </w:t>
      </w:r>
      <w:r w:rsidR="00776A8C">
        <w:rPr>
          <w:rFonts w:ascii="Calibri" w:hAnsi="Calibri"/>
        </w:rPr>
        <w:t>explain</w:t>
      </w:r>
    </w:p>
    <w:p w:rsidR="000055C9" w:rsidRPr="007F2619" w:rsidRDefault="000055C9" w:rsidP="00033EBF">
      <w:pPr>
        <w:numPr>
          <w:ilvl w:val="0"/>
          <w:numId w:val="22"/>
        </w:numPr>
        <w:pBdr>
          <w:top w:val="single" w:sz="2" w:space="4" w:color="auto"/>
          <w:left w:val="single" w:sz="2" w:space="4" w:color="auto"/>
          <w:bottom w:val="single" w:sz="2" w:space="4" w:color="auto"/>
          <w:right w:val="single" w:sz="2" w:space="4" w:color="auto"/>
        </w:pBdr>
        <w:shd w:val="clear" w:color="auto" w:fill="DBE5F1"/>
        <w:spacing w:before="80"/>
        <w:ind w:left="403" w:hanging="288"/>
        <w:rPr>
          <w:rFonts w:ascii="Calibri" w:hAnsi="Calibri"/>
        </w:rPr>
      </w:pPr>
      <w:r>
        <w:rPr>
          <w:rFonts w:ascii="Calibri" w:hAnsi="Calibri"/>
          <w:b/>
        </w:rPr>
        <w:t>Bloom Level</w:t>
      </w:r>
      <w:r>
        <w:rPr>
          <w:rFonts w:ascii="Calibri" w:hAnsi="Calibri"/>
        </w:rPr>
        <w:t xml:space="preserve"> = understanding</w:t>
      </w:r>
    </w:p>
    <w:p w:rsidR="007F2619" w:rsidRPr="007F2619" w:rsidRDefault="007F2619" w:rsidP="00033EBF">
      <w:pPr>
        <w:numPr>
          <w:ilvl w:val="0"/>
          <w:numId w:val="22"/>
        </w:numPr>
        <w:pBdr>
          <w:top w:val="single" w:sz="2" w:space="4" w:color="auto"/>
          <w:left w:val="single" w:sz="2" w:space="4" w:color="auto"/>
          <w:bottom w:val="single" w:sz="2" w:space="4" w:color="auto"/>
          <w:right w:val="single" w:sz="2" w:space="4" w:color="auto"/>
        </w:pBdr>
        <w:shd w:val="clear" w:color="auto" w:fill="DBE5F1"/>
        <w:spacing w:before="80"/>
        <w:ind w:left="403" w:hanging="288"/>
        <w:rPr>
          <w:rFonts w:ascii="Calibri" w:hAnsi="Calibri"/>
        </w:rPr>
      </w:pPr>
      <w:r w:rsidRPr="007F2619">
        <w:rPr>
          <w:rFonts w:ascii="Calibri" w:hAnsi="Calibri"/>
          <w:b/>
        </w:rPr>
        <w:t>Modifier</w:t>
      </w:r>
      <w:r w:rsidRPr="007F2619">
        <w:rPr>
          <w:rFonts w:ascii="Calibri" w:hAnsi="Calibri"/>
        </w:rPr>
        <w:t xml:space="preserve"> = in </w:t>
      </w:r>
      <w:r w:rsidR="00776A8C">
        <w:rPr>
          <w:rFonts w:ascii="Calibri" w:hAnsi="Calibri"/>
        </w:rPr>
        <w:t>the context of strategic planning and decision making</w:t>
      </w:r>
    </w:p>
    <w:p w:rsidR="007F2619" w:rsidRPr="007F2619" w:rsidRDefault="007F2619" w:rsidP="00033EBF">
      <w:pPr>
        <w:numPr>
          <w:ilvl w:val="0"/>
          <w:numId w:val="22"/>
        </w:numPr>
        <w:pBdr>
          <w:top w:val="single" w:sz="2" w:space="4" w:color="auto"/>
          <w:left w:val="single" w:sz="2" w:space="4" w:color="auto"/>
          <w:bottom w:val="single" w:sz="2" w:space="4" w:color="auto"/>
          <w:right w:val="single" w:sz="2" w:space="4" w:color="auto"/>
        </w:pBdr>
        <w:shd w:val="clear" w:color="auto" w:fill="DBE5F1"/>
        <w:spacing w:before="80"/>
        <w:ind w:left="403" w:hanging="288"/>
        <w:rPr>
          <w:rFonts w:ascii="Calibri" w:hAnsi="Calibri"/>
        </w:rPr>
      </w:pPr>
      <w:r w:rsidRPr="007F2619">
        <w:rPr>
          <w:rFonts w:ascii="Calibri" w:hAnsi="Calibri"/>
          <w:b/>
        </w:rPr>
        <w:t>Object</w:t>
      </w:r>
      <w:r w:rsidR="00776A8C">
        <w:rPr>
          <w:rFonts w:ascii="Calibri" w:hAnsi="Calibri"/>
        </w:rPr>
        <w:t xml:space="preserve"> = the intercultural</w:t>
      </w:r>
      <w:r w:rsidRPr="007F2619">
        <w:rPr>
          <w:rFonts w:ascii="Calibri" w:hAnsi="Calibri"/>
        </w:rPr>
        <w:t xml:space="preserve"> dimensions of </w:t>
      </w:r>
      <w:r w:rsidR="000055C9">
        <w:rPr>
          <w:rFonts w:ascii="Calibri" w:hAnsi="Calibri"/>
        </w:rPr>
        <w:t>m</w:t>
      </w:r>
      <w:r w:rsidR="00776A8C">
        <w:rPr>
          <w:rFonts w:ascii="Calibri" w:hAnsi="Calibri"/>
        </w:rPr>
        <w:t>anagement</w:t>
      </w:r>
    </w:p>
    <w:p w:rsidR="007F2619" w:rsidRPr="007F2619" w:rsidRDefault="007F2619" w:rsidP="007F2619">
      <w:pPr>
        <w:rPr>
          <w:rFonts w:ascii="Calibri" w:eastAsia="Calibri" w:hAnsi="Calibri" w:cs="Times New Roman"/>
        </w:rPr>
      </w:pPr>
    </w:p>
    <w:p w:rsidR="00E3268B" w:rsidRPr="0081328B" w:rsidRDefault="00E3268B" w:rsidP="00E3268B">
      <w:pPr>
        <w:rPr>
          <w:rFonts w:ascii="Calibri" w:eastAsia="Calibri" w:hAnsi="Calibri" w:cs="Times New Roman"/>
          <w:i/>
        </w:rPr>
      </w:pPr>
      <w:r w:rsidRPr="0081328B">
        <w:rPr>
          <w:rFonts w:ascii="Calibri" w:eastAsia="Calibri" w:hAnsi="Calibri" w:cs="Times New Roman"/>
          <w:i/>
        </w:rPr>
        <w:t>Verbs to Avoid</w:t>
      </w:r>
      <w:r w:rsidR="00A216EC">
        <w:rPr>
          <w:rFonts w:ascii="Calibri" w:eastAsia="Calibri" w:hAnsi="Calibri" w:cs="Times New Roman"/>
          <w:i/>
        </w:rPr>
        <w:t xml:space="preserve"> in Writing Intended Student Learning Outcomes Statements</w:t>
      </w:r>
    </w:p>
    <w:p w:rsidR="00E3268B" w:rsidRPr="00E3268B" w:rsidRDefault="00E3268B" w:rsidP="00E3268B">
      <w:pPr>
        <w:rPr>
          <w:rFonts w:ascii="Calibri" w:eastAsia="Calibri" w:hAnsi="Calibri" w:cs="Times New Roman"/>
        </w:rPr>
      </w:pPr>
    </w:p>
    <w:p w:rsidR="00E3268B" w:rsidRPr="00E3268B" w:rsidRDefault="00E3268B" w:rsidP="00E3268B">
      <w:pPr>
        <w:rPr>
          <w:rFonts w:ascii="Calibri" w:eastAsia="Calibri" w:hAnsi="Calibri" w:cs="Times New Roman"/>
        </w:rPr>
      </w:pPr>
      <w:r w:rsidRPr="00E3268B">
        <w:rPr>
          <w:rFonts w:ascii="Calibri" w:eastAsia="Calibri" w:hAnsi="Calibri" w:cs="Times New Roman"/>
        </w:rPr>
        <w:t xml:space="preserve">In order for intended learning outcomes to provide a useful basis for developing appropriate measures and instruments for assessing student learning, they must contain verbs that describe observable, measurable, and achievable actions and performance levels. Consequently, verbs that represent actions or concepts that are difficult or impossible to measure should be avoided. For example, the following verbs should </w:t>
      </w:r>
      <w:r w:rsidR="0081328B">
        <w:rPr>
          <w:rFonts w:ascii="Calibri" w:eastAsia="Calibri" w:hAnsi="Calibri" w:cs="Times New Roman"/>
        </w:rPr>
        <w:t xml:space="preserve">not be used in </w:t>
      </w:r>
      <w:r w:rsidRPr="00E3268B">
        <w:rPr>
          <w:rFonts w:ascii="Calibri" w:eastAsia="Calibri" w:hAnsi="Calibri" w:cs="Times New Roman"/>
        </w:rPr>
        <w:t>writing intended student learning outcomes:</w:t>
      </w:r>
    </w:p>
    <w:p w:rsidR="00E3268B" w:rsidRPr="00E3268B" w:rsidRDefault="00E3268B" w:rsidP="00E3268B">
      <w:pPr>
        <w:rPr>
          <w:rFonts w:ascii="Calibri" w:eastAsia="Calibri" w:hAnsi="Calibri" w:cs="Times New Roman"/>
          <w:sz w:val="8"/>
          <w:szCs w:val="8"/>
        </w:rPr>
      </w:pPr>
    </w:p>
    <w:tbl>
      <w:tblPr>
        <w:tblStyle w:val="TableGrid3"/>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83"/>
      </w:tblGrid>
      <w:tr w:rsidR="00E3268B" w:rsidRPr="00E3268B" w:rsidTr="0081328B">
        <w:trPr>
          <w:trHeight w:val="432"/>
          <w:jc w:val="center"/>
        </w:trPr>
        <w:tc>
          <w:tcPr>
            <w:tcW w:w="4677" w:type="dxa"/>
            <w:tcMar>
              <w:left w:w="0" w:type="dxa"/>
              <w:right w:w="115" w:type="dxa"/>
            </w:tcMar>
            <w:vAlign w:val="center"/>
          </w:tcPr>
          <w:p w:rsidR="00E3268B" w:rsidRPr="00E3268B" w:rsidRDefault="00E3268B" w:rsidP="00033EBF">
            <w:pPr>
              <w:numPr>
                <w:ilvl w:val="0"/>
                <w:numId w:val="23"/>
              </w:numPr>
              <w:ind w:left="288" w:hanging="288"/>
              <w:contextualSpacing/>
              <w:rPr>
                <w:rFonts w:ascii="Calibri" w:eastAsia="Calibri" w:hAnsi="Calibri" w:cs="Times New Roman"/>
              </w:rPr>
            </w:pPr>
            <w:r w:rsidRPr="00E3268B">
              <w:rPr>
                <w:rFonts w:ascii="Calibri" w:eastAsia="Calibri" w:hAnsi="Calibri" w:cs="Times New Roman"/>
              </w:rPr>
              <w:t>Appreciate</w:t>
            </w:r>
          </w:p>
        </w:tc>
        <w:tc>
          <w:tcPr>
            <w:tcW w:w="4683" w:type="dxa"/>
            <w:tcMar>
              <w:left w:w="0" w:type="dxa"/>
              <w:right w:w="115" w:type="dxa"/>
            </w:tcMar>
            <w:vAlign w:val="center"/>
          </w:tcPr>
          <w:p w:rsidR="00E3268B" w:rsidRPr="00E3268B" w:rsidRDefault="00E3268B" w:rsidP="00033EBF">
            <w:pPr>
              <w:numPr>
                <w:ilvl w:val="0"/>
                <w:numId w:val="24"/>
              </w:numPr>
              <w:ind w:left="288" w:hanging="288"/>
              <w:contextualSpacing/>
              <w:rPr>
                <w:rFonts w:ascii="Calibri" w:eastAsia="Calibri" w:hAnsi="Calibri" w:cs="Times New Roman"/>
              </w:rPr>
            </w:pPr>
            <w:r w:rsidRPr="00E3268B">
              <w:rPr>
                <w:rFonts w:ascii="Calibri" w:eastAsia="Calibri" w:hAnsi="Calibri" w:cs="Times New Roman"/>
              </w:rPr>
              <w:t>Comprehend</w:t>
            </w:r>
          </w:p>
        </w:tc>
      </w:tr>
      <w:tr w:rsidR="00E3268B" w:rsidRPr="00E3268B" w:rsidTr="0081328B">
        <w:trPr>
          <w:trHeight w:val="432"/>
          <w:jc w:val="center"/>
        </w:trPr>
        <w:tc>
          <w:tcPr>
            <w:tcW w:w="4677" w:type="dxa"/>
            <w:tcMar>
              <w:left w:w="0" w:type="dxa"/>
              <w:right w:w="115" w:type="dxa"/>
            </w:tcMar>
            <w:vAlign w:val="center"/>
          </w:tcPr>
          <w:p w:rsidR="00E3268B" w:rsidRPr="00E3268B" w:rsidRDefault="00E3268B" w:rsidP="00033EBF">
            <w:pPr>
              <w:numPr>
                <w:ilvl w:val="0"/>
                <w:numId w:val="23"/>
              </w:numPr>
              <w:ind w:left="288" w:hanging="288"/>
              <w:contextualSpacing/>
              <w:rPr>
                <w:rFonts w:ascii="Calibri" w:eastAsia="Calibri" w:hAnsi="Calibri" w:cs="Times New Roman"/>
              </w:rPr>
            </w:pPr>
            <w:r w:rsidRPr="00E3268B">
              <w:rPr>
                <w:rFonts w:ascii="Calibri" w:eastAsia="Calibri" w:hAnsi="Calibri" w:cs="Times New Roman"/>
              </w:rPr>
              <w:t>Be aware of</w:t>
            </w:r>
          </w:p>
        </w:tc>
        <w:tc>
          <w:tcPr>
            <w:tcW w:w="4683" w:type="dxa"/>
            <w:tcMar>
              <w:left w:w="0" w:type="dxa"/>
              <w:right w:w="115" w:type="dxa"/>
            </w:tcMar>
            <w:vAlign w:val="center"/>
          </w:tcPr>
          <w:p w:rsidR="00E3268B" w:rsidRPr="00E3268B" w:rsidRDefault="00E3268B" w:rsidP="00033EBF">
            <w:pPr>
              <w:numPr>
                <w:ilvl w:val="0"/>
                <w:numId w:val="24"/>
              </w:numPr>
              <w:ind w:left="288" w:hanging="288"/>
              <w:contextualSpacing/>
              <w:rPr>
                <w:rFonts w:ascii="Calibri" w:eastAsia="Calibri" w:hAnsi="Calibri" w:cs="Times New Roman"/>
              </w:rPr>
            </w:pPr>
            <w:r w:rsidRPr="00E3268B">
              <w:rPr>
                <w:rFonts w:ascii="Calibri" w:eastAsia="Calibri" w:hAnsi="Calibri" w:cs="Times New Roman"/>
              </w:rPr>
              <w:t>Know</w:t>
            </w:r>
          </w:p>
        </w:tc>
      </w:tr>
      <w:tr w:rsidR="00E3268B" w:rsidRPr="00E3268B" w:rsidTr="0081328B">
        <w:trPr>
          <w:trHeight w:val="432"/>
          <w:jc w:val="center"/>
        </w:trPr>
        <w:tc>
          <w:tcPr>
            <w:tcW w:w="4677" w:type="dxa"/>
            <w:tcMar>
              <w:left w:w="0" w:type="dxa"/>
              <w:right w:w="115" w:type="dxa"/>
            </w:tcMar>
            <w:vAlign w:val="center"/>
          </w:tcPr>
          <w:p w:rsidR="00E3268B" w:rsidRPr="00E3268B" w:rsidRDefault="00E3268B" w:rsidP="00033EBF">
            <w:pPr>
              <w:numPr>
                <w:ilvl w:val="0"/>
                <w:numId w:val="23"/>
              </w:numPr>
              <w:ind w:left="288" w:hanging="288"/>
              <w:contextualSpacing/>
              <w:rPr>
                <w:rFonts w:ascii="Calibri" w:eastAsia="Calibri" w:hAnsi="Calibri" w:cs="Times New Roman"/>
              </w:rPr>
            </w:pPr>
            <w:r w:rsidRPr="00E3268B">
              <w:rPr>
                <w:rFonts w:ascii="Calibri" w:eastAsia="Calibri" w:hAnsi="Calibri" w:cs="Times New Roman"/>
              </w:rPr>
              <w:t>Be familiar with</w:t>
            </w:r>
          </w:p>
        </w:tc>
        <w:tc>
          <w:tcPr>
            <w:tcW w:w="4683" w:type="dxa"/>
            <w:tcMar>
              <w:left w:w="0" w:type="dxa"/>
              <w:right w:w="115" w:type="dxa"/>
            </w:tcMar>
            <w:vAlign w:val="center"/>
          </w:tcPr>
          <w:p w:rsidR="00E3268B" w:rsidRPr="00E3268B" w:rsidRDefault="00E3268B" w:rsidP="00033EBF">
            <w:pPr>
              <w:numPr>
                <w:ilvl w:val="0"/>
                <w:numId w:val="24"/>
              </w:numPr>
              <w:ind w:left="288" w:hanging="288"/>
              <w:contextualSpacing/>
              <w:rPr>
                <w:rFonts w:ascii="Calibri" w:eastAsia="Calibri" w:hAnsi="Calibri" w:cs="Times New Roman"/>
              </w:rPr>
            </w:pPr>
            <w:r w:rsidRPr="00E3268B">
              <w:rPr>
                <w:rFonts w:ascii="Calibri" w:eastAsia="Calibri" w:hAnsi="Calibri" w:cs="Times New Roman"/>
              </w:rPr>
              <w:t>Learn</w:t>
            </w:r>
          </w:p>
        </w:tc>
      </w:tr>
      <w:tr w:rsidR="00E3268B" w:rsidRPr="00E3268B" w:rsidTr="0081328B">
        <w:trPr>
          <w:trHeight w:val="432"/>
          <w:jc w:val="center"/>
        </w:trPr>
        <w:tc>
          <w:tcPr>
            <w:tcW w:w="4677" w:type="dxa"/>
            <w:tcMar>
              <w:left w:w="0" w:type="dxa"/>
              <w:right w:w="115" w:type="dxa"/>
            </w:tcMar>
            <w:vAlign w:val="center"/>
          </w:tcPr>
          <w:p w:rsidR="00E3268B" w:rsidRPr="00E3268B" w:rsidRDefault="00E3268B" w:rsidP="00033EBF">
            <w:pPr>
              <w:numPr>
                <w:ilvl w:val="0"/>
                <w:numId w:val="23"/>
              </w:numPr>
              <w:ind w:left="288" w:hanging="288"/>
              <w:contextualSpacing/>
              <w:rPr>
                <w:rFonts w:ascii="Calibri" w:eastAsia="Calibri" w:hAnsi="Calibri" w:cs="Times New Roman"/>
              </w:rPr>
            </w:pPr>
            <w:r w:rsidRPr="00E3268B">
              <w:rPr>
                <w:rFonts w:ascii="Calibri" w:eastAsia="Calibri" w:hAnsi="Calibri" w:cs="Times New Roman"/>
              </w:rPr>
              <w:t>Believe</w:t>
            </w:r>
          </w:p>
        </w:tc>
        <w:tc>
          <w:tcPr>
            <w:tcW w:w="4683" w:type="dxa"/>
            <w:tcMar>
              <w:left w:w="0" w:type="dxa"/>
              <w:right w:w="115" w:type="dxa"/>
            </w:tcMar>
            <w:vAlign w:val="center"/>
          </w:tcPr>
          <w:p w:rsidR="00E3268B" w:rsidRPr="00E3268B" w:rsidRDefault="00E3268B" w:rsidP="00033EBF">
            <w:pPr>
              <w:numPr>
                <w:ilvl w:val="0"/>
                <w:numId w:val="24"/>
              </w:numPr>
              <w:ind w:left="288" w:hanging="288"/>
              <w:contextualSpacing/>
              <w:rPr>
                <w:rFonts w:ascii="Calibri" w:eastAsia="Calibri" w:hAnsi="Calibri" w:cs="Times New Roman"/>
              </w:rPr>
            </w:pPr>
            <w:r w:rsidRPr="00E3268B">
              <w:rPr>
                <w:rFonts w:ascii="Calibri" w:eastAsia="Calibri" w:hAnsi="Calibri" w:cs="Times New Roman"/>
              </w:rPr>
              <w:t>Understand</w:t>
            </w:r>
          </w:p>
        </w:tc>
      </w:tr>
    </w:tbl>
    <w:p w:rsidR="009033AF" w:rsidRDefault="009033AF" w:rsidP="0081328B">
      <w:pPr>
        <w:rPr>
          <w:rFonts w:ascii="Calibri" w:eastAsia="Calibri" w:hAnsi="Calibri" w:cs="Times New Roman"/>
        </w:rPr>
        <w:sectPr w:rsidR="009033AF" w:rsidSect="0081328B">
          <w:pgSz w:w="12240" w:h="15840"/>
          <w:pgMar w:top="1152" w:right="1440" w:bottom="1152" w:left="1440" w:header="720" w:footer="432" w:gutter="0"/>
          <w:pgBorders w:offsetFrom="page">
            <w:top w:val="single" w:sz="2" w:space="24" w:color="002060"/>
            <w:left w:val="single" w:sz="2" w:space="24" w:color="002060"/>
            <w:bottom w:val="single" w:sz="2" w:space="24" w:color="002060"/>
            <w:right w:val="single" w:sz="2" w:space="24" w:color="002060"/>
          </w:pgBorders>
          <w:cols w:space="720"/>
          <w:docGrid w:linePitch="360"/>
        </w:sectPr>
      </w:pPr>
    </w:p>
    <w:p w:rsidR="0081328B" w:rsidRPr="00567FD9" w:rsidRDefault="0081328B" w:rsidP="0081328B">
      <w:pPr>
        <w:rPr>
          <w:rFonts w:ascii="Calibri" w:eastAsia="Calibri" w:hAnsi="Calibri" w:cs="Times New Roman"/>
        </w:rPr>
      </w:pPr>
      <w:r w:rsidRPr="00567FD9">
        <w:rPr>
          <w:rFonts w:ascii="Calibri" w:eastAsia="Calibri" w:hAnsi="Calibri" w:cs="Times New Roman"/>
        </w:rPr>
        <w:lastRenderedPageBreak/>
        <w:t>As an example, consider the following intended student learning outcome: </w:t>
      </w:r>
      <w:r w:rsidRPr="00567FD9">
        <w:rPr>
          <w:rFonts w:ascii="Calibri" w:eastAsia="Calibri" w:hAnsi="Calibri" w:cs="Times New Roman"/>
          <w:b/>
          <w:i/>
        </w:rPr>
        <w:t>Students will be able to understand the economic environment of business</w:t>
      </w:r>
      <w:r w:rsidRPr="00567FD9">
        <w:rPr>
          <w:rFonts w:ascii="Calibri" w:eastAsia="Calibri" w:hAnsi="Calibri" w:cs="Times New Roman"/>
        </w:rPr>
        <w:t>.</w:t>
      </w:r>
    </w:p>
    <w:p w:rsidR="0081328B" w:rsidRPr="00444E4C" w:rsidRDefault="0081328B" w:rsidP="0081328B">
      <w:pPr>
        <w:rPr>
          <w:rFonts w:ascii="Calibri" w:eastAsia="Calibri" w:hAnsi="Calibri" w:cs="Times New Roman"/>
          <w:sz w:val="18"/>
          <w:szCs w:val="18"/>
        </w:rPr>
      </w:pPr>
    </w:p>
    <w:p w:rsidR="0081328B" w:rsidRPr="00567FD9" w:rsidRDefault="0081328B" w:rsidP="0081328B">
      <w:pPr>
        <w:rPr>
          <w:rFonts w:ascii="Calibri" w:eastAsia="Calibri" w:hAnsi="Calibri" w:cs="Times New Roman"/>
        </w:rPr>
      </w:pPr>
      <w:r w:rsidRPr="00567FD9">
        <w:rPr>
          <w:rFonts w:ascii="Calibri" w:eastAsia="Calibri" w:hAnsi="Calibri" w:cs="Times New Roman"/>
        </w:rPr>
        <w:t xml:space="preserve">The verb in this statement – understand – is problematic because it </w:t>
      </w:r>
      <w:r w:rsidR="009033AF">
        <w:rPr>
          <w:rFonts w:ascii="Calibri" w:eastAsia="Calibri" w:hAnsi="Calibri" w:cs="Times New Roman"/>
        </w:rPr>
        <w:t xml:space="preserve">is not observable and </w:t>
      </w:r>
      <w:r w:rsidRPr="00567FD9">
        <w:rPr>
          <w:rFonts w:ascii="Calibri" w:eastAsia="Calibri" w:hAnsi="Calibri" w:cs="Times New Roman"/>
        </w:rPr>
        <w:t xml:space="preserve">cannot be measured. How does one measure a student’s </w:t>
      </w:r>
      <w:r w:rsidR="005573F7">
        <w:rPr>
          <w:rFonts w:ascii="Calibri" w:eastAsia="Calibri" w:hAnsi="Calibri" w:cs="Times New Roman"/>
        </w:rPr>
        <w:t>‘</w:t>
      </w:r>
      <w:r w:rsidRPr="00567FD9">
        <w:rPr>
          <w:rFonts w:ascii="Calibri" w:eastAsia="Calibri" w:hAnsi="Calibri" w:cs="Times New Roman"/>
        </w:rPr>
        <w:t>understanding</w:t>
      </w:r>
      <w:r w:rsidR="005573F7">
        <w:rPr>
          <w:rFonts w:ascii="Calibri" w:eastAsia="Calibri" w:hAnsi="Calibri" w:cs="Times New Roman"/>
        </w:rPr>
        <w:t>’</w:t>
      </w:r>
      <w:r w:rsidRPr="00567FD9">
        <w:rPr>
          <w:rFonts w:ascii="Calibri" w:eastAsia="Calibri" w:hAnsi="Calibri" w:cs="Times New Roman"/>
        </w:rPr>
        <w:t xml:space="preserve">? What we need to ask is this: What type of action or performance would students have to demonstrate in order to provide evidence of their </w:t>
      </w:r>
      <w:r w:rsidR="005573F7">
        <w:rPr>
          <w:rFonts w:ascii="Calibri" w:eastAsia="Calibri" w:hAnsi="Calibri" w:cs="Times New Roman"/>
        </w:rPr>
        <w:t>‘</w:t>
      </w:r>
      <w:r w:rsidRPr="00567FD9">
        <w:rPr>
          <w:rFonts w:ascii="Calibri" w:eastAsia="Calibri" w:hAnsi="Calibri" w:cs="Times New Roman"/>
        </w:rPr>
        <w:t>understanding</w:t>
      </w:r>
      <w:r w:rsidR="005573F7">
        <w:rPr>
          <w:rFonts w:ascii="Calibri" w:eastAsia="Calibri" w:hAnsi="Calibri" w:cs="Times New Roman"/>
        </w:rPr>
        <w:t>’</w:t>
      </w:r>
      <w:r w:rsidRPr="00567FD9">
        <w:rPr>
          <w:rFonts w:ascii="Calibri" w:eastAsia="Calibri" w:hAnsi="Calibri" w:cs="Times New Roman"/>
        </w:rPr>
        <w:t xml:space="preserve"> of the economic environment of business?</w:t>
      </w:r>
    </w:p>
    <w:p w:rsidR="0081328B" w:rsidRPr="00444E4C" w:rsidRDefault="0081328B" w:rsidP="0081328B">
      <w:pPr>
        <w:rPr>
          <w:rFonts w:ascii="Calibri" w:eastAsia="Calibri" w:hAnsi="Calibri" w:cs="Times New Roman"/>
          <w:sz w:val="18"/>
          <w:szCs w:val="18"/>
        </w:rPr>
      </w:pPr>
    </w:p>
    <w:p w:rsidR="0081328B" w:rsidRDefault="0081328B" w:rsidP="0081328B">
      <w:pPr>
        <w:rPr>
          <w:rFonts w:ascii="Calibri" w:eastAsia="Calibri" w:hAnsi="Calibri" w:cs="Times New Roman"/>
        </w:rPr>
      </w:pPr>
      <w:r w:rsidRPr="00567FD9">
        <w:rPr>
          <w:rFonts w:ascii="Calibri" w:eastAsia="Calibri" w:hAnsi="Calibri" w:cs="Times New Roman"/>
        </w:rPr>
        <w:t xml:space="preserve">What is needed here is to replace </w:t>
      </w:r>
      <w:r w:rsidR="005573F7">
        <w:rPr>
          <w:rFonts w:ascii="Calibri" w:eastAsia="Calibri" w:hAnsi="Calibri" w:cs="Times New Roman"/>
        </w:rPr>
        <w:t>‘</w:t>
      </w:r>
      <w:r w:rsidRPr="00567FD9">
        <w:rPr>
          <w:rFonts w:ascii="Calibri" w:eastAsia="Calibri" w:hAnsi="Calibri" w:cs="Times New Roman"/>
        </w:rPr>
        <w:t>understand</w:t>
      </w:r>
      <w:r w:rsidR="005573F7">
        <w:rPr>
          <w:rFonts w:ascii="Calibri" w:eastAsia="Calibri" w:hAnsi="Calibri" w:cs="Times New Roman"/>
        </w:rPr>
        <w:t>’</w:t>
      </w:r>
      <w:r w:rsidRPr="00567FD9">
        <w:rPr>
          <w:rFonts w:ascii="Calibri" w:eastAsia="Calibri" w:hAnsi="Calibri" w:cs="Times New Roman"/>
        </w:rPr>
        <w:t xml:space="preserve"> with a verb that results in an action or performance that can be observed and measured. For example, the following modification results in an intended learning outcome statement that is capable of being measured: </w:t>
      </w:r>
      <w:r w:rsidRPr="00567FD9">
        <w:rPr>
          <w:rFonts w:ascii="Calibri" w:eastAsia="Calibri" w:hAnsi="Calibri" w:cs="Times New Roman"/>
          <w:b/>
          <w:i/>
        </w:rPr>
        <w:t>Students will be able to analyze the impacts of the economic environment on business</w:t>
      </w:r>
      <w:r w:rsidRPr="00567FD9">
        <w:rPr>
          <w:rFonts w:ascii="Calibri" w:eastAsia="Calibri" w:hAnsi="Calibri" w:cs="Times New Roman"/>
        </w:rPr>
        <w:t>.</w:t>
      </w:r>
    </w:p>
    <w:p w:rsidR="0081328B" w:rsidRPr="00444E4C" w:rsidRDefault="0081328B" w:rsidP="00E3268B">
      <w:pPr>
        <w:rPr>
          <w:rFonts w:ascii="Calibri" w:eastAsia="Calibri" w:hAnsi="Calibri" w:cs="Times New Roman"/>
          <w:sz w:val="18"/>
          <w:szCs w:val="18"/>
        </w:rPr>
      </w:pPr>
    </w:p>
    <w:p w:rsidR="00E3268B" w:rsidRDefault="00E3268B" w:rsidP="00E3268B">
      <w:pPr>
        <w:rPr>
          <w:rFonts w:ascii="Calibri" w:eastAsia="Calibri" w:hAnsi="Calibri" w:cs="Times New Roman"/>
        </w:rPr>
      </w:pPr>
      <w:r w:rsidRPr="00E3268B">
        <w:rPr>
          <w:rFonts w:ascii="Calibri" w:eastAsia="Calibri" w:hAnsi="Calibri" w:cs="Times New Roman"/>
        </w:rPr>
        <w:t xml:space="preserve">Although the verbs listed above should not be used when writing intended student learning outcomes, they are appropriate for use in writing broad-based student learning goals as defined by the IACBE. As discussed in </w:t>
      </w:r>
      <w:r w:rsidR="0035712F">
        <w:rPr>
          <w:rFonts w:ascii="Calibri" w:eastAsia="Calibri" w:hAnsi="Calibri" w:cs="Times New Roman"/>
        </w:rPr>
        <w:t xml:space="preserve">the section entitled </w:t>
      </w:r>
      <w:r w:rsidRPr="0035712F">
        <w:rPr>
          <w:rFonts w:ascii="Calibri" w:eastAsia="Calibri" w:hAnsi="Calibri" w:cs="Times New Roman"/>
          <w:i/>
        </w:rPr>
        <w:t>Goals, Outcomes, and Objectives</w:t>
      </w:r>
      <w:r w:rsidRPr="00E3268B">
        <w:rPr>
          <w:rFonts w:ascii="Calibri" w:eastAsia="Calibri" w:hAnsi="Calibri" w:cs="Times New Roman"/>
        </w:rPr>
        <w:t xml:space="preserve"> </w:t>
      </w:r>
      <w:r w:rsidR="004310D3">
        <w:rPr>
          <w:rFonts w:ascii="Calibri" w:eastAsia="Calibri" w:hAnsi="Calibri" w:cs="Times New Roman"/>
        </w:rPr>
        <w:t>in this handbook</w:t>
      </w:r>
      <w:r w:rsidRPr="00E3268B">
        <w:rPr>
          <w:rFonts w:ascii="Calibri" w:eastAsia="Calibri" w:hAnsi="Calibri" w:cs="Times New Roman"/>
        </w:rPr>
        <w:t xml:space="preserve">, broad-based student learning goals are generally too broadly stated in order to be measurable in and of themselves. Therefore, intended learning outcomes are articulated in order to make the goals specific and to describe what the goals actually mean. Consequently, terms like </w:t>
      </w:r>
      <w:r w:rsidR="005573F7">
        <w:rPr>
          <w:rFonts w:ascii="Calibri" w:eastAsia="Calibri" w:hAnsi="Calibri" w:cs="Times New Roman"/>
        </w:rPr>
        <w:t>‘</w:t>
      </w:r>
      <w:r w:rsidRPr="00E3268B">
        <w:rPr>
          <w:rFonts w:ascii="Calibri" w:eastAsia="Calibri" w:hAnsi="Calibri" w:cs="Times New Roman"/>
        </w:rPr>
        <w:t>appreciate,</w:t>
      </w:r>
      <w:r w:rsidR="005573F7">
        <w:rPr>
          <w:rFonts w:ascii="Calibri" w:eastAsia="Calibri" w:hAnsi="Calibri" w:cs="Times New Roman"/>
        </w:rPr>
        <w:t>’</w:t>
      </w:r>
      <w:r w:rsidRPr="00E3268B">
        <w:rPr>
          <w:rFonts w:ascii="Calibri" w:eastAsia="Calibri" w:hAnsi="Calibri" w:cs="Times New Roman"/>
        </w:rPr>
        <w:t xml:space="preserve"> </w:t>
      </w:r>
      <w:r w:rsidR="005573F7">
        <w:rPr>
          <w:rFonts w:ascii="Calibri" w:eastAsia="Calibri" w:hAnsi="Calibri" w:cs="Times New Roman"/>
        </w:rPr>
        <w:t>‘</w:t>
      </w:r>
      <w:r w:rsidR="00280AF3">
        <w:rPr>
          <w:rFonts w:ascii="Calibri" w:eastAsia="Calibri" w:hAnsi="Calibri" w:cs="Times New Roman"/>
        </w:rPr>
        <w:t>comprehend,</w:t>
      </w:r>
      <w:r w:rsidR="005573F7">
        <w:rPr>
          <w:rFonts w:ascii="Calibri" w:eastAsia="Calibri" w:hAnsi="Calibri" w:cs="Times New Roman"/>
        </w:rPr>
        <w:t>’</w:t>
      </w:r>
      <w:r w:rsidRPr="00E3268B">
        <w:rPr>
          <w:rFonts w:ascii="Calibri" w:eastAsia="Calibri" w:hAnsi="Calibri" w:cs="Times New Roman"/>
        </w:rPr>
        <w:t xml:space="preserve"> </w:t>
      </w:r>
      <w:r w:rsidR="005573F7">
        <w:rPr>
          <w:rFonts w:ascii="Calibri" w:eastAsia="Calibri" w:hAnsi="Calibri" w:cs="Times New Roman"/>
        </w:rPr>
        <w:t>‘</w:t>
      </w:r>
      <w:r w:rsidRPr="00E3268B">
        <w:rPr>
          <w:rFonts w:ascii="Calibri" w:eastAsia="Calibri" w:hAnsi="Calibri" w:cs="Times New Roman"/>
        </w:rPr>
        <w:t>know,</w:t>
      </w:r>
      <w:r w:rsidR="005573F7">
        <w:rPr>
          <w:rFonts w:ascii="Calibri" w:eastAsia="Calibri" w:hAnsi="Calibri" w:cs="Times New Roman"/>
        </w:rPr>
        <w:t>’</w:t>
      </w:r>
      <w:r w:rsidRPr="00E3268B">
        <w:rPr>
          <w:rFonts w:ascii="Calibri" w:eastAsia="Calibri" w:hAnsi="Calibri" w:cs="Times New Roman"/>
        </w:rPr>
        <w:t xml:space="preserve"> and </w:t>
      </w:r>
      <w:r w:rsidR="005573F7">
        <w:rPr>
          <w:rFonts w:ascii="Calibri" w:eastAsia="Calibri" w:hAnsi="Calibri" w:cs="Times New Roman"/>
        </w:rPr>
        <w:t>‘</w:t>
      </w:r>
      <w:r w:rsidRPr="00E3268B">
        <w:rPr>
          <w:rFonts w:ascii="Calibri" w:eastAsia="Calibri" w:hAnsi="Calibri" w:cs="Times New Roman"/>
        </w:rPr>
        <w:t>understand,</w:t>
      </w:r>
      <w:r w:rsidR="005573F7">
        <w:rPr>
          <w:rFonts w:ascii="Calibri" w:eastAsia="Calibri" w:hAnsi="Calibri" w:cs="Times New Roman"/>
        </w:rPr>
        <w:t>’</w:t>
      </w:r>
      <w:r w:rsidRPr="00E3268B">
        <w:rPr>
          <w:rFonts w:ascii="Calibri" w:eastAsia="Calibri" w:hAnsi="Calibri" w:cs="Times New Roman"/>
        </w:rPr>
        <w:t xml:space="preserve"> etc. can be used in writing broad-based student learning goals inasmuch as it is not the goals but the intended learning outcomes that are being directly measured through the assessment process.</w:t>
      </w:r>
    </w:p>
    <w:p w:rsidR="0081328B" w:rsidRPr="00444E4C" w:rsidRDefault="0081328B" w:rsidP="00E3268B">
      <w:pPr>
        <w:rPr>
          <w:rFonts w:ascii="Calibri" w:eastAsia="Calibri" w:hAnsi="Calibri" w:cs="Times New Roman"/>
          <w:sz w:val="18"/>
          <w:szCs w:val="18"/>
        </w:rPr>
      </w:pPr>
    </w:p>
    <w:p w:rsidR="0081328B" w:rsidRDefault="0081328B" w:rsidP="00E3268B">
      <w:pPr>
        <w:rPr>
          <w:rFonts w:ascii="Calibri" w:eastAsia="Calibri" w:hAnsi="Calibri" w:cs="Times New Roman"/>
        </w:rPr>
      </w:pPr>
      <w:r w:rsidRPr="0081328B">
        <w:rPr>
          <w:rFonts w:ascii="Calibri" w:eastAsia="Calibri" w:hAnsi="Calibri" w:cs="Times New Roman"/>
        </w:rPr>
        <w:t xml:space="preserve">For information on appropriate action verbs for writing intended student learning outcomes statements, see </w:t>
      </w:r>
      <w:r w:rsidR="00F052CC">
        <w:rPr>
          <w:rFonts w:ascii="Calibri" w:eastAsia="Calibri" w:hAnsi="Calibri" w:cs="Times New Roman"/>
        </w:rPr>
        <w:t xml:space="preserve">the section entitled </w:t>
      </w:r>
      <w:r w:rsidRPr="00A26FA3">
        <w:rPr>
          <w:rFonts w:ascii="Calibri" w:eastAsia="Calibri" w:hAnsi="Calibri" w:cs="Times New Roman"/>
          <w:i/>
        </w:rPr>
        <w:t>Bloom’s Taxonomy of Educational Objectives</w:t>
      </w:r>
      <w:r>
        <w:rPr>
          <w:rFonts w:ascii="Calibri" w:eastAsia="Calibri" w:hAnsi="Calibri" w:cs="Times New Roman"/>
        </w:rPr>
        <w:t xml:space="preserve"> in this handbook</w:t>
      </w:r>
      <w:r w:rsidRPr="0081328B">
        <w:rPr>
          <w:rFonts w:ascii="Calibri" w:eastAsia="Calibri" w:hAnsi="Calibri" w:cs="Times New Roman"/>
        </w:rPr>
        <w:t>.</w:t>
      </w:r>
    </w:p>
    <w:p w:rsidR="0081328B" w:rsidRPr="00444E4C" w:rsidRDefault="0081328B" w:rsidP="00E3268B">
      <w:pPr>
        <w:rPr>
          <w:rFonts w:ascii="Calibri" w:eastAsia="Calibri" w:hAnsi="Calibri" w:cs="Times New Roman"/>
          <w:sz w:val="18"/>
          <w:szCs w:val="18"/>
        </w:rPr>
      </w:pPr>
    </w:p>
    <w:p w:rsidR="0081328B" w:rsidRPr="0081328B" w:rsidRDefault="0081328B" w:rsidP="0081328B">
      <w:pPr>
        <w:pStyle w:val="Heading2"/>
        <w:spacing w:before="0"/>
        <w:rPr>
          <w:rFonts w:asciiTheme="minorHAnsi" w:hAnsiTheme="minorHAnsi"/>
          <w:color w:val="auto"/>
          <w:sz w:val="22"/>
          <w:szCs w:val="22"/>
          <w:u w:val="single"/>
        </w:rPr>
      </w:pPr>
      <w:bookmarkStart w:id="27" w:name="_Toc455930747"/>
      <w:r w:rsidRPr="0081328B">
        <w:rPr>
          <w:rFonts w:asciiTheme="minorHAnsi" w:hAnsiTheme="minorHAnsi"/>
          <w:color w:val="auto"/>
          <w:sz w:val="22"/>
          <w:szCs w:val="22"/>
          <w:u w:val="single"/>
        </w:rPr>
        <w:t>Characteristics of Good Intended Student Learning Outcomes</w:t>
      </w:r>
      <w:bookmarkEnd w:id="27"/>
    </w:p>
    <w:p w:rsidR="0081328B" w:rsidRPr="00444E4C" w:rsidRDefault="0081328B" w:rsidP="0081328B">
      <w:pPr>
        <w:rPr>
          <w:rFonts w:ascii="Calibri" w:eastAsia="Calibri" w:hAnsi="Calibri" w:cs="Times New Roman"/>
          <w:sz w:val="18"/>
          <w:szCs w:val="18"/>
        </w:rPr>
      </w:pPr>
    </w:p>
    <w:p w:rsidR="0081328B" w:rsidRPr="0081328B" w:rsidRDefault="0081328B" w:rsidP="0081328B">
      <w:pPr>
        <w:rPr>
          <w:rFonts w:ascii="Calibri" w:eastAsia="Calibri" w:hAnsi="Calibri" w:cs="Times New Roman"/>
        </w:rPr>
      </w:pPr>
      <w:r w:rsidRPr="0081328B">
        <w:rPr>
          <w:rFonts w:ascii="Calibri" w:eastAsia="Calibri" w:hAnsi="Calibri" w:cs="Times New Roman"/>
        </w:rPr>
        <w:t>Statements of intended student learning outcomes should:</w:t>
      </w:r>
    </w:p>
    <w:p w:rsidR="0081328B" w:rsidRPr="00444E4C" w:rsidRDefault="0081328B" w:rsidP="0081328B">
      <w:pPr>
        <w:rPr>
          <w:rFonts w:ascii="Calibri" w:eastAsia="Calibri" w:hAnsi="Calibri" w:cs="Times New Roman"/>
          <w:sz w:val="18"/>
          <w:szCs w:val="18"/>
        </w:rPr>
      </w:pPr>
    </w:p>
    <w:p w:rsidR="0081328B" w:rsidRPr="0081328B" w:rsidRDefault="0081328B" w:rsidP="00033EBF">
      <w:pPr>
        <w:numPr>
          <w:ilvl w:val="0"/>
          <w:numId w:val="24"/>
        </w:numPr>
        <w:ind w:left="288" w:hanging="288"/>
        <w:contextualSpacing/>
        <w:rPr>
          <w:rFonts w:ascii="Calibri" w:eastAsia="Calibri" w:hAnsi="Calibri" w:cs="Times New Roman"/>
        </w:rPr>
      </w:pPr>
      <w:r w:rsidRPr="0081328B">
        <w:rPr>
          <w:rFonts w:ascii="Calibri" w:eastAsia="Calibri" w:hAnsi="Calibri" w:cs="Times New Roman"/>
        </w:rPr>
        <w:t xml:space="preserve">specify the level, criteria, or standards for the knowledge, skills, abilities, </w:t>
      </w:r>
      <w:r w:rsidR="00444E4C">
        <w:rPr>
          <w:rFonts w:ascii="Calibri" w:eastAsia="Calibri" w:hAnsi="Calibri" w:cs="Times New Roman"/>
        </w:rPr>
        <w:t xml:space="preserve">or </w:t>
      </w:r>
      <w:r w:rsidRPr="0081328B">
        <w:rPr>
          <w:rFonts w:ascii="Calibri" w:eastAsia="Calibri" w:hAnsi="Calibri" w:cs="Times New Roman"/>
        </w:rPr>
        <w:t>competencies</w:t>
      </w:r>
      <w:r w:rsidR="00444E4C">
        <w:rPr>
          <w:rFonts w:ascii="Calibri" w:eastAsia="Calibri" w:hAnsi="Calibri" w:cs="Times New Roman"/>
        </w:rPr>
        <w:t xml:space="preserve"> </w:t>
      </w:r>
      <w:r w:rsidRPr="0081328B">
        <w:rPr>
          <w:rFonts w:ascii="Calibri" w:eastAsia="Calibri" w:hAnsi="Calibri" w:cs="Times New Roman"/>
        </w:rPr>
        <w:t>that students are expected to be able to demonstrate.</w:t>
      </w:r>
    </w:p>
    <w:p w:rsidR="0081328B" w:rsidRPr="00444E4C" w:rsidRDefault="0081328B" w:rsidP="0081328B">
      <w:pPr>
        <w:rPr>
          <w:rFonts w:ascii="Calibri" w:eastAsia="Calibri" w:hAnsi="Calibri" w:cs="Times New Roman"/>
          <w:sz w:val="18"/>
          <w:szCs w:val="18"/>
        </w:rPr>
      </w:pPr>
    </w:p>
    <w:p w:rsidR="0081328B" w:rsidRPr="0081328B" w:rsidRDefault="0081328B" w:rsidP="00033EBF">
      <w:pPr>
        <w:numPr>
          <w:ilvl w:val="0"/>
          <w:numId w:val="24"/>
        </w:numPr>
        <w:ind w:left="288" w:hanging="288"/>
        <w:contextualSpacing/>
        <w:rPr>
          <w:rFonts w:ascii="Calibri" w:eastAsia="Calibri" w:hAnsi="Calibri" w:cs="Times New Roman"/>
        </w:rPr>
      </w:pPr>
      <w:r w:rsidRPr="0081328B">
        <w:rPr>
          <w:rFonts w:ascii="Calibri" w:eastAsia="Calibri" w:hAnsi="Calibri" w:cs="Times New Roman"/>
        </w:rPr>
        <w:t xml:space="preserve">include conditions under which students should be able to demonstrate their knowledge, skills, abilities, </w:t>
      </w:r>
      <w:r w:rsidR="00444E4C">
        <w:rPr>
          <w:rFonts w:ascii="Calibri" w:eastAsia="Calibri" w:hAnsi="Calibri" w:cs="Times New Roman"/>
        </w:rPr>
        <w:t xml:space="preserve">or </w:t>
      </w:r>
      <w:r w:rsidRPr="0081328B">
        <w:rPr>
          <w:rFonts w:ascii="Calibri" w:eastAsia="Calibri" w:hAnsi="Calibri" w:cs="Times New Roman"/>
        </w:rPr>
        <w:t>competencies.</w:t>
      </w:r>
    </w:p>
    <w:p w:rsidR="0081328B" w:rsidRPr="00444E4C" w:rsidRDefault="0081328B" w:rsidP="0081328B">
      <w:pPr>
        <w:rPr>
          <w:rFonts w:ascii="Calibri" w:eastAsia="Calibri" w:hAnsi="Calibri" w:cs="Times New Roman"/>
          <w:sz w:val="18"/>
          <w:szCs w:val="18"/>
        </w:rPr>
      </w:pPr>
    </w:p>
    <w:p w:rsidR="0081328B" w:rsidRPr="0081328B" w:rsidRDefault="0081328B" w:rsidP="00033EBF">
      <w:pPr>
        <w:numPr>
          <w:ilvl w:val="0"/>
          <w:numId w:val="24"/>
        </w:numPr>
        <w:ind w:left="288" w:hanging="288"/>
        <w:contextualSpacing/>
        <w:rPr>
          <w:rFonts w:ascii="Calibri" w:eastAsia="Calibri" w:hAnsi="Calibri" w:cs="Times New Roman"/>
        </w:rPr>
      </w:pPr>
      <w:r w:rsidRPr="0081328B">
        <w:rPr>
          <w:rFonts w:ascii="Calibri" w:eastAsia="Calibri" w:hAnsi="Calibri" w:cs="Times New Roman"/>
        </w:rPr>
        <w:t>contain active verbs</w:t>
      </w:r>
      <w:r w:rsidR="00444E4C">
        <w:rPr>
          <w:rFonts w:ascii="Calibri" w:eastAsia="Calibri" w:hAnsi="Calibri" w:cs="Times New Roman"/>
        </w:rPr>
        <w:t xml:space="preserve"> that are measurable</w:t>
      </w:r>
      <w:r w:rsidRPr="0081328B">
        <w:rPr>
          <w:rFonts w:ascii="Calibri" w:eastAsia="Calibri" w:hAnsi="Calibri" w:cs="Times New Roman"/>
        </w:rPr>
        <w:t>.</w:t>
      </w:r>
    </w:p>
    <w:p w:rsidR="0081328B" w:rsidRPr="00444E4C" w:rsidRDefault="0081328B" w:rsidP="0081328B">
      <w:pPr>
        <w:rPr>
          <w:rFonts w:ascii="Calibri" w:eastAsia="Calibri" w:hAnsi="Calibri" w:cs="Times New Roman"/>
          <w:sz w:val="18"/>
          <w:szCs w:val="18"/>
        </w:rPr>
      </w:pPr>
    </w:p>
    <w:p w:rsidR="0081328B" w:rsidRPr="0081328B" w:rsidRDefault="0081328B" w:rsidP="00033EBF">
      <w:pPr>
        <w:numPr>
          <w:ilvl w:val="0"/>
          <w:numId w:val="24"/>
        </w:numPr>
        <w:ind w:left="288" w:hanging="288"/>
        <w:contextualSpacing/>
        <w:rPr>
          <w:rFonts w:ascii="Calibri" w:eastAsia="Calibri" w:hAnsi="Calibri" w:cs="Times New Roman"/>
        </w:rPr>
      </w:pPr>
      <w:r w:rsidRPr="0081328B">
        <w:rPr>
          <w:rFonts w:ascii="Calibri" w:eastAsia="Calibri" w:hAnsi="Calibri" w:cs="Times New Roman"/>
        </w:rPr>
        <w:t>be expressed in ways that make them capable of being measured by more than one assessment tool, instrument, or metric.</w:t>
      </w:r>
    </w:p>
    <w:p w:rsidR="0081328B" w:rsidRPr="00444E4C" w:rsidRDefault="0081328B" w:rsidP="0081328B">
      <w:pPr>
        <w:rPr>
          <w:rFonts w:eastAsia="Calibri" w:cs="Times New Roman"/>
          <w:sz w:val="18"/>
          <w:szCs w:val="18"/>
        </w:rPr>
      </w:pPr>
    </w:p>
    <w:p w:rsidR="0081328B" w:rsidRPr="0081328B" w:rsidRDefault="0081328B" w:rsidP="0081328B">
      <w:pPr>
        <w:pStyle w:val="Heading2"/>
        <w:spacing w:before="0"/>
        <w:rPr>
          <w:rFonts w:asciiTheme="minorHAnsi" w:eastAsia="Calibri" w:hAnsiTheme="minorHAnsi"/>
          <w:color w:val="auto"/>
          <w:sz w:val="22"/>
          <w:szCs w:val="22"/>
          <w:u w:val="single"/>
        </w:rPr>
      </w:pPr>
      <w:bookmarkStart w:id="28" w:name="_Toc455930748"/>
      <w:r w:rsidRPr="0081328B">
        <w:rPr>
          <w:rFonts w:asciiTheme="minorHAnsi" w:eastAsia="Calibri" w:hAnsiTheme="minorHAnsi"/>
          <w:color w:val="auto"/>
          <w:sz w:val="22"/>
          <w:szCs w:val="22"/>
          <w:u w:val="single"/>
        </w:rPr>
        <w:t>Guidelines for Writing Intended Student Learning Outcomes Statements</w:t>
      </w:r>
      <w:bookmarkEnd w:id="28"/>
    </w:p>
    <w:p w:rsidR="0081328B" w:rsidRPr="00444E4C" w:rsidRDefault="0081328B" w:rsidP="0081328B">
      <w:pPr>
        <w:rPr>
          <w:rFonts w:ascii="Calibri" w:eastAsia="Calibri" w:hAnsi="Calibri" w:cs="Times New Roman"/>
          <w:sz w:val="18"/>
          <w:szCs w:val="18"/>
        </w:rPr>
      </w:pPr>
    </w:p>
    <w:p w:rsidR="0081328B" w:rsidRPr="0081328B" w:rsidRDefault="0081328B" w:rsidP="0081328B">
      <w:pPr>
        <w:rPr>
          <w:rFonts w:ascii="Calibri" w:eastAsia="Calibri" w:hAnsi="Calibri" w:cs="Times New Roman"/>
        </w:rPr>
      </w:pPr>
      <w:r w:rsidRPr="0081328B">
        <w:rPr>
          <w:rFonts w:ascii="Calibri" w:eastAsia="Calibri" w:hAnsi="Calibri" w:cs="Times New Roman"/>
        </w:rPr>
        <w:t>In writing statements of intended student learning outcomes, an academic business should ensure that its statements:</w:t>
      </w:r>
    </w:p>
    <w:p w:rsidR="0081328B" w:rsidRPr="00444E4C" w:rsidRDefault="0081328B" w:rsidP="0081328B">
      <w:pPr>
        <w:rPr>
          <w:rFonts w:ascii="Calibri" w:eastAsia="Calibri" w:hAnsi="Calibri" w:cs="Times New Roman"/>
          <w:sz w:val="18"/>
          <w:szCs w:val="18"/>
        </w:rPr>
      </w:pPr>
    </w:p>
    <w:p w:rsidR="0081328B" w:rsidRPr="0081328B" w:rsidRDefault="0081328B" w:rsidP="00033EBF">
      <w:pPr>
        <w:numPr>
          <w:ilvl w:val="0"/>
          <w:numId w:val="27"/>
        </w:numPr>
        <w:ind w:left="288" w:hanging="288"/>
        <w:contextualSpacing/>
        <w:rPr>
          <w:rFonts w:ascii="Calibri" w:eastAsia="Calibri" w:hAnsi="Calibri" w:cs="Times New Roman"/>
        </w:rPr>
      </w:pPr>
      <w:r w:rsidRPr="0081328B">
        <w:rPr>
          <w:rFonts w:ascii="Calibri" w:eastAsia="Calibri" w:hAnsi="Calibri" w:cs="Times New Roman"/>
        </w:rPr>
        <w:t>are aligned with the academic business unit’s mission and broad-based student learning goals.</w:t>
      </w:r>
    </w:p>
    <w:p w:rsidR="0081328B" w:rsidRPr="00444E4C" w:rsidRDefault="0081328B" w:rsidP="0081328B">
      <w:pPr>
        <w:rPr>
          <w:rFonts w:ascii="Calibri" w:eastAsia="Calibri" w:hAnsi="Calibri" w:cs="Times New Roman"/>
          <w:sz w:val="18"/>
          <w:szCs w:val="18"/>
        </w:rPr>
      </w:pPr>
    </w:p>
    <w:p w:rsidR="0081328B" w:rsidRPr="0081328B" w:rsidRDefault="0081328B" w:rsidP="00033EBF">
      <w:pPr>
        <w:numPr>
          <w:ilvl w:val="0"/>
          <w:numId w:val="27"/>
        </w:numPr>
        <w:ind w:left="288" w:hanging="288"/>
        <w:contextualSpacing/>
        <w:rPr>
          <w:rFonts w:ascii="Calibri" w:eastAsia="Calibri" w:hAnsi="Calibri" w:cs="Times New Roman"/>
        </w:rPr>
      </w:pPr>
      <w:r w:rsidRPr="0081328B">
        <w:rPr>
          <w:rFonts w:ascii="Calibri" w:eastAsia="Calibri" w:hAnsi="Calibri" w:cs="Times New Roman"/>
        </w:rPr>
        <w:t xml:space="preserve">clearly describe the type and level of learning that are expected of graduates of the business programs, i.e., they should specify (i) the areas/fields that will be the focus of assessment, (ii) the knowledge, skills, abilities, </w:t>
      </w:r>
      <w:r w:rsidR="009033AF">
        <w:rPr>
          <w:rFonts w:ascii="Calibri" w:eastAsia="Calibri" w:hAnsi="Calibri" w:cs="Times New Roman"/>
        </w:rPr>
        <w:t xml:space="preserve">and </w:t>
      </w:r>
      <w:r w:rsidRPr="0081328B">
        <w:rPr>
          <w:rFonts w:ascii="Calibri" w:eastAsia="Calibri" w:hAnsi="Calibri" w:cs="Times New Roman"/>
        </w:rPr>
        <w:t>competencies</w:t>
      </w:r>
      <w:r w:rsidR="009033AF">
        <w:rPr>
          <w:rFonts w:ascii="Calibri" w:eastAsia="Calibri" w:hAnsi="Calibri" w:cs="Times New Roman"/>
        </w:rPr>
        <w:t xml:space="preserve"> </w:t>
      </w:r>
      <w:r w:rsidRPr="0081328B">
        <w:rPr>
          <w:rFonts w:ascii="Calibri" w:eastAsia="Calibri" w:hAnsi="Calibri" w:cs="Times New Roman"/>
        </w:rPr>
        <w:t xml:space="preserve">that students are expected to acquire in those areas/fields upon completion of their programs of study, </w:t>
      </w:r>
      <w:r w:rsidR="000F0E3D">
        <w:rPr>
          <w:rFonts w:ascii="Calibri" w:eastAsia="Calibri" w:hAnsi="Calibri" w:cs="Times New Roman"/>
        </w:rPr>
        <w:t xml:space="preserve">and </w:t>
      </w:r>
      <w:r w:rsidRPr="0081328B">
        <w:rPr>
          <w:rFonts w:ascii="Calibri" w:eastAsia="Calibri" w:hAnsi="Calibri" w:cs="Times New Roman"/>
        </w:rPr>
        <w:t xml:space="preserve">(iii) the depth of the knowledge, skills, abilities, </w:t>
      </w:r>
      <w:r w:rsidR="009033AF">
        <w:rPr>
          <w:rFonts w:ascii="Calibri" w:eastAsia="Calibri" w:hAnsi="Calibri" w:cs="Times New Roman"/>
        </w:rPr>
        <w:t xml:space="preserve">and </w:t>
      </w:r>
      <w:r w:rsidRPr="0081328B">
        <w:rPr>
          <w:rFonts w:ascii="Calibri" w:eastAsia="Calibri" w:hAnsi="Calibri" w:cs="Times New Roman"/>
        </w:rPr>
        <w:t>competencies</w:t>
      </w:r>
      <w:r w:rsidR="009033AF">
        <w:rPr>
          <w:rFonts w:ascii="Calibri" w:eastAsia="Calibri" w:hAnsi="Calibri" w:cs="Times New Roman"/>
        </w:rPr>
        <w:t xml:space="preserve"> t</w:t>
      </w:r>
      <w:r w:rsidRPr="0081328B">
        <w:rPr>
          <w:rFonts w:ascii="Calibri" w:eastAsia="Calibri" w:hAnsi="Calibri" w:cs="Times New Roman"/>
        </w:rPr>
        <w:t>hat students are expected to demonstrate.</w:t>
      </w:r>
    </w:p>
    <w:p w:rsidR="0081328B" w:rsidRPr="0081328B" w:rsidRDefault="0081328B" w:rsidP="0081328B">
      <w:pPr>
        <w:rPr>
          <w:rFonts w:ascii="Calibri" w:eastAsia="Calibri" w:hAnsi="Calibri" w:cs="Times New Roman"/>
        </w:rPr>
      </w:pPr>
    </w:p>
    <w:p w:rsidR="0081328B" w:rsidRPr="0081328B" w:rsidRDefault="0081328B" w:rsidP="00033EBF">
      <w:pPr>
        <w:numPr>
          <w:ilvl w:val="0"/>
          <w:numId w:val="27"/>
        </w:numPr>
        <w:ind w:left="288" w:hanging="288"/>
        <w:contextualSpacing/>
        <w:rPr>
          <w:rFonts w:ascii="Calibri" w:eastAsia="Calibri" w:hAnsi="Calibri" w:cs="Times New Roman"/>
        </w:rPr>
      </w:pPr>
      <w:r w:rsidRPr="0081328B">
        <w:rPr>
          <w:rFonts w:ascii="Calibri" w:eastAsia="Calibri" w:hAnsi="Calibri" w:cs="Times New Roman"/>
        </w:rPr>
        <w:lastRenderedPageBreak/>
        <w:t>are distinct and specific.</w:t>
      </w:r>
    </w:p>
    <w:p w:rsidR="0081328B" w:rsidRPr="0081328B" w:rsidRDefault="0081328B" w:rsidP="0081328B">
      <w:pPr>
        <w:rPr>
          <w:rFonts w:ascii="Calibri" w:eastAsia="Calibri" w:hAnsi="Calibri" w:cs="Times New Roman"/>
        </w:rPr>
      </w:pPr>
    </w:p>
    <w:p w:rsidR="0081328B" w:rsidRPr="0081328B" w:rsidRDefault="0081328B" w:rsidP="00033EBF">
      <w:pPr>
        <w:numPr>
          <w:ilvl w:val="0"/>
          <w:numId w:val="27"/>
        </w:numPr>
        <w:ind w:left="288" w:hanging="288"/>
        <w:contextualSpacing/>
        <w:rPr>
          <w:rFonts w:ascii="Calibri" w:eastAsia="Calibri" w:hAnsi="Calibri" w:cs="Times New Roman"/>
        </w:rPr>
      </w:pPr>
      <w:r w:rsidRPr="0081328B">
        <w:rPr>
          <w:rFonts w:ascii="Calibri" w:eastAsia="Calibri" w:hAnsi="Calibri" w:cs="Times New Roman"/>
        </w:rPr>
        <w:t>are expressed in terms of the overall program and not individual courses.</w:t>
      </w:r>
    </w:p>
    <w:p w:rsidR="0081328B" w:rsidRPr="0081328B" w:rsidRDefault="0081328B" w:rsidP="0081328B">
      <w:pPr>
        <w:rPr>
          <w:rFonts w:ascii="Calibri" w:eastAsia="Calibri" w:hAnsi="Calibri" w:cs="Times New Roman"/>
        </w:rPr>
      </w:pPr>
    </w:p>
    <w:p w:rsidR="00BD6624" w:rsidRDefault="0081328B" w:rsidP="00033EBF">
      <w:pPr>
        <w:numPr>
          <w:ilvl w:val="0"/>
          <w:numId w:val="27"/>
        </w:numPr>
        <w:ind w:left="288" w:hanging="288"/>
        <w:contextualSpacing/>
        <w:rPr>
          <w:rFonts w:ascii="Calibri" w:eastAsia="Calibri" w:hAnsi="Calibri" w:cs="Times New Roman"/>
        </w:rPr>
      </w:pPr>
      <w:r w:rsidRPr="0081328B">
        <w:rPr>
          <w:rFonts w:ascii="Calibri" w:eastAsia="Calibri" w:hAnsi="Calibri" w:cs="Times New Roman"/>
        </w:rPr>
        <w:t>are simple declarative statements that are capable of being assessed by a single assessment method, i.e., they should not be complex statements that combine multiple intended outcomes into a single statement requiring the use of multiple assessment methods.</w:t>
      </w:r>
    </w:p>
    <w:p w:rsidR="00BD6624" w:rsidRDefault="00BD6624" w:rsidP="00BD6624">
      <w:pPr>
        <w:ind w:left="360"/>
        <w:contextualSpacing/>
        <w:rPr>
          <w:rFonts w:ascii="Calibri" w:eastAsia="Calibri" w:hAnsi="Calibri" w:cs="Times New Roman"/>
        </w:rPr>
      </w:pPr>
    </w:p>
    <w:p w:rsidR="0081328B" w:rsidRPr="0081328B" w:rsidRDefault="0081328B" w:rsidP="00AB3FAF">
      <w:pPr>
        <w:ind w:left="288"/>
        <w:contextualSpacing/>
        <w:rPr>
          <w:rFonts w:ascii="Calibri" w:eastAsia="Calibri" w:hAnsi="Calibri" w:cs="Times New Roman"/>
        </w:rPr>
      </w:pPr>
      <w:r w:rsidRPr="0081328B">
        <w:rPr>
          <w:rFonts w:ascii="Calibri" w:eastAsia="Calibri" w:hAnsi="Calibri" w:cs="Times New Roman"/>
        </w:rPr>
        <w:t>(</w:t>
      </w:r>
      <w:r w:rsidRPr="007B41C9">
        <w:rPr>
          <w:rFonts w:ascii="Calibri" w:eastAsia="Calibri" w:hAnsi="Calibri" w:cs="Times New Roman"/>
          <w:b/>
        </w:rPr>
        <w:t>Example of a Complex or Combined Statement</w:t>
      </w:r>
      <w:r w:rsidRPr="0081328B">
        <w:rPr>
          <w:rFonts w:ascii="Calibri" w:eastAsia="Calibri" w:hAnsi="Calibri" w:cs="Times New Roman"/>
        </w:rPr>
        <w:t xml:space="preserve">: </w:t>
      </w:r>
      <w:r w:rsidRPr="007B41C9">
        <w:rPr>
          <w:rFonts w:ascii="Calibri" w:eastAsia="Calibri" w:hAnsi="Calibri" w:cs="Times New Roman"/>
          <w:i/>
        </w:rPr>
        <w:t xml:space="preserve">Students </w:t>
      </w:r>
      <w:r w:rsidR="002878C5">
        <w:rPr>
          <w:rFonts w:ascii="Calibri" w:eastAsia="Calibri" w:hAnsi="Calibri" w:cs="Times New Roman"/>
          <w:i/>
        </w:rPr>
        <w:t>will</w:t>
      </w:r>
      <w:r w:rsidRPr="007B41C9">
        <w:rPr>
          <w:rFonts w:ascii="Calibri" w:eastAsia="Calibri" w:hAnsi="Calibri" w:cs="Times New Roman"/>
          <w:i/>
        </w:rPr>
        <w:t xml:space="preserve"> be able to </w:t>
      </w:r>
      <w:r w:rsidR="00BD6624">
        <w:rPr>
          <w:rFonts w:ascii="Calibri" w:eastAsia="Calibri" w:hAnsi="Calibri" w:cs="Times New Roman"/>
          <w:i/>
        </w:rPr>
        <w:t>recognize and solve complex business problems and effectively communicate the solutions in oral business presentations to professional audiences</w:t>
      </w:r>
      <w:r w:rsidRPr="0081328B">
        <w:rPr>
          <w:rFonts w:ascii="Calibri" w:eastAsia="Calibri" w:hAnsi="Calibri" w:cs="Times New Roman"/>
        </w:rPr>
        <w:t xml:space="preserve">. This statement would require two different assessment measures since </w:t>
      </w:r>
      <w:r w:rsidR="00BD6624">
        <w:rPr>
          <w:rFonts w:ascii="Calibri" w:eastAsia="Calibri" w:hAnsi="Calibri" w:cs="Times New Roman"/>
        </w:rPr>
        <w:t xml:space="preserve">the instrument required for </w:t>
      </w:r>
      <w:r w:rsidRPr="0081328B">
        <w:rPr>
          <w:rFonts w:ascii="Calibri" w:eastAsia="Calibri" w:hAnsi="Calibri" w:cs="Times New Roman"/>
        </w:rPr>
        <w:t xml:space="preserve">assessing a student’s </w:t>
      </w:r>
      <w:r w:rsidR="00BD6624">
        <w:rPr>
          <w:rFonts w:ascii="Calibri" w:eastAsia="Calibri" w:hAnsi="Calibri" w:cs="Times New Roman"/>
        </w:rPr>
        <w:t xml:space="preserve">ability to recognize and solve problems </w:t>
      </w:r>
      <w:r w:rsidRPr="0081328B">
        <w:rPr>
          <w:rFonts w:ascii="Calibri" w:eastAsia="Calibri" w:hAnsi="Calibri" w:cs="Times New Roman"/>
        </w:rPr>
        <w:t xml:space="preserve">would </w:t>
      </w:r>
      <w:r w:rsidR="00BD6624">
        <w:rPr>
          <w:rFonts w:ascii="Calibri" w:eastAsia="Calibri" w:hAnsi="Calibri" w:cs="Times New Roman"/>
        </w:rPr>
        <w:t xml:space="preserve">be different than the instrument </w:t>
      </w:r>
      <w:r w:rsidR="00FE2C63">
        <w:rPr>
          <w:rFonts w:ascii="Calibri" w:eastAsia="Calibri" w:hAnsi="Calibri" w:cs="Times New Roman"/>
        </w:rPr>
        <w:t>needed</w:t>
      </w:r>
      <w:r w:rsidRPr="0081328B">
        <w:rPr>
          <w:rFonts w:ascii="Calibri" w:eastAsia="Calibri" w:hAnsi="Calibri" w:cs="Times New Roman"/>
        </w:rPr>
        <w:t xml:space="preserve"> </w:t>
      </w:r>
      <w:r w:rsidR="00BD6624">
        <w:rPr>
          <w:rFonts w:ascii="Calibri" w:eastAsia="Calibri" w:hAnsi="Calibri" w:cs="Times New Roman"/>
        </w:rPr>
        <w:t>for a</w:t>
      </w:r>
      <w:r w:rsidRPr="0081328B">
        <w:rPr>
          <w:rFonts w:ascii="Calibri" w:eastAsia="Calibri" w:hAnsi="Calibri" w:cs="Times New Roman"/>
        </w:rPr>
        <w:t xml:space="preserve">ssessing </w:t>
      </w:r>
      <w:r w:rsidR="00BD6624">
        <w:rPr>
          <w:rFonts w:ascii="Calibri" w:eastAsia="Calibri" w:hAnsi="Calibri" w:cs="Times New Roman"/>
        </w:rPr>
        <w:t xml:space="preserve">oral </w:t>
      </w:r>
      <w:r w:rsidRPr="0081328B">
        <w:rPr>
          <w:rFonts w:ascii="Calibri" w:eastAsia="Calibri" w:hAnsi="Calibri" w:cs="Times New Roman"/>
        </w:rPr>
        <w:t>communication skills.)</w:t>
      </w:r>
    </w:p>
    <w:p w:rsidR="0081328B" w:rsidRPr="0081328B" w:rsidRDefault="0081328B" w:rsidP="0081328B">
      <w:pPr>
        <w:rPr>
          <w:rFonts w:ascii="Calibri" w:eastAsia="Calibri" w:hAnsi="Calibri" w:cs="Times New Roman"/>
        </w:rPr>
      </w:pPr>
    </w:p>
    <w:p w:rsidR="0081328B" w:rsidRPr="0081328B" w:rsidRDefault="0081328B" w:rsidP="00033EBF">
      <w:pPr>
        <w:numPr>
          <w:ilvl w:val="0"/>
          <w:numId w:val="27"/>
        </w:numPr>
        <w:ind w:left="288" w:hanging="288"/>
        <w:contextualSpacing/>
        <w:rPr>
          <w:rFonts w:ascii="Calibri" w:eastAsia="Calibri" w:hAnsi="Calibri" w:cs="Times New Roman"/>
        </w:rPr>
      </w:pPr>
      <w:r w:rsidRPr="0081328B">
        <w:rPr>
          <w:rFonts w:ascii="Calibri" w:eastAsia="Calibri" w:hAnsi="Calibri" w:cs="Times New Roman"/>
        </w:rPr>
        <w:t>are expressed in ways that make them capable of being assessed by more than one assessment tool, instrument, or metric, i.e., they should not impose restrictions on the number or type of assessment methods that can be used to measure the extent to which students are achieving the desired outcomes.</w:t>
      </w:r>
    </w:p>
    <w:p w:rsidR="0081328B" w:rsidRPr="0081328B" w:rsidRDefault="0081328B" w:rsidP="0081328B">
      <w:pPr>
        <w:rPr>
          <w:rFonts w:ascii="Calibri" w:eastAsia="Calibri" w:hAnsi="Calibri" w:cs="Times New Roman"/>
        </w:rPr>
      </w:pPr>
    </w:p>
    <w:p w:rsidR="0081328B" w:rsidRPr="0081328B" w:rsidRDefault="0081328B" w:rsidP="00033EBF">
      <w:pPr>
        <w:numPr>
          <w:ilvl w:val="0"/>
          <w:numId w:val="27"/>
        </w:numPr>
        <w:ind w:left="288" w:hanging="288"/>
        <w:contextualSpacing/>
        <w:rPr>
          <w:rFonts w:ascii="Calibri" w:eastAsia="Calibri" w:hAnsi="Calibri" w:cs="Times New Roman"/>
        </w:rPr>
      </w:pPr>
      <w:r w:rsidRPr="0081328B">
        <w:rPr>
          <w:rFonts w:ascii="Calibri" w:eastAsia="Calibri" w:hAnsi="Calibri" w:cs="Times New Roman"/>
        </w:rPr>
        <w:t>are expressed from the students’ perspective and not in terms of what the academic business unit will do, will provide, or intends to accomplish.</w:t>
      </w:r>
    </w:p>
    <w:p w:rsidR="0081328B" w:rsidRPr="0080389E" w:rsidRDefault="0081328B" w:rsidP="00E3268B">
      <w:pPr>
        <w:rPr>
          <w:rFonts w:ascii="Calibri" w:eastAsia="Calibri" w:hAnsi="Calibri" w:cs="Times New Roman"/>
        </w:rPr>
      </w:pPr>
    </w:p>
    <w:p w:rsidR="0080389E" w:rsidRDefault="0080389E" w:rsidP="00E3268B">
      <w:pPr>
        <w:rPr>
          <w:rFonts w:ascii="Calibri" w:eastAsia="Calibri" w:hAnsi="Calibri" w:cs="Times New Roman"/>
        </w:rPr>
      </w:pPr>
      <w:r>
        <w:rPr>
          <w:rFonts w:ascii="Calibri" w:eastAsia="Calibri" w:hAnsi="Calibri" w:cs="Times New Roman"/>
        </w:rPr>
        <w:t>A</w:t>
      </w:r>
      <w:r w:rsidRPr="0080389E">
        <w:rPr>
          <w:rFonts w:ascii="Calibri" w:eastAsia="Calibri" w:hAnsi="Calibri" w:cs="Times New Roman"/>
        </w:rPr>
        <w:t xml:space="preserve"> checklist for writing clear and effective statements of intended student learning outcomes for business programs</w:t>
      </w:r>
      <w:r>
        <w:rPr>
          <w:rFonts w:ascii="Calibri" w:eastAsia="Calibri" w:hAnsi="Calibri" w:cs="Times New Roman"/>
        </w:rPr>
        <w:t xml:space="preserve"> is provided in Appendix B.</w:t>
      </w:r>
    </w:p>
    <w:p w:rsidR="0080389E" w:rsidRPr="0080389E" w:rsidRDefault="0080389E" w:rsidP="00E3268B">
      <w:pPr>
        <w:rPr>
          <w:rFonts w:ascii="Calibri" w:eastAsia="Calibri" w:hAnsi="Calibri" w:cs="Times New Roman"/>
        </w:rPr>
      </w:pPr>
    </w:p>
    <w:p w:rsidR="002B4C12" w:rsidRPr="0081328B" w:rsidRDefault="002B4C12" w:rsidP="002B4C12">
      <w:pPr>
        <w:pStyle w:val="Heading2"/>
        <w:spacing w:before="0"/>
        <w:rPr>
          <w:rFonts w:asciiTheme="minorHAnsi" w:eastAsia="Calibri" w:hAnsiTheme="minorHAnsi"/>
          <w:color w:val="auto"/>
          <w:sz w:val="22"/>
          <w:szCs w:val="22"/>
          <w:u w:val="single"/>
        </w:rPr>
      </w:pPr>
      <w:bookmarkStart w:id="29" w:name="_Toc455930749"/>
      <w:r>
        <w:rPr>
          <w:rFonts w:asciiTheme="minorHAnsi" w:eastAsia="Calibri" w:hAnsiTheme="minorHAnsi"/>
          <w:color w:val="auto"/>
          <w:sz w:val="22"/>
          <w:szCs w:val="22"/>
          <w:u w:val="single"/>
        </w:rPr>
        <w:t xml:space="preserve">Why Develop Intended </w:t>
      </w:r>
      <w:r w:rsidRPr="0081328B">
        <w:rPr>
          <w:rFonts w:asciiTheme="minorHAnsi" w:eastAsia="Calibri" w:hAnsiTheme="minorHAnsi"/>
          <w:color w:val="auto"/>
          <w:sz w:val="22"/>
          <w:szCs w:val="22"/>
          <w:u w:val="single"/>
        </w:rPr>
        <w:t>Student Learning Outcomes</w:t>
      </w:r>
      <w:r>
        <w:rPr>
          <w:rFonts w:asciiTheme="minorHAnsi" w:eastAsia="Calibri" w:hAnsiTheme="minorHAnsi"/>
          <w:color w:val="auto"/>
          <w:sz w:val="22"/>
          <w:szCs w:val="22"/>
          <w:u w:val="single"/>
        </w:rPr>
        <w:t>?</w:t>
      </w:r>
      <w:bookmarkEnd w:id="29"/>
    </w:p>
    <w:p w:rsidR="002B4C12" w:rsidRDefault="002B4C12" w:rsidP="00E3268B">
      <w:pPr>
        <w:rPr>
          <w:rFonts w:ascii="Calibri" w:eastAsia="Calibri" w:hAnsi="Calibri" w:cs="Times New Roman"/>
        </w:rPr>
      </w:pPr>
    </w:p>
    <w:p w:rsidR="002B4C12" w:rsidRPr="002B4C12" w:rsidRDefault="002B4C12" w:rsidP="002B4C12">
      <w:pPr>
        <w:rPr>
          <w:rFonts w:ascii="Calibri" w:eastAsia="Calibri" w:hAnsi="Calibri" w:cs="Times New Roman"/>
        </w:rPr>
      </w:pPr>
      <w:r w:rsidRPr="002B4C12">
        <w:rPr>
          <w:rFonts w:ascii="Calibri" w:eastAsia="Calibri" w:hAnsi="Calibri" w:cs="Times New Roman"/>
        </w:rPr>
        <w:t>There are numerous benefits to academic business units, faculty members, and students of developing a set of clear and effective statements of intended student learning outcomes.</w:t>
      </w:r>
    </w:p>
    <w:p w:rsidR="002B4C12" w:rsidRPr="002B4C12" w:rsidRDefault="002B4C12" w:rsidP="002B4C12">
      <w:pPr>
        <w:rPr>
          <w:rFonts w:ascii="Calibri" w:eastAsia="Calibri" w:hAnsi="Calibri" w:cs="Times New Roman"/>
        </w:rPr>
      </w:pPr>
    </w:p>
    <w:p w:rsidR="002B4C12" w:rsidRPr="002B4C12" w:rsidRDefault="0052398C" w:rsidP="002B4C12">
      <w:pPr>
        <w:rPr>
          <w:rFonts w:ascii="Calibri" w:eastAsia="Calibri" w:hAnsi="Calibri" w:cs="Times New Roman"/>
          <w:i/>
        </w:rPr>
      </w:pPr>
      <w:r>
        <w:rPr>
          <w:rFonts w:ascii="Calibri" w:eastAsia="Calibri" w:hAnsi="Calibri" w:cs="Times New Roman"/>
          <w:i/>
        </w:rPr>
        <w:t xml:space="preserve">Benefits for </w:t>
      </w:r>
      <w:r w:rsidR="002B4C12" w:rsidRPr="002B4C12">
        <w:rPr>
          <w:rFonts w:ascii="Calibri" w:eastAsia="Calibri" w:hAnsi="Calibri" w:cs="Times New Roman"/>
          <w:i/>
        </w:rPr>
        <w:t>Academic Business Units</w:t>
      </w:r>
    </w:p>
    <w:p w:rsidR="002B4C12" w:rsidRPr="002B4C12" w:rsidRDefault="002B4C12" w:rsidP="002B4C12">
      <w:pPr>
        <w:rPr>
          <w:rFonts w:ascii="Calibri" w:eastAsia="Calibri" w:hAnsi="Calibri" w:cs="Times New Roman"/>
        </w:rPr>
      </w:pPr>
    </w:p>
    <w:p w:rsidR="002B4C12" w:rsidRPr="002B4C12" w:rsidRDefault="002B4C12" w:rsidP="002B4C12">
      <w:pPr>
        <w:rPr>
          <w:rFonts w:ascii="Calibri" w:eastAsia="Calibri" w:hAnsi="Calibri" w:cs="Times New Roman"/>
        </w:rPr>
      </w:pPr>
      <w:r w:rsidRPr="002B4C12">
        <w:rPr>
          <w:rFonts w:ascii="Calibri" w:eastAsia="Calibri" w:hAnsi="Calibri" w:cs="Times New Roman"/>
        </w:rPr>
        <w:t>Intended student learning outcomes statements help to:</w:t>
      </w:r>
    </w:p>
    <w:p w:rsidR="002B4C12" w:rsidRPr="002B4C12" w:rsidRDefault="002B4C12" w:rsidP="002B4C12">
      <w:pPr>
        <w:rPr>
          <w:rFonts w:ascii="Calibri" w:eastAsia="Calibri" w:hAnsi="Calibri" w:cs="Times New Roman"/>
        </w:rPr>
      </w:pPr>
    </w:p>
    <w:p w:rsidR="002B4C12" w:rsidRPr="002B4C12" w:rsidRDefault="002B4C12" w:rsidP="00033EBF">
      <w:pPr>
        <w:pStyle w:val="ListParagraph"/>
        <w:numPr>
          <w:ilvl w:val="0"/>
          <w:numId w:val="28"/>
        </w:numPr>
        <w:ind w:left="288" w:hanging="288"/>
        <w:rPr>
          <w:rFonts w:ascii="Calibri" w:eastAsia="Calibri" w:hAnsi="Calibri" w:cs="Times New Roman"/>
        </w:rPr>
      </w:pPr>
      <w:r w:rsidRPr="002B4C12">
        <w:rPr>
          <w:rFonts w:ascii="Calibri" w:eastAsia="Calibri" w:hAnsi="Calibri" w:cs="Times New Roman"/>
        </w:rPr>
        <w:t>inform program and curriculum design.</w:t>
      </w:r>
    </w:p>
    <w:p w:rsidR="002B4C12" w:rsidRPr="002B4C12" w:rsidRDefault="002B4C12" w:rsidP="002B4C12">
      <w:pPr>
        <w:rPr>
          <w:rFonts w:ascii="Calibri" w:eastAsia="Calibri" w:hAnsi="Calibri" w:cs="Times New Roman"/>
        </w:rPr>
      </w:pPr>
    </w:p>
    <w:p w:rsidR="002B4C12" w:rsidRPr="002B4C12" w:rsidRDefault="002B4C12" w:rsidP="00033EBF">
      <w:pPr>
        <w:pStyle w:val="ListParagraph"/>
        <w:numPr>
          <w:ilvl w:val="0"/>
          <w:numId w:val="28"/>
        </w:numPr>
        <w:ind w:left="288" w:hanging="288"/>
        <w:rPr>
          <w:rFonts w:ascii="Calibri" w:eastAsia="Calibri" w:hAnsi="Calibri" w:cs="Times New Roman"/>
        </w:rPr>
      </w:pPr>
      <w:r w:rsidRPr="002B4C12">
        <w:rPr>
          <w:rFonts w:ascii="Calibri" w:eastAsia="Calibri" w:hAnsi="Calibri" w:cs="Times New Roman"/>
        </w:rPr>
        <w:t>identify areas for changes and improvements in curriculum, pedagogy, academic support services, etc.</w:t>
      </w:r>
    </w:p>
    <w:p w:rsidR="002B4C12" w:rsidRPr="002B4C12" w:rsidRDefault="002B4C12" w:rsidP="002B4C12">
      <w:pPr>
        <w:rPr>
          <w:rFonts w:ascii="Calibri" w:eastAsia="Calibri" w:hAnsi="Calibri" w:cs="Times New Roman"/>
        </w:rPr>
      </w:pPr>
    </w:p>
    <w:p w:rsidR="002B4C12" w:rsidRPr="002B4C12" w:rsidRDefault="0052398C" w:rsidP="002B4C12">
      <w:pPr>
        <w:rPr>
          <w:rFonts w:ascii="Calibri" w:eastAsia="Calibri" w:hAnsi="Calibri" w:cs="Times New Roman"/>
          <w:i/>
        </w:rPr>
      </w:pPr>
      <w:r>
        <w:rPr>
          <w:rFonts w:ascii="Calibri" w:eastAsia="Calibri" w:hAnsi="Calibri" w:cs="Times New Roman"/>
          <w:i/>
        </w:rPr>
        <w:t xml:space="preserve">Benefits for </w:t>
      </w:r>
      <w:r w:rsidR="002B4C12" w:rsidRPr="002B4C12">
        <w:rPr>
          <w:rFonts w:ascii="Calibri" w:eastAsia="Calibri" w:hAnsi="Calibri" w:cs="Times New Roman"/>
          <w:i/>
        </w:rPr>
        <w:t>Faculty</w:t>
      </w:r>
    </w:p>
    <w:p w:rsidR="002B4C12" w:rsidRPr="002B4C12" w:rsidRDefault="002B4C12" w:rsidP="002B4C12">
      <w:pPr>
        <w:rPr>
          <w:rFonts w:ascii="Calibri" w:eastAsia="Calibri" w:hAnsi="Calibri" w:cs="Times New Roman"/>
        </w:rPr>
      </w:pPr>
    </w:p>
    <w:p w:rsidR="002B4C12" w:rsidRPr="002B4C12" w:rsidRDefault="002B4C12" w:rsidP="002B4C12">
      <w:pPr>
        <w:rPr>
          <w:rFonts w:ascii="Calibri" w:eastAsia="Calibri" w:hAnsi="Calibri" w:cs="Times New Roman"/>
        </w:rPr>
      </w:pPr>
      <w:r w:rsidRPr="002B4C12">
        <w:rPr>
          <w:rFonts w:ascii="Calibri" w:eastAsia="Calibri" w:hAnsi="Calibri" w:cs="Times New Roman"/>
        </w:rPr>
        <w:t>Intended student learning outcomes statements help to:</w:t>
      </w:r>
    </w:p>
    <w:p w:rsidR="002B4C12" w:rsidRPr="002B4C12" w:rsidRDefault="002B4C12" w:rsidP="002B4C12">
      <w:pPr>
        <w:rPr>
          <w:rFonts w:ascii="Calibri" w:eastAsia="Calibri" w:hAnsi="Calibri" w:cs="Times New Roman"/>
        </w:rPr>
      </w:pPr>
    </w:p>
    <w:p w:rsidR="002B4C12" w:rsidRPr="002B4C12" w:rsidRDefault="002B4C12" w:rsidP="00033EBF">
      <w:pPr>
        <w:pStyle w:val="ListParagraph"/>
        <w:numPr>
          <w:ilvl w:val="0"/>
          <w:numId w:val="29"/>
        </w:numPr>
        <w:ind w:left="288" w:hanging="288"/>
        <w:rPr>
          <w:rFonts w:ascii="Calibri" w:eastAsia="Calibri" w:hAnsi="Calibri" w:cs="Times New Roman"/>
        </w:rPr>
      </w:pPr>
      <w:r w:rsidRPr="002B4C12">
        <w:rPr>
          <w:rFonts w:ascii="Calibri" w:eastAsia="Calibri" w:hAnsi="Calibri" w:cs="Times New Roman"/>
        </w:rPr>
        <w:t>inform course content.</w:t>
      </w:r>
    </w:p>
    <w:p w:rsidR="002B4C12" w:rsidRPr="002B4C12" w:rsidRDefault="002B4C12" w:rsidP="002B4C12">
      <w:pPr>
        <w:rPr>
          <w:rFonts w:ascii="Calibri" w:eastAsia="Calibri" w:hAnsi="Calibri" w:cs="Times New Roman"/>
        </w:rPr>
      </w:pPr>
    </w:p>
    <w:p w:rsidR="002B4C12" w:rsidRPr="002B4C12" w:rsidRDefault="002B4C12" w:rsidP="00033EBF">
      <w:pPr>
        <w:pStyle w:val="ListParagraph"/>
        <w:numPr>
          <w:ilvl w:val="0"/>
          <w:numId w:val="29"/>
        </w:numPr>
        <w:ind w:left="288" w:hanging="288"/>
        <w:rPr>
          <w:rFonts w:ascii="Calibri" w:eastAsia="Calibri" w:hAnsi="Calibri" w:cs="Times New Roman"/>
        </w:rPr>
      </w:pPr>
      <w:r w:rsidRPr="002B4C12">
        <w:rPr>
          <w:rFonts w:ascii="Calibri" w:eastAsia="Calibri" w:hAnsi="Calibri" w:cs="Times New Roman"/>
        </w:rPr>
        <w:t>develop teaching methodologies.</w:t>
      </w:r>
    </w:p>
    <w:p w:rsidR="002B4C12" w:rsidRPr="002B4C12" w:rsidRDefault="002B4C12" w:rsidP="002B4C12">
      <w:pPr>
        <w:rPr>
          <w:rFonts w:ascii="Calibri" w:eastAsia="Calibri" w:hAnsi="Calibri" w:cs="Times New Roman"/>
        </w:rPr>
      </w:pPr>
    </w:p>
    <w:p w:rsidR="002B4C12" w:rsidRPr="002B4C12" w:rsidRDefault="002B4C12" w:rsidP="00033EBF">
      <w:pPr>
        <w:pStyle w:val="ListParagraph"/>
        <w:numPr>
          <w:ilvl w:val="0"/>
          <w:numId w:val="29"/>
        </w:numPr>
        <w:ind w:left="288" w:hanging="288"/>
        <w:rPr>
          <w:rFonts w:ascii="Calibri" w:eastAsia="Calibri" w:hAnsi="Calibri" w:cs="Times New Roman"/>
        </w:rPr>
      </w:pPr>
      <w:r w:rsidRPr="002B4C12">
        <w:rPr>
          <w:rFonts w:ascii="Calibri" w:eastAsia="Calibri" w:hAnsi="Calibri" w:cs="Times New Roman"/>
        </w:rPr>
        <w:t>identify learning activities and tasks.</w:t>
      </w:r>
    </w:p>
    <w:p w:rsidR="002B4C12" w:rsidRPr="002B4C12" w:rsidRDefault="002B4C12" w:rsidP="002B4C12">
      <w:pPr>
        <w:rPr>
          <w:rFonts w:ascii="Calibri" w:eastAsia="Calibri" w:hAnsi="Calibri" w:cs="Times New Roman"/>
        </w:rPr>
      </w:pPr>
    </w:p>
    <w:p w:rsidR="002B4C12" w:rsidRPr="002B4C12" w:rsidRDefault="002B4C12" w:rsidP="00033EBF">
      <w:pPr>
        <w:pStyle w:val="ListParagraph"/>
        <w:numPr>
          <w:ilvl w:val="0"/>
          <w:numId w:val="29"/>
        </w:numPr>
        <w:ind w:left="288" w:hanging="288"/>
        <w:rPr>
          <w:rFonts w:ascii="Calibri" w:eastAsia="Calibri" w:hAnsi="Calibri" w:cs="Times New Roman"/>
        </w:rPr>
      </w:pPr>
      <w:r w:rsidRPr="002B4C12">
        <w:rPr>
          <w:rFonts w:ascii="Calibri" w:eastAsia="Calibri" w:hAnsi="Calibri" w:cs="Times New Roman"/>
        </w:rPr>
        <w:t>develop appropriate assessment tools and instruments.</w:t>
      </w:r>
    </w:p>
    <w:p w:rsidR="002B4C12" w:rsidRDefault="002B4C12" w:rsidP="002B4C12">
      <w:pPr>
        <w:rPr>
          <w:rFonts w:ascii="Calibri" w:eastAsia="Calibri" w:hAnsi="Calibri" w:cs="Times New Roman"/>
        </w:rPr>
      </w:pPr>
    </w:p>
    <w:p w:rsidR="00444E4C" w:rsidRPr="002B4C12" w:rsidRDefault="00444E4C" w:rsidP="002B4C12">
      <w:pPr>
        <w:rPr>
          <w:rFonts w:ascii="Calibri" w:eastAsia="Calibri" w:hAnsi="Calibri" w:cs="Times New Roman"/>
        </w:rPr>
      </w:pPr>
    </w:p>
    <w:p w:rsidR="002B4C12" w:rsidRPr="002B4C12" w:rsidRDefault="0052398C" w:rsidP="002B4C12">
      <w:pPr>
        <w:rPr>
          <w:rFonts w:ascii="Calibri" w:eastAsia="Calibri" w:hAnsi="Calibri" w:cs="Times New Roman"/>
          <w:i/>
        </w:rPr>
      </w:pPr>
      <w:r>
        <w:rPr>
          <w:rFonts w:ascii="Calibri" w:eastAsia="Calibri" w:hAnsi="Calibri" w:cs="Times New Roman"/>
          <w:i/>
        </w:rPr>
        <w:t>Benefits for</w:t>
      </w:r>
      <w:r w:rsidRPr="002B4C12">
        <w:rPr>
          <w:rFonts w:ascii="Calibri" w:eastAsia="Calibri" w:hAnsi="Calibri" w:cs="Times New Roman"/>
          <w:i/>
        </w:rPr>
        <w:t xml:space="preserve"> </w:t>
      </w:r>
      <w:r w:rsidR="002B4C12" w:rsidRPr="002B4C12">
        <w:rPr>
          <w:rFonts w:ascii="Calibri" w:eastAsia="Calibri" w:hAnsi="Calibri" w:cs="Times New Roman"/>
          <w:i/>
        </w:rPr>
        <w:t>Students</w:t>
      </w:r>
    </w:p>
    <w:p w:rsidR="002B4C12" w:rsidRPr="002B4C12" w:rsidRDefault="002B4C12" w:rsidP="002B4C12">
      <w:pPr>
        <w:rPr>
          <w:rFonts w:ascii="Calibri" w:eastAsia="Calibri" w:hAnsi="Calibri" w:cs="Times New Roman"/>
        </w:rPr>
      </w:pPr>
    </w:p>
    <w:p w:rsidR="002B4C12" w:rsidRPr="002B4C12" w:rsidRDefault="002B4C12" w:rsidP="002B4C12">
      <w:pPr>
        <w:rPr>
          <w:rFonts w:ascii="Calibri" w:eastAsia="Calibri" w:hAnsi="Calibri" w:cs="Times New Roman"/>
        </w:rPr>
      </w:pPr>
      <w:r w:rsidRPr="002B4C12">
        <w:rPr>
          <w:rFonts w:ascii="Calibri" w:eastAsia="Calibri" w:hAnsi="Calibri" w:cs="Times New Roman"/>
        </w:rPr>
        <w:t>Intended student learning outcomes statements help to:</w:t>
      </w:r>
    </w:p>
    <w:p w:rsidR="002B4C12" w:rsidRPr="002B4C12" w:rsidRDefault="002B4C12" w:rsidP="002B4C12">
      <w:pPr>
        <w:rPr>
          <w:rFonts w:ascii="Calibri" w:eastAsia="Calibri" w:hAnsi="Calibri" w:cs="Times New Roman"/>
        </w:rPr>
      </w:pPr>
    </w:p>
    <w:p w:rsidR="002B4C12" w:rsidRPr="002B4C12" w:rsidRDefault="002B4C12" w:rsidP="00033EBF">
      <w:pPr>
        <w:pStyle w:val="ListParagraph"/>
        <w:numPr>
          <w:ilvl w:val="0"/>
          <w:numId w:val="30"/>
        </w:numPr>
        <w:ind w:left="288" w:hanging="288"/>
        <w:rPr>
          <w:rFonts w:ascii="Calibri" w:eastAsia="Calibri" w:hAnsi="Calibri" w:cs="Times New Roman"/>
        </w:rPr>
      </w:pPr>
      <w:r w:rsidRPr="002B4C12">
        <w:rPr>
          <w:rFonts w:ascii="Calibri" w:eastAsia="Calibri" w:hAnsi="Calibri" w:cs="Times New Roman"/>
        </w:rPr>
        <w:t>provide a framework for guiding their studies.</w:t>
      </w:r>
    </w:p>
    <w:p w:rsidR="002B4C12" w:rsidRPr="002B4C12" w:rsidRDefault="002B4C12" w:rsidP="002B4C12">
      <w:pPr>
        <w:rPr>
          <w:rFonts w:ascii="Calibri" w:eastAsia="Calibri" w:hAnsi="Calibri" w:cs="Times New Roman"/>
        </w:rPr>
      </w:pPr>
    </w:p>
    <w:p w:rsidR="002B4C12" w:rsidRPr="002B4C12" w:rsidRDefault="002B4C12" w:rsidP="00033EBF">
      <w:pPr>
        <w:pStyle w:val="ListParagraph"/>
        <w:numPr>
          <w:ilvl w:val="0"/>
          <w:numId w:val="30"/>
        </w:numPr>
        <w:ind w:left="288" w:hanging="288"/>
        <w:rPr>
          <w:rFonts w:ascii="Calibri" w:eastAsia="Calibri" w:hAnsi="Calibri" w:cs="Times New Roman"/>
        </w:rPr>
      </w:pPr>
      <w:r w:rsidRPr="002B4C12">
        <w:rPr>
          <w:rFonts w:ascii="Calibri" w:eastAsia="Calibri" w:hAnsi="Calibri" w:cs="Times New Roman"/>
        </w:rPr>
        <w:t>inform students of what is expected of them in their programs of study.</w:t>
      </w:r>
    </w:p>
    <w:p w:rsidR="002B4C12" w:rsidRPr="002B4C12" w:rsidRDefault="002B4C12" w:rsidP="002B4C12">
      <w:pPr>
        <w:rPr>
          <w:rFonts w:ascii="Calibri" w:eastAsia="Calibri" w:hAnsi="Calibri" w:cs="Times New Roman"/>
        </w:rPr>
      </w:pPr>
    </w:p>
    <w:p w:rsidR="002B4C12" w:rsidRPr="002B4C12" w:rsidRDefault="002B4C12" w:rsidP="00033EBF">
      <w:pPr>
        <w:pStyle w:val="ListParagraph"/>
        <w:numPr>
          <w:ilvl w:val="0"/>
          <w:numId w:val="30"/>
        </w:numPr>
        <w:ind w:left="288" w:hanging="288"/>
        <w:rPr>
          <w:rFonts w:ascii="Calibri" w:eastAsia="Calibri" w:hAnsi="Calibri" w:cs="Times New Roman"/>
        </w:rPr>
      </w:pPr>
      <w:r w:rsidRPr="002B4C12">
        <w:rPr>
          <w:rFonts w:ascii="Calibri" w:eastAsia="Calibri" w:hAnsi="Calibri" w:cs="Times New Roman"/>
        </w:rPr>
        <w:t>prepare them for assessment.</w:t>
      </w:r>
    </w:p>
    <w:p w:rsidR="00E3268B" w:rsidRDefault="00E3268B" w:rsidP="006D72FE">
      <w:pPr>
        <w:rPr>
          <w:rFonts w:asciiTheme="minorHAnsi" w:hAnsiTheme="minorHAnsi"/>
        </w:rPr>
      </w:pPr>
    </w:p>
    <w:p w:rsidR="00DE4E44" w:rsidRDefault="00DE4E44" w:rsidP="00DE4E44">
      <w:pPr>
        <w:rPr>
          <w:rFonts w:asciiTheme="minorHAnsi" w:hAnsiTheme="minorHAnsi"/>
        </w:rPr>
      </w:pPr>
    </w:p>
    <w:p w:rsidR="00DE4E44" w:rsidRDefault="00DE4E44" w:rsidP="00DE4E44">
      <w:pPr>
        <w:rPr>
          <w:rFonts w:asciiTheme="minorHAnsi" w:hAnsiTheme="minorHAnsi"/>
        </w:rPr>
      </w:pPr>
    </w:p>
    <w:p w:rsidR="00DE4E44" w:rsidRPr="00DE4E44" w:rsidRDefault="00DE4E44" w:rsidP="00DE4E44">
      <w:pPr>
        <w:rPr>
          <w:rFonts w:asciiTheme="minorHAnsi" w:hAnsiTheme="minorHAnsi"/>
        </w:rPr>
        <w:sectPr w:rsidR="00DE4E44" w:rsidRPr="00DE4E44" w:rsidSect="005168C4">
          <w:pgSz w:w="12240" w:h="15840" w:code="1"/>
          <w:pgMar w:top="1008" w:right="1440" w:bottom="1008"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C237F3" w:rsidRPr="007A6FAD" w:rsidRDefault="00C237F3" w:rsidP="009411B1">
      <w:pPr>
        <w:pStyle w:val="Heading1"/>
        <w:spacing w:before="0" w:after="0"/>
        <w:jc w:val="left"/>
        <w:rPr>
          <w:rFonts w:asciiTheme="minorHAnsi" w:hAnsiTheme="minorHAnsi" w:cs="Times New Roman"/>
          <w:color w:val="365F91"/>
          <w:sz w:val="24"/>
          <w:szCs w:val="24"/>
          <w:u w:val="single"/>
        </w:rPr>
      </w:pPr>
      <w:bookmarkStart w:id="30" w:name="_Toc455930750"/>
      <w:r w:rsidRPr="007A6FAD">
        <w:rPr>
          <w:rFonts w:asciiTheme="minorHAnsi" w:hAnsiTheme="minorHAnsi" w:cs="Times New Roman"/>
          <w:sz w:val="24"/>
          <w:szCs w:val="24"/>
          <w:u w:val="single"/>
        </w:rPr>
        <w:lastRenderedPageBreak/>
        <w:t>KEY CONTENT AREAS OF AN OUTCOMES ASSESSMENT PLAN</w:t>
      </w:r>
      <w:r w:rsidR="00FA559B">
        <w:rPr>
          <w:rFonts w:asciiTheme="minorHAnsi" w:hAnsiTheme="minorHAnsi" w:cs="Times New Roman"/>
          <w:sz w:val="24"/>
          <w:szCs w:val="24"/>
          <w:u w:val="single"/>
        </w:rPr>
        <w:t xml:space="preserve"> FOR BUSINESS PROGRAMS</w:t>
      </w:r>
      <w:bookmarkEnd w:id="30"/>
    </w:p>
    <w:p w:rsidR="00C237F3" w:rsidRPr="007A6FAD"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Outcomes assessment is a process for measuring and improving the overall performance and effectiveness of an academic business unit in its entire range of activities and operations. Therefore, the academic business unit’s outcomes assessment plan must be comprehensive and must encompass the following key content areas:</w:t>
      </w:r>
    </w:p>
    <w:p w:rsidR="00C237F3" w:rsidRPr="007A6FAD" w:rsidRDefault="00C237F3" w:rsidP="00C237F3">
      <w:pPr>
        <w:rPr>
          <w:rFonts w:asciiTheme="minorHAnsi" w:eastAsia="Calibri" w:hAnsiTheme="minorHAnsi" w:cs="Times New Roman"/>
        </w:rPr>
      </w:pPr>
    </w:p>
    <w:p w:rsidR="00C237F3" w:rsidRPr="007A6FAD" w:rsidRDefault="00C237F3" w:rsidP="00263EE5">
      <w:pPr>
        <w:numPr>
          <w:ilvl w:val="0"/>
          <w:numId w:val="3"/>
        </w:numPr>
        <w:ind w:left="288" w:hanging="288"/>
        <w:contextualSpacing/>
        <w:rPr>
          <w:rFonts w:asciiTheme="minorHAnsi" w:eastAsia="Calibri" w:hAnsiTheme="minorHAnsi" w:cs="Times New Roman"/>
        </w:rPr>
      </w:pPr>
      <w:r w:rsidRPr="007A6FAD">
        <w:rPr>
          <w:rFonts w:asciiTheme="minorHAnsi" w:eastAsia="Calibri" w:hAnsiTheme="minorHAnsi" w:cs="Times New Roman"/>
        </w:rPr>
        <w:t>Mission and Broad-Based Goals</w:t>
      </w:r>
    </w:p>
    <w:p w:rsidR="00C237F3" w:rsidRPr="007A6FAD" w:rsidRDefault="00C237F3" w:rsidP="00C237F3">
      <w:pPr>
        <w:rPr>
          <w:rFonts w:asciiTheme="minorHAnsi" w:eastAsia="Calibri" w:hAnsiTheme="minorHAnsi" w:cs="Times New Roman"/>
        </w:rPr>
      </w:pPr>
    </w:p>
    <w:p w:rsidR="00C237F3" w:rsidRPr="007A6FAD" w:rsidRDefault="00C237F3" w:rsidP="00263EE5">
      <w:pPr>
        <w:numPr>
          <w:ilvl w:val="0"/>
          <w:numId w:val="3"/>
        </w:numPr>
        <w:ind w:left="288" w:hanging="288"/>
        <w:contextualSpacing/>
        <w:rPr>
          <w:rFonts w:asciiTheme="minorHAnsi" w:eastAsia="Calibri" w:hAnsiTheme="minorHAnsi" w:cs="Times New Roman"/>
        </w:rPr>
      </w:pPr>
      <w:r w:rsidRPr="007A6FAD">
        <w:rPr>
          <w:rFonts w:asciiTheme="minorHAnsi" w:eastAsia="Calibri" w:hAnsiTheme="minorHAnsi" w:cs="Times New Roman"/>
        </w:rPr>
        <w:t>Student Learning Assessment</w:t>
      </w:r>
    </w:p>
    <w:p w:rsidR="00C237F3" w:rsidRPr="007A6FAD" w:rsidRDefault="00C237F3" w:rsidP="00C237F3">
      <w:pPr>
        <w:rPr>
          <w:rFonts w:asciiTheme="minorHAnsi" w:eastAsia="Calibri" w:hAnsiTheme="minorHAnsi" w:cs="Times New Roman"/>
        </w:rPr>
      </w:pPr>
    </w:p>
    <w:p w:rsidR="00C237F3" w:rsidRPr="007A6FAD" w:rsidRDefault="00C237F3" w:rsidP="00263EE5">
      <w:pPr>
        <w:numPr>
          <w:ilvl w:val="0"/>
          <w:numId w:val="3"/>
        </w:numPr>
        <w:ind w:left="288" w:hanging="288"/>
        <w:contextualSpacing/>
        <w:rPr>
          <w:rFonts w:asciiTheme="minorHAnsi" w:eastAsia="Calibri" w:hAnsiTheme="minorHAnsi" w:cs="Times New Roman"/>
        </w:rPr>
      </w:pPr>
      <w:r w:rsidRPr="007A6FAD">
        <w:rPr>
          <w:rFonts w:asciiTheme="minorHAnsi" w:eastAsia="Calibri" w:hAnsiTheme="minorHAnsi" w:cs="Times New Roman"/>
        </w:rPr>
        <w:t>Operational Assessment</w:t>
      </w:r>
    </w:p>
    <w:p w:rsidR="00C237F3" w:rsidRPr="007A6FAD" w:rsidRDefault="00C237F3" w:rsidP="00C237F3">
      <w:pPr>
        <w:rPr>
          <w:rFonts w:asciiTheme="minorHAnsi" w:eastAsia="Calibri" w:hAnsiTheme="minorHAnsi" w:cs="Times New Roman"/>
        </w:rPr>
      </w:pPr>
    </w:p>
    <w:p w:rsidR="00C237F3" w:rsidRPr="007A6FAD" w:rsidRDefault="00C237F3" w:rsidP="00263EE5">
      <w:pPr>
        <w:numPr>
          <w:ilvl w:val="0"/>
          <w:numId w:val="3"/>
        </w:numPr>
        <w:ind w:left="288" w:hanging="288"/>
        <w:contextualSpacing/>
        <w:rPr>
          <w:rFonts w:asciiTheme="minorHAnsi" w:eastAsia="Calibri" w:hAnsiTheme="minorHAnsi" w:cs="Times New Roman"/>
        </w:rPr>
      </w:pPr>
      <w:r w:rsidRPr="007A6FAD">
        <w:rPr>
          <w:rFonts w:asciiTheme="minorHAnsi" w:eastAsia="Calibri" w:hAnsiTheme="minorHAnsi" w:cs="Times New Roman"/>
        </w:rPr>
        <w:t>Linkage of Outcomes Assessment with Strategic Planning and Budgeting</w:t>
      </w:r>
    </w:p>
    <w:p w:rsidR="00C237F3" w:rsidRPr="007A6FAD" w:rsidRDefault="00C237F3" w:rsidP="00C237F3">
      <w:pPr>
        <w:rPr>
          <w:rFonts w:asciiTheme="minorHAnsi" w:eastAsia="Calibri" w:hAnsiTheme="minorHAnsi" w:cs="Times New Roman"/>
        </w:rPr>
      </w:pPr>
    </w:p>
    <w:p w:rsidR="00824BA3" w:rsidRDefault="00C237F3" w:rsidP="00263EE5">
      <w:pPr>
        <w:numPr>
          <w:ilvl w:val="0"/>
          <w:numId w:val="3"/>
        </w:numPr>
        <w:ind w:left="288" w:hanging="288"/>
        <w:contextualSpacing/>
        <w:rPr>
          <w:rFonts w:asciiTheme="minorHAnsi" w:eastAsia="Calibri" w:hAnsiTheme="minorHAnsi" w:cs="Times New Roman"/>
        </w:rPr>
      </w:pPr>
      <w:r w:rsidRPr="007A6FAD">
        <w:rPr>
          <w:rFonts w:asciiTheme="minorHAnsi" w:eastAsia="Calibri" w:hAnsiTheme="minorHAnsi" w:cs="Times New Roman"/>
        </w:rPr>
        <w:t>Appendices</w:t>
      </w:r>
    </w:p>
    <w:p w:rsidR="00824BA3" w:rsidRDefault="00824BA3" w:rsidP="00824BA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The outcomes assessment plan template contains sections corresponding to these five content areas. The academic business unit must complete all five sections in the template.</w:t>
      </w:r>
    </w:p>
    <w:p w:rsidR="00C237F3" w:rsidRPr="007A6FAD"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Each of these key content areas is described below.</w:t>
      </w:r>
    </w:p>
    <w:p w:rsidR="00C237F3" w:rsidRPr="007A6FAD" w:rsidRDefault="00C237F3" w:rsidP="00C237F3">
      <w:pPr>
        <w:rPr>
          <w:rFonts w:asciiTheme="minorHAnsi" w:eastAsia="Calibri" w:hAnsiTheme="minorHAnsi" w:cs="Times New Roman"/>
        </w:rPr>
      </w:pPr>
    </w:p>
    <w:p w:rsidR="00C237F3" w:rsidRPr="007A6FAD" w:rsidRDefault="00C237F3" w:rsidP="009411B1">
      <w:pPr>
        <w:pStyle w:val="Heading2"/>
        <w:spacing w:before="0"/>
        <w:rPr>
          <w:rFonts w:asciiTheme="minorHAnsi" w:hAnsiTheme="minorHAnsi" w:cs="Times New Roman"/>
          <w:color w:val="auto"/>
          <w:sz w:val="22"/>
          <w:szCs w:val="22"/>
          <w:u w:val="single"/>
        </w:rPr>
      </w:pPr>
      <w:bookmarkStart w:id="31" w:name="_Toc455930751"/>
      <w:r w:rsidRPr="007A6FAD">
        <w:rPr>
          <w:rFonts w:asciiTheme="minorHAnsi" w:hAnsiTheme="minorHAnsi" w:cs="Times New Roman"/>
          <w:color w:val="auto"/>
          <w:sz w:val="22"/>
          <w:szCs w:val="22"/>
          <w:u w:val="single"/>
        </w:rPr>
        <w:t>Section I: Mission and Broad-Based Goals</w:t>
      </w:r>
      <w:bookmarkEnd w:id="31"/>
    </w:p>
    <w:p w:rsidR="00C237F3" w:rsidRPr="007A6FAD"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Since the IACBE takes a mission-driven and outcomes-based approach to accreditation and since the academic business unit’s mission and goals provide strategic direction for guiding its decision making, the academic business unit’s outcomes assessment plan must provide for the assessment of the extent to which the unit’s mission and broad-based goals are being accomplished.</w:t>
      </w:r>
    </w:p>
    <w:p w:rsidR="00C237F3" w:rsidRPr="007A6FAD"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Consequently, the outcomes assessment plan must include a statement of the mission and broad-based goals of the academic business unit. In addition, the broad-based goals should represent the general aims or aspirations of the business unit and should flow directly from its mission. In other words, the academic business unit’s broad-based goals should be instrumental to mission accomplishment in the sense that achievement of the goals would provide evidence that the academic business unit is accomplishing its mission.</w:t>
      </w:r>
      <w:r w:rsidR="00CB0B2E">
        <w:rPr>
          <w:rFonts w:asciiTheme="minorHAnsi" w:eastAsia="Calibri" w:hAnsiTheme="minorHAnsi" w:cs="Times New Roman"/>
        </w:rPr>
        <w:t xml:space="preserve"> Therefore, </w:t>
      </w:r>
      <w:r w:rsidR="00CB0B2E" w:rsidRPr="00CB0B2E">
        <w:rPr>
          <w:rFonts w:asciiTheme="minorHAnsi" w:eastAsia="Calibri" w:hAnsiTheme="minorHAnsi" w:cs="Times New Roman"/>
        </w:rPr>
        <w:t>each broad-based goal should be associated with</w:t>
      </w:r>
      <w:r w:rsidR="00CB0B2E">
        <w:rPr>
          <w:rFonts w:asciiTheme="minorHAnsi" w:eastAsia="Calibri" w:hAnsiTheme="minorHAnsi" w:cs="Times New Roman"/>
        </w:rPr>
        <w:t xml:space="preserve"> a</w:t>
      </w:r>
      <w:r w:rsidR="00CB0B2E" w:rsidRPr="00CB0B2E">
        <w:rPr>
          <w:rFonts w:asciiTheme="minorHAnsi" w:eastAsia="Calibri" w:hAnsiTheme="minorHAnsi" w:cs="Times New Roman"/>
        </w:rPr>
        <w:t xml:space="preserve">nd mapped to some aspect of the </w:t>
      </w:r>
      <w:r w:rsidR="00CB0B2E">
        <w:rPr>
          <w:rFonts w:asciiTheme="minorHAnsi" w:eastAsia="Calibri" w:hAnsiTheme="minorHAnsi" w:cs="Times New Roman"/>
        </w:rPr>
        <w:t xml:space="preserve">academic business </w:t>
      </w:r>
      <w:r w:rsidR="00CB0B2E" w:rsidRPr="00CB0B2E">
        <w:rPr>
          <w:rFonts w:asciiTheme="minorHAnsi" w:eastAsia="Calibri" w:hAnsiTheme="minorHAnsi" w:cs="Times New Roman"/>
        </w:rPr>
        <w:t>unit’s mission</w:t>
      </w:r>
      <w:r w:rsidR="00CB0B2E">
        <w:rPr>
          <w:rFonts w:asciiTheme="minorHAnsi" w:eastAsia="Calibri" w:hAnsiTheme="minorHAnsi" w:cs="Times New Roman"/>
        </w:rPr>
        <w:t>.</w:t>
      </w:r>
    </w:p>
    <w:p w:rsidR="00C237F3" w:rsidRPr="007A6FAD" w:rsidRDefault="00C237F3" w:rsidP="00C237F3">
      <w:pPr>
        <w:rPr>
          <w:rFonts w:asciiTheme="minorHAnsi" w:eastAsia="Calibri" w:hAnsiTheme="minorHAnsi" w:cs="Times New Roman"/>
        </w:rPr>
      </w:pPr>
    </w:p>
    <w:p w:rsidR="00CB0B2E" w:rsidRDefault="00C237F3" w:rsidP="00C237F3">
      <w:pPr>
        <w:rPr>
          <w:rFonts w:asciiTheme="minorHAnsi" w:eastAsia="Calibri" w:hAnsiTheme="minorHAnsi" w:cs="Times New Roman"/>
        </w:rPr>
      </w:pPr>
      <w:r w:rsidRPr="007A6FAD">
        <w:rPr>
          <w:rFonts w:asciiTheme="minorHAnsi" w:eastAsia="Calibri" w:hAnsiTheme="minorHAnsi" w:cs="Times New Roman"/>
        </w:rPr>
        <w:t>Furthermore, the academic business unit’s broad-based goals must include both broad student learning goals and broad operational goals.</w:t>
      </w:r>
    </w:p>
    <w:p w:rsidR="00CB0B2E" w:rsidRDefault="00CB0B2E" w:rsidP="00C237F3">
      <w:pPr>
        <w:rPr>
          <w:rFonts w:asciiTheme="minorHAnsi" w:eastAsia="Calibri" w:hAnsiTheme="minorHAnsi" w:cs="Times New Roman"/>
        </w:rPr>
      </w:pPr>
    </w:p>
    <w:p w:rsidR="00CB0B2E" w:rsidRDefault="00CB0B2E" w:rsidP="00C237F3">
      <w:pPr>
        <w:rPr>
          <w:rFonts w:asciiTheme="minorHAnsi" w:eastAsia="Calibri" w:hAnsiTheme="minorHAnsi" w:cs="Times New Roman"/>
        </w:rPr>
      </w:pPr>
      <w:r>
        <w:rPr>
          <w:rFonts w:asciiTheme="minorHAnsi" w:eastAsia="Calibri" w:hAnsiTheme="minorHAnsi" w:cs="Times New Roman"/>
        </w:rPr>
        <w:t>The academic business unit’s broad</w:t>
      </w:r>
      <w:r w:rsidR="00DB4D63">
        <w:rPr>
          <w:rFonts w:asciiTheme="minorHAnsi" w:eastAsia="Calibri" w:hAnsiTheme="minorHAnsi" w:cs="Times New Roman"/>
        </w:rPr>
        <w:t>-based</w:t>
      </w:r>
      <w:r>
        <w:rPr>
          <w:rFonts w:asciiTheme="minorHAnsi" w:eastAsia="Calibri" w:hAnsiTheme="minorHAnsi" w:cs="Times New Roman"/>
        </w:rPr>
        <w:t xml:space="preserve"> student learning goals </w:t>
      </w:r>
      <w:r w:rsidR="00E46ED1">
        <w:rPr>
          <w:rFonts w:asciiTheme="minorHAnsi" w:eastAsia="Calibri" w:hAnsiTheme="minorHAnsi" w:cs="Times New Roman"/>
        </w:rPr>
        <w:t xml:space="preserve">must be </w:t>
      </w:r>
      <w:r w:rsidR="00DB4D63">
        <w:rPr>
          <w:rFonts w:asciiTheme="minorHAnsi" w:eastAsia="Calibri" w:hAnsiTheme="minorHAnsi" w:cs="Times New Roman"/>
        </w:rPr>
        <w:t xml:space="preserve">stated from the students’ perspective (and not in terms of what the academic business unit will do, </w:t>
      </w:r>
      <w:r w:rsidR="00315CE3">
        <w:rPr>
          <w:rFonts w:asciiTheme="minorHAnsi" w:eastAsia="Calibri" w:hAnsiTheme="minorHAnsi" w:cs="Times New Roman"/>
        </w:rPr>
        <w:t xml:space="preserve">will </w:t>
      </w:r>
      <w:r w:rsidR="00DB4D63">
        <w:rPr>
          <w:rFonts w:asciiTheme="minorHAnsi" w:eastAsia="Calibri" w:hAnsiTheme="minorHAnsi" w:cs="Times New Roman"/>
        </w:rPr>
        <w:t>provide, or intend</w:t>
      </w:r>
      <w:r w:rsidR="006B12DC">
        <w:rPr>
          <w:rFonts w:asciiTheme="minorHAnsi" w:eastAsia="Calibri" w:hAnsiTheme="minorHAnsi" w:cs="Times New Roman"/>
        </w:rPr>
        <w:t>s</w:t>
      </w:r>
      <w:r w:rsidR="00DB4D63">
        <w:rPr>
          <w:rFonts w:asciiTheme="minorHAnsi" w:eastAsia="Calibri" w:hAnsiTheme="minorHAnsi" w:cs="Times New Roman"/>
        </w:rPr>
        <w:t xml:space="preserve"> to accomplish), and must</w:t>
      </w:r>
      <w:r w:rsidRPr="007A6FAD">
        <w:rPr>
          <w:rFonts w:asciiTheme="minorHAnsi" w:eastAsia="Calibri" w:hAnsiTheme="minorHAnsi" w:cs="Times New Roman"/>
        </w:rPr>
        <w:t xml:space="preserve"> clearly describe </w:t>
      </w:r>
      <w:r w:rsidR="00DB4D63">
        <w:rPr>
          <w:rFonts w:asciiTheme="minorHAnsi" w:eastAsia="Calibri" w:hAnsiTheme="minorHAnsi" w:cs="Times New Roman"/>
        </w:rPr>
        <w:t xml:space="preserve">what </w:t>
      </w:r>
      <w:r w:rsidRPr="007A6FAD">
        <w:rPr>
          <w:rFonts w:asciiTheme="minorHAnsi" w:eastAsia="Calibri" w:hAnsiTheme="minorHAnsi" w:cs="Times New Roman"/>
        </w:rPr>
        <w:t xml:space="preserve">students are expected to </w:t>
      </w:r>
      <w:r w:rsidR="00315CE3">
        <w:rPr>
          <w:rFonts w:asciiTheme="minorHAnsi" w:eastAsia="Calibri" w:hAnsiTheme="minorHAnsi" w:cs="Times New Roman"/>
        </w:rPr>
        <w:t xml:space="preserve">learn, </w:t>
      </w:r>
      <w:r w:rsidR="00DB4D63">
        <w:rPr>
          <w:rFonts w:asciiTheme="minorHAnsi" w:eastAsia="Calibri" w:hAnsiTheme="minorHAnsi" w:cs="Times New Roman"/>
        </w:rPr>
        <w:t>know, understand</w:t>
      </w:r>
      <w:r w:rsidR="005E762C">
        <w:rPr>
          <w:rFonts w:asciiTheme="minorHAnsi" w:eastAsia="Calibri" w:hAnsiTheme="minorHAnsi" w:cs="Times New Roman"/>
        </w:rPr>
        <w:t>, or be able to do</w:t>
      </w:r>
      <w:r w:rsidR="00B40AE3">
        <w:rPr>
          <w:rFonts w:asciiTheme="minorHAnsi" w:eastAsia="Calibri" w:hAnsiTheme="minorHAnsi" w:cs="Times New Roman"/>
        </w:rPr>
        <w:t xml:space="preserve"> </w:t>
      </w:r>
      <w:r w:rsidRPr="007A6FAD">
        <w:rPr>
          <w:rFonts w:asciiTheme="minorHAnsi" w:eastAsia="Calibri" w:hAnsiTheme="minorHAnsi" w:cs="Times New Roman"/>
        </w:rPr>
        <w:t>as a result of completing their programs of study.</w:t>
      </w:r>
      <w:r w:rsidR="00315CE3">
        <w:rPr>
          <w:rFonts w:asciiTheme="minorHAnsi" w:eastAsia="Calibri" w:hAnsiTheme="minorHAnsi" w:cs="Times New Roman"/>
        </w:rPr>
        <w:t xml:space="preserve"> In addition, the business </w:t>
      </w:r>
      <w:r w:rsidR="00C237F3" w:rsidRPr="007A6FAD">
        <w:rPr>
          <w:rFonts w:asciiTheme="minorHAnsi" w:eastAsia="Calibri" w:hAnsiTheme="minorHAnsi" w:cs="Times New Roman"/>
        </w:rPr>
        <w:t>unit’s student learning goals should encompass the intended student learning outcomes in its business programs (see Section II: Student Learning Assessment below) and should be broad, general aggregates of those outcomes (i.e., each learning goal should have multiple intended learnin</w:t>
      </w:r>
      <w:r>
        <w:rPr>
          <w:rFonts w:asciiTheme="minorHAnsi" w:eastAsia="Calibri" w:hAnsiTheme="minorHAnsi" w:cs="Times New Roman"/>
        </w:rPr>
        <w:t>g outcomes associated with it).</w:t>
      </w: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lastRenderedPageBreak/>
        <w:t xml:space="preserve">Similarly, the academic business unit’s </w:t>
      </w:r>
      <w:r w:rsidR="00D02F5B">
        <w:rPr>
          <w:rFonts w:asciiTheme="minorHAnsi" w:eastAsia="Calibri" w:hAnsiTheme="minorHAnsi" w:cs="Times New Roman"/>
        </w:rPr>
        <w:t xml:space="preserve">broad-based </w:t>
      </w:r>
      <w:r w:rsidRPr="007A6FAD">
        <w:rPr>
          <w:rFonts w:asciiTheme="minorHAnsi" w:eastAsia="Calibri" w:hAnsiTheme="minorHAnsi" w:cs="Times New Roman"/>
        </w:rPr>
        <w:t>operational goals</w:t>
      </w:r>
      <w:r w:rsidR="00526D83">
        <w:rPr>
          <w:rFonts w:asciiTheme="minorHAnsi" w:eastAsia="Calibri" w:hAnsiTheme="minorHAnsi" w:cs="Times New Roman"/>
        </w:rPr>
        <w:t xml:space="preserve"> </w:t>
      </w:r>
      <w:r w:rsidR="00E46ED1">
        <w:rPr>
          <w:rFonts w:asciiTheme="minorHAnsi" w:eastAsia="Calibri" w:hAnsiTheme="minorHAnsi" w:cs="Times New Roman"/>
        </w:rPr>
        <w:t xml:space="preserve">must </w:t>
      </w:r>
      <w:r w:rsidR="00526D83" w:rsidRPr="007A6FAD">
        <w:rPr>
          <w:rFonts w:asciiTheme="minorHAnsi" w:eastAsia="Calibri" w:hAnsiTheme="minorHAnsi" w:cs="Times New Roman"/>
        </w:rPr>
        <w:t xml:space="preserve">clearly describe </w:t>
      </w:r>
      <w:r w:rsidR="00526D83">
        <w:rPr>
          <w:rFonts w:asciiTheme="minorHAnsi" w:eastAsia="Calibri" w:hAnsiTheme="minorHAnsi" w:cs="Times New Roman"/>
        </w:rPr>
        <w:t>what the academic business unit will do, will provide, or intend</w:t>
      </w:r>
      <w:r w:rsidR="006B12DC">
        <w:rPr>
          <w:rFonts w:asciiTheme="minorHAnsi" w:eastAsia="Calibri" w:hAnsiTheme="minorHAnsi" w:cs="Times New Roman"/>
        </w:rPr>
        <w:t>s</w:t>
      </w:r>
      <w:r w:rsidR="00526D83">
        <w:rPr>
          <w:rFonts w:asciiTheme="minorHAnsi" w:eastAsia="Calibri" w:hAnsiTheme="minorHAnsi" w:cs="Times New Roman"/>
        </w:rPr>
        <w:t xml:space="preserve"> to accomplish in terms of </w:t>
      </w:r>
      <w:r w:rsidR="001F6375">
        <w:rPr>
          <w:rFonts w:asciiTheme="minorHAnsi" w:eastAsia="Calibri" w:hAnsiTheme="minorHAnsi" w:cs="Times New Roman"/>
        </w:rPr>
        <w:t xml:space="preserve">its overall organizational and </w:t>
      </w:r>
      <w:r w:rsidR="00526D83">
        <w:rPr>
          <w:rFonts w:asciiTheme="minorHAnsi" w:eastAsia="Calibri" w:hAnsiTheme="minorHAnsi" w:cs="Times New Roman"/>
        </w:rPr>
        <w:t>functional performance</w:t>
      </w:r>
      <w:r w:rsidR="00526D83" w:rsidRPr="007A6FAD">
        <w:rPr>
          <w:rFonts w:asciiTheme="minorHAnsi" w:eastAsia="Calibri" w:hAnsiTheme="minorHAnsi" w:cs="Times New Roman"/>
        </w:rPr>
        <w:t>.</w:t>
      </w:r>
      <w:r w:rsidRPr="007A6FAD">
        <w:rPr>
          <w:rFonts w:asciiTheme="minorHAnsi" w:eastAsia="Calibri" w:hAnsiTheme="minorHAnsi" w:cs="Times New Roman"/>
        </w:rPr>
        <w:t xml:space="preserve"> </w:t>
      </w:r>
      <w:r w:rsidR="00376626">
        <w:rPr>
          <w:rFonts w:asciiTheme="minorHAnsi" w:eastAsia="Calibri" w:hAnsiTheme="minorHAnsi" w:cs="Times New Roman"/>
        </w:rPr>
        <w:t xml:space="preserve">In addition, the business unit’s operational goals </w:t>
      </w:r>
      <w:r w:rsidRPr="007A6FAD">
        <w:rPr>
          <w:rFonts w:asciiTheme="minorHAnsi" w:eastAsia="Calibri" w:hAnsiTheme="minorHAnsi" w:cs="Times New Roman"/>
        </w:rPr>
        <w:t>should encompass its intended operational outcomes (see Section III: Operational Assessment below) and should be broad, general aggregates of those outcomes (i.e., each operational goal should have multiple intended operational outcomes associated with it).</w:t>
      </w:r>
    </w:p>
    <w:p w:rsidR="00C237F3" w:rsidRPr="007A6FAD"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With the linkage between mission-goals-outcomes structured in this way, i.e., with broad-based goals flowing from the mission and encompassing the intended student learning and operational outcomes, evidence of achievement of the intended outcomes generated through the student learning and operational assessment processes will constitute evidence of the accomplishment of the broad-based goals, which in turn constitutes evidence that the academic business unit is accomplishing its mission.</w:t>
      </w:r>
    </w:p>
    <w:p w:rsidR="00C237F3" w:rsidRPr="007A6FAD"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In the tables provided in Section I of the outcomes assessment plan template:</w:t>
      </w:r>
    </w:p>
    <w:p w:rsidR="00C237F3" w:rsidRPr="00990C2F" w:rsidRDefault="00C237F3" w:rsidP="00C237F3">
      <w:pPr>
        <w:rPr>
          <w:rFonts w:asciiTheme="minorHAnsi" w:eastAsia="Calibri" w:hAnsiTheme="minorHAnsi" w:cs="Times New Roman"/>
          <w:sz w:val="16"/>
          <w:szCs w:val="16"/>
        </w:rPr>
      </w:pPr>
    </w:p>
    <w:p w:rsidR="00C237F3" w:rsidRPr="007A6FAD" w:rsidRDefault="00C237F3" w:rsidP="00263EE5">
      <w:pPr>
        <w:numPr>
          <w:ilvl w:val="0"/>
          <w:numId w:val="4"/>
        </w:numPr>
        <w:ind w:left="288" w:hanging="288"/>
        <w:contextualSpacing/>
        <w:rPr>
          <w:rFonts w:asciiTheme="minorHAnsi" w:eastAsia="Calibri" w:hAnsiTheme="minorHAnsi" w:cs="Times New Roman"/>
        </w:rPr>
      </w:pPr>
      <w:r w:rsidRPr="007A6FAD">
        <w:rPr>
          <w:rFonts w:asciiTheme="minorHAnsi" w:eastAsia="Calibri" w:hAnsiTheme="minorHAnsi" w:cs="Times New Roman"/>
        </w:rPr>
        <w:t>State the mission of the academic business unit.</w:t>
      </w:r>
    </w:p>
    <w:p w:rsidR="00C237F3" w:rsidRPr="00990C2F" w:rsidRDefault="00C237F3" w:rsidP="00C237F3">
      <w:pPr>
        <w:rPr>
          <w:rFonts w:asciiTheme="minorHAnsi" w:eastAsia="Calibri" w:hAnsiTheme="minorHAnsi" w:cs="Times New Roman"/>
          <w:sz w:val="16"/>
          <w:szCs w:val="16"/>
        </w:rPr>
      </w:pPr>
    </w:p>
    <w:p w:rsidR="00C237F3" w:rsidRPr="007A6FAD" w:rsidRDefault="00C237F3" w:rsidP="00263EE5">
      <w:pPr>
        <w:numPr>
          <w:ilvl w:val="0"/>
          <w:numId w:val="4"/>
        </w:numPr>
        <w:ind w:left="288" w:hanging="288"/>
        <w:contextualSpacing/>
        <w:rPr>
          <w:rFonts w:asciiTheme="minorHAnsi" w:eastAsia="Calibri" w:hAnsiTheme="minorHAnsi" w:cs="Times New Roman"/>
        </w:rPr>
      </w:pPr>
      <w:r w:rsidRPr="007A6FAD">
        <w:rPr>
          <w:rFonts w:asciiTheme="minorHAnsi" w:eastAsia="Calibri" w:hAnsiTheme="minorHAnsi" w:cs="Times New Roman"/>
        </w:rPr>
        <w:t>List the broad-based student learning goals of the academic business unit.</w:t>
      </w:r>
    </w:p>
    <w:p w:rsidR="00C237F3" w:rsidRPr="00990C2F" w:rsidRDefault="00C237F3" w:rsidP="00C237F3">
      <w:pPr>
        <w:rPr>
          <w:rFonts w:asciiTheme="minorHAnsi" w:eastAsia="Calibri" w:hAnsiTheme="minorHAnsi" w:cs="Times New Roman"/>
          <w:sz w:val="16"/>
          <w:szCs w:val="16"/>
        </w:rPr>
      </w:pPr>
    </w:p>
    <w:p w:rsidR="00C237F3" w:rsidRPr="007A6FAD" w:rsidRDefault="00C237F3" w:rsidP="00263EE5">
      <w:pPr>
        <w:numPr>
          <w:ilvl w:val="0"/>
          <w:numId w:val="4"/>
        </w:numPr>
        <w:ind w:left="288" w:hanging="288"/>
        <w:contextualSpacing/>
        <w:rPr>
          <w:rFonts w:asciiTheme="minorHAnsi" w:eastAsia="Calibri" w:hAnsiTheme="minorHAnsi" w:cs="Times New Roman"/>
        </w:rPr>
      </w:pPr>
      <w:r w:rsidRPr="007A6FAD">
        <w:rPr>
          <w:rFonts w:asciiTheme="minorHAnsi" w:eastAsia="Calibri" w:hAnsiTheme="minorHAnsi" w:cs="Times New Roman"/>
        </w:rPr>
        <w:t>List the broad-based operational goals of the academic business unit.</w:t>
      </w:r>
    </w:p>
    <w:p w:rsidR="00C237F3" w:rsidRPr="007A6FAD" w:rsidRDefault="00C237F3" w:rsidP="0076186D">
      <w:pPr>
        <w:contextualSpacing/>
        <w:rPr>
          <w:rFonts w:asciiTheme="minorHAnsi" w:eastAsia="Calibri" w:hAnsiTheme="minorHAnsi" w:cs="Times New Roman"/>
        </w:rPr>
      </w:pPr>
    </w:p>
    <w:p w:rsidR="00C237F3" w:rsidRPr="007A6FAD" w:rsidRDefault="00C237F3" w:rsidP="009411B1">
      <w:pPr>
        <w:pStyle w:val="Heading2"/>
        <w:spacing w:before="0"/>
        <w:rPr>
          <w:rFonts w:asciiTheme="minorHAnsi" w:hAnsiTheme="minorHAnsi" w:cs="Times New Roman"/>
          <w:color w:val="auto"/>
          <w:sz w:val="22"/>
          <w:szCs w:val="22"/>
          <w:u w:val="single"/>
        </w:rPr>
      </w:pPr>
      <w:bookmarkStart w:id="32" w:name="_Toc455930752"/>
      <w:r w:rsidRPr="007A6FAD">
        <w:rPr>
          <w:rFonts w:asciiTheme="minorHAnsi" w:hAnsiTheme="minorHAnsi" w:cs="Times New Roman"/>
          <w:color w:val="auto"/>
          <w:sz w:val="22"/>
          <w:szCs w:val="22"/>
          <w:u w:val="single"/>
        </w:rPr>
        <w:t>Section II: Student Learning Assessment</w:t>
      </w:r>
      <w:bookmarkEnd w:id="32"/>
    </w:p>
    <w:p w:rsidR="00C237F3" w:rsidRDefault="00C237F3" w:rsidP="00C237F3">
      <w:pPr>
        <w:rPr>
          <w:rFonts w:asciiTheme="minorHAnsi" w:eastAsia="Calibri" w:hAnsiTheme="minorHAnsi" w:cs="Times New Roman"/>
        </w:rPr>
      </w:pPr>
    </w:p>
    <w:p w:rsidR="00FB3632" w:rsidRDefault="00FB3632" w:rsidP="00C237F3">
      <w:pPr>
        <w:rPr>
          <w:rFonts w:asciiTheme="minorHAnsi" w:eastAsia="Calibri" w:hAnsiTheme="minorHAnsi" w:cs="Times New Roman"/>
        </w:rPr>
      </w:pPr>
      <w:r w:rsidRPr="00FB3632">
        <w:rPr>
          <w:rFonts w:asciiTheme="minorHAnsi" w:eastAsia="Calibri" w:hAnsiTheme="minorHAnsi" w:cs="Times New Roman"/>
        </w:rPr>
        <w:t>Student learning assessment must be addressed for each business program to be included in the accreditation review</w:t>
      </w:r>
      <w:r>
        <w:rPr>
          <w:rFonts w:asciiTheme="minorHAnsi" w:eastAsia="Calibri" w:hAnsiTheme="minorHAnsi" w:cs="Times New Roman"/>
        </w:rPr>
        <w:t>. Therefore, f</w:t>
      </w:r>
      <w:r w:rsidRPr="00FB3632">
        <w:rPr>
          <w:rFonts w:asciiTheme="minorHAnsi" w:eastAsia="Calibri" w:hAnsiTheme="minorHAnsi" w:cs="Times New Roman"/>
        </w:rPr>
        <w:t>or the purposes of inclusion in outcomes assessment plans, self-studies, and accreditation reviews, we need to specify exactly what constitutes a business program</w:t>
      </w:r>
      <w:r>
        <w:rPr>
          <w:rFonts w:asciiTheme="minorHAnsi" w:eastAsia="Calibri" w:hAnsiTheme="minorHAnsi" w:cs="Times New Roman"/>
        </w:rPr>
        <w:t>. The IACBE defines a ‘business program’ as follows:</w:t>
      </w:r>
    </w:p>
    <w:p w:rsidR="00FB3632" w:rsidRDefault="00FB3632" w:rsidP="00C237F3">
      <w:pPr>
        <w:rPr>
          <w:rFonts w:asciiTheme="minorHAnsi" w:eastAsia="Calibri" w:hAnsiTheme="minorHAnsi" w:cs="Times New Roman"/>
        </w:rPr>
      </w:pPr>
    </w:p>
    <w:p w:rsidR="00FB3632" w:rsidRDefault="00FB3632" w:rsidP="00C237F3">
      <w:pPr>
        <w:rPr>
          <w:rFonts w:asciiTheme="minorHAnsi" w:eastAsia="Calibri" w:hAnsiTheme="minorHAnsi" w:cs="Times New Roman"/>
        </w:rPr>
      </w:pPr>
      <w:r w:rsidRPr="00FB3632">
        <w:rPr>
          <w:rFonts w:asciiTheme="minorHAnsi" w:eastAsia="Calibri" w:hAnsiTheme="minorHAnsi" w:cs="Times New Roman"/>
          <w:b/>
        </w:rPr>
        <w:t>Business Program</w:t>
      </w:r>
      <w:r w:rsidRPr="00FB3632">
        <w:rPr>
          <w:rFonts w:asciiTheme="minorHAnsi" w:eastAsia="Calibri" w:hAnsiTheme="minorHAnsi" w:cs="Times New Roman"/>
        </w:rPr>
        <w:t>: A program of study consisting of an organized set of business and business-related courses, modules, subjects, etc. that satisfies all of the following criteria</w:t>
      </w:r>
      <w:r>
        <w:rPr>
          <w:rFonts w:asciiTheme="minorHAnsi" w:eastAsia="Calibri" w:hAnsiTheme="minorHAnsi" w:cs="Times New Roman"/>
        </w:rPr>
        <w:t>:</w:t>
      </w:r>
    </w:p>
    <w:p w:rsidR="00FB3632" w:rsidRDefault="00FB3632" w:rsidP="00C237F3">
      <w:pPr>
        <w:rPr>
          <w:rFonts w:asciiTheme="minorHAnsi" w:eastAsia="Calibri" w:hAnsiTheme="minorHAnsi" w:cs="Times New Roman"/>
        </w:rPr>
      </w:pPr>
    </w:p>
    <w:p w:rsidR="00FB3632" w:rsidRDefault="00FB3632" w:rsidP="00946BC1">
      <w:pPr>
        <w:pStyle w:val="ListParagraph"/>
        <w:numPr>
          <w:ilvl w:val="0"/>
          <w:numId w:val="78"/>
        </w:numPr>
        <w:ind w:left="288" w:hanging="288"/>
        <w:rPr>
          <w:rFonts w:asciiTheme="minorHAnsi" w:eastAsia="Calibri" w:hAnsiTheme="minorHAnsi" w:cs="Times New Roman"/>
        </w:rPr>
      </w:pPr>
      <w:r w:rsidRPr="00FB3632">
        <w:rPr>
          <w:rFonts w:asciiTheme="minorHAnsi" w:eastAsia="Calibri" w:hAnsiTheme="minorHAnsi" w:cs="Times New Roman"/>
        </w:rPr>
        <w:t>The program leads to the awarding of a degree, diploma, or other equivalent credential at the associate, bachelor’s, master’s, or doctoral level;</w:t>
      </w:r>
    </w:p>
    <w:p w:rsidR="00FB3632" w:rsidRPr="00FB3632" w:rsidRDefault="00FB3632" w:rsidP="00FB3632">
      <w:pPr>
        <w:rPr>
          <w:rFonts w:asciiTheme="minorHAnsi" w:eastAsia="Calibri" w:hAnsiTheme="minorHAnsi" w:cs="Times New Roman"/>
        </w:rPr>
      </w:pPr>
    </w:p>
    <w:p w:rsidR="00FB3632" w:rsidRDefault="00FB3632" w:rsidP="00946BC1">
      <w:pPr>
        <w:pStyle w:val="ListParagraph"/>
        <w:numPr>
          <w:ilvl w:val="0"/>
          <w:numId w:val="78"/>
        </w:numPr>
        <w:ind w:left="288" w:hanging="288"/>
        <w:rPr>
          <w:rFonts w:asciiTheme="minorHAnsi" w:eastAsia="Calibri" w:hAnsiTheme="minorHAnsi" w:cs="Times New Roman"/>
        </w:rPr>
      </w:pPr>
      <w:r w:rsidRPr="00FB3632">
        <w:rPr>
          <w:rFonts w:asciiTheme="minorHAnsi" w:eastAsia="Calibri" w:hAnsiTheme="minorHAnsi" w:cs="Times New Roman"/>
        </w:rPr>
        <w:t>The courses, modules, subjects, etc. in the traditional fields of business education</w:t>
      </w:r>
      <w:r w:rsidR="00A216EC">
        <w:rPr>
          <w:rStyle w:val="FootnoteReference"/>
          <w:rFonts w:asciiTheme="minorHAnsi" w:eastAsia="Calibri" w:hAnsiTheme="minorHAnsi" w:cs="Times New Roman"/>
        </w:rPr>
        <w:footnoteReference w:id="1"/>
      </w:r>
      <w:r w:rsidRPr="00FB3632">
        <w:rPr>
          <w:rFonts w:asciiTheme="minorHAnsi" w:eastAsia="Calibri" w:hAnsiTheme="minorHAnsi" w:cs="Times New Roman"/>
        </w:rPr>
        <w:t xml:space="preserve"> comprising the program constitute 20 percent or more of the total requirements for an undergraduate degree, diploma, or other equivalent credential; or 50 percent or more of the total requirements for a graduate degree, diploma, or other equivalent credential;</w:t>
      </w:r>
    </w:p>
    <w:p w:rsidR="00FB3632" w:rsidRPr="00FB3632" w:rsidRDefault="00FB3632" w:rsidP="00FB3632">
      <w:pPr>
        <w:rPr>
          <w:rFonts w:asciiTheme="minorHAnsi" w:eastAsia="Calibri" w:hAnsiTheme="minorHAnsi" w:cs="Times New Roman"/>
        </w:rPr>
      </w:pPr>
    </w:p>
    <w:p w:rsidR="00A216EC" w:rsidRPr="00B25DFB" w:rsidRDefault="00FB3632" w:rsidP="00C237F3">
      <w:pPr>
        <w:pStyle w:val="ListParagraph"/>
        <w:numPr>
          <w:ilvl w:val="0"/>
          <w:numId w:val="78"/>
        </w:numPr>
        <w:ind w:left="288" w:hanging="288"/>
        <w:rPr>
          <w:rFonts w:asciiTheme="minorHAnsi" w:eastAsia="Calibri" w:hAnsiTheme="minorHAnsi" w:cs="Times New Roman"/>
        </w:rPr>
        <w:sectPr w:rsidR="00A216EC" w:rsidRPr="00B25DFB" w:rsidSect="007F5611">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r w:rsidRPr="00FB3632">
        <w:rPr>
          <w:rFonts w:asciiTheme="minorHAnsi" w:eastAsia="Calibri" w:hAnsiTheme="minorHAnsi" w:cs="Times New Roman"/>
        </w:rPr>
        <w:t>The program appears on a student’s official transcript, diploma supplement, or other equivalent record of program completion</w:t>
      </w:r>
      <w:r w:rsidR="00B25DFB">
        <w:rPr>
          <w:rFonts w:asciiTheme="minorHAnsi" w:eastAsia="Calibri" w:hAnsiTheme="minorHAnsi" w:cs="Times New Roman"/>
        </w:rPr>
        <w:t>.</w:t>
      </w:r>
    </w:p>
    <w:p w:rsidR="00824BA3" w:rsidRDefault="0049343B" w:rsidP="0030200D">
      <w:pPr>
        <w:rPr>
          <w:rFonts w:asciiTheme="minorHAnsi" w:eastAsia="Calibri" w:hAnsiTheme="minorHAnsi" w:cs="Times New Roman"/>
        </w:rPr>
      </w:pPr>
      <w:r w:rsidRPr="007A6FAD">
        <w:rPr>
          <w:rFonts w:asciiTheme="minorHAnsi" w:eastAsia="Calibri" w:hAnsiTheme="minorHAnsi" w:cs="Times New Roman"/>
        </w:rPr>
        <w:lastRenderedPageBreak/>
        <w:t xml:space="preserve">The outcomes assessment plan must state intended student learning outcomes for each business program to be included in the accreditation review. </w:t>
      </w:r>
      <w:r w:rsidR="000063E9" w:rsidRPr="000063E9">
        <w:rPr>
          <w:rFonts w:asciiTheme="minorHAnsi" w:eastAsia="Calibri" w:hAnsiTheme="minorHAnsi" w:cs="Times New Roman"/>
        </w:rPr>
        <w:t>These intended learning outcomes should be appropriate to the program’s area of study and should take the following forms</w:t>
      </w:r>
      <w:r w:rsidRPr="007A6FAD">
        <w:rPr>
          <w:rFonts w:asciiTheme="minorHAnsi" w:eastAsia="Calibri" w:hAnsiTheme="minorHAnsi" w:cs="Times New Roman"/>
        </w:rPr>
        <w:t>:</w:t>
      </w:r>
    </w:p>
    <w:p w:rsidR="00824BA3" w:rsidRDefault="00824BA3" w:rsidP="00824BA3">
      <w:pPr>
        <w:rPr>
          <w:rFonts w:asciiTheme="minorHAnsi" w:eastAsia="Calibri" w:hAnsiTheme="minorHAnsi" w:cs="Times New Roman"/>
        </w:rPr>
      </w:pPr>
    </w:p>
    <w:p w:rsidR="00A94CB7" w:rsidRDefault="0030200D" w:rsidP="00033EBF">
      <w:pPr>
        <w:numPr>
          <w:ilvl w:val="0"/>
          <w:numId w:val="5"/>
        </w:numPr>
        <w:ind w:left="288" w:hanging="288"/>
        <w:contextualSpacing/>
        <w:rPr>
          <w:rFonts w:asciiTheme="minorHAnsi" w:eastAsia="Calibri" w:hAnsiTheme="minorHAnsi" w:cs="Times New Roman"/>
        </w:rPr>
      </w:pPr>
      <w:r w:rsidRPr="007A6FAD">
        <w:rPr>
          <w:rFonts w:asciiTheme="minorHAnsi" w:eastAsia="Calibri" w:hAnsiTheme="minorHAnsi" w:cs="Times New Roman"/>
        </w:rPr>
        <w:t>Business-</w:t>
      </w:r>
      <w:r w:rsidR="00E55512">
        <w:rPr>
          <w:rFonts w:asciiTheme="minorHAnsi" w:eastAsia="Calibri" w:hAnsiTheme="minorHAnsi" w:cs="Times New Roman"/>
        </w:rPr>
        <w:t>Related</w:t>
      </w:r>
      <w:r w:rsidRPr="007A6FAD">
        <w:rPr>
          <w:rFonts w:asciiTheme="minorHAnsi" w:eastAsia="Calibri" w:hAnsiTheme="minorHAnsi" w:cs="Times New Roman"/>
        </w:rPr>
        <w:t xml:space="preserve"> Content Outcomes (e.g., </w:t>
      </w:r>
      <w:r w:rsidR="000063E9" w:rsidRPr="000063E9">
        <w:rPr>
          <w:rFonts w:asciiTheme="minorHAnsi" w:eastAsia="Calibri" w:hAnsiTheme="minorHAnsi" w:cs="Times New Roman"/>
        </w:rPr>
        <w:t>outcomes relating to discipline-specific knowledge, concepts/principles, theories, etc., in the program’s area of study</w:t>
      </w:r>
      <w:r w:rsidRPr="007A6FAD">
        <w:rPr>
          <w:rFonts w:asciiTheme="minorHAnsi" w:eastAsia="Calibri" w:hAnsiTheme="minorHAnsi" w:cs="Times New Roman"/>
        </w:rPr>
        <w:t>)</w:t>
      </w:r>
    </w:p>
    <w:p w:rsidR="00A94CB7" w:rsidRPr="00990C2F" w:rsidRDefault="00A94CB7" w:rsidP="00A94CB7">
      <w:pPr>
        <w:rPr>
          <w:rFonts w:asciiTheme="minorHAnsi" w:eastAsia="Calibri" w:hAnsiTheme="minorHAnsi" w:cs="Times New Roman"/>
          <w:sz w:val="16"/>
          <w:szCs w:val="16"/>
        </w:rPr>
      </w:pPr>
    </w:p>
    <w:p w:rsidR="0030200D" w:rsidRPr="007A6FAD" w:rsidRDefault="0030200D" w:rsidP="00033EBF">
      <w:pPr>
        <w:numPr>
          <w:ilvl w:val="0"/>
          <w:numId w:val="5"/>
        </w:numPr>
        <w:ind w:left="288" w:hanging="288"/>
        <w:contextualSpacing/>
        <w:rPr>
          <w:rFonts w:asciiTheme="minorHAnsi" w:eastAsia="Calibri" w:hAnsiTheme="minorHAnsi" w:cs="Times New Roman"/>
        </w:rPr>
      </w:pPr>
      <w:r w:rsidRPr="007A6FAD">
        <w:rPr>
          <w:rFonts w:asciiTheme="minorHAnsi" w:eastAsia="Calibri" w:hAnsiTheme="minorHAnsi" w:cs="Times New Roman"/>
        </w:rPr>
        <w:t>Business-Related Professional Skills Outcomes (e.g., outcomes relating to leadership abilities, professional communication skills, ethical reasoning abilities, teamwork skills, quantitative and analytical abilities, information technology skills, etc.)</w:t>
      </w:r>
    </w:p>
    <w:p w:rsidR="00C237F3" w:rsidRDefault="00C237F3" w:rsidP="00C237F3">
      <w:pPr>
        <w:rPr>
          <w:rFonts w:asciiTheme="minorHAnsi" w:eastAsia="Calibri" w:hAnsiTheme="minorHAnsi" w:cs="Times New Roman"/>
        </w:rPr>
      </w:pPr>
    </w:p>
    <w:p w:rsidR="00C337F8" w:rsidRDefault="000063E9" w:rsidP="00E55512">
      <w:pPr>
        <w:rPr>
          <w:rFonts w:asciiTheme="minorHAnsi" w:eastAsia="Calibri" w:hAnsiTheme="minorHAnsi" w:cs="Times New Roman"/>
        </w:rPr>
      </w:pPr>
      <w:r w:rsidRPr="000063E9">
        <w:rPr>
          <w:rFonts w:asciiTheme="minorHAnsi" w:eastAsia="Calibri" w:hAnsiTheme="minorHAnsi" w:cs="Times New Roman"/>
        </w:rPr>
        <w:t xml:space="preserve">In developing its outcomes assessment plan, the academic business unit must ensure that the intended student learning outcomes in each business program substantially encompass and are linked to the relevant ‘Key Learning Outcomes for Business Programs’ as identified </w:t>
      </w:r>
      <w:r w:rsidR="00FA559B" w:rsidRPr="00FA559B">
        <w:rPr>
          <w:rFonts w:asciiTheme="minorHAnsi" w:eastAsia="Calibri" w:hAnsiTheme="minorHAnsi" w:cs="Times New Roman"/>
        </w:rPr>
        <w:t>by the IACBE. These learning outcomes are defined for each degree level (i.e., for associate-, bachelor’s-, master’s-, and doctoral-level programs) and are associated with those content- and skills-related areas that comprise typical programs in business. While the academic business unit is not required to use these particular outcomes or the specific wording in these outcomes, and may include additional content- and skills-related intended learning outcomes in its assessment plan, it must</w:t>
      </w:r>
      <w:r w:rsidR="00A044B9">
        <w:rPr>
          <w:rFonts w:asciiTheme="minorHAnsi" w:eastAsia="Calibri" w:hAnsiTheme="minorHAnsi" w:cs="Times New Roman"/>
        </w:rPr>
        <w:t xml:space="preserve"> ensure</w:t>
      </w:r>
      <w:r w:rsidR="00FA559B" w:rsidRPr="00FA559B">
        <w:rPr>
          <w:rFonts w:asciiTheme="minorHAnsi" w:eastAsia="Calibri" w:hAnsiTheme="minorHAnsi" w:cs="Times New Roman"/>
        </w:rPr>
        <w:t>, at a minimum, that the content- and skills-related areas that are addressed in the Key Learning Outcomes are substantially incorporated in its own intended learning outcomes.  In some cases, certain specialized business programs, as a result of having a different focus than that of mainstream business programs, may not substantially encompass the relevant Key Learning Outcomes. To the extent that such specialized programs are mission-driven, academically rigorous, and market-responsive, some variation from this requirement may be justifiable. Consequently, for any business program included in the accreditation review for which the outcomes assessment plan does not substantially encompass the relevant Key Learning Outcomes for Business Programs, it is incumbent upon the academic business unit to provide a rationale and to justify its case for an exception to this requirement</w:t>
      </w:r>
      <w:r w:rsidR="00E55512">
        <w:rPr>
          <w:rFonts w:asciiTheme="minorHAnsi" w:eastAsia="Calibri" w:hAnsiTheme="minorHAnsi" w:cs="Times New Roman"/>
        </w:rPr>
        <w:t>.</w:t>
      </w:r>
    </w:p>
    <w:p w:rsidR="00C337F8" w:rsidRDefault="00C337F8" w:rsidP="00E55512">
      <w:pPr>
        <w:rPr>
          <w:rFonts w:asciiTheme="minorHAnsi" w:eastAsia="Calibri" w:hAnsiTheme="minorHAnsi" w:cs="Times New Roman"/>
        </w:rPr>
      </w:pPr>
    </w:p>
    <w:p w:rsidR="00E55512" w:rsidRDefault="00834E9F" w:rsidP="00E55512">
      <w:pPr>
        <w:rPr>
          <w:rFonts w:ascii="Calibri" w:eastAsia="Calibri" w:hAnsi="Calibri" w:cs="Times New Roman"/>
        </w:rPr>
      </w:pPr>
      <w:r>
        <w:rPr>
          <w:rFonts w:ascii="Calibri" w:eastAsia="Calibri" w:hAnsi="Calibri" w:cs="Times New Roman"/>
        </w:rPr>
        <w:t xml:space="preserve">These </w:t>
      </w:r>
      <w:r w:rsidR="00E46ED1">
        <w:rPr>
          <w:rFonts w:ascii="Calibri" w:eastAsia="Calibri" w:hAnsi="Calibri" w:cs="Times New Roman"/>
        </w:rPr>
        <w:t>‘</w:t>
      </w:r>
      <w:r w:rsidRPr="00E46ED1">
        <w:rPr>
          <w:rFonts w:ascii="Calibri" w:eastAsia="Calibri" w:hAnsi="Calibri" w:cs="Times New Roman"/>
        </w:rPr>
        <w:t>Key Learning Outcomes for Business Programs</w:t>
      </w:r>
      <w:r w:rsidR="00E46ED1" w:rsidRPr="00E46ED1">
        <w:rPr>
          <w:rFonts w:ascii="Calibri" w:eastAsia="Calibri" w:hAnsi="Calibri" w:cs="Times New Roman"/>
        </w:rPr>
        <w:t>’</w:t>
      </w:r>
      <w:r>
        <w:rPr>
          <w:rFonts w:ascii="Calibri" w:eastAsia="Calibri" w:hAnsi="Calibri" w:cs="Times New Roman"/>
        </w:rPr>
        <w:t xml:space="preserve"> are</w:t>
      </w:r>
      <w:r w:rsidR="00E55512">
        <w:rPr>
          <w:rFonts w:ascii="Calibri" w:eastAsia="Calibri" w:hAnsi="Calibri" w:cs="Times New Roman"/>
        </w:rPr>
        <w:t xml:space="preserve"> provided in Appendix </w:t>
      </w:r>
      <w:r>
        <w:rPr>
          <w:rFonts w:ascii="Calibri" w:eastAsia="Calibri" w:hAnsi="Calibri" w:cs="Times New Roman"/>
        </w:rPr>
        <w:t>C</w:t>
      </w:r>
      <w:r w:rsidR="00E55512">
        <w:rPr>
          <w:rFonts w:ascii="Calibri" w:eastAsia="Calibri" w:hAnsi="Calibri" w:cs="Times New Roman"/>
        </w:rPr>
        <w:t>.</w:t>
      </w:r>
    </w:p>
    <w:p w:rsidR="00834E9F" w:rsidRDefault="00834E9F" w:rsidP="00C237F3">
      <w:pPr>
        <w:rPr>
          <w:rFonts w:asciiTheme="minorHAnsi" w:eastAsia="Calibri" w:hAnsiTheme="minorHAnsi" w:cs="Times New Roman"/>
        </w:rPr>
      </w:pPr>
    </w:p>
    <w:p w:rsidR="00906CA7" w:rsidRDefault="00C237F3" w:rsidP="00C25C89">
      <w:pPr>
        <w:rPr>
          <w:rFonts w:asciiTheme="minorHAnsi" w:eastAsia="Calibri" w:hAnsiTheme="minorHAnsi" w:cs="Times New Roman"/>
        </w:rPr>
      </w:pPr>
      <w:r w:rsidRPr="007A6FAD">
        <w:rPr>
          <w:rFonts w:asciiTheme="minorHAnsi" w:eastAsia="Calibri" w:hAnsiTheme="minorHAnsi" w:cs="Times New Roman"/>
        </w:rPr>
        <w:t>The intended student learning outcomes for all programs to be inclu</w:t>
      </w:r>
      <w:r w:rsidR="00834E9F">
        <w:rPr>
          <w:rFonts w:asciiTheme="minorHAnsi" w:eastAsia="Calibri" w:hAnsiTheme="minorHAnsi" w:cs="Times New Roman"/>
        </w:rPr>
        <w:t xml:space="preserve">ded in the accreditation review </w:t>
      </w:r>
      <w:r w:rsidRPr="007A6FAD">
        <w:rPr>
          <w:rFonts w:asciiTheme="minorHAnsi" w:eastAsia="Calibri" w:hAnsiTheme="minorHAnsi" w:cs="Times New Roman"/>
        </w:rPr>
        <w:t>must be program-level outcomes</w:t>
      </w:r>
      <w:r w:rsidR="00C25C89">
        <w:rPr>
          <w:rFonts w:asciiTheme="minorHAnsi" w:eastAsia="Calibri" w:hAnsiTheme="minorHAnsi" w:cs="Times New Roman"/>
        </w:rPr>
        <w:t xml:space="preserve">. </w:t>
      </w:r>
      <w:r w:rsidR="008C5938">
        <w:rPr>
          <w:rFonts w:asciiTheme="minorHAnsi" w:eastAsia="Calibri" w:hAnsiTheme="minorHAnsi" w:cs="Times New Roman"/>
        </w:rPr>
        <w:t>More specifically</w:t>
      </w:r>
      <w:r w:rsidR="00C25C89" w:rsidRPr="007A6FAD">
        <w:rPr>
          <w:rFonts w:asciiTheme="minorHAnsi" w:eastAsia="Calibri" w:hAnsiTheme="minorHAnsi" w:cs="Times New Roman"/>
        </w:rPr>
        <w:t xml:space="preserve">, the intended student </w:t>
      </w:r>
      <w:r w:rsidR="008C5938">
        <w:rPr>
          <w:rFonts w:asciiTheme="minorHAnsi" w:eastAsia="Calibri" w:hAnsiTheme="minorHAnsi" w:cs="Times New Roman"/>
        </w:rPr>
        <w:t xml:space="preserve">learning outcomes for associate-, </w:t>
      </w:r>
      <w:r w:rsidR="00C25C89" w:rsidRPr="007A6FAD">
        <w:rPr>
          <w:rFonts w:asciiTheme="minorHAnsi" w:eastAsia="Calibri" w:hAnsiTheme="minorHAnsi" w:cs="Times New Roman"/>
        </w:rPr>
        <w:t>bachelor’s-, master’s-</w:t>
      </w:r>
      <w:r w:rsidR="00C25C89">
        <w:rPr>
          <w:rFonts w:asciiTheme="minorHAnsi" w:eastAsia="Calibri" w:hAnsiTheme="minorHAnsi" w:cs="Times New Roman"/>
        </w:rPr>
        <w:t>,</w:t>
      </w:r>
      <w:r w:rsidR="00C25C89" w:rsidRPr="007A6FAD">
        <w:rPr>
          <w:rFonts w:asciiTheme="minorHAnsi" w:eastAsia="Calibri" w:hAnsiTheme="minorHAnsi" w:cs="Times New Roman"/>
        </w:rPr>
        <w:t xml:space="preserve"> and doctoral-level programs must clearly describe what students are expected to know and be able to do at the conclusion of each degree program</w:t>
      </w:r>
      <w:r w:rsidR="008C5938">
        <w:rPr>
          <w:rFonts w:asciiTheme="minorHAnsi" w:eastAsia="Calibri" w:hAnsiTheme="minorHAnsi" w:cs="Times New Roman"/>
        </w:rPr>
        <w:t>.</w:t>
      </w:r>
    </w:p>
    <w:p w:rsidR="00FA559B" w:rsidRDefault="00FA559B" w:rsidP="00C25C89">
      <w:pPr>
        <w:rPr>
          <w:rFonts w:asciiTheme="minorHAnsi" w:eastAsia="Calibri" w:hAnsiTheme="minorHAnsi" w:cs="Times New Roman"/>
        </w:rPr>
      </w:pPr>
    </w:p>
    <w:p w:rsidR="00C237F3" w:rsidRDefault="008C5938" w:rsidP="00C237F3">
      <w:pPr>
        <w:rPr>
          <w:rFonts w:asciiTheme="minorHAnsi" w:eastAsia="Calibri" w:hAnsiTheme="minorHAnsi" w:cs="Times New Roman"/>
        </w:rPr>
      </w:pPr>
      <w:r>
        <w:rPr>
          <w:rFonts w:asciiTheme="minorHAnsi" w:eastAsia="Calibri" w:hAnsiTheme="minorHAnsi" w:cs="Times New Roman"/>
        </w:rPr>
        <w:t xml:space="preserve">Furthermore, the </w:t>
      </w:r>
      <w:r w:rsidRPr="007A6FAD">
        <w:rPr>
          <w:rFonts w:asciiTheme="minorHAnsi" w:eastAsia="Calibri" w:hAnsiTheme="minorHAnsi" w:cs="Times New Roman"/>
        </w:rPr>
        <w:t>intended student learning outcomes</w:t>
      </w:r>
      <w:r>
        <w:rPr>
          <w:rFonts w:asciiTheme="minorHAnsi" w:eastAsia="Calibri" w:hAnsiTheme="minorHAnsi" w:cs="Times New Roman"/>
        </w:rPr>
        <w:t xml:space="preserve"> </w:t>
      </w:r>
      <w:r w:rsidRPr="007A6FAD">
        <w:rPr>
          <w:rFonts w:asciiTheme="minorHAnsi" w:eastAsia="Calibri" w:hAnsiTheme="minorHAnsi" w:cs="Times New Roman"/>
        </w:rPr>
        <w:t xml:space="preserve">for all </w:t>
      </w:r>
      <w:r>
        <w:rPr>
          <w:rFonts w:asciiTheme="minorHAnsi" w:eastAsia="Calibri" w:hAnsiTheme="minorHAnsi" w:cs="Times New Roman"/>
        </w:rPr>
        <w:t xml:space="preserve">associate-, </w:t>
      </w:r>
      <w:r w:rsidRPr="007A6FAD">
        <w:rPr>
          <w:rFonts w:asciiTheme="minorHAnsi" w:eastAsia="Calibri" w:hAnsiTheme="minorHAnsi" w:cs="Times New Roman"/>
        </w:rPr>
        <w:t>bachelor’s-, master’s-</w:t>
      </w:r>
      <w:r>
        <w:rPr>
          <w:rFonts w:asciiTheme="minorHAnsi" w:eastAsia="Calibri" w:hAnsiTheme="minorHAnsi" w:cs="Times New Roman"/>
        </w:rPr>
        <w:t>,</w:t>
      </w:r>
      <w:r w:rsidRPr="007A6FAD">
        <w:rPr>
          <w:rFonts w:asciiTheme="minorHAnsi" w:eastAsia="Calibri" w:hAnsiTheme="minorHAnsi" w:cs="Times New Roman"/>
        </w:rPr>
        <w:t xml:space="preserve"> and doctoral-level programs </w:t>
      </w:r>
      <w:r w:rsidR="00C237F3" w:rsidRPr="007A6FAD">
        <w:rPr>
          <w:rFonts w:asciiTheme="minorHAnsi" w:eastAsia="Calibri" w:hAnsiTheme="minorHAnsi" w:cs="Times New Roman"/>
        </w:rPr>
        <w:t xml:space="preserve">must be appropriate to the degree level with which they are associated. </w:t>
      </w:r>
      <w:r>
        <w:rPr>
          <w:rFonts w:asciiTheme="minorHAnsi" w:eastAsia="Calibri" w:hAnsiTheme="minorHAnsi" w:cs="Times New Roman"/>
        </w:rPr>
        <w:t xml:space="preserve">In other words, they </w:t>
      </w:r>
      <w:r w:rsidR="00C237F3" w:rsidRPr="007A6FAD">
        <w:rPr>
          <w:rFonts w:asciiTheme="minorHAnsi" w:eastAsia="Calibri" w:hAnsiTheme="minorHAnsi" w:cs="Times New Roman"/>
        </w:rPr>
        <w:t xml:space="preserve">must reflect higher orders of learning and skills development at each successively-higher degree level. For example, the intended student learning outcomes for a master’s-level program must reflect appropriate master’s-level discipline-specific knowledge, skills, </w:t>
      </w:r>
      <w:r w:rsidR="005E762C">
        <w:rPr>
          <w:rFonts w:asciiTheme="minorHAnsi" w:eastAsia="Calibri" w:hAnsiTheme="minorHAnsi" w:cs="Times New Roman"/>
        </w:rPr>
        <w:t xml:space="preserve">abilities, </w:t>
      </w:r>
      <w:r w:rsidR="00C237F3" w:rsidRPr="007A6FAD">
        <w:rPr>
          <w:rFonts w:asciiTheme="minorHAnsi" w:eastAsia="Calibri" w:hAnsiTheme="minorHAnsi" w:cs="Times New Roman"/>
        </w:rPr>
        <w:t xml:space="preserve">and competencies, and these must be more challenging to acquire than the discipline-specific knowledge, skills, </w:t>
      </w:r>
      <w:r w:rsidR="005E762C">
        <w:rPr>
          <w:rFonts w:asciiTheme="minorHAnsi" w:eastAsia="Calibri" w:hAnsiTheme="minorHAnsi" w:cs="Times New Roman"/>
        </w:rPr>
        <w:t xml:space="preserve">abilities, </w:t>
      </w:r>
      <w:r w:rsidR="00C237F3" w:rsidRPr="007A6FAD">
        <w:rPr>
          <w:rFonts w:asciiTheme="minorHAnsi" w:eastAsia="Calibri" w:hAnsiTheme="minorHAnsi" w:cs="Times New Roman"/>
        </w:rPr>
        <w:t>and competencies for a bachelor’s-level program. Therefore, the intended student learning outcomes for all programs to be included in the accreditation review must be formulated so as to represent higher levels of expected student performance as a student progresses from one degree level to the next.</w:t>
      </w:r>
      <w:r w:rsidR="00C237F3" w:rsidRPr="007A6FAD">
        <w:rPr>
          <w:rFonts w:asciiTheme="minorHAnsi" w:eastAsia="Calibri" w:hAnsiTheme="minorHAnsi" w:cs="Times New Roman"/>
          <w:vertAlign w:val="superscript"/>
        </w:rPr>
        <w:footnoteReference w:id="2"/>
      </w:r>
    </w:p>
    <w:p w:rsidR="00834E9F" w:rsidRDefault="00834E9F"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lastRenderedPageBreak/>
        <w:t>In addition, the intended student learning outcomes must be measurable</w:t>
      </w:r>
      <w:r w:rsidR="004741F7" w:rsidRPr="007A6FAD">
        <w:rPr>
          <w:rFonts w:asciiTheme="minorHAnsi" w:eastAsia="Calibri" w:hAnsiTheme="minorHAnsi" w:cs="Times New Roman"/>
        </w:rPr>
        <w:t>,</w:t>
      </w:r>
      <w:r w:rsidRPr="007A6FAD">
        <w:rPr>
          <w:rFonts w:asciiTheme="minorHAnsi" w:eastAsia="Calibri" w:hAnsiTheme="minorHAnsi" w:cs="Times New Roman"/>
        </w:rPr>
        <w:t xml:space="preserve"> must be stated </w:t>
      </w:r>
      <w:r w:rsidR="009B4171" w:rsidRPr="007A6FAD">
        <w:rPr>
          <w:rFonts w:asciiTheme="minorHAnsi" w:eastAsia="Calibri" w:hAnsiTheme="minorHAnsi" w:cs="Times New Roman"/>
        </w:rPr>
        <w:t xml:space="preserve">using active verbs (e.g., according to Bloom’s </w:t>
      </w:r>
      <w:r w:rsidR="001E6196">
        <w:rPr>
          <w:rFonts w:asciiTheme="minorHAnsi" w:eastAsia="Calibri" w:hAnsiTheme="minorHAnsi" w:cs="Times New Roman"/>
        </w:rPr>
        <w:t>T</w:t>
      </w:r>
      <w:r w:rsidR="009B4171" w:rsidRPr="007A6FAD">
        <w:rPr>
          <w:rFonts w:asciiTheme="minorHAnsi" w:eastAsia="Calibri" w:hAnsiTheme="minorHAnsi" w:cs="Times New Roman"/>
        </w:rPr>
        <w:t>axonomy</w:t>
      </w:r>
      <w:r w:rsidR="00A57136">
        <w:rPr>
          <w:rFonts w:asciiTheme="minorHAnsi" w:eastAsia="Calibri" w:hAnsiTheme="minorHAnsi" w:cs="Times New Roman"/>
        </w:rPr>
        <w:t xml:space="preserve"> of </w:t>
      </w:r>
      <w:r w:rsidR="001E6196">
        <w:rPr>
          <w:rFonts w:asciiTheme="minorHAnsi" w:eastAsia="Calibri" w:hAnsiTheme="minorHAnsi" w:cs="Times New Roman"/>
        </w:rPr>
        <w:t>Educational</w:t>
      </w:r>
      <w:r w:rsidR="00A57136">
        <w:rPr>
          <w:rFonts w:asciiTheme="minorHAnsi" w:eastAsia="Calibri" w:hAnsiTheme="minorHAnsi" w:cs="Times New Roman"/>
        </w:rPr>
        <w:t xml:space="preserve"> </w:t>
      </w:r>
      <w:r w:rsidR="001E6196">
        <w:rPr>
          <w:rFonts w:asciiTheme="minorHAnsi" w:eastAsia="Calibri" w:hAnsiTheme="minorHAnsi" w:cs="Times New Roman"/>
        </w:rPr>
        <w:t>O</w:t>
      </w:r>
      <w:r w:rsidR="00A57136">
        <w:rPr>
          <w:rFonts w:asciiTheme="minorHAnsi" w:eastAsia="Calibri" w:hAnsiTheme="minorHAnsi" w:cs="Times New Roman"/>
        </w:rPr>
        <w:t>bjectives</w:t>
      </w:r>
      <w:r w:rsidR="009B4171" w:rsidRPr="007A6FAD">
        <w:rPr>
          <w:rFonts w:asciiTheme="minorHAnsi" w:eastAsia="Calibri" w:hAnsiTheme="minorHAnsi" w:cs="Times New Roman"/>
        </w:rPr>
        <w:t>)</w:t>
      </w:r>
      <w:r w:rsidR="004741F7" w:rsidRPr="007A6FAD">
        <w:rPr>
          <w:rFonts w:asciiTheme="minorHAnsi" w:eastAsia="Calibri" w:hAnsiTheme="minorHAnsi" w:cs="Times New Roman"/>
        </w:rPr>
        <w:t>,</w:t>
      </w:r>
      <w:r w:rsidR="009B4171" w:rsidRPr="007A6FAD">
        <w:rPr>
          <w:rFonts w:asciiTheme="minorHAnsi" w:eastAsia="Calibri" w:hAnsiTheme="minorHAnsi" w:cs="Times New Roman"/>
        </w:rPr>
        <w:t xml:space="preserve"> and </w:t>
      </w:r>
      <w:r w:rsidR="004741F7" w:rsidRPr="007A6FAD">
        <w:rPr>
          <w:rFonts w:asciiTheme="minorHAnsi" w:eastAsia="Calibri" w:hAnsiTheme="minorHAnsi" w:cs="Times New Roman"/>
        </w:rPr>
        <w:t xml:space="preserve">must </w:t>
      </w:r>
      <w:r w:rsidRPr="007A6FAD">
        <w:rPr>
          <w:rFonts w:asciiTheme="minorHAnsi" w:eastAsia="Calibri" w:hAnsiTheme="minorHAnsi" w:cs="Times New Roman"/>
        </w:rPr>
        <w:t xml:space="preserve">clearly describe the knowledge, skills, </w:t>
      </w:r>
      <w:r w:rsidR="003E5E97">
        <w:rPr>
          <w:rFonts w:asciiTheme="minorHAnsi" w:eastAsia="Calibri" w:hAnsiTheme="minorHAnsi" w:cs="Times New Roman"/>
        </w:rPr>
        <w:t xml:space="preserve">abilities, </w:t>
      </w:r>
      <w:r w:rsidR="0040069A">
        <w:rPr>
          <w:rFonts w:asciiTheme="minorHAnsi" w:eastAsia="Calibri" w:hAnsiTheme="minorHAnsi" w:cs="Times New Roman"/>
        </w:rPr>
        <w:t xml:space="preserve">and </w:t>
      </w:r>
      <w:r w:rsidRPr="007A6FAD">
        <w:rPr>
          <w:rFonts w:asciiTheme="minorHAnsi" w:eastAsia="Calibri" w:hAnsiTheme="minorHAnsi" w:cs="Times New Roman"/>
        </w:rPr>
        <w:t>competencies</w:t>
      </w:r>
      <w:r w:rsidR="0040069A">
        <w:rPr>
          <w:rFonts w:asciiTheme="minorHAnsi" w:eastAsia="Calibri" w:hAnsiTheme="minorHAnsi" w:cs="Times New Roman"/>
        </w:rPr>
        <w:t xml:space="preserve"> </w:t>
      </w:r>
      <w:r w:rsidRPr="007A6FAD">
        <w:rPr>
          <w:rFonts w:asciiTheme="minorHAnsi" w:eastAsia="Calibri" w:hAnsiTheme="minorHAnsi" w:cs="Times New Roman"/>
        </w:rPr>
        <w:t>that students are expected to acquire as a result of completing their programs of study.</w:t>
      </w:r>
      <w:r w:rsidR="00F052CC">
        <w:rPr>
          <w:rFonts w:asciiTheme="minorHAnsi" w:eastAsia="Calibri" w:hAnsiTheme="minorHAnsi" w:cs="Times New Roman"/>
        </w:rPr>
        <w:t xml:space="preserve"> </w:t>
      </w:r>
      <w:r w:rsidR="00F052CC" w:rsidRPr="00F052CC">
        <w:rPr>
          <w:rFonts w:asciiTheme="minorHAnsi" w:eastAsia="Calibri" w:hAnsiTheme="minorHAnsi" w:cs="Times New Roman"/>
        </w:rPr>
        <w:t xml:space="preserve">For more information on Bloom’s Taxonomy and writing measurable learning outcomes statements, see </w:t>
      </w:r>
      <w:r w:rsidR="00F052CC">
        <w:rPr>
          <w:rFonts w:asciiTheme="minorHAnsi" w:eastAsia="Calibri" w:hAnsiTheme="minorHAnsi" w:cs="Times New Roman"/>
        </w:rPr>
        <w:t xml:space="preserve">the sections entitled </w:t>
      </w:r>
      <w:r w:rsidR="00F052CC" w:rsidRPr="00A26FA3">
        <w:rPr>
          <w:rFonts w:asciiTheme="minorHAnsi" w:eastAsia="Calibri" w:hAnsiTheme="minorHAnsi" w:cs="Times New Roman"/>
          <w:i/>
        </w:rPr>
        <w:t>Bloom’s Taxonomy of Educational Objectives</w:t>
      </w:r>
      <w:r w:rsidR="00F052CC" w:rsidRPr="00F052CC">
        <w:rPr>
          <w:rFonts w:asciiTheme="minorHAnsi" w:eastAsia="Calibri" w:hAnsiTheme="minorHAnsi" w:cs="Times New Roman"/>
        </w:rPr>
        <w:t xml:space="preserve"> and </w:t>
      </w:r>
      <w:r w:rsidR="00F052CC" w:rsidRPr="00A26FA3">
        <w:rPr>
          <w:rFonts w:asciiTheme="minorHAnsi" w:eastAsia="Calibri" w:hAnsiTheme="minorHAnsi" w:cs="Times New Roman"/>
          <w:i/>
        </w:rPr>
        <w:t>Writing Intended Student Learning Outcomes Statements</w:t>
      </w:r>
      <w:r w:rsidR="00F052CC">
        <w:rPr>
          <w:rFonts w:asciiTheme="minorHAnsi" w:eastAsia="Calibri" w:hAnsiTheme="minorHAnsi" w:cs="Times New Roman"/>
        </w:rPr>
        <w:t xml:space="preserve"> in this handbook.</w:t>
      </w:r>
    </w:p>
    <w:p w:rsidR="004D2189" w:rsidRDefault="004D2189" w:rsidP="00C237F3">
      <w:pPr>
        <w:rPr>
          <w:rFonts w:asciiTheme="minorHAnsi" w:eastAsia="Calibri" w:hAnsiTheme="minorHAnsi" w:cs="Times New Roman"/>
        </w:rPr>
      </w:pPr>
    </w:p>
    <w:p w:rsidR="00906CA7" w:rsidRDefault="00C237F3" w:rsidP="00C237F3">
      <w:pPr>
        <w:rPr>
          <w:rFonts w:asciiTheme="minorHAnsi" w:eastAsia="Calibri" w:hAnsiTheme="minorHAnsi" w:cs="Times New Roman"/>
        </w:rPr>
      </w:pPr>
      <w:r w:rsidRPr="007A6FAD">
        <w:rPr>
          <w:rFonts w:asciiTheme="minorHAnsi" w:eastAsia="Calibri" w:hAnsiTheme="minorHAnsi" w:cs="Times New Roman"/>
        </w:rPr>
        <w:t>For each program to be included in the accreditation revie</w:t>
      </w:r>
      <w:r w:rsidR="009B4171" w:rsidRPr="007A6FAD">
        <w:rPr>
          <w:rFonts w:asciiTheme="minorHAnsi" w:eastAsia="Calibri" w:hAnsiTheme="minorHAnsi" w:cs="Times New Roman"/>
        </w:rPr>
        <w:t xml:space="preserve">w, </w:t>
      </w:r>
      <w:r w:rsidRPr="007A6FAD">
        <w:rPr>
          <w:rFonts w:asciiTheme="minorHAnsi" w:eastAsia="Calibri" w:hAnsiTheme="minorHAnsi" w:cs="Times New Roman"/>
        </w:rPr>
        <w:t xml:space="preserve">the outcomes assessment plan must also identify </w:t>
      </w:r>
      <w:r w:rsidR="005E762C">
        <w:rPr>
          <w:rFonts w:asciiTheme="minorHAnsi" w:eastAsia="Calibri" w:hAnsiTheme="minorHAnsi" w:cs="Times New Roman"/>
        </w:rPr>
        <w:t>appropriate</w:t>
      </w:r>
      <w:r w:rsidRPr="007A6FAD">
        <w:rPr>
          <w:rFonts w:asciiTheme="minorHAnsi" w:eastAsia="Calibri" w:hAnsiTheme="minorHAnsi" w:cs="Times New Roman"/>
        </w:rPr>
        <w:t xml:space="preserve"> measures</w:t>
      </w:r>
      <w:r w:rsidR="00364F51" w:rsidRPr="007A6FAD">
        <w:rPr>
          <w:rFonts w:asciiTheme="minorHAnsi" w:eastAsia="Calibri" w:hAnsiTheme="minorHAnsi" w:cs="Times New Roman"/>
        </w:rPr>
        <w:t xml:space="preserve"> of student learning</w:t>
      </w:r>
      <w:r w:rsidRPr="007A6FAD">
        <w:rPr>
          <w:rFonts w:asciiTheme="minorHAnsi" w:eastAsia="Calibri" w:hAnsiTheme="minorHAnsi" w:cs="Times New Roman"/>
        </w:rPr>
        <w:t xml:space="preserve"> (and their associated evaluation </w:t>
      </w:r>
      <w:r w:rsidR="00A124F5" w:rsidRPr="007A6FAD">
        <w:rPr>
          <w:rFonts w:asciiTheme="minorHAnsi" w:eastAsia="Calibri" w:hAnsiTheme="minorHAnsi" w:cs="Times New Roman"/>
        </w:rPr>
        <w:t>rubrics</w:t>
      </w:r>
      <w:r w:rsidRPr="007A6FAD">
        <w:rPr>
          <w:rFonts w:asciiTheme="minorHAnsi" w:eastAsia="Calibri" w:hAnsiTheme="minorHAnsi" w:cs="Times New Roman"/>
        </w:rPr>
        <w:t xml:space="preserve">) that will be employed to assess the </w:t>
      </w:r>
      <w:r w:rsidR="00A124F5" w:rsidRPr="007A6FAD">
        <w:rPr>
          <w:rFonts w:asciiTheme="minorHAnsi" w:eastAsia="Calibri" w:hAnsiTheme="minorHAnsi" w:cs="Times New Roman"/>
        </w:rPr>
        <w:t xml:space="preserve">program’s intended </w:t>
      </w:r>
      <w:r w:rsidRPr="007A6FAD">
        <w:rPr>
          <w:rFonts w:asciiTheme="minorHAnsi" w:eastAsia="Calibri" w:hAnsiTheme="minorHAnsi" w:cs="Times New Roman"/>
        </w:rPr>
        <w:t>student learning ou</w:t>
      </w:r>
      <w:r w:rsidR="00A124F5" w:rsidRPr="007A6FAD">
        <w:rPr>
          <w:rFonts w:asciiTheme="minorHAnsi" w:eastAsia="Calibri" w:hAnsiTheme="minorHAnsi" w:cs="Times New Roman"/>
        </w:rPr>
        <w:t xml:space="preserve">tcomes </w:t>
      </w:r>
      <w:r w:rsidRPr="007A6FAD">
        <w:rPr>
          <w:rFonts w:asciiTheme="minorHAnsi" w:eastAsia="Calibri" w:hAnsiTheme="minorHAnsi" w:cs="Times New Roman"/>
        </w:rPr>
        <w:t xml:space="preserve">(see </w:t>
      </w:r>
      <w:r w:rsidR="00A26FA3">
        <w:rPr>
          <w:rFonts w:asciiTheme="minorHAnsi" w:eastAsia="Calibri" w:hAnsiTheme="minorHAnsi" w:cs="Times New Roman"/>
        </w:rPr>
        <w:t xml:space="preserve">the section entitled </w:t>
      </w:r>
      <w:r w:rsidRPr="00A26FA3">
        <w:rPr>
          <w:rFonts w:asciiTheme="minorHAnsi" w:eastAsia="Calibri" w:hAnsiTheme="minorHAnsi" w:cs="Times New Roman"/>
          <w:i/>
        </w:rPr>
        <w:t>Student Learning Assessment Measures</w:t>
      </w:r>
      <w:r w:rsidRPr="007A6FAD">
        <w:rPr>
          <w:rFonts w:asciiTheme="minorHAnsi" w:eastAsia="Calibri" w:hAnsiTheme="minorHAnsi" w:cs="Times New Roman"/>
        </w:rPr>
        <w:t xml:space="preserve"> below).</w:t>
      </w:r>
      <w:r w:rsidR="00F10E92" w:rsidRPr="007A6FAD">
        <w:rPr>
          <w:rFonts w:asciiTheme="minorHAnsi" w:eastAsia="Calibri" w:hAnsiTheme="minorHAnsi" w:cs="Times New Roman"/>
        </w:rPr>
        <w:t xml:space="preserve"> </w:t>
      </w:r>
      <w:r w:rsidR="006D5209" w:rsidRPr="007A6FAD">
        <w:rPr>
          <w:rFonts w:asciiTheme="minorHAnsi" w:eastAsia="Calibri" w:hAnsiTheme="minorHAnsi" w:cs="Times New Roman"/>
        </w:rPr>
        <w:t xml:space="preserve">Furthermore, each intended student learning outcome in each program must be assessed by at least </w:t>
      </w:r>
      <w:r w:rsidR="005E762C">
        <w:rPr>
          <w:rFonts w:asciiTheme="minorHAnsi" w:eastAsia="Calibri" w:hAnsiTheme="minorHAnsi" w:cs="Times New Roman"/>
        </w:rPr>
        <w:t>two different measures of student learning, at least one of which must be a direct measure</w:t>
      </w:r>
      <w:r w:rsidR="006D5209" w:rsidRPr="007A6FAD">
        <w:rPr>
          <w:rFonts w:asciiTheme="minorHAnsi" w:eastAsia="Calibri" w:hAnsiTheme="minorHAnsi" w:cs="Times New Roman"/>
        </w:rPr>
        <w:t>.</w:t>
      </w:r>
    </w:p>
    <w:p w:rsidR="00FA559B" w:rsidRDefault="00FA559B" w:rsidP="00C237F3">
      <w:pPr>
        <w:rPr>
          <w:rFonts w:asciiTheme="minorHAnsi" w:eastAsia="Calibri" w:hAnsiTheme="minorHAnsi" w:cs="Times New Roman"/>
        </w:rPr>
      </w:pPr>
    </w:p>
    <w:p w:rsidR="00C237F3" w:rsidRDefault="006506E0" w:rsidP="00C237F3">
      <w:pPr>
        <w:rPr>
          <w:rFonts w:asciiTheme="minorHAnsi" w:eastAsia="Calibri" w:hAnsiTheme="minorHAnsi" w:cs="Times New Roman"/>
        </w:rPr>
      </w:pPr>
      <w:r w:rsidRPr="00441DD2">
        <w:rPr>
          <w:rFonts w:asciiTheme="minorHAnsi" w:hAnsiTheme="minorHAnsi"/>
        </w:rPr>
        <w:t xml:space="preserve">Although there must be </w:t>
      </w:r>
      <w:r w:rsidR="005E762C">
        <w:rPr>
          <w:rFonts w:asciiTheme="minorHAnsi" w:hAnsiTheme="minorHAnsi"/>
        </w:rPr>
        <w:t>appropriate</w:t>
      </w:r>
      <w:r w:rsidRPr="00441DD2">
        <w:rPr>
          <w:rFonts w:asciiTheme="minorHAnsi" w:hAnsiTheme="minorHAnsi"/>
        </w:rPr>
        <w:t xml:space="preserve"> measures of student learning for each program to be included in the accreditation review</w:t>
      </w:r>
      <w:r w:rsidR="00C237F3" w:rsidRPr="007A6FAD">
        <w:rPr>
          <w:rFonts w:asciiTheme="minorHAnsi" w:eastAsia="Calibri" w:hAnsiTheme="minorHAnsi" w:cs="Times New Roman"/>
        </w:rPr>
        <w:t xml:space="preserve">, </w:t>
      </w:r>
      <w:r w:rsidR="00E01893" w:rsidRPr="007A6FAD">
        <w:rPr>
          <w:rFonts w:asciiTheme="minorHAnsi" w:eastAsia="Calibri" w:hAnsiTheme="minorHAnsi" w:cs="Times New Roman"/>
        </w:rPr>
        <w:t xml:space="preserve">it is not required that </w:t>
      </w:r>
      <w:r w:rsidR="00C237F3" w:rsidRPr="007A6FAD">
        <w:rPr>
          <w:rFonts w:asciiTheme="minorHAnsi" w:eastAsia="Calibri" w:hAnsiTheme="minorHAnsi" w:cs="Times New Roman"/>
        </w:rPr>
        <w:t>different programs have different learning measures. In other words, it is possible for a single measurement instrument to be used in multiple programs.</w:t>
      </w:r>
      <w:r w:rsidR="00C237F3" w:rsidRPr="007A6FAD">
        <w:rPr>
          <w:rFonts w:asciiTheme="minorHAnsi" w:eastAsia="Calibri" w:hAnsiTheme="minorHAnsi" w:cs="Times New Roman"/>
          <w:vertAlign w:val="superscript"/>
        </w:rPr>
        <w:footnoteReference w:id="3"/>
      </w:r>
    </w:p>
    <w:p w:rsidR="00834E9F" w:rsidRPr="004D3D01" w:rsidRDefault="00834E9F" w:rsidP="00C237F3">
      <w:pPr>
        <w:rPr>
          <w:rFonts w:asciiTheme="minorHAnsi" w:eastAsia="Calibri" w:hAnsiTheme="minorHAnsi" w:cs="Times New Roman"/>
          <w:sz w:val="20"/>
          <w:szCs w:val="20"/>
        </w:rPr>
      </w:pPr>
    </w:p>
    <w:p w:rsidR="00C237F3" w:rsidRDefault="00C237F3" w:rsidP="00C237F3">
      <w:pPr>
        <w:rPr>
          <w:rFonts w:asciiTheme="minorHAnsi" w:eastAsia="Calibri" w:hAnsiTheme="minorHAnsi" w:cs="Times New Roman"/>
        </w:rPr>
      </w:pPr>
      <w:r w:rsidRPr="007A6FAD">
        <w:rPr>
          <w:rFonts w:asciiTheme="minorHAnsi" w:eastAsia="Calibri" w:hAnsiTheme="minorHAnsi" w:cs="Times New Roman"/>
        </w:rPr>
        <w:t xml:space="preserve">In addition, for each measurement tool (and each associated evaluation rubric) that will be employed in student learning assessment, the outcomes assessment plan must </w:t>
      </w:r>
      <w:r w:rsidR="00272A49" w:rsidRPr="007A6FAD">
        <w:rPr>
          <w:rFonts w:asciiTheme="minorHAnsi" w:eastAsia="Calibri" w:hAnsiTheme="minorHAnsi" w:cs="Times New Roman"/>
        </w:rPr>
        <w:t>specify</w:t>
      </w:r>
      <w:r w:rsidRPr="007A6FAD">
        <w:rPr>
          <w:rFonts w:asciiTheme="minorHAnsi" w:eastAsia="Calibri" w:hAnsiTheme="minorHAnsi" w:cs="Times New Roman"/>
        </w:rPr>
        <w:t xml:space="preserve"> the performance </w:t>
      </w:r>
      <w:r w:rsidR="000364F5">
        <w:rPr>
          <w:rFonts w:asciiTheme="minorHAnsi" w:eastAsia="Calibri" w:hAnsiTheme="minorHAnsi" w:cs="Times New Roman"/>
        </w:rPr>
        <w:t>objectives</w:t>
      </w:r>
      <w:r w:rsidRPr="007A6FAD">
        <w:rPr>
          <w:rFonts w:asciiTheme="minorHAnsi" w:eastAsia="Calibri" w:hAnsiTheme="minorHAnsi" w:cs="Times New Roman"/>
        </w:rPr>
        <w:t xml:space="preserve"> (measurable </w:t>
      </w:r>
      <w:r w:rsidR="007B18C3">
        <w:rPr>
          <w:rFonts w:asciiTheme="minorHAnsi" w:eastAsia="Calibri" w:hAnsiTheme="minorHAnsi" w:cs="Times New Roman"/>
        </w:rPr>
        <w:t xml:space="preserve">performance </w:t>
      </w:r>
      <w:r w:rsidR="000364F5">
        <w:rPr>
          <w:rFonts w:asciiTheme="minorHAnsi" w:eastAsia="Calibri" w:hAnsiTheme="minorHAnsi" w:cs="Times New Roman"/>
        </w:rPr>
        <w:t>targets/criteria</w:t>
      </w:r>
      <w:r w:rsidRPr="007A6FAD">
        <w:rPr>
          <w:rFonts w:asciiTheme="minorHAnsi" w:eastAsia="Calibri" w:hAnsiTheme="minorHAnsi" w:cs="Times New Roman"/>
        </w:rPr>
        <w:t>) that will be used by the academic business unit to determine the extent to which the intended student learning outcomes are being achieved.</w:t>
      </w:r>
      <w:r w:rsidRPr="007A6FAD">
        <w:rPr>
          <w:rFonts w:asciiTheme="minorHAnsi" w:eastAsia="Calibri" w:hAnsiTheme="minorHAnsi" w:cs="Times New Roman"/>
          <w:vertAlign w:val="superscript"/>
        </w:rPr>
        <w:footnoteReference w:id="4"/>
      </w:r>
      <w:r w:rsidR="00105462">
        <w:rPr>
          <w:rFonts w:asciiTheme="minorHAnsi" w:eastAsia="Calibri" w:hAnsiTheme="minorHAnsi" w:cs="Times New Roman"/>
        </w:rPr>
        <w:t xml:space="preserve"> </w:t>
      </w:r>
      <w:r w:rsidR="00105462" w:rsidRPr="001B0458">
        <w:rPr>
          <w:rFonts w:asciiTheme="minorHAnsi" w:hAnsiTheme="minorHAnsi" w:cs="Times New Roman"/>
        </w:rPr>
        <w:t>(</w:t>
      </w:r>
      <w:r w:rsidR="00105462">
        <w:rPr>
          <w:rFonts w:asciiTheme="minorHAnsi" w:hAnsiTheme="minorHAnsi" w:cs="Times New Roman"/>
        </w:rPr>
        <w:t>S</w:t>
      </w:r>
      <w:r w:rsidR="00105462" w:rsidRPr="001B0458">
        <w:rPr>
          <w:rFonts w:asciiTheme="minorHAnsi" w:hAnsiTheme="minorHAnsi" w:cs="Times New Roman"/>
        </w:rPr>
        <w:t xml:space="preserve">ee the section entitled </w:t>
      </w:r>
      <w:r w:rsidR="00105462" w:rsidRPr="001B0458">
        <w:rPr>
          <w:rFonts w:asciiTheme="minorHAnsi" w:hAnsiTheme="minorHAnsi" w:cs="Times New Roman"/>
          <w:i/>
        </w:rPr>
        <w:t>Student Learning Assessment Measures</w:t>
      </w:r>
      <w:r w:rsidR="00105462" w:rsidRPr="001B0458">
        <w:rPr>
          <w:rFonts w:asciiTheme="minorHAnsi" w:hAnsiTheme="minorHAnsi" w:cs="Times New Roman"/>
        </w:rPr>
        <w:t xml:space="preserve"> below</w:t>
      </w:r>
      <w:r w:rsidR="00105462">
        <w:rPr>
          <w:rFonts w:asciiTheme="minorHAnsi" w:hAnsiTheme="minorHAnsi" w:cs="Times New Roman"/>
        </w:rPr>
        <w:t xml:space="preserve"> for more information on performance objectives for student learning.</w:t>
      </w:r>
      <w:r w:rsidR="00105462" w:rsidRPr="001B0458">
        <w:rPr>
          <w:rFonts w:asciiTheme="minorHAnsi" w:hAnsiTheme="minorHAnsi" w:cs="Times New Roman"/>
        </w:rPr>
        <w:t>)</w:t>
      </w:r>
    </w:p>
    <w:p w:rsidR="007B18C3" w:rsidRPr="004D3D01" w:rsidRDefault="007B18C3" w:rsidP="00C237F3">
      <w:pPr>
        <w:rPr>
          <w:rFonts w:asciiTheme="minorHAnsi" w:eastAsia="Calibri" w:hAnsiTheme="minorHAnsi" w:cs="Times New Roman"/>
          <w:sz w:val="20"/>
          <w:szCs w:val="20"/>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In the outcomes assessment plan template, Section II: Student Learning Assessment must be completed for each business program to be included in the accreditation review (i.e., a separate Student Learning Assessment table must be provided for each program). Student learning assessment tables are provided for each program level (i.e., for associate-, bachelor’s-, master’s, and doctoral-level programs).</w:t>
      </w:r>
    </w:p>
    <w:p w:rsidR="009E1A89" w:rsidRDefault="009E1A89"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In the tables provided in Section II of the outcomes assessment plan template:</w:t>
      </w:r>
    </w:p>
    <w:p w:rsidR="00C237F3" w:rsidRPr="004D3D01" w:rsidRDefault="00C237F3" w:rsidP="00C237F3">
      <w:pPr>
        <w:rPr>
          <w:rFonts w:asciiTheme="minorHAnsi" w:eastAsia="Calibri" w:hAnsiTheme="minorHAnsi" w:cs="Times New Roman"/>
          <w:sz w:val="20"/>
          <w:szCs w:val="20"/>
        </w:rPr>
      </w:pPr>
    </w:p>
    <w:p w:rsidR="00C237F3" w:rsidRDefault="00C237F3" w:rsidP="00033EBF">
      <w:pPr>
        <w:numPr>
          <w:ilvl w:val="0"/>
          <w:numId w:val="6"/>
        </w:numPr>
        <w:ind w:left="288" w:hanging="288"/>
        <w:contextualSpacing/>
        <w:rPr>
          <w:rFonts w:asciiTheme="minorHAnsi" w:eastAsia="Calibri" w:hAnsiTheme="minorHAnsi" w:cs="Times New Roman"/>
        </w:rPr>
      </w:pPr>
      <w:r w:rsidRPr="007A6FAD">
        <w:rPr>
          <w:rFonts w:asciiTheme="minorHAnsi" w:eastAsia="Calibri" w:hAnsiTheme="minorHAnsi" w:cs="Times New Roman"/>
        </w:rPr>
        <w:t>State intended student learning outcomes for each business</w:t>
      </w:r>
      <w:r w:rsidR="003425DD">
        <w:rPr>
          <w:rFonts w:asciiTheme="minorHAnsi" w:eastAsia="Calibri" w:hAnsiTheme="minorHAnsi" w:cs="Times New Roman"/>
        </w:rPr>
        <w:t xml:space="preserve"> program</w:t>
      </w:r>
      <w:r w:rsidRPr="007A6FAD">
        <w:rPr>
          <w:rFonts w:asciiTheme="minorHAnsi" w:eastAsia="Calibri" w:hAnsiTheme="minorHAnsi" w:cs="Times New Roman"/>
        </w:rPr>
        <w:t>.</w:t>
      </w:r>
    </w:p>
    <w:p w:rsidR="000C1F64" w:rsidRPr="000C1F64" w:rsidRDefault="000C1F64" w:rsidP="000C1F64">
      <w:pPr>
        <w:contextualSpacing/>
        <w:rPr>
          <w:rFonts w:asciiTheme="minorHAnsi" w:eastAsia="Calibri" w:hAnsiTheme="minorHAnsi" w:cs="Times New Roman"/>
          <w:sz w:val="16"/>
          <w:szCs w:val="16"/>
        </w:rPr>
      </w:pPr>
    </w:p>
    <w:p w:rsidR="000C1F64" w:rsidRDefault="000C1F64" w:rsidP="00033EBF">
      <w:pPr>
        <w:numPr>
          <w:ilvl w:val="0"/>
          <w:numId w:val="6"/>
        </w:numPr>
        <w:ind w:left="288" w:hanging="288"/>
        <w:contextualSpacing/>
        <w:rPr>
          <w:rFonts w:asciiTheme="minorHAnsi" w:eastAsia="Calibri" w:hAnsiTheme="minorHAnsi" w:cs="Times New Roman"/>
        </w:rPr>
      </w:pPr>
      <w:r>
        <w:rPr>
          <w:rFonts w:asciiTheme="minorHAnsi" w:eastAsia="Calibri" w:hAnsiTheme="minorHAnsi" w:cs="Times New Roman"/>
        </w:rPr>
        <w:t xml:space="preserve">For each intended student learning outcome in each business program, identify the broad-based student learning goals that are associated with that outcome. </w:t>
      </w:r>
      <w:r w:rsidRPr="007A6FAD">
        <w:rPr>
          <w:rFonts w:asciiTheme="minorHAnsi" w:eastAsia="Calibri" w:hAnsiTheme="minorHAnsi" w:cs="Times New Roman"/>
        </w:rPr>
        <w:t>Ensure that each intended learning outcome maps to some student learning goal. Ensure that each student learning goal has at least one intended learning outcome mapped to it.</w:t>
      </w:r>
    </w:p>
    <w:p w:rsidR="00A216EC" w:rsidRDefault="00A216EC" w:rsidP="00A216EC">
      <w:pPr>
        <w:contextualSpacing/>
        <w:rPr>
          <w:rFonts w:asciiTheme="minorHAnsi" w:eastAsia="Calibri" w:hAnsiTheme="minorHAnsi" w:cs="Times New Roman"/>
        </w:rPr>
        <w:sectPr w:rsidR="00A216EC" w:rsidSect="007F5611">
          <w:pgSz w:w="12240" w:h="15840" w:code="1"/>
          <w:pgMar w:top="1152" w:right="1440" w:bottom="1152"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FA559B" w:rsidRPr="007A6FAD" w:rsidRDefault="00FA559B" w:rsidP="00033EBF">
      <w:pPr>
        <w:numPr>
          <w:ilvl w:val="0"/>
          <w:numId w:val="6"/>
        </w:numPr>
        <w:ind w:left="288" w:hanging="288"/>
        <w:contextualSpacing/>
        <w:rPr>
          <w:rFonts w:asciiTheme="minorHAnsi" w:eastAsia="Calibri" w:hAnsiTheme="minorHAnsi" w:cs="Times New Roman"/>
        </w:rPr>
      </w:pPr>
      <w:r>
        <w:rPr>
          <w:rFonts w:asciiTheme="minorHAnsi" w:eastAsia="Calibri" w:hAnsiTheme="minorHAnsi" w:cs="Times New Roman"/>
        </w:rPr>
        <w:lastRenderedPageBreak/>
        <w:t xml:space="preserve">For each intended student learning outcome in each business program, identify the relevant </w:t>
      </w:r>
      <w:r w:rsidR="00A92787">
        <w:rPr>
          <w:rFonts w:asciiTheme="minorHAnsi" w:eastAsia="Calibri" w:hAnsiTheme="minorHAnsi" w:cs="Times New Roman"/>
        </w:rPr>
        <w:t>‘</w:t>
      </w:r>
      <w:r>
        <w:rPr>
          <w:rFonts w:asciiTheme="minorHAnsi" w:eastAsia="Calibri" w:hAnsiTheme="minorHAnsi" w:cs="Times New Roman"/>
        </w:rPr>
        <w:t>Key Learning Outcomes for Business Programs</w:t>
      </w:r>
      <w:r w:rsidR="00A92787">
        <w:rPr>
          <w:rFonts w:asciiTheme="minorHAnsi" w:eastAsia="Calibri" w:hAnsiTheme="minorHAnsi" w:cs="Times New Roman"/>
        </w:rPr>
        <w:t>’</w:t>
      </w:r>
      <w:r>
        <w:rPr>
          <w:rFonts w:asciiTheme="minorHAnsi" w:eastAsia="Calibri" w:hAnsiTheme="minorHAnsi" w:cs="Times New Roman"/>
        </w:rPr>
        <w:t xml:space="preserve"> to which that outcome is linked.</w:t>
      </w:r>
    </w:p>
    <w:p w:rsidR="00C237F3" w:rsidRPr="004D3D01" w:rsidRDefault="00C237F3" w:rsidP="00C237F3">
      <w:pPr>
        <w:rPr>
          <w:rFonts w:asciiTheme="minorHAnsi" w:eastAsia="Calibri" w:hAnsiTheme="minorHAnsi" w:cs="Times New Roman"/>
          <w:sz w:val="16"/>
          <w:szCs w:val="16"/>
        </w:rPr>
      </w:pPr>
    </w:p>
    <w:p w:rsidR="00A94CB7" w:rsidRDefault="00C237F3" w:rsidP="00033EBF">
      <w:pPr>
        <w:numPr>
          <w:ilvl w:val="0"/>
          <w:numId w:val="6"/>
        </w:numPr>
        <w:ind w:left="288" w:hanging="288"/>
        <w:contextualSpacing/>
        <w:rPr>
          <w:rFonts w:asciiTheme="minorHAnsi" w:eastAsia="Calibri" w:hAnsiTheme="minorHAnsi" w:cs="Times New Roman"/>
        </w:rPr>
      </w:pPr>
      <w:r w:rsidRPr="007A6FAD">
        <w:rPr>
          <w:rFonts w:asciiTheme="minorHAnsi" w:eastAsia="Calibri" w:hAnsiTheme="minorHAnsi" w:cs="Times New Roman"/>
        </w:rPr>
        <w:t xml:space="preserve">For each business program, identify </w:t>
      </w:r>
      <w:r w:rsidR="00FF2DE8">
        <w:rPr>
          <w:rFonts w:asciiTheme="minorHAnsi" w:eastAsia="Calibri" w:hAnsiTheme="minorHAnsi" w:cs="Times New Roman"/>
        </w:rPr>
        <w:t>appropriate</w:t>
      </w:r>
      <w:r w:rsidRPr="007A6FAD">
        <w:rPr>
          <w:rFonts w:asciiTheme="minorHAnsi" w:eastAsia="Calibri" w:hAnsiTheme="minorHAnsi" w:cs="Times New Roman"/>
        </w:rPr>
        <w:t xml:space="preserve"> measures of student learning that will be used to assess the intended student learning outcomes in that program.</w:t>
      </w:r>
    </w:p>
    <w:p w:rsidR="00A94CB7" w:rsidRPr="004D3D01" w:rsidRDefault="00A94CB7" w:rsidP="00A94CB7">
      <w:pPr>
        <w:rPr>
          <w:rFonts w:asciiTheme="minorHAnsi" w:eastAsia="Calibri" w:hAnsiTheme="minorHAnsi" w:cs="Times New Roman"/>
          <w:sz w:val="16"/>
          <w:szCs w:val="16"/>
        </w:rPr>
      </w:pPr>
    </w:p>
    <w:p w:rsidR="00C237F3" w:rsidRDefault="00C237F3" w:rsidP="00033EBF">
      <w:pPr>
        <w:numPr>
          <w:ilvl w:val="0"/>
          <w:numId w:val="6"/>
        </w:numPr>
        <w:ind w:left="288" w:hanging="288"/>
        <w:contextualSpacing/>
        <w:rPr>
          <w:rFonts w:asciiTheme="minorHAnsi" w:eastAsia="Calibri" w:hAnsiTheme="minorHAnsi" w:cs="Times New Roman"/>
        </w:rPr>
      </w:pPr>
      <w:r w:rsidRPr="007A6FAD">
        <w:rPr>
          <w:rFonts w:asciiTheme="minorHAnsi" w:eastAsia="Calibri" w:hAnsiTheme="minorHAnsi" w:cs="Times New Roman"/>
        </w:rPr>
        <w:t>For each measure of student learning, identify the intended student learning outcomes that are assessed by that measure.</w:t>
      </w:r>
    </w:p>
    <w:p w:rsidR="00A06909" w:rsidRPr="00A06909" w:rsidRDefault="00A06909" w:rsidP="00A06909">
      <w:pPr>
        <w:rPr>
          <w:rFonts w:asciiTheme="minorHAnsi" w:eastAsia="Calibri" w:hAnsiTheme="minorHAnsi" w:cs="Times New Roman"/>
          <w:sz w:val="16"/>
          <w:szCs w:val="16"/>
        </w:rPr>
      </w:pPr>
    </w:p>
    <w:p w:rsidR="00A06909" w:rsidRPr="00A06909" w:rsidRDefault="00A06909" w:rsidP="00033EBF">
      <w:pPr>
        <w:numPr>
          <w:ilvl w:val="0"/>
          <w:numId w:val="6"/>
        </w:numPr>
        <w:ind w:left="288" w:hanging="288"/>
        <w:contextualSpacing/>
        <w:rPr>
          <w:rFonts w:asciiTheme="minorHAnsi" w:eastAsia="Calibri" w:hAnsiTheme="minorHAnsi" w:cs="Times New Roman"/>
        </w:rPr>
      </w:pPr>
      <w:r w:rsidRPr="007A6FAD">
        <w:rPr>
          <w:rFonts w:asciiTheme="minorHAnsi" w:eastAsia="Calibri" w:hAnsiTheme="minorHAnsi" w:cs="Times New Roman"/>
        </w:rPr>
        <w:t xml:space="preserve">Ensure that each intended learning outcome in each program </w:t>
      </w:r>
      <w:r w:rsidR="00FA559B">
        <w:rPr>
          <w:rFonts w:asciiTheme="minorHAnsi" w:eastAsia="Calibri" w:hAnsiTheme="minorHAnsi" w:cs="Times New Roman"/>
        </w:rPr>
        <w:t>i</w:t>
      </w:r>
      <w:r w:rsidRPr="007A6FAD">
        <w:rPr>
          <w:rFonts w:asciiTheme="minorHAnsi" w:eastAsia="Calibri" w:hAnsiTheme="minorHAnsi" w:cs="Times New Roman"/>
        </w:rPr>
        <w:t xml:space="preserve">s assessed by at least </w:t>
      </w:r>
      <w:r w:rsidR="00FF2DE8">
        <w:rPr>
          <w:rFonts w:asciiTheme="minorHAnsi" w:eastAsia="Calibri" w:hAnsiTheme="minorHAnsi" w:cs="Times New Roman"/>
        </w:rPr>
        <w:t>two different measures of student learning, at least one of which is a direct measure</w:t>
      </w:r>
      <w:r w:rsidRPr="007A6FAD">
        <w:rPr>
          <w:rFonts w:asciiTheme="minorHAnsi" w:eastAsia="Calibri" w:hAnsiTheme="minorHAnsi" w:cs="Times New Roman"/>
        </w:rPr>
        <w:t>.</w:t>
      </w:r>
    </w:p>
    <w:p w:rsidR="00824BA3" w:rsidRPr="004D3D01" w:rsidRDefault="00824BA3" w:rsidP="00A94CB7">
      <w:pPr>
        <w:contextualSpacing/>
        <w:rPr>
          <w:rFonts w:asciiTheme="minorHAnsi" w:eastAsia="Calibri" w:hAnsiTheme="minorHAnsi" w:cs="Times New Roman"/>
          <w:sz w:val="16"/>
          <w:szCs w:val="16"/>
        </w:rPr>
      </w:pPr>
    </w:p>
    <w:p w:rsidR="00FA559B" w:rsidRPr="00FA559B" w:rsidRDefault="00C237F3" w:rsidP="00033EBF">
      <w:pPr>
        <w:numPr>
          <w:ilvl w:val="0"/>
          <w:numId w:val="6"/>
        </w:numPr>
        <w:ind w:left="288" w:hanging="288"/>
        <w:contextualSpacing/>
        <w:rPr>
          <w:rFonts w:asciiTheme="minorHAnsi" w:hAnsiTheme="minorHAnsi" w:cs="Times New Roman"/>
          <w:u w:val="single"/>
        </w:rPr>
      </w:pPr>
      <w:r w:rsidRPr="00FA559B">
        <w:rPr>
          <w:rFonts w:asciiTheme="minorHAnsi" w:eastAsia="Calibri" w:hAnsiTheme="minorHAnsi" w:cs="Times New Roman"/>
        </w:rPr>
        <w:t xml:space="preserve">For each measure of student learning, specify learning-outcome-related performance </w:t>
      </w:r>
      <w:r w:rsidR="00FD1DF9" w:rsidRPr="00FA559B">
        <w:rPr>
          <w:rFonts w:asciiTheme="minorHAnsi" w:eastAsia="Calibri" w:hAnsiTheme="minorHAnsi" w:cs="Times New Roman"/>
        </w:rPr>
        <w:t>objectives</w:t>
      </w:r>
      <w:r w:rsidRPr="00FA559B">
        <w:rPr>
          <w:rFonts w:asciiTheme="minorHAnsi" w:eastAsia="Calibri" w:hAnsiTheme="minorHAnsi" w:cs="Times New Roman"/>
        </w:rPr>
        <w:t xml:space="preserve"> (</w:t>
      </w:r>
      <w:r w:rsidR="00FA581F" w:rsidRPr="00FA559B">
        <w:rPr>
          <w:rFonts w:asciiTheme="minorHAnsi" w:eastAsia="Calibri" w:hAnsiTheme="minorHAnsi" w:cs="Times New Roman"/>
        </w:rPr>
        <w:t xml:space="preserve">performance </w:t>
      </w:r>
      <w:r w:rsidR="00FD1DF9" w:rsidRPr="00FA559B">
        <w:rPr>
          <w:rFonts w:asciiTheme="minorHAnsi" w:eastAsia="Calibri" w:hAnsiTheme="minorHAnsi" w:cs="Times New Roman"/>
        </w:rPr>
        <w:t>targets/criteria</w:t>
      </w:r>
      <w:r w:rsidR="003C538C" w:rsidRPr="00FA559B">
        <w:rPr>
          <w:rFonts w:asciiTheme="minorHAnsi" w:eastAsia="Calibri" w:hAnsiTheme="minorHAnsi" w:cs="Times New Roman"/>
        </w:rPr>
        <w:t>) for that measure.</w:t>
      </w:r>
    </w:p>
    <w:p w:rsidR="00FA559B" w:rsidRDefault="00FA559B" w:rsidP="00FA559B">
      <w:pPr>
        <w:contextualSpacing/>
        <w:rPr>
          <w:rFonts w:asciiTheme="minorHAnsi" w:eastAsia="Calibri" w:hAnsiTheme="minorHAnsi" w:cs="Times New Roman"/>
        </w:rPr>
      </w:pPr>
    </w:p>
    <w:p w:rsidR="00C237F3" w:rsidRPr="00FA559B" w:rsidRDefault="00C237F3" w:rsidP="00FA559B">
      <w:pPr>
        <w:pStyle w:val="Heading2"/>
        <w:spacing w:before="0"/>
        <w:rPr>
          <w:rFonts w:asciiTheme="minorHAnsi" w:hAnsiTheme="minorHAnsi"/>
          <w:color w:val="auto"/>
          <w:sz w:val="22"/>
          <w:szCs w:val="22"/>
          <w:u w:val="single"/>
        </w:rPr>
      </w:pPr>
      <w:bookmarkStart w:id="33" w:name="_Toc455930753"/>
      <w:r w:rsidRPr="00FA559B">
        <w:rPr>
          <w:rFonts w:asciiTheme="minorHAnsi" w:hAnsiTheme="minorHAnsi"/>
          <w:color w:val="auto"/>
          <w:sz w:val="22"/>
          <w:szCs w:val="22"/>
          <w:u w:val="single"/>
        </w:rPr>
        <w:t>Section III: Operational Assessment</w:t>
      </w:r>
      <w:bookmarkEnd w:id="33"/>
    </w:p>
    <w:p w:rsidR="00C237F3" w:rsidRPr="00824BA3" w:rsidRDefault="00C237F3" w:rsidP="00C237F3">
      <w:pPr>
        <w:rPr>
          <w:rFonts w:asciiTheme="minorHAnsi" w:eastAsia="Calibri" w:hAnsiTheme="minorHAnsi" w:cs="Times New Roman"/>
        </w:rPr>
      </w:pPr>
    </w:p>
    <w:p w:rsidR="00A216EC" w:rsidRDefault="00C237F3" w:rsidP="00C237F3">
      <w:pPr>
        <w:rPr>
          <w:rFonts w:asciiTheme="minorHAnsi" w:eastAsia="Calibri" w:hAnsiTheme="minorHAnsi" w:cs="Times New Roman"/>
        </w:rPr>
      </w:pPr>
      <w:r w:rsidRPr="007A6FAD">
        <w:rPr>
          <w:rFonts w:asciiTheme="minorHAnsi" w:eastAsia="Calibri" w:hAnsiTheme="minorHAnsi" w:cs="Times New Roman"/>
        </w:rPr>
        <w:t>Since the quality of the academic business unit’s performance depends on its ability to manage its human, physical, financial, and technological resources and its educational processes effectively, i.e., on the extent of its operational effectiveness, the academic business unit’s outcomes assessment plan must provide for operational assessment.</w:t>
      </w:r>
    </w:p>
    <w:p w:rsidR="00A216EC" w:rsidRDefault="00A216EC" w:rsidP="00C237F3">
      <w:pPr>
        <w:rPr>
          <w:rFonts w:asciiTheme="minorHAnsi" w:eastAsia="Calibri" w:hAnsiTheme="minorHAnsi" w:cs="Times New Roman"/>
        </w:rPr>
      </w:pPr>
    </w:p>
    <w:p w:rsidR="00C24A32" w:rsidRDefault="00C237F3" w:rsidP="00C237F3">
      <w:pPr>
        <w:rPr>
          <w:rFonts w:asciiTheme="minorHAnsi" w:eastAsia="Calibri" w:hAnsiTheme="minorHAnsi" w:cs="Times New Roman"/>
        </w:rPr>
      </w:pPr>
      <w:r w:rsidRPr="007A6FAD">
        <w:rPr>
          <w:rFonts w:asciiTheme="minorHAnsi" w:eastAsia="Calibri" w:hAnsiTheme="minorHAnsi" w:cs="Times New Roman"/>
        </w:rPr>
        <w:t>Therefore, the outcomes assessment plan must state intended operational outcomes for the academic business unit (i.e., outcomes relating to the effective management of the unit’s academic resou</w:t>
      </w:r>
      <w:r w:rsidR="0079537B">
        <w:rPr>
          <w:rFonts w:asciiTheme="minorHAnsi" w:eastAsia="Calibri" w:hAnsiTheme="minorHAnsi" w:cs="Times New Roman"/>
        </w:rPr>
        <w:t xml:space="preserve">rces and educational processes). These </w:t>
      </w:r>
      <w:r w:rsidR="0079537B" w:rsidRPr="007A6FAD">
        <w:rPr>
          <w:rFonts w:asciiTheme="minorHAnsi" w:eastAsia="Calibri" w:hAnsiTheme="minorHAnsi" w:cs="Times New Roman"/>
        </w:rPr>
        <w:t>outcomes must be measurable</w:t>
      </w:r>
      <w:r w:rsidR="0079537B">
        <w:rPr>
          <w:rFonts w:asciiTheme="minorHAnsi" w:eastAsia="Calibri" w:hAnsiTheme="minorHAnsi" w:cs="Times New Roman"/>
        </w:rPr>
        <w:t xml:space="preserve"> </w:t>
      </w:r>
      <w:r w:rsidR="0079537B" w:rsidRPr="007A6FAD">
        <w:rPr>
          <w:rFonts w:asciiTheme="minorHAnsi" w:eastAsia="Calibri" w:hAnsiTheme="minorHAnsi" w:cs="Times New Roman"/>
        </w:rPr>
        <w:t>an</w:t>
      </w:r>
      <w:r w:rsidR="00F03EE4">
        <w:rPr>
          <w:rFonts w:asciiTheme="minorHAnsi" w:eastAsia="Calibri" w:hAnsiTheme="minorHAnsi" w:cs="Times New Roman"/>
        </w:rPr>
        <w:t xml:space="preserve">d must </w:t>
      </w:r>
      <w:r w:rsidR="0079537B" w:rsidRPr="007A6FAD">
        <w:rPr>
          <w:rFonts w:asciiTheme="minorHAnsi" w:eastAsia="Calibri" w:hAnsiTheme="minorHAnsi" w:cs="Times New Roman"/>
        </w:rPr>
        <w:t xml:space="preserve">clearly describe </w:t>
      </w:r>
      <w:r w:rsidR="00205D88">
        <w:rPr>
          <w:rFonts w:asciiTheme="minorHAnsi" w:eastAsia="Calibri" w:hAnsiTheme="minorHAnsi" w:cs="Times New Roman"/>
        </w:rPr>
        <w:t>specific desired results for the academic business unit’s critical success factors (CSFs) or key performance indicators (KPIs)</w:t>
      </w:r>
      <w:r w:rsidR="00F47E6C">
        <w:rPr>
          <w:rFonts w:asciiTheme="minorHAnsi" w:eastAsia="Calibri" w:hAnsiTheme="minorHAnsi" w:cs="Times New Roman"/>
        </w:rPr>
        <w:t xml:space="preserve"> relating to its resources and processes</w:t>
      </w:r>
      <w:r w:rsidR="00E71CEA">
        <w:rPr>
          <w:rFonts w:asciiTheme="minorHAnsi" w:eastAsia="Calibri" w:hAnsiTheme="minorHAnsi" w:cs="Times New Roman"/>
        </w:rPr>
        <w:t xml:space="preserve"> </w:t>
      </w:r>
      <w:r w:rsidR="00E71CEA" w:rsidRPr="00E71CEA">
        <w:rPr>
          <w:rFonts w:asciiTheme="minorHAnsi" w:eastAsia="Calibri" w:hAnsiTheme="minorHAnsi" w:cs="Times New Roman"/>
        </w:rPr>
        <w:t>that will be evaluated in the determination of the operational effectiveness of the academic business unit</w:t>
      </w:r>
      <w:r w:rsidR="0079537B" w:rsidRPr="007A6FAD">
        <w:rPr>
          <w:rFonts w:asciiTheme="minorHAnsi" w:eastAsia="Calibri" w:hAnsiTheme="minorHAnsi" w:cs="Times New Roman"/>
        </w:rPr>
        <w:t>.</w:t>
      </w:r>
    </w:p>
    <w:p w:rsidR="00C24A32" w:rsidRDefault="00C24A32" w:rsidP="00C237F3">
      <w:pPr>
        <w:rPr>
          <w:rFonts w:asciiTheme="minorHAnsi" w:eastAsia="Calibri" w:hAnsiTheme="minorHAnsi" w:cs="Times New Roman"/>
        </w:rPr>
      </w:pPr>
    </w:p>
    <w:p w:rsidR="00D30E33" w:rsidRPr="003C538C" w:rsidRDefault="00D30E33" w:rsidP="00D30E33">
      <w:pPr>
        <w:rPr>
          <w:rFonts w:asciiTheme="minorHAnsi" w:eastAsia="Calibri" w:hAnsiTheme="minorHAnsi" w:cs="Times New Roman"/>
        </w:rPr>
      </w:pPr>
      <w:r w:rsidRPr="003C538C">
        <w:rPr>
          <w:rFonts w:asciiTheme="minorHAnsi" w:eastAsia="Calibri" w:hAnsiTheme="minorHAnsi" w:cs="Times New Roman"/>
        </w:rPr>
        <w:t>The following listing provides examples of possible areas for which the academic business unit might define critical success factors (CSFs) and key performance indicators (KPIs) for use in its operational assessment:</w:t>
      </w:r>
    </w:p>
    <w:p w:rsidR="00D30E33" w:rsidRPr="003C538C" w:rsidRDefault="00D30E33" w:rsidP="00D30E33">
      <w:pPr>
        <w:tabs>
          <w:tab w:val="left" w:pos="820"/>
        </w:tabs>
        <w:rPr>
          <w:rFonts w:asciiTheme="minorHAnsi" w:eastAsia="Calibri" w:hAnsiTheme="minorHAnsi" w:cs="Times New Roman"/>
          <w:sz w:val="16"/>
          <w:szCs w:val="16"/>
        </w:rPr>
      </w:pPr>
    </w:p>
    <w:p w:rsidR="00D30E33" w:rsidRPr="003C538C" w:rsidRDefault="00D30E33" w:rsidP="00033EBF">
      <w:pPr>
        <w:pStyle w:val="ListParagraph"/>
        <w:numPr>
          <w:ilvl w:val="0"/>
          <w:numId w:val="74"/>
        </w:numPr>
        <w:ind w:left="288" w:hanging="288"/>
        <w:rPr>
          <w:rFonts w:asciiTheme="minorHAnsi" w:eastAsia="Calibri" w:hAnsiTheme="minorHAnsi" w:cs="Times New Roman"/>
        </w:rPr>
      </w:pPr>
      <w:r w:rsidRPr="003C538C">
        <w:rPr>
          <w:rFonts w:asciiTheme="minorHAnsi" w:eastAsia="Calibri" w:hAnsiTheme="minorHAnsi" w:cs="Times New Roman"/>
        </w:rPr>
        <w:t>Student Satisfaction with Teaching and Advising</w:t>
      </w:r>
    </w:p>
    <w:p w:rsidR="00D30E33" w:rsidRPr="003C538C" w:rsidRDefault="00D30E33" w:rsidP="00D30E33">
      <w:pPr>
        <w:rPr>
          <w:rFonts w:asciiTheme="minorHAnsi" w:eastAsia="Calibri" w:hAnsiTheme="minorHAnsi" w:cs="Times New Roman"/>
          <w:sz w:val="16"/>
          <w:szCs w:val="16"/>
        </w:rPr>
      </w:pPr>
    </w:p>
    <w:p w:rsidR="00D30E33" w:rsidRPr="003C538C" w:rsidRDefault="00D30E33" w:rsidP="00033EBF">
      <w:pPr>
        <w:pStyle w:val="ListParagraph"/>
        <w:numPr>
          <w:ilvl w:val="0"/>
          <w:numId w:val="74"/>
        </w:numPr>
        <w:ind w:left="288" w:hanging="288"/>
        <w:rPr>
          <w:rFonts w:asciiTheme="minorHAnsi" w:eastAsia="Calibri" w:hAnsiTheme="minorHAnsi" w:cs="Times New Roman"/>
        </w:rPr>
      </w:pPr>
      <w:r w:rsidRPr="003C538C">
        <w:rPr>
          <w:rFonts w:asciiTheme="minorHAnsi" w:eastAsia="Calibri" w:hAnsiTheme="minorHAnsi" w:cs="Times New Roman"/>
        </w:rPr>
        <w:t>Student Satisfaction with Courses and Degree Programs</w:t>
      </w:r>
    </w:p>
    <w:p w:rsidR="00D30E33" w:rsidRPr="003C538C" w:rsidRDefault="00D30E33" w:rsidP="00D30E33">
      <w:pPr>
        <w:rPr>
          <w:rFonts w:asciiTheme="minorHAnsi" w:eastAsia="Calibri" w:hAnsiTheme="minorHAnsi" w:cs="Times New Roman"/>
          <w:sz w:val="16"/>
          <w:szCs w:val="16"/>
        </w:rPr>
      </w:pPr>
    </w:p>
    <w:p w:rsidR="00D30E33" w:rsidRPr="003C538C" w:rsidRDefault="00D30E33" w:rsidP="00033EBF">
      <w:pPr>
        <w:pStyle w:val="ListParagraph"/>
        <w:numPr>
          <w:ilvl w:val="0"/>
          <w:numId w:val="74"/>
        </w:numPr>
        <w:ind w:left="288" w:hanging="288"/>
        <w:rPr>
          <w:rFonts w:asciiTheme="minorHAnsi" w:eastAsia="Calibri" w:hAnsiTheme="minorHAnsi" w:cs="Times New Roman"/>
        </w:rPr>
      </w:pPr>
      <w:r w:rsidRPr="003C538C">
        <w:rPr>
          <w:rFonts w:asciiTheme="minorHAnsi" w:eastAsia="Calibri" w:hAnsiTheme="minorHAnsi" w:cs="Times New Roman"/>
        </w:rPr>
        <w:t>Program Curricula</w:t>
      </w:r>
    </w:p>
    <w:p w:rsidR="00D30E33" w:rsidRPr="003C538C" w:rsidRDefault="00D30E33" w:rsidP="00D30E33">
      <w:pPr>
        <w:rPr>
          <w:rFonts w:asciiTheme="minorHAnsi" w:eastAsia="Calibri" w:hAnsiTheme="minorHAnsi" w:cs="Times New Roman"/>
          <w:sz w:val="16"/>
          <w:szCs w:val="16"/>
        </w:rPr>
      </w:pPr>
    </w:p>
    <w:p w:rsidR="00D30E33" w:rsidRPr="003C538C" w:rsidRDefault="00D30E33" w:rsidP="00033EBF">
      <w:pPr>
        <w:pStyle w:val="ListParagraph"/>
        <w:numPr>
          <w:ilvl w:val="0"/>
          <w:numId w:val="74"/>
        </w:numPr>
        <w:ind w:left="288" w:hanging="288"/>
        <w:rPr>
          <w:rFonts w:asciiTheme="minorHAnsi" w:eastAsia="Calibri" w:hAnsiTheme="minorHAnsi" w:cs="Times New Roman"/>
        </w:rPr>
      </w:pPr>
      <w:r w:rsidRPr="003C538C">
        <w:rPr>
          <w:rFonts w:asciiTheme="minorHAnsi" w:eastAsia="Calibri" w:hAnsiTheme="minorHAnsi" w:cs="Times New Roman"/>
        </w:rPr>
        <w:t>Faculty/Staff Performance</w:t>
      </w:r>
    </w:p>
    <w:p w:rsidR="00D30E33" w:rsidRPr="003C538C" w:rsidRDefault="00D30E33" w:rsidP="00D30E33">
      <w:pPr>
        <w:rPr>
          <w:rFonts w:asciiTheme="minorHAnsi" w:eastAsia="Calibri" w:hAnsiTheme="minorHAnsi" w:cs="Times New Roman"/>
          <w:sz w:val="16"/>
          <w:szCs w:val="16"/>
        </w:rPr>
      </w:pPr>
    </w:p>
    <w:p w:rsidR="00D30E33" w:rsidRPr="003C538C" w:rsidRDefault="00D30E33" w:rsidP="00033EBF">
      <w:pPr>
        <w:pStyle w:val="ListParagraph"/>
        <w:numPr>
          <w:ilvl w:val="0"/>
          <w:numId w:val="74"/>
        </w:numPr>
        <w:ind w:left="288" w:hanging="288"/>
        <w:rPr>
          <w:rFonts w:asciiTheme="minorHAnsi" w:eastAsia="Calibri" w:hAnsiTheme="minorHAnsi" w:cs="Times New Roman"/>
        </w:rPr>
      </w:pPr>
      <w:r w:rsidRPr="003C538C">
        <w:rPr>
          <w:rFonts w:asciiTheme="minorHAnsi" w:eastAsia="Calibri" w:hAnsiTheme="minorHAnsi" w:cs="Times New Roman"/>
        </w:rPr>
        <w:t>Strategic Plan/Budget Performance</w:t>
      </w:r>
    </w:p>
    <w:p w:rsidR="00D30E33" w:rsidRPr="003C538C" w:rsidRDefault="00D30E33" w:rsidP="00D30E33">
      <w:pPr>
        <w:rPr>
          <w:rFonts w:asciiTheme="minorHAnsi" w:eastAsia="Calibri" w:hAnsiTheme="minorHAnsi" w:cs="Times New Roman"/>
          <w:sz w:val="16"/>
          <w:szCs w:val="16"/>
        </w:rPr>
      </w:pPr>
    </w:p>
    <w:p w:rsidR="00D30E33" w:rsidRPr="003C538C" w:rsidRDefault="00D30E33" w:rsidP="00033EBF">
      <w:pPr>
        <w:pStyle w:val="ListParagraph"/>
        <w:numPr>
          <w:ilvl w:val="0"/>
          <w:numId w:val="74"/>
        </w:numPr>
        <w:ind w:left="288" w:hanging="288"/>
        <w:rPr>
          <w:rFonts w:asciiTheme="minorHAnsi" w:eastAsia="Calibri" w:hAnsiTheme="minorHAnsi" w:cs="Times New Roman"/>
        </w:rPr>
      </w:pPr>
      <w:r w:rsidRPr="003C538C">
        <w:rPr>
          <w:rFonts w:asciiTheme="minorHAnsi" w:eastAsia="Calibri" w:hAnsiTheme="minorHAnsi" w:cs="Times New Roman"/>
        </w:rPr>
        <w:t>Academic/Student Support Services</w:t>
      </w:r>
    </w:p>
    <w:p w:rsidR="00D30E33" w:rsidRPr="003C538C" w:rsidRDefault="00D30E33" w:rsidP="00D30E33">
      <w:pPr>
        <w:rPr>
          <w:rFonts w:asciiTheme="minorHAnsi" w:eastAsia="Calibri" w:hAnsiTheme="minorHAnsi" w:cs="Times New Roman"/>
          <w:sz w:val="16"/>
          <w:szCs w:val="16"/>
        </w:rPr>
      </w:pPr>
    </w:p>
    <w:p w:rsidR="00D30E33" w:rsidRPr="003C538C" w:rsidRDefault="00D30E33" w:rsidP="00033EBF">
      <w:pPr>
        <w:pStyle w:val="ListParagraph"/>
        <w:numPr>
          <w:ilvl w:val="0"/>
          <w:numId w:val="74"/>
        </w:numPr>
        <w:ind w:left="288" w:hanging="288"/>
        <w:rPr>
          <w:rFonts w:asciiTheme="minorHAnsi" w:eastAsia="Calibri" w:hAnsiTheme="minorHAnsi" w:cs="Times New Roman"/>
        </w:rPr>
      </w:pPr>
      <w:r w:rsidRPr="003C538C">
        <w:rPr>
          <w:rFonts w:asciiTheme="minorHAnsi" w:eastAsia="Calibri" w:hAnsiTheme="minorHAnsi" w:cs="Times New Roman"/>
        </w:rPr>
        <w:t>Learning and Technological Resources, and Facilities</w:t>
      </w:r>
    </w:p>
    <w:p w:rsidR="00D30E33" w:rsidRPr="003C538C" w:rsidRDefault="00D30E33" w:rsidP="00D30E33">
      <w:pPr>
        <w:rPr>
          <w:rFonts w:asciiTheme="minorHAnsi" w:eastAsia="Calibri" w:hAnsiTheme="minorHAnsi" w:cs="Times New Roman"/>
          <w:sz w:val="16"/>
          <w:szCs w:val="16"/>
        </w:rPr>
      </w:pPr>
    </w:p>
    <w:p w:rsidR="00D30E33" w:rsidRPr="003C538C" w:rsidRDefault="00D30E33" w:rsidP="00033EBF">
      <w:pPr>
        <w:pStyle w:val="ListParagraph"/>
        <w:numPr>
          <w:ilvl w:val="0"/>
          <w:numId w:val="74"/>
        </w:numPr>
        <w:ind w:left="288" w:hanging="288"/>
        <w:rPr>
          <w:rFonts w:asciiTheme="minorHAnsi" w:eastAsia="Calibri" w:hAnsiTheme="minorHAnsi" w:cs="Times New Roman"/>
        </w:rPr>
      </w:pPr>
      <w:r w:rsidRPr="003C538C">
        <w:rPr>
          <w:rFonts w:asciiTheme="minorHAnsi" w:eastAsia="Calibri" w:hAnsiTheme="minorHAnsi" w:cs="Times New Roman"/>
        </w:rPr>
        <w:t>Co-Curricular and Experiential Learning Programs</w:t>
      </w:r>
    </w:p>
    <w:p w:rsidR="00D30E33" w:rsidRPr="003C538C" w:rsidRDefault="00D30E33" w:rsidP="00D30E33">
      <w:pPr>
        <w:rPr>
          <w:rFonts w:asciiTheme="minorHAnsi" w:eastAsia="Calibri" w:hAnsiTheme="minorHAnsi" w:cs="Times New Roman"/>
          <w:sz w:val="16"/>
          <w:szCs w:val="16"/>
        </w:rPr>
      </w:pPr>
    </w:p>
    <w:p w:rsidR="00D30E33" w:rsidRDefault="00D30E33" w:rsidP="00033EBF">
      <w:pPr>
        <w:pStyle w:val="ListParagraph"/>
        <w:numPr>
          <w:ilvl w:val="0"/>
          <w:numId w:val="74"/>
        </w:numPr>
        <w:ind w:left="288" w:hanging="288"/>
        <w:rPr>
          <w:rFonts w:asciiTheme="minorHAnsi" w:eastAsia="Calibri" w:hAnsiTheme="minorHAnsi" w:cs="Times New Roman"/>
        </w:rPr>
      </w:pPr>
      <w:r w:rsidRPr="003C538C">
        <w:rPr>
          <w:rFonts w:asciiTheme="minorHAnsi" w:eastAsia="Calibri" w:hAnsiTheme="minorHAnsi" w:cs="Times New Roman"/>
        </w:rPr>
        <w:t>Retention, Graduation, and Placement Rates</w:t>
      </w:r>
    </w:p>
    <w:p w:rsidR="00D30E33" w:rsidRPr="003C538C" w:rsidRDefault="00D30E33" w:rsidP="00D30E33">
      <w:pPr>
        <w:rPr>
          <w:rFonts w:asciiTheme="minorHAnsi" w:eastAsia="Calibri" w:hAnsiTheme="minorHAnsi" w:cs="Times New Roman"/>
          <w:sz w:val="16"/>
          <w:szCs w:val="16"/>
        </w:rPr>
      </w:pPr>
    </w:p>
    <w:p w:rsidR="00D30E33" w:rsidRPr="003C538C" w:rsidRDefault="00D30E33" w:rsidP="00033EBF">
      <w:pPr>
        <w:pStyle w:val="ListParagraph"/>
        <w:numPr>
          <w:ilvl w:val="0"/>
          <w:numId w:val="74"/>
        </w:numPr>
        <w:ind w:left="288" w:hanging="288"/>
        <w:rPr>
          <w:rFonts w:asciiTheme="minorHAnsi" w:eastAsia="Calibri" w:hAnsiTheme="minorHAnsi" w:cs="Times New Roman"/>
        </w:rPr>
      </w:pPr>
      <w:r w:rsidRPr="003C538C">
        <w:rPr>
          <w:rFonts w:asciiTheme="minorHAnsi" w:eastAsia="Calibri" w:hAnsiTheme="minorHAnsi" w:cs="Times New Roman"/>
        </w:rPr>
        <w:t>Comparisons with Peer Institutions</w:t>
      </w:r>
    </w:p>
    <w:p w:rsidR="00D30E33" w:rsidRPr="003C538C" w:rsidRDefault="00D30E33" w:rsidP="00D30E33">
      <w:pPr>
        <w:rPr>
          <w:rFonts w:asciiTheme="minorHAnsi" w:eastAsia="Calibri" w:hAnsiTheme="minorHAnsi" w:cs="Times New Roman"/>
          <w:sz w:val="16"/>
          <w:szCs w:val="16"/>
        </w:rPr>
      </w:pPr>
    </w:p>
    <w:p w:rsidR="00D30E33" w:rsidRDefault="00D30E33" w:rsidP="00033EBF">
      <w:pPr>
        <w:pStyle w:val="ListParagraph"/>
        <w:numPr>
          <w:ilvl w:val="0"/>
          <w:numId w:val="74"/>
        </w:numPr>
        <w:ind w:left="288" w:hanging="288"/>
        <w:rPr>
          <w:rFonts w:asciiTheme="minorHAnsi" w:eastAsia="Calibri" w:hAnsiTheme="minorHAnsi" w:cs="Times New Roman"/>
        </w:rPr>
      </w:pPr>
      <w:r w:rsidRPr="003C538C">
        <w:rPr>
          <w:rFonts w:asciiTheme="minorHAnsi" w:eastAsia="Calibri" w:hAnsiTheme="minorHAnsi" w:cs="Times New Roman"/>
        </w:rPr>
        <w:t>Other Key Performance Indicators (determined by the academic business unit)</w:t>
      </w:r>
    </w:p>
    <w:p w:rsidR="007F5611" w:rsidRDefault="007F5611" w:rsidP="00D30E33">
      <w:pPr>
        <w:rPr>
          <w:rFonts w:asciiTheme="minorHAnsi" w:eastAsia="Calibri" w:hAnsiTheme="minorHAnsi" w:cs="Times New Roman"/>
        </w:rPr>
      </w:pPr>
    </w:p>
    <w:p w:rsidR="00D30E33" w:rsidRDefault="00D30E33" w:rsidP="00D30E33">
      <w:pPr>
        <w:rPr>
          <w:rFonts w:asciiTheme="minorHAnsi" w:eastAsia="Calibri" w:hAnsiTheme="minorHAnsi" w:cs="Times New Roman"/>
        </w:rPr>
      </w:pPr>
      <w:r>
        <w:rPr>
          <w:rFonts w:asciiTheme="minorHAnsi" w:eastAsia="Calibri" w:hAnsiTheme="minorHAnsi" w:cs="Times New Roman"/>
        </w:rPr>
        <w:t xml:space="preserve">The outcomes assessment plan must also </w:t>
      </w:r>
      <w:r w:rsidRPr="007A6FAD">
        <w:rPr>
          <w:rFonts w:asciiTheme="minorHAnsi" w:eastAsia="Calibri" w:hAnsiTheme="minorHAnsi" w:cs="Times New Roman"/>
        </w:rPr>
        <w:t xml:space="preserve">identify the </w:t>
      </w:r>
      <w:r w:rsidR="00273616">
        <w:rPr>
          <w:rFonts w:asciiTheme="minorHAnsi" w:eastAsia="Calibri" w:hAnsiTheme="minorHAnsi" w:cs="Times New Roman"/>
        </w:rPr>
        <w:t>tools</w:t>
      </w:r>
      <w:r>
        <w:rPr>
          <w:rFonts w:asciiTheme="minorHAnsi" w:eastAsia="Calibri" w:hAnsiTheme="minorHAnsi" w:cs="Times New Roman"/>
        </w:rPr>
        <w:t>, instruments</w:t>
      </w:r>
      <w:r w:rsidRPr="007A6FAD">
        <w:rPr>
          <w:rFonts w:asciiTheme="minorHAnsi" w:eastAsia="Calibri" w:hAnsiTheme="minorHAnsi" w:cs="Times New Roman"/>
        </w:rPr>
        <w:t xml:space="preserve">, </w:t>
      </w:r>
      <w:r>
        <w:rPr>
          <w:rFonts w:asciiTheme="minorHAnsi" w:eastAsia="Calibri" w:hAnsiTheme="minorHAnsi" w:cs="Times New Roman"/>
        </w:rPr>
        <w:t>o</w:t>
      </w:r>
      <w:r w:rsidRPr="007A6FAD">
        <w:rPr>
          <w:rFonts w:asciiTheme="minorHAnsi" w:eastAsia="Calibri" w:hAnsiTheme="minorHAnsi" w:cs="Times New Roman"/>
        </w:rPr>
        <w:t>r methods that will be employed to assess the</w:t>
      </w:r>
      <w:r>
        <w:rPr>
          <w:rFonts w:asciiTheme="minorHAnsi" w:eastAsia="Calibri" w:hAnsiTheme="minorHAnsi" w:cs="Times New Roman"/>
        </w:rPr>
        <w:t xml:space="preserve"> academic business unit’s intended operational</w:t>
      </w:r>
      <w:r w:rsidRPr="007A6FAD">
        <w:rPr>
          <w:rFonts w:asciiTheme="minorHAnsi" w:eastAsia="Calibri" w:hAnsiTheme="minorHAnsi" w:cs="Times New Roman"/>
        </w:rPr>
        <w:t xml:space="preserve"> outcomes.</w:t>
      </w:r>
      <w:r w:rsidR="00273616">
        <w:rPr>
          <w:rFonts w:asciiTheme="minorHAnsi" w:eastAsia="Calibri" w:hAnsiTheme="minorHAnsi" w:cs="Times New Roman"/>
        </w:rPr>
        <w:t xml:space="preserve"> </w:t>
      </w:r>
      <w:r w:rsidR="00273616" w:rsidRPr="007A6FAD">
        <w:rPr>
          <w:rFonts w:asciiTheme="minorHAnsi" w:eastAsia="Calibri" w:hAnsiTheme="minorHAnsi" w:cs="Times New Roman"/>
        </w:rPr>
        <w:t xml:space="preserve">Furthermore, each intended </w:t>
      </w:r>
      <w:r w:rsidR="00273616">
        <w:rPr>
          <w:rFonts w:asciiTheme="minorHAnsi" w:eastAsia="Calibri" w:hAnsiTheme="minorHAnsi" w:cs="Times New Roman"/>
        </w:rPr>
        <w:t>operational</w:t>
      </w:r>
      <w:r w:rsidR="00273616" w:rsidRPr="007A6FAD">
        <w:rPr>
          <w:rFonts w:asciiTheme="minorHAnsi" w:eastAsia="Calibri" w:hAnsiTheme="minorHAnsi" w:cs="Times New Roman"/>
        </w:rPr>
        <w:t xml:space="preserve"> outcome must be assessed by at least one </w:t>
      </w:r>
      <w:r w:rsidR="00273616" w:rsidRPr="00273616">
        <w:rPr>
          <w:rFonts w:asciiTheme="minorHAnsi" w:eastAsia="Calibri" w:hAnsiTheme="minorHAnsi" w:cs="Times New Roman"/>
        </w:rPr>
        <w:t xml:space="preserve">operational assessment </w:t>
      </w:r>
      <w:r w:rsidR="00273616">
        <w:rPr>
          <w:rFonts w:asciiTheme="minorHAnsi" w:eastAsia="Calibri" w:hAnsiTheme="minorHAnsi" w:cs="Times New Roman"/>
        </w:rPr>
        <w:t>tool</w:t>
      </w:r>
      <w:r w:rsidR="00273616" w:rsidRPr="00273616">
        <w:rPr>
          <w:rFonts w:asciiTheme="minorHAnsi" w:eastAsia="Calibri" w:hAnsiTheme="minorHAnsi" w:cs="Times New Roman"/>
        </w:rPr>
        <w:t>, instrument, or method</w:t>
      </w:r>
      <w:r w:rsidR="00273616">
        <w:rPr>
          <w:rFonts w:asciiTheme="minorHAnsi" w:eastAsia="Calibri" w:hAnsiTheme="minorHAnsi" w:cs="Times New Roman"/>
        </w:rPr>
        <w:t>.</w:t>
      </w:r>
    </w:p>
    <w:p w:rsidR="00D30E33" w:rsidRDefault="00D30E33" w:rsidP="00D30E33">
      <w:pPr>
        <w:rPr>
          <w:rFonts w:asciiTheme="minorHAnsi" w:eastAsia="Calibri" w:hAnsiTheme="minorHAnsi" w:cs="Times New Roman"/>
        </w:rPr>
      </w:pPr>
    </w:p>
    <w:p w:rsidR="00635538" w:rsidRPr="003C538C" w:rsidRDefault="00635538" w:rsidP="00635538">
      <w:pPr>
        <w:rPr>
          <w:rFonts w:asciiTheme="minorHAnsi" w:eastAsia="Calibri" w:hAnsiTheme="minorHAnsi" w:cs="Times New Roman"/>
        </w:rPr>
      </w:pPr>
      <w:r w:rsidRPr="003C538C">
        <w:rPr>
          <w:rFonts w:asciiTheme="minorHAnsi" w:eastAsia="Calibri" w:hAnsiTheme="minorHAnsi" w:cs="Times New Roman"/>
        </w:rPr>
        <w:t>The following listing provides examples of possible tools/instruments/methods that an academic business unit might use in its operational assessment:</w:t>
      </w:r>
    </w:p>
    <w:p w:rsidR="00635538" w:rsidRPr="007F5611" w:rsidRDefault="00635538" w:rsidP="00635538">
      <w:pPr>
        <w:rPr>
          <w:rFonts w:asciiTheme="minorHAnsi" w:eastAsia="Calibri" w:hAnsiTheme="minorHAnsi" w:cs="Times New Roman"/>
          <w:sz w:val="20"/>
          <w:szCs w:val="20"/>
        </w:rPr>
      </w:pPr>
    </w:p>
    <w:p w:rsidR="00635538" w:rsidRPr="003C538C" w:rsidRDefault="00635538" w:rsidP="00033EBF">
      <w:pPr>
        <w:pStyle w:val="ListParagraph"/>
        <w:numPr>
          <w:ilvl w:val="0"/>
          <w:numId w:val="75"/>
        </w:numPr>
        <w:ind w:left="288" w:hanging="288"/>
        <w:rPr>
          <w:rFonts w:asciiTheme="minorHAnsi" w:eastAsia="Calibri" w:hAnsiTheme="minorHAnsi" w:cs="Times New Roman"/>
        </w:rPr>
      </w:pPr>
      <w:r w:rsidRPr="003C538C">
        <w:rPr>
          <w:rFonts w:asciiTheme="minorHAnsi" w:eastAsia="Calibri" w:hAnsiTheme="minorHAnsi" w:cs="Times New Roman"/>
        </w:rPr>
        <w:t>Student Satisfaction Surveys</w:t>
      </w:r>
    </w:p>
    <w:p w:rsidR="00635538" w:rsidRPr="007F5611" w:rsidRDefault="00635538" w:rsidP="00635538">
      <w:pPr>
        <w:rPr>
          <w:rFonts w:asciiTheme="minorHAnsi" w:eastAsia="Calibri" w:hAnsiTheme="minorHAnsi" w:cs="Times New Roman"/>
          <w:sz w:val="20"/>
          <w:szCs w:val="20"/>
        </w:rPr>
      </w:pPr>
    </w:p>
    <w:p w:rsidR="00635538" w:rsidRPr="003C538C" w:rsidRDefault="00635538" w:rsidP="00033EBF">
      <w:pPr>
        <w:pStyle w:val="ListParagraph"/>
        <w:numPr>
          <w:ilvl w:val="0"/>
          <w:numId w:val="75"/>
        </w:numPr>
        <w:ind w:left="288" w:hanging="288"/>
        <w:rPr>
          <w:rFonts w:asciiTheme="minorHAnsi" w:eastAsia="Calibri" w:hAnsiTheme="minorHAnsi" w:cs="Times New Roman"/>
        </w:rPr>
      </w:pPr>
      <w:r w:rsidRPr="003C538C">
        <w:rPr>
          <w:rFonts w:asciiTheme="minorHAnsi" w:eastAsia="Calibri" w:hAnsiTheme="minorHAnsi" w:cs="Times New Roman"/>
        </w:rPr>
        <w:t>Exit Surveys</w:t>
      </w:r>
    </w:p>
    <w:p w:rsidR="00635538" w:rsidRPr="007F5611" w:rsidRDefault="00635538" w:rsidP="00635538">
      <w:pPr>
        <w:rPr>
          <w:rFonts w:asciiTheme="minorHAnsi" w:eastAsia="Calibri" w:hAnsiTheme="minorHAnsi" w:cs="Times New Roman"/>
          <w:sz w:val="20"/>
          <w:szCs w:val="20"/>
        </w:rPr>
      </w:pPr>
    </w:p>
    <w:p w:rsidR="00635538" w:rsidRPr="003C538C" w:rsidRDefault="00635538" w:rsidP="00033EBF">
      <w:pPr>
        <w:pStyle w:val="ListParagraph"/>
        <w:numPr>
          <w:ilvl w:val="0"/>
          <w:numId w:val="75"/>
        </w:numPr>
        <w:ind w:left="288" w:hanging="288"/>
        <w:rPr>
          <w:rFonts w:asciiTheme="minorHAnsi" w:eastAsia="Calibri" w:hAnsiTheme="minorHAnsi" w:cs="Times New Roman"/>
        </w:rPr>
      </w:pPr>
      <w:r w:rsidRPr="003C538C">
        <w:rPr>
          <w:rFonts w:asciiTheme="minorHAnsi" w:eastAsia="Calibri" w:hAnsiTheme="minorHAnsi" w:cs="Times New Roman"/>
        </w:rPr>
        <w:t>Alumni/Employer Surveys</w:t>
      </w:r>
    </w:p>
    <w:p w:rsidR="00635538" w:rsidRPr="007F5611" w:rsidRDefault="00635538" w:rsidP="00635538">
      <w:pPr>
        <w:rPr>
          <w:rFonts w:asciiTheme="minorHAnsi" w:eastAsia="Calibri" w:hAnsiTheme="minorHAnsi" w:cs="Times New Roman"/>
          <w:sz w:val="20"/>
          <w:szCs w:val="20"/>
        </w:rPr>
      </w:pPr>
    </w:p>
    <w:p w:rsidR="00635538" w:rsidRPr="003C538C" w:rsidRDefault="00635538" w:rsidP="00033EBF">
      <w:pPr>
        <w:pStyle w:val="ListParagraph"/>
        <w:numPr>
          <w:ilvl w:val="0"/>
          <w:numId w:val="75"/>
        </w:numPr>
        <w:ind w:left="288" w:hanging="288"/>
        <w:rPr>
          <w:rFonts w:asciiTheme="minorHAnsi" w:eastAsia="Calibri" w:hAnsiTheme="minorHAnsi" w:cs="Times New Roman"/>
        </w:rPr>
      </w:pPr>
      <w:r w:rsidRPr="003C538C">
        <w:rPr>
          <w:rFonts w:asciiTheme="minorHAnsi" w:eastAsia="Calibri" w:hAnsiTheme="minorHAnsi" w:cs="Times New Roman"/>
        </w:rPr>
        <w:t>Course Evaluations</w:t>
      </w:r>
    </w:p>
    <w:p w:rsidR="00635538" w:rsidRPr="007F5611" w:rsidRDefault="00635538" w:rsidP="00635538">
      <w:pPr>
        <w:rPr>
          <w:rFonts w:asciiTheme="minorHAnsi" w:eastAsia="Calibri" w:hAnsiTheme="minorHAnsi" w:cs="Times New Roman"/>
          <w:sz w:val="20"/>
          <w:szCs w:val="20"/>
        </w:rPr>
      </w:pPr>
    </w:p>
    <w:p w:rsidR="00635538" w:rsidRPr="003C538C" w:rsidRDefault="00635538" w:rsidP="00033EBF">
      <w:pPr>
        <w:pStyle w:val="ListParagraph"/>
        <w:numPr>
          <w:ilvl w:val="0"/>
          <w:numId w:val="75"/>
        </w:numPr>
        <w:ind w:left="288" w:hanging="288"/>
        <w:rPr>
          <w:rFonts w:asciiTheme="minorHAnsi" w:eastAsia="Calibri" w:hAnsiTheme="minorHAnsi" w:cs="Times New Roman"/>
        </w:rPr>
      </w:pPr>
      <w:r w:rsidRPr="003C538C">
        <w:rPr>
          <w:rFonts w:asciiTheme="minorHAnsi" w:eastAsia="Calibri" w:hAnsiTheme="minorHAnsi" w:cs="Times New Roman"/>
        </w:rPr>
        <w:t>Budget Performance Analyses</w:t>
      </w:r>
    </w:p>
    <w:p w:rsidR="00635538" w:rsidRPr="007F5611" w:rsidRDefault="00635538" w:rsidP="00635538">
      <w:pPr>
        <w:rPr>
          <w:rFonts w:asciiTheme="minorHAnsi" w:eastAsia="Calibri" w:hAnsiTheme="minorHAnsi" w:cs="Times New Roman"/>
          <w:sz w:val="20"/>
          <w:szCs w:val="20"/>
        </w:rPr>
      </w:pPr>
    </w:p>
    <w:p w:rsidR="00635538" w:rsidRPr="003C538C" w:rsidRDefault="00635538" w:rsidP="00033EBF">
      <w:pPr>
        <w:pStyle w:val="ListParagraph"/>
        <w:numPr>
          <w:ilvl w:val="0"/>
          <w:numId w:val="75"/>
        </w:numPr>
        <w:ind w:left="288" w:hanging="288"/>
        <w:rPr>
          <w:rFonts w:asciiTheme="minorHAnsi" w:eastAsia="Calibri" w:hAnsiTheme="minorHAnsi" w:cs="Times New Roman"/>
        </w:rPr>
      </w:pPr>
      <w:r w:rsidRPr="003C538C">
        <w:rPr>
          <w:rFonts w:asciiTheme="minorHAnsi" w:eastAsia="Calibri" w:hAnsiTheme="minorHAnsi" w:cs="Times New Roman"/>
        </w:rPr>
        <w:t>Execution of Action Plans</w:t>
      </w:r>
    </w:p>
    <w:p w:rsidR="00635538" w:rsidRPr="007F5611" w:rsidRDefault="00635538" w:rsidP="00635538">
      <w:pPr>
        <w:rPr>
          <w:rFonts w:asciiTheme="minorHAnsi" w:eastAsia="Calibri" w:hAnsiTheme="minorHAnsi" w:cs="Times New Roman"/>
          <w:sz w:val="20"/>
          <w:szCs w:val="20"/>
        </w:rPr>
      </w:pPr>
    </w:p>
    <w:p w:rsidR="00635538" w:rsidRPr="003C538C" w:rsidRDefault="00635538" w:rsidP="00033EBF">
      <w:pPr>
        <w:pStyle w:val="ListParagraph"/>
        <w:numPr>
          <w:ilvl w:val="0"/>
          <w:numId w:val="75"/>
        </w:numPr>
        <w:ind w:left="288" w:hanging="288"/>
        <w:rPr>
          <w:rFonts w:asciiTheme="minorHAnsi" w:eastAsia="Calibri" w:hAnsiTheme="minorHAnsi" w:cs="Times New Roman"/>
        </w:rPr>
      </w:pPr>
      <w:r w:rsidRPr="003C538C">
        <w:rPr>
          <w:rFonts w:asciiTheme="minorHAnsi" w:eastAsia="Calibri" w:hAnsiTheme="minorHAnsi" w:cs="Times New Roman"/>
        </w:rPr>
        <w:t>SWOT Analyses</w:t>
      </w:r>
    </w:p>
    <w:p w:rsidR="00635538" w:rsidRPr="007F5611" w:rsidRDefault="00635538" w:rsidP="00635538">
      <w:pPr>
        <w:rPr>
          <w:rFonts w:asciiTheme="minorHAnsi" w:eastAsia="Calibri" w:hAnsiTheme="minorHAnsi" w:cs="Times New Roman"/>
          <w:sz w:val="20"/>
          <w:szCs w:val="20"/>
        </w:rPr>
      </w:pPr>
    </w:p>
    <w:p w:rsidR="00635538" w:rsidRPr="003C538C" w:rsidRDefault="00635538" w:rsidP="00033EBF">
      <w:pPr>
        <w:pStyle w:val="ListParagraph"/>
        <w:numPr>
          <w:ilvl w:val="0"/>
          <w:numId w:val="75"/>
        </w:numPr>
        <w:ind w:left="288" w:hanging="288"/>
        <w:rPr>
          <w:rFonts w:asciiTheme="minorHAnsi" w:eastAsia="Calibri" w:hAnsiTheme="minorHAnsi" w:cs="Times New Roman"/>
        </w:rPr>
      </w:pPr>
      <w:r w:rsidRPr="003C538C">
        <w:rPr>
          <w:rFonts w:asciiTheme="minorHAnsi" w:eastAsia="Calibri" w:hAnsiTheme="minorHAnsi" w:cs="Times New Roman"/>
        </w:rPr>
        <w:t>Curriculum/Program Reviews</w:t>
      </w:r>
    </w:p>
    <w:p w:rsidR="00635538" w:rsidRPr="007F5611" w:rsidRDefault="00635538" w:rsidP="00635538">
      <w:pPr>
        <w:rPr>
          <w:rFonts w:asciiTheme="minorHAnsi" w:eastAsia="Calibri" w:hAnsiTheme="minorHAnsi" w:cs="Times New Roman"/>
          <w:sz w:val="20"/>
          <w:szCs w:val="20"/>
        </w:rPr>
      </w:pPr>
    </w:p>
    <w:p w:rsidR="00635538" w:rsidRPr="003C538C" w:rsidRDefault="00635538" w:rsidP="00033EBF">
      <w:pPr>
        <w:pStyle w:val="ListParagraph"/>
        <w:numPr>
          <w:ilvl w:val="0"/>
          <w:numId w:val="75"/>
        </w:numPr>
        <w:ind w:left="288" w:hanging="288"/>
        <w:rPr>
          <w:rFonts w:asciiTheme="minorHAnsi" w:eastAsia="Calibri" w:hAnsiTheme="minorHAnsi" w:cs="Times New Roman"/>
        </w:rPr>
      </w:pPr>
      <w:r w:rsidRPr="003C538C">
        <w:rPr>
          <w:rFonts w:asciiTheme="minorHAnsi" w:eastAsia="Calibri" w:hAnsiTheme="minorHAnsi" w:cs="Times New Roman"/>
        </w:rPr>
        <w:t>Benchmarking Studies (analyses of comparisons with similar institutions)</w:t>
      </w:r>
    </w:p>
    <w:p w:rsidR="00635538" w:rsidRPr="007F5611" w:rsidRDefault="00635538" w:rsidP="00635538">
      <w:pPr>
        <w:rPr>
          <w:rFonts w:asciiTheme="minorHAnsi" w:eastAsia="Calibri" w:hAnsiTheme="minorHAnsi" w:cs="Times New Roman"/>
          <w:sz w:val="20"/>
          <w:szCs w:val="20"/>
        </w:rPr>
      </w:pPr>
    </w:p>
    <w:p w:rsidR="00635538" w:rsidRPr="003C538C" w:rsidRDefault="00635538" w:rsidP="00033EBF">
      <w:pPr>
        <w:pStyle w:val="ListParagraph"/>
        <w:numPr>
          <w:ilvl w:val="0"/>
          <w:numId w:val="75"/>
        </w:numPr>
        <w:ind w:left="288" w:hanging="288"/>
        <w:rPr>
          <w:rFonts w:asciiTheme="minorHAnsi" w:eastAsia="Calibri" w:hAnsiTheme="minorHAnsi" w:cs="Times New Roman"/>
        </w:rPr>
      </w:pPr>
      <w:r w:rsidRPr="003C538C">
        <w:rPr>
          <w:rFonts w:asciiTheme="minorHAnsi" w:eastAsia="Calibri" w:hAnsiTheme="minorHAnsi" w:cs="Times New Roman"/>
        </w:rPr>
        <w:t>Strategic Plan Performance (achievement of goals and objectives)</w:t>
      </w:r>
    </w:p>
    <w:p w:rsidR="00635538" w:rsidRPr="007F5611" w:rsidRDefault="00635538" w:rsidP="00635538">
      <w:pPr>
        <w:rPr>
          <w:rFonts w:asciiTheme="minorHAnsi" w:eastAsia="Calibri" w:hAnsiTheme="minorHAnsi" w:cs="Times New Roman"/>
          <w:sz w:val="20"/>
          <w:szCs w:val="20"/>
        </w:rPr>
      </w:pPr>
    </w:p>
    <w:p w:rsidR="00635538" w:rsidRPr="003C538C" w:rsidRDefault="00635538" w:rsidP="00033EBF">
      <w:pPr>
        <w:pStyle w:val="ListParagraph"/>
        <w:numPr>
          <w:ilvl w:val="0"/>
          <w:numId w:val="75"/>
        </w:numPr>
        <w:ind w:left="288" w:hanging="288"/>
        <w:rPr>
          <w:rFonts w:asciiTheme="minorHAnsi" w:eastAsia="Calibri" w:hAnsiTheme="minorHAnsi" w:cs="Times New Roman"/>
        </w:rPr>
      </w:pPr>
      <w:r w:rsidRPr="003C538C">
        <w:rPr>
          <w:rFonts w:asciiTheme="minorHAnsi" w:eastAsia="Calibri" w:hAnsiTheme="minorHAnsi" w:cs="Times New Roman"/>
        </w:rPr>
        <w:t>Faculty and Staff Performance Reviews</w:t>
      </w:r>
    </w:p>
    <w:p w:rsidR="00635538" w:rsidRPr="007A6FAD" w:rsidRDefault="00635538" w:rsidP="00D30E33">
      <w:pPr>
        <w:rPr>
          <w:rFonts w:asciiTheme="minorHAnsi" w:eastAsia="Calibri" w:hAnsiTheme="minorHAnsi" w:cs="Times New Roman"/>
        </w:rPr>
      </w:pPr>
    </w:p>
    <w:p w:rsidR="00D30E33" w:rsidRDefault="00D30E33" w:rsidP="00D30E33">
      <w:pPr>
        <w:rPr>
          <w:rFonts w:asciiTheme="minorHAnsi" w:eastAsia="Calibri" w:hAnsiTheme="minorHAnsi" w:cs="Times New Roman"/>
        </w:rPr>
      </w:pPr>
      <w:r w:rsidRPr="007A6FAD">
        <w:rPr>
          <w:rFonts w:asciiTheme="minorHAnsi" w:eastAsia="Calibri" w:hAnsiTheme="minorHAnsi" w:cs="Times New Roman"/>
        </w:rPr>
        <w:t xml:space="preserve">In addition, for each </w:t>
      </w:r>
      <w:r w:rsidR="00273616">
        <w:rPr>
          <w:rFonts w:asciiTheme="minorHAnsi" w:eastAsia="Calibri" w:hAnsiTheme="minorHAnsi" w:cs="Times New Roman"/>
        </w:rPr>
        <w:t>tool</w:t>
      </w:r>
      <w:r>
        <w:rPr>
          <w:rFonts w:asciiTheme="minorHAnsi" w:eastAsia="Calibri" w:hAnsiTheme="minorHAnsi" w:cs="Times New Roman"/>
        </w:rPr>
        <w:t>, instrument</w:t>
      </w:r>
      <w:r w:rsidRPr="007A6FAD">
        <w:rPr>
          <w:rFonts w:asciiTheme="minorHAnsi" w:eastAsia="Calibri" w:hAnsiTheme="minorHAnsi" w:cs="Times New Roman"/>
        </w:rPr>
        <w:t xml:space="preserve">, </w:t>
      </w:r>
      <w:r>
        <w:rPr>
          <w:rFonts w:asciiTheme="minorHAnsi" w:eastAsia="Calibri" w:hAnsiTheme="minorHAnsi" w:cs="Times New Roman"/>
        </w:rPr>
        <w:t>or method</w:t>
      </w:r>
      <w:r w:rsidRPr="007A6FAD">
        <w:rPr>
          <w:rFonts w:asciiTheme="minorHAnsi" w:eastAsia="Calibri" w:hAnsiTheme="minorHAnsi" w:cs="Times New Roman"/>
        </w:rPr>
        <w:t xml:space="preserve"> that will be used in the assessment of operational outcomes, the outcomes assessment plan must specify the performance </w:t>
      </w:r>
      <w:r>
        <w:rPr>
          <w:rFonts w:asciiTheme="minorHAnsi" w:eastAsia="Calibri" w:hAnsiTheme="minorHAnsi" w:cs="Times New Roman"/>
        </w:rPr>
        <w:t>objectives</w:t>
      </w:r>
      <w:r w:rsidRPr="007A6FAD">
        <w:rPr>
          <w:rFonts w:asciiTheme="minorHAnsi" w:eastAsia="Calibri" w:hAnsiTheme="minorHAnsi" w:cs="Times New Roman"/>
        </w:rPr>
        <w:t xml:space="preserve"> (measurable </w:t>
      </w:r>
      <w:r>
        <w:rPr>
          <w:rFonts w:asciiTheme="minorHAnsi" w:eastAsia="Calibri" w:hAnsiTheme="minorHAnsi" w:cs="Times New Roman"/>
        </w:rPr>
        <w:t>performance targets/criteria</w:t>
      </w:r>
      <w:r w:rsidRPr="007A6FAD">
        <w:rPr>
          <w:rFonts w:asciiTheme="minorHAnsi" w:eastAsia="Calibri" w:hAnsiTheme="minorHAnsi" w:cs="Times New Roman"/>
        </w:rPr>
        <w:t xml:space="preserve">) </w:t>
      </w:r>
      <w:r w:rsidR="006F56A2" w:rsidRPr="006F56A2">
        <w:rPr>
          <w:rFonts w:asciiTheme="minorHAnsi" w:eastAsia="Calibri" w:hAnsiTheme="minorHAnsi" w:cs="Times New Roman"/>
        </w:rPr>
        <w:t>that, if achieved, will be evidence of operational effectiveness of the academic business unit</w:t>
      </w:r>
      <w:r w:rsidRPr="007A6FAD">
        <w:rPr>
          <w:rFonts w:asciiTheme="minorHAnsi" w:eastAsia="Calibri" w:hAnsiTheme="minorHAnsi" w:cs="Times New Roman"/>
        </w:rPr>
        <w:t>.</w:t>
      </w:r>
    </w:p>
    <w:p w:rsidR="003C538C" w:rsidRDefault="003C538C" w:rsidP="00C237F3">
      <w:pPr>
        <w:rPr>
          <w:rFonts w:asciiTheme="minorHAnsi" w:eastAsia="Calibri" w:hAnsiTheme="minorHAnsi" w:cs="Times New Roman"/>
        </w:rPr>
      </w:pPr>
    </w:p>
    <w:p w:rsidR="005A1C62" w:rsidRDefault="005A1C62" w:rsidP="005A1C62">
      <w:pPr>
        <w:rPr>
          <w:rFonts w:asciiTheme="minorHAnsi" w:eastAsia="Calibri" w:hAnsiTheme="minorHAnsi" w:cs="Times New Roman"/>
        </w:rPr>
      </w:pPr>
      <w:r w:rsidRPr="00BC1818">
        <w:rPr>
          <w:rFonts w:asciiTheme="minorHAnsi" w:eastAsia="Calibri" w:hAnsiTheme="minorHAnsi" w:cs="Times New Roman"/>
        </w:rPr>
        <w:t xml:space="preserve">Performance objectives </w:t>
      </w:r>
      <w:r>
        <w:rPr>
          <w:rFonts w:asciiTheme="minorHAnsi" w:eastAsia="Calibri" w:hAnsiTheme="minorHAnsi" w:cs="Times New Roman"/>
        </w:rPr>
        <w:t xml:space="preserve">for operational effectiveness </w:t>
      </w:r>
      <w:r w:rsidRPr="00BC1818">
        <w:rPr>
          <w:rFonts w:asciiTheme="minorHAnsi" w:eastAsia="Calibri" w:hAnsiTheme="minorHAnsi" w:cs="Times New Roman"/>
        </w:rPr>
        <w:t>can be defined as follows</w:t>
      </w:r>
      <w:r w:rsidRPr="00F46B2A">
        <w:rPr>
          <w:rFonts w:asciiTheme="minorHAnsi" w:eastAsia="Calibri" w:hAnsiTheme="minorHAnsi" w:cs="Times New Roman"/>
        </w:rPr>
        <w:t>:</w:t>
      </w:r>
    </w:p>
    <w:p w:rsidR="005A1C62" w:rsidRDefault="005A1C62" w:rsidP="005A1C62">
      <w:pPr>
        <w:rPr>
          <w:rFonts w:asciiTheme="minorHAnsi" w:eastAsia="Calibri" w:hAnsiTheme="minorHAnsi" w:cs="Times New Roman"/>
        </w:rPr>
      </w:pPr>
    </w:p>
    <w:p w:rsidR="005A1C62" w:rsidRDefault="005A1C62" w:rsidP="005A1C62">
      <w:pPr>
        <w:pBdr>
          <w:top w:val="single" w:sz="2" w:space="4" w:color="auto"/>
          <w:left w:val="single" w:sz="2" w:space="4" w:color="auto"/>
          <w:bottom w:val="single" w:sz="2" w:space="4" w:color="auto"/>
          <w:right w:val="single" w:sz="2" w:space="4" w:color="auto"/>
        </w:pBdr>
        <w:shd w:val="clear" w:color="auto" w:fill="DBE5F1" w:themeFill="accent1" w:themeFillTint="33"/>
        <w:ind w:left="115"/>
        <w:rPr>
          <w:rFonts w:asciiTheme="minorHAnsi" w:eastAsia="Calibri" w:hAnsiTheme="minorHAnsi" w:cs="Times New Roman"/>
        </w:rPr>
      </w:pPr>
      <w:r>
        <w:rPr>
          <w:rFonts w:asciiTheme="minorHAnsi" w:eastAsia="Calibri" w:hAnsiTheme="minorHAnsi" w:cs="Times New Roman"/>
          <w:b/>
        </w:rPr>
        <w:t>Performance Objectives for Operational Effectiveness</w:t>
      </w:r>
      <w:r w:rsidRPr="00F46B2A">
        <w:rPr>
          <w:rFonts w:asciiTheme="minorHAnsi" w:eastAsia="Calibri" w:hAnsiTheme="minorHAnsi" w:cs="Times New Roman"/>
        </w:rPr>
        <w:t xml:space="preserve">: </w:t>
      </w:r>
      <w:r w:rsidRPr="005A1C62">
        <w:rPr>
          <w:rFonts w:asciiTheme="minorHAnsi" w:eastAsia="Calibri" w:hAnsiTheme="minorHAnsi" w:cs="Times New Roman"/>
        </w:rPr>
        <w:t>The desired measurable results (or performance targets) for the tools, instruments, and methods that are used to assess intended operational outcome</w:t>
      </w:r>
      <w:r w:rsidRPr="00F46B2A">
        <w:rPr>
          <w:rFonts w:asciiTheme="minorHAnsi" w:eastAsia="Calibri" w:hAnsiTheme="minorHAnsi" w:cs="Times New Roman"/>
        </w:rPr>
        <w:t>s</w:t>
      </w:r>
    </w:p>
    <w:p w:rsidR="005A1C62" w:rsidRDefault="005A1C62" w:rsidP="005A1C62">
      <w:pPr>
        <w:rPr>
          <w:rFonts w:asciiTheme="minorHAnsi" w:eastAsia="Calibri" w:hAnsiTheme="minorHAnsi" w:cs="Times New Roman"/>
        </w:rPr>
      </w:pPr>
    </w:p>
    <w:p w:rsidR="005A1C62" w:rsidRPr="00F46B2A" w:rsidRDefault="005A1C62" w:rsidP="005A1C62">
      <w:pPr>
        <w:rPr>
          <w:rFonts w:asciiTheme="minorHAnsi" w:eastAsia="Calibri" w:hAnsiTheme="minorHAnsi" w:cs="Times New Roman"/>
          <w:i/>
        </w:rPr>
      </w:pPr>
      <w:r w:rsidRPr="00F46B2A">
        <w:rPr>
          <w:rFonts w:asciiTheme="minorHAnsi" w:eastAsia="Calibri" w:hAnsiTheme="minorHAnsi" w:cs="Times New Roman"/>
          <w:i/>
        </w:rPr>
        <w:t>Examples of Performance Objectives</w:t>
      </w:r>
      <w:r>
        <w:rPr>
          <w:rFonts w:asciiTheme="minorHAnsi" w:eastAsia="Calibri" w:hAnsiTheme="minorHAnsi" w:cs="Times New Roman"/>
          <w:i/>
        </w:rPr>
        <w:t xml:space="preserve"> for Operational Effectiveness</w:t>
      </w:r>
    </w:p>
    <w:p w:rsidR="005A1C62" w:rsidRPr="00C932B6" w:rsidRDefault="005A1C62" w:rsidP="005A1C62">
      <w:pPr>
        <w:rPr>
          <w:rFonts w:asciiTheme="minorHAnsi" w:eastAsia="Calibri" w:hAnsiTheme="minorHAnsi" w:cs="Times New Roman"/>
          <w:sz w:val="20"/>
          <w:szCs w:val="20"/>
        </w:rPr>
      </w:pPr>
    </w:p>
    <w:p w:rsidR="005A1C62" w:rsidRPr="006E77FA" w:rsidRDefault="005A1C62" w:rsidP="005A1C62">
      <w:pPr>
        <w:rPr>
          <w:rFonts w:asciiTheme="minorHAnsi" w:eastAsia="Calibri" w:hAnsiTheme="minorHAnsi" w:cs="Times New Roman"/>
          <w:b/>
        </w:rPr>
      </w:pPr>
      <w:r w:rsidRPr="006E77FA">
        <w:rPr>
          <w:rFonts w:asciiTheme="minorHAnsi" w:eastAsia="Calibri" w:hAnsiTheme="minorHAnsi" w:cs="Times New Roman"/>
          <w:b/>
        </w:rPr>
        <w:t>Example 1</w:t>
      </w:r>
      <w:r>
        <w:rPr>
          <w:rFonts w:asciiTheme="minorHAnsi" w:eastAsia="Calibri" w:hAnsiTheme="minorHAnsi" w:cs="Times New Roman"/>
          <w:b/>
        </w:rPr>
        <w:t>:</w:t>
      </w:r>
    </w:p>
    <w:p w:rsidR="005A1C62" w:rsidRPr="00F46B2A" w:rsidRDefault="005A1C62" w:rsidP="005A1C62">
      <w:pPr>
        <w:pBdr>
          <w:top w:val="single" w:sz="2" w:space="4" w:color="auto"/>
          <w:left w:val="single" w:sz="2" w:space="4" w:color="auto"/>
          <w:bottom w:val="single" w:sz="2" w:space="4" w:color="auto"/>
          <w:right w:val="single" w:sz="2" w:space="4" w:color="auto"/>
        </w:pBdr>
        <w:shd w:val="clear" w:color="auto" w:fill="DBE5F1" w:themeFill="accent1" w:themeFillTint="33"/>
        <w:ind w:left="115"/>
        <w:rPr>
          <w:rFonts w:asciiTheme="minorHAnsi" w:eastAsia="Calibri" w:hAnsiTheme="minorHAnsi" w:cs="Times New Roman"/>
        </w:rPr>
      </w:pPr>
      <w:r w:rsidRPr="005A1C62">
        <w:rPr>
          <w:rFonts w:asciiTheme="minorHAnsi" w:eastAsia="Calibri" w:hAnsiTheme="minorHAnsi" w:cs="Times New Roman"/>
        </w:rPr>
        <w:t>If the academic business unit has identified an intended operational outcome pertaining to faculty teaching and is using a senior exit survey as a measure of this outcome, then a performance objective might be that 90% or more of the students will be either ‘satisfied’ or ‘highly satisfied’ with each aspect of faculty teaching as identified by relevant items in the survey instrument</w:t>
      </w:r>
      <w:r w:rsidRPr="00F46B2A">
        <w:rPr>
          <w:rFonts w:asciiTheme="minorHAnsi" w:eastAsia="Calibri" w:hAnsiTheme="minorHAnsi" w:cs="Times New Roman"/>
        </w:rPr>
        <w:t>.</w:t>
      </w:r>
    </w:p>
    <w:p w:rsidR="007F5611" w:rsidRDefault="007F5611" w:rsidP="005A1C62">
      <w:pPr>
        <w:rPr>
          <w:rFonts w:asciiTheme="minorHAnsi" w:eastAsia="Calibri" w:hAnsiTheme="minorHAnsi" w:cs="Times New Roman"/>
          <w:b/>
        </w:rPr>
      </w:pPr>
    </w:p>
    <w:p w:rsidR="005A1C62" w:rsidRPr="006E77FA" w:rsidRDefault="005A1C62" w:rsidP="005A1C62">
      <w:pPr>
        <w:rPr>
          <w:rFonts w:asciiTheme="minorHAnsi" w:eastAsia="Calibri" w:hAnsiTheme="minorHAnsi" w:cs="Times New Roman"/>
          <w:b/>
        </w:rPr>
      </w:pPr>
      <w:r w:rsidRPr="006E77FA">
        <w:rPr>
          <w:rFonts w:asciiTheme="minorHAnsi" w:eastAsia="Calibri" w:hAnsiTheme="minorHAnsi" w:cs="Times New Roman"/>
          <w:b/>
        </w:rPr>
        <w:lastRenderedPageBreak/>
        <w:t xml:space="preserve">Example </w:t>
      </w:r>
      <w:r>
        <w:rPr>
          <w:rFonts w:asciiTheme="minorHAnsi" w:eastAsia="Calibri" w:hAnsiTheme="minorHAnsi" w:cs="Times New Roman"/>
          <w:b/>
        </w:rPr>
        <w:t>2:</w:t>
      </w:r>
    </w:p>
    <w:p w:rsidR="005A1C62" w:rsidRPr="00F46B2A" w:rsidRDefault="005A1C62" w:rsidP="005A1C62">
      <w:pPr>
        <w:pBdr>
          <w:top w:val="single" w:sz="2" w:space="4" w:color="auto"/>
          <w:left w:val="single" w:sz="2" w:space="4" w:color="auto"/>
          <w:bottom w:val="single" w:sz="2" w:space="4" w:color="auto"/>
          <w:right w:val="single" w:sz="2" w:space="4" w:color="auto"/>
        </w:pBdr>
        <w:shd w:val="clear" w:color="auto" w:fill="DBE5F1" w:themeFill="accent1" w:themeFillTint="33"/>
        <w:ind w:left="115"/>
        <w:rPr>
          <w:rFonts w:asciiTheme="minorHAnsi" w:eastAsia="Calibri" w:hAnsiTheme="minorHAnsi" w:cs="Times New Roman"/>
        </w:rPr>
      </w:pPr>
      <w:r w:rsidRPr="005A1C62">
        <w:rPr>
          <w:rFonts w:asciiTheme="minorHAnsi" w:eastAsia="Calibri" w:hAnsiTheme="minorHAnsi" w:cs="Times New Roman"/>
        </w:rPr>
        <w:t>If the academic business unit has identified an intended operational outcome pertaining to the professional development of faculty and is using an annual faculty performance review as a measure of this outcome, then a performance objective might be that at least 80% of the unit’s full-time faculty members will attend two or more relevant disciplinary or instructional-development conferences, seminars, or workshops each year</w:t>
      </w:r>
      <w:r w:rsidRPr="006E77FA">
        <w:rPr>
          <w:rFonts w:asciiTheme="minorHAnsi" w:eastAsia="Calibri" w:hAnsiTheme="minorHAnsi" w:cs="Times New Roman"/>
        </w:rPr>
        <w:t>.</w:t>
      </w:r>
    </w:p>
    <w:p w:rsidR="005A1C62" w:rsidRDefault="005A1C62" w:rsidP="005A1C62">
      <w:pPr>
        <w:rPr>
          <w:rFonts w:asciiTheme="minorHAnsi" w:eastAsia="Calibri" w:hAnsiTheme="minorHAnsi" w:cs="Times New Roman"/>
        </w:rPr>
      </w:pPr>
    </w:p>
    <w:p w:rsidR="003C538C" w:rsidRDefault="003C538C" w:rsidP="00C237F3">
      <w:pPr>
        <w:rPr>
          <w:rFonts w:asciiTheme="minorHAnsi" w:eastAsia="Calibri" w:hAnsiTheme="minorHAnsi" w:cs="Times New Roman"/>
        </w:rPr>
      </w:pPr>
      <w:r w:rsidRPr="003C538C">
        <w:rPr>
          <w:rFonts w:asciiTheme="minorHAnsi" w:eastAsia="Calibri" w:hAnsiTheme="minorHAnsi" w:cs="Times New Roman"/>
        </w:rPr>
        <w:t>Examples of survey and evaluation forms that can be used as both operational assessment tools and indirect measures of student learning are provided</w:t>
      </w:r>
      <w:r w:rsidR="00D30E33">
        <w:rPr>
          <w:rFonts w:asciiTheme="minorHAnsi" w:eastAsia="Calibri" w:hAnsiTheme="minorHAnsi" w:cs="Times New Roman"/>
        </w:rPr>
        <w:t xml:space="preserve"> </w:t>
      </w:r>
      <w:r w:rsidR="00D30E33">
        <w:rPr>
          <w:rFonts w:asciiTheme="minorHAnsi" w:eastAsia="Calibri" w:hAnsiTheme="minorHAnsi" w:cs="Times New Roman"/>
          <w:lang w:eastAsia="ja-JP"/>
        </w:rPr>
        <w:t>in Appendices I-M.</w:t>
      </w:r>
    </w:p>
    <w:p w:rsidR="003C538C" w:rsidRDefault="003C538C"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In the tables provided in Section III of the outcomes assessment plan template:</w:t>
      </w:r>
    </w:p>
    <w:p w:rsidR="00C237F3" w:rsidRPr="00F47E6C" w:rsidRDefault="00C237F3" w:rsidP="00C237F3">
      <w:pPr>
        <w:rPr>
          <w:rFonts w:asciiTheme="minorHAnsi" w:eastAsia="Calibri" w:hAnsiTheme="minorHAnsi" w:cs="Times New Roman"/>
          <w:sz w:val="20"/>
          <w:szCs w:val="20"/>
        </w:rPr>
      </w:pPr>
    </w:p>
    <w:p w:rsidR="00C237F3" w:rsidRDefault="00C237F3" w:rsidP="00033EBF">
      <w:pPr>
        <w:numPr>
          <w:ilvl w:val="0"/>
          <w:numId w:val="7"/>
        </w:numPr>
        <w:ind w:left="288" w:hanging="288"/>
        <w:contextualSpacing/>
        <w:rPr>
          <w:rFonts w:asciiTheme="minorHAnsi" w:eastAsia="Calibri" w:hAnsiTheme="minorHAnsi" w:cs="Times New Roman"/>
        </w:rPr>
      </w:pPr>
      <w:r w:rsidRPr="007A6FAD">
        <w:rPr>
          <w:rFonts w:asciiTheme="minorHAnsi" w:eastAsia="Calibri" w:hAnsiTheme="minorHAnsi" w:cs="Times New Roman"/>
        </w:rPr>
        <w:t>State intended operational outcomes for the academic business unit.</w:t>
      </w:r>
    </w:p>
    <w:p w:rsidR="000C1F64" w:rsidRDefault="000C1F64" w:rsidP="000C1F64">
      <w:pPr>
        <w:contextualSpacing/>
        <w:rPr>
          <w:rFonts w:asciiTheme="minorHAnsi" w:eastAsia="Calibri" w:hAnsiTheme="minorHAnsi" w:cs="Times New Roman"/>
        </w:rPr>
      </w:pPr>
    </w:p>
    <w:p w:rsidR="000C1F64" w:rsidRPr="000C1F64" w:rsidRDefault="000C1F64" w:rsidP="00033EBF">
      <w:pPr>
        <w:numPr>
          <w:ilvl w:val="0"/>
          <w:numId w:val="7"/>
        </w:numPr>
        <w:ind w:left="288" w:hanging="288"/>
        <w:contextualSpacing/>
        <w:rPr>
          <w:rFonts w:asciiTheme="minorHAnsi" w:eastAsia="Calibri" w:hAnsiTheme="minorHAnsi" w:cs="Times New Roman"/>
        </w:rPr>
      </w:pPr>
      <w:r>
        <w:rPr>
          <w:rFonts w:asciiTheme="minorHAnsi" w:eastAsia="Calibri" w:hAnsiTheme="minorHAnsi" w:cs="Times New Roman"/>
        </w:rPr>
        <w:t xml:space="preserve">For each intended operational outcome, identify the broad-based operational goals that are associated with that outcome. </w:t>
      </w:r>
      <w:r w:rsidRPr="007A6FAD">
        <w:rPr>
          <w:rFonts w:asciiTheme="minorHAnsi" w:eastAsia="Calibri" w:hAnsiTheme="minorHAnsi" w:cs="Times New Roman"/>
        </w:rPr>
        <w:t xml:space="preserve">Ensure that each intended </w:t>
      </w:r>
      <w:r>
        <w:rPr>
          <w:rFonts w:asciiTheme="minorHAnsi" w:eastAsia="Calibri" w:hAnsiTheme="minorHAnsi" w:cs="Times New Roman"/>
        </w:rPr>
        <w:t>operational</w:t>
      </w:r>
      <w:r w:rsidRPr="007A6FAD">
        <w:rPr>
          <w:rFonts w:asciiTheme="minorHAnsi" w:eastAsia="Calibri" w:hAnsiTheme="minorHAnsi" w:cs="Times New Roman"/>
        </w:rPr>
        <w:t xml:space="preserve"> outcome maps to some </w:t>
      </w:r>
      <w:r>
        <w:rPr>
          <w:rFonts w:asciiTheme="minorHAnsi" w:eastAsia="Calibri" w:hAnsiTheme="minorHAnsi" w:cs="Times New Roman"/>
        </w:rPr>
        <w:t xml:space="preserve">operational </w:t>
      </w:r>
      <w:r w:rsidRPr="007A6FAD">
        <w:rPr>
          <w:rFonts w:asciiTheme="minorHAnsi" w:eastAsia="Calibri" w:hAnsiTheme="minorHAnsi" w:cs="Times New Roman"/>
        </w:rPr>
        <w:t xml:space="preserve">goal. Ensure that each </w:t>
      </w:r>
      <w:r>
        <w:rPr>
          <w:rFonts w:asciiTheme="minorHAnsi" w:eastAsia="Calibri" w:hAnsiTheme="minorHAnsi" w:cs="Times New Roman"/>
        </w:rPr>
        <w:t xml:space="preserve">operational </w:t>
      </w:r>
      <w:r w:rsidRPr="007A6FAD">
        <w:rPr>
          <w:rFonts w:asciiTheme="minorHAnsi" w:eastAsia="Calibri" w:hAnsiTheme="minorHAnsi" w:cs="Times New Roman"/>
        </w:rPr>
        <w:t xml:space="preserve">goal has at least one intended </w:t>
      </w:r>
      <w:r>
        <w:rPr>
          <w:rFonts w:asciiTheme="minorHAnsi" w:eastAsia="Calibri" w:hAnsiTheme="minorHAnsi" w:cs="Times New Roman"/>
        </w:rPr>
        <w:t xml:space="preserve">operational </w:t>
      </w:r>
      <w:r w:rsidRPr="007A6FAD">
        <w:rPr>
          <w:rFonts w:asciiTheme="minorHAnsi" w:eastAsia="Calibri" w:hAnsiTheme="minorHAnsi" w:cs="Times New Roman"/>
        </w:rPr>
        <w:t>outcome mapped to it.</w:t>
      </w:r>
    </w:p>
    <w:p w:rsidR="00C237F3" w:rsidRPr="00F47E6C" w:rsidRDefault="00C237F3" w:rsidP="00C237F3">
      <w:pPr>
        <w:rPr>
          <w:rFonts w:asciiTheme="minorHAnsi" w:eastAsia="Calibri" w:hAnsiTheme="minorHAnsi" w:cs="Times New Roman"/>
          <w:sz w:val="20"/>
          <w:szCs w:val="20"/>
        </w:rPr>
      </w:pPr>
    </w:p>
    <w:p w:rsidR="00C237F3" w:rsidRDefault="00C237F3" w:rsidP="00033EBF">
      <w:pPr>
        <w:numPr>
          <w:ilvl w:val="0"/>
          <w:numId w:val="7"/>
        </w:numPr>
        <w:ind w:left="288" w:hanging="288"/>
        <w:contextualSpacing/>
        <w:rPr>
          <w:rFonts w:asciiTheme="minorHAnsi" w:eastAsia="Calibri" w:hAnsiTheme="minorHAnsi" w:cs="Times New Roman"/>
        </w:rPr>
      </w:pPr>
      <w:r w:rsidRPr="007A6FAD">
        <w:rPr>
          <w:rFonts w:asciiTheme="minorHAnsi" w:eastAsia="Calibri" w:hAnsiTheme="minorHAnsi" w:cs="Times New Roman"/>
        </w:rPr>
        <w:t xml:space="preserve">Identify the assessment </w:t>
      </w:r>
      <w:r w:rsidR="00A06909">
        <w:rPr>
          <w:rFonts w:asciiTheme="minorHAnsi" w:eastAsia="Calibri" w:hAnsiTheme="minorHAnsi" w:cs="Times New Roman"/>
        </w:rPr>
        <w:t>measures, instruments</w:t>
      </w:r>
      <w:r w:rsidR="00A06909" w:rsidRPr="007A6FAD">
        <w:rPr>
          <w:rFonts w:asciiTheme="minorHAnsi" w:eastAsia="Calibri" w:hAnsiTheme="minorHAnsi" w:cs="Times New Roman"/>
        </w:rPr>
        <w:t xml:space="preserve">, </w:t>
      </w:r>
      <w:r w:rsidR="00A06909">
        <w:rPr>
          <w:rFonts w:asciiTheme="minorHAnsi" w:eastAsia="Calibri" w:hAnsiTheme="minorHAnsi" w:cs="Times New Roman"/>
        </w:rPr>
        <w:t>o</w:t>
      </w:r>
      <w:r w:rsidR="00A06909" w:rsidRPr="007A6FAD">
        <w:rPr>
          <w:rFonts w:asciiTheme="minorHAnsi" w:eastAsia="Calibri" w:hAnsiTheme="minorHAnsi" w:cs="Times New Roman"/>
        </w:rPr>
        <w:t xml:space="preserve">r methods </w:t>
      </w:r>
      <w:r w:rsidRPr="007A6FAD">
        <w:rPr>
          <w:rFonts w:asciiTheme="minorHAnsi" w:eastAsia="Calibri" w:hAnsiTheme="minorHAnsi" w:cs="Times New Roman"/>
        </w:rPr>
        <w:t>that will be used to assess the intended operational outcomes for the academic business unit.</w:t>
      </w:r>
    </w:p>
    <w:p w:rsidR="00A94CB7" w:rsidRPr="00F47E6C" w:rsidRDefault="00A94CB7" w:rsidP="00A94CB7">
      <w:pPr>
        <w:contextualSpacing/>
        <w:rPr>
          <w:rFonts w:asciiTheme="minorHAnsi" w:eastAsia="Calibri" w:hAnsiTheme="minorHAnsi" w:cs="Times New Roman"/>
          <w:sz w:val="20"/>
          <w:szCs w:val="20"/>
        </w:rPr>
      </w:pPr>
    </w:p>
    <w:p w:rsidR="00C237F3" w:rsidRDefault="00C237F3" w:rsidP="00033EBF">
      <w:pPr>
        <w:numPr>
          <w:ilvl w:val="0"/>
          <w:numId w:val="7"/>
        </w:numPr>
        <w:ind w:left="288" w:hanging="288"/>
        <w:contextualSpacing/>
        <w:rPr>
          <w:rFonts w:asciiTheme="minorHAnsi" w:eastAsia="Calibri" w:hAnsiTheme="minorHAnsi" w:cs="Times New Roman"/>
        </w:rPr>
      </w:pPr>
      <w:r w:rsidRPr="007A6FAD">
        <w:rPr>
          <w:rFonts w:asciiTheme="minorHAnsi" w:eastAsia="Calibri" w:hAnsiTheme="minorHAnsi" w:cs="Times New Roman"/>
        </w:rPr>
        <w:t>For each assessment measure</w:t>
      </w:r>
      <w:r w:rsidR="00A06909">
        <w:rPr>
          <w:rFonts w:asciiTheme="minorHAnsi" w:eastAsia="Calibri" w:hAnsiTheme="minorHAnsi" w:cs="Times New Roman"/>
        </w:rPr>
        <w:t xml:space="preserve">, instrument, or </w:t>
      </w:r>
      <w:r w:rsidRPr="007A6FAD">
        <w:rPr>
          <w:rFonts w:asciiTheme="minorHAnsi" w:eastAsia="Calibri" w:hAnsiTheme="minorHAnsi" w:cs="Times New Roman"/>
        </w:rPr>
        <w:t>method, identify the intended operational outcomes that are assessed by that measure</w:t>
      </w:r>
      <w:r w:rsidR="00A06909">
        <w:rPr>
          <w:rFonts w:asciiTheme="minorHAnsi" w:eastAsia="Calibri" w:hAnsiTheme="minorHAnsi" w:cs="Times New Roman"/>
        </w:rPr>
        <w:t xml:space="preserve">, instrument, or </w:t>
      </w:r>
      <w:r w:rsidRPr="007A6FAD">
        <w:rPr>
          <w:rFonts w:asciiTheme="minorHAnsi" w:eastAsia="Calibri" w:hAnsiTheme="minorHAnsi" w:cs="Times New Roman"/>
        </w:rPr>
        <w:t>method.</w:t>
      </w:r>
    </w:p>
    <w:p w:rsidR="00A06909" w:rsidRDefault="00A06909" w:rsidP="00A06909">
      <w:pPr>
        <w:pStyle w:val="ListParagraph"/>
        <w:rPr>
          <w:rFonts w:asciiTheme="minorHAnsi" w:eastAsia="Calibri" w:hAnsiTheme="minorHAnsi" w:cs="Times New Roman"/>
        </w:rPr>
      </w:pPr>
    </w:p>
    <w:p w:rsidR="00A06909" w:rsidRPr="00A06909" w:rsidRDefault="00A06909" w:rsidP="00033EBF">
      <w:pPr>
        <w:numPr>
          <w:ilvl w:val="0"/>
          <w:numId w:val="7"/>
        </w:numPr>
        <w:ind w:left="288" w:hanging="288"/>
        <w:contextualSpacing/>
        <w:rPr>
          <w:rFonts w:asciiTheme="minorHAnsi" w:eastAsia="Calibri" w:hAnsiTheme="minorHAnsi" w:cs="Times New Roman"/>
        </w:rPr>
      </w:pPr>
      <w:r w:rsidRPr="00A06909">
        <w:rPr>
          <w:rFonts w:asciiTheme="minorHAnsi" w:eastAsia="Calibri" w:hAnsiTheme="minorHAnsi" w:cs="Times New Roman"/>
        </w:rPr>
        <w:t xml:space="preserve">Ensure that each intended operational outcome is assessed by at least one operational assessment measure, </w:t>
      </w:r>
      <w:r>
        <w:rPr>
          <w:rFonts w:asciiTheme="minorHAnsi" w:eastAsia="Calibri" w:hAnsiTheme="minorHAnsi" w:cs="Times New Roman"/>
        </w:rPr>
        <w:t>instrument</w:t>
      </w:r>
      <w:r w:rsidRPr="00A06909">
        <w:rPr>
          <w:rFonts w:asciiTheme="minorHAnsi" w:eastAsia="Calibri" w:hAnsiTheme="minorHAnsi" w:cs="Times New Roman"/>
        </w:rPr>
        <w:t>, or method.</w:t>
      </w:r>
    </w:p>
    <w:p w:rsidR="00A94CB7" w:rsidRPr="00F47E6C" w:rsidRDefault="00A94CB7" w:rsidP="00A94CB7">
      <w:pPr>
        <w:contextualSpacing/>
        <w:rPr>
          <w:rFonts w:asciiTheme="minorHAnsi" w:eastAsia="Calibri" w:hAnsiTheme="minorHAnsi" w:cs="Times New Roman"/>
          <w:sz w:val="20"/>
          <w:szCs w:val="20"/>
        </w:rPr>
      </w:pPr>
    </w:p>
    <w:p w:rsidR="00C237F3" w:rsidRDefault="00C237F3" w:rsidP="00033EBF">
      <w:pPr>
        <w:numPr>
          <w:ilvl w:val="0"/>
          <w:numId w:val="7"/>
        </w:numPr>
        <w:ind w:left="288" w:hanging="288"/>
        <w:contextualSpacing/>
        <w:rPr>
          <w:rFonts w:asciiTheme="minorHAnsi" w:eastAsia="Calibri" w:hAnsiTheme="minorHAnsi" w:cs="Times New Roman"/>
        </w:rPr>
      </w:pPr>
      <w:r w:rsidRPr="007A6FAD">
        <w:rPr>
          <w:rFonts w:asciiTheme="minorHAnsi" w:eastAsia="Calibri" w:hAnsiTheme="minorHAnsi" w:cs="Times New Roman"/>
        </w:rPr>
        <w:t>For each assessment measure</w:t>
      </w:r>
      <w:r w:rsidR="00A06909">
        <w:rPr>
          <w:rFonts w:asciiTheme="minorHAnsi" w:eastAsia="Calibri" w:hAnsiTheme="minorHAnsi" w:cs="Times New Roman"/>
        </w:rPr>
        <w:t xml:space="preserve">, instrument, or </w:t>
      </w:r>
      <w:r w:rsidRPr="007A6FAD">
        <w:rPr>
          <w:rFonts w:asciiTheme="minorHAnsi" w:eastAsia="Calibri" w:hAnsiTheme="minorHAnsi" w:cs="Times New Roman"/>
        </w:rPr>
        <w:t xml:space="preserve">method, specify performance </w:t>
      </w:r>
      <w:r w:rsidR="00FD1DF9">
        <w:rPr>
          <w:rFonts w:asciiTheme="minorHAnsi" w:eastAsia="Calibri" w:hAnsiTheme="minorHAnsi" w:cs="Times New Roman"/>
        </w:rPr>
        <w:t>objectives</w:t>
      </w:r>
      <w:r w:rsidRPr="007A6FAD">
        <w:rPr>
          <w:rFonts w:asciiTheme="minorHAnsi" w:eastAsia="Calibri" w:hAnsiTheme="minorHAnsi" w:cs="Times New Roman"/>
        </w:rPr>
        <w:t xml:space="preserve"> (</w:t>
      </w:r>
      <w:r w:rsidR="00C24A32">
        <w:rPr>
          <w:rFonts w:asciiTheme="minorHAnsi" w:eastAsia="Calibri" w:hAnsiTheme="minorHAnsi" w:cs="Times New Roman"/>
        </w:rPr>
        <w:t xml:space="preserve">performance </w:t>
      </w:r>
      <w:r w:rsidR="00FD1DF9">
        <w:rPr>
          <w:rFonts w:asciiTheme="minorHAnsi" w:eastAsia="Calibri" w:hAnsiTheme="minorHAnsi" w:cs="Times New Roman"/>
        </w:rPr>
        <w:t>targets/criteria</w:t>
      </w:r>
      <w:r w:rsidRPr="007A6FAD">
        <w:rPr>
          <w:rFonts w:asciiTheme="minorHAnsi" w:eastAsia="Calibri" w:hAnsiTheme="minorHAnsi" w:cs="Times New Roman"/>
        </w:rPr>
        <w:t>) for that measure</w:t>
      </w:r>
      <w:r w:rsidR="00A06909">
        <w:rPr>
          <w:rFonts w:asciiTheme="minorHAnsi" w:eastAsia="Calibri" w:hAnsiTheme="minorHAnsi" w:cs="Times New Roman"/>
        </w:rPr>
        <w:t xml:space="preserve">, instrument, or </w:t>
      </w:r>
      <w:r w:rsidRPr="007A6FAD">
        <w:rPr>
          <w:rFonts w:asciiTheme="minorHAnsi" w:eastAsia="Calibri" w:hAnsiTheme="minorHAnsi" w:cs="Times New Roman"/>
        </w:rPr>
        <w:t>method.</w:t>
      </w:r>
    </w:p>
    <w:p w:rsidR="00FA559B" w:rsidRDefault="00FA559B" w:rsidP="00FA559B">
      <w:pPr>
        <w:contextualSpacing/>
        <w:rPr>
          <w:rFonts w:asciiTheme="minorHAnsi" w:eastAsia="Calibri" w:hAnsiTheme="minorHAnsi" w:cs="Times New Roman"/>
        </w:rPr>
      </w:pPr>
    </w:p>
    <w:p w:rsidR="00C237F3" w:rsidRPr="007A6FAD" w:rsidRDefault="00C237F3" w:rsidP="009411B1">
      <w:pPr>
        <w:pStyle w:val="Heading2"/>
        <w:spacing w:before="0"/>
        <w:rPr>
          <w:rFonts w:asciiTheme="minorHAnsi" w:hAnsiTheme="minorHAnsi" w:cs="Times New Roman"/>
          <w:color w:val="auto"/>
          <w:sz w:val="22"/>
          <w:szCs w:val="22"/>
          <w:u w:val="single"/>
        </w:rPr>
      </w:pPr>
      <w:bookmarkStart w:id="34" w:name="_Toc455930754"/>
      <w:r w:rsidRPr="007A6FAD">
        <w:rPr>
          <w:rFonts w:asciiTheme="minorHAnsi" w:hAnsiTheme="minorHAnsi" w:cs="Times New Roman"/>
          <w:color w:val="auto"/>
          <w:sz w:val="22"/>
          <w:szCs w:val="22"/>
          <w:u w:val="single"/>
        </w:rPr>
        <w:t>Section IV: Linkage of Outcomes Assessment with Strategic Planning and Budgeting</w:t>
      </w:r>
      <w:bookmarkEnd w:id="34"/>
    </w:p>
    <w:p w:rsidR="00C237F3" w:rsidRPr="00824BA3"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The extent of the academic business unit’s performance and the degree of its overall effectiveness depend on its continuous improvement efforts in meeting future challenges. Since this requires any necessary changes and improvements that are identified as result of the outcomes assessment process to be incorporated into its planning process for the future, the academic business unit must provide for the linkage of its outcomes assessment and strategic planning processes.</w:t>
      </w:r>
    </w:p>
    <w:p w:rsidR="00C237F3" w:rsidRPr="00824BA3"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Therefore, the outcomes assessment plan must describe the ways in which the results from implementing the plan (i.e., changes and improvements needed) are linked to both the academic business unit and institutional strategic planning processes. If possible, the outcomes assessment process should also be connected to the institutional budgeting process.</w:t>
      </w:r>
    </w:p>
    <w:p w:rsidR="00824BA3" w:rsidRPr="00824BA3" w:rsidRDefault="00824BA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In Section IV of the outcomes assessment plan template:</w:t>
      </w:r>
    </w:p>
    <w:p w:rsidR="00C237F3" w:rsidRPr="00A94CB7" w:rsidRDefault="00C237F3" w:rsidP="00C237F3">
      <w:pPr>
        <w:rPr>
          <w:rFonts w:asciiTheme="minorHAnsi" w:eastAsia="Calibri" w:hAnsiTheme="minorHAnsi" w:cs="Times New Roman"/>
          <w:sz w:val="20"/>
          <w:szCs w:val="20"/>
        </w:rPr>
      </w:pPr>
    </w:p>
    <w:p w:rsidR="00C237F3" w:rsidRPr="007A6FAD" w:rsidRDefault="00C237F3" w:rsidP="00033EBF">
      <w:pPr>
        <w:numPr>
          <w:ilvl w:val="0"/>
          <w:numId w:val="8"/>
        </w:numPr>
        <w:ind w:left="288" w:hanging="288"/>
        <w:contextualSpacing/>
        <w:rPr>
          <w:rFonts w:asciiTheme="minorHAnsi" w:eastAsia="Calibri" w:hAnsiTheme="minorHAnsi" w:cs="Times New Roman"/>
        </w:rPr>
      </w:pPr>
      <w:r w:rsidRPr="007A6FAD">
        <w:rPr>
          <w:rFonts w:asciiTheme="minorHAnsi" w:eastAsia="Calibri" w:hAnsiTheme="minorHAnsi" w:cs="Times New Roman"/>
        </w:rPr>
        <w:t>Describe the academic business unit and institutional strategic planning and budgeting processes (structures, steps, timetables, etc.).</w:t>
      </w:r>
    </w:p>
    <w:p w:rsidR="00C237F3" w:rsidRPr="00A94CB7" w:rsidRDefault="00C237F3" w:rsidP="00C237F3">
      <w:pPr>
        <w:rPr>
          <w:rFonts w:asciiTheme="minorHAnsi" w:eastAsia="Calibri" w:hAnsiTheme="minorHAnsi" w:cs="Times New Roman"/>
          <w:sz w:val="20"/>
          <w:szCs w:val="20"/>
        </w:rPr>
      </w:pPr>
    </w:p>
    <w:p w:rsidR="00C237F3" w:rsidRPr="007A6FAD" w:rsidRDefault="00C237F3" w:rsidP="00033EBF">
      <w:pPr>
        <w:numPr>
          <w:ilvl w:val="0"/>
          <w:numId w:val="8"/>
        </w:numPr>
        <w:ind w:left="288" w:hanging="288"/>
        <w:contextualSpacing/>
        <w:rPr>
          <w:rFonts w:asciiTheme="minorHAnsi" w:eastAsia="Calibri" w:hAnsiTheme="minorHAnsi" w:cs="Times New Roman"/>
        </w:rPr>
      </w:pPr>
      <w:r w:rsidRPr="007A6FAD">
        <w:rPr>
          <w:rFonts w:asciiTheme="minorHAnsi" w:eastAsia="Calibri" w:hAnsiTheme="minorHAnsi" w:cs="Times New Roman"/>
        </w:rPr>
        <w:lastRenderedPageBreak/>
        <w:t>Describe the ways in which the results from implementing the outcomes assessment plan (i.e., changes and improvements needed) are linked to the strategic planning processes of both the academic business unit and the institution.</w:t>
      </w:r>
    </w:p>
    <w:p w:rsidR="00C237F3" w:rsidRPr="00A94CB7" w:rsidRDefault="00C237F3" w:rsidP="00C237F3">
      <w:pPr>
        <w:ind w:left="720"/>
        <w:contextualSpacing/>
        <w:rPr>
          <w:rFonts w:asciiTheme="minorHAnsi" w:eastAsia="Calibri" w:hAnsiTheme="minorHAnsi" w:cs="Times New Roman"/>
          <w:sz w:val="20"/>
          <w:szCs w:val="20"/>
        </w:rPr>
      </w:pPr>
    </w:p>
    <w:p w:rsidR="00C237F3" w:rsidRDefault="00C237F3" w:rsidP="00033EBF">
      <w:pPr>
        <w:numPr>
          <w:ilvl w:val="0"/>
          <w:numId w:val="8"/>
        </w:numPr>
        <w:ind w:left="288" w:hanging="288"/>
        <w:contextualSpacing/>
        <w:rPr>
          <w:rFonts w:asciiTheme="minorHAnsi" w:eastAsia="Calibri" w:hAnsiTheme="minorHAnsi" w:cs="Times New Roman"/>
        </w:rPr>
      </w:pPr>
      <w:r w:rsidRPr="007A6FAD">
        <w:rPr>
          <w:rFonts w:asciiTheme="minorHAnsi" w:eastAsia="Calibri" w:hAnsiTheme="minorHAnsi" w:cs="Times New Roman"/>
        </w:rPr>
        <w:t>Describe the ways in which the academic business unit’s outcomes assessment process is linked to the institutional budgeting process</w:t>
      </w:r>
      <w:r w:rsidR="00696214" w:rsidRPr="007A6FAD">
        <w:rPr>
          <w:rFonts w:asciiTheme="minorHAnsi" w:eastAsia="Calibri" w:hAnsiTheme="minorHAnsi" w:cs="Times New Roman"/>
        </w:rPr>
        <w:t>.</w:t>
      </w:r>
    </w:p>
    <w:p w:rsidR="00E46ED1" w:rsidRPr="000C1F64" w:rsidRDefault="00E46ED1" w:rsidP="000C1F64">
      <w:pPr>
        <w:rPr>
          <w:rFonts w:asciiTheme="minorHAnsi" w:eastAsia="Calibri" w:hAnsiTheme="minorHAnsi" w:cs="Times New Roman"/>
        </w:rPr>
      </w:pPr>
    </w:p>
    <w:p w:rsidR="00C237F3" w:rsidRPr="007A6FAD" w:rsidRDefault="00C237F3" w:rsidP="009411B1">
      <w:pPr>
        <w:pStyle w:val="Heading2"/>
        <w:spacing w:before="0"/>
        <w:rPr>
          <w:rFonts w:asciiTheme="minorHAnsi" w:hAnsiTheme="minorHAnsi" w:cs="Times New Roman"/>
          <w:color w:val="auto"/>
          <w:sz w:val="22"/>
          <w:szCs w:val="22"/>
          <w:u w:val="single"/>
        </w:rPr>
      </w:pPr>
      <w:bookmarkStart w:id="35" w:name="_Toc455930755"/>
      <w:r w:rsidRPr="007A6FAD">
        <w:rPr>
          <w:rFonts w:asciiTheme="minorHAnsi" w:hAnsiTheme="minorHAnsi" w:cs="Times New Roman"/>
          <w:color w:val="auto"/>
          <w:sz w:val="22"/>
          <w:szCs w:val="22"/>
          <w:u w:val="single"/>
        </w:rPr>
        <w:t>Section V: Appendices</w:t>
      </w:r>
      <w:bookmarkEnd w:id="35"/>
    </w:p>
    <w:p w:rsidR="00C237F3" w:rsidRPr="00A94CB7" w:rsidRDefault="00C237F3" w:rsidP="00C237F3">
      <w:pPr>
        <w:rPr>
          <w:rFonts w:asciiTheme="minorHAnsi" w:eastAsia="Calibri" w:hAnsiTheme="minorHAnsi" w:cs="Times New Roman"/>
          <w:sz w:val="20"/>
          <w:szCs w:val="20"/>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The appendices constitute the final component of the outcomes assessment plan.</w:t>
      </w:r>
    </w:p>
    <w:p w:rsidR="00C237F3" w:rsidRPr="00A94CB7" w:rsidRDefault="00C237F3" w:rsidP="00C237F3">
      <w:pPr>
        <w:rPr>
          <w:rFonts w:asciiTheme="minorHAnsi" w:eastAsia="Calibri" w:hAnsiTheme="minorHAnsi" w:cs="Times New Roman"/>
          <w:sz w:val="20"/>
          <w:szCs w:val="20"/>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In Section V of the outcomes assessment plan template:</w:t>
      </w:r>
    </w:p>
    <w:p w:rsidR="00C237F3" w:rsidRPr="00A94CB7" w:rsidRDefault="00C237F3" w:rsidP="00C237F3">
      <w:pPr>
        <w:rPr>
          <w:rFonts w:asciiTheme="minorHAnsi" w:eastAsia="Calibri" w:hAnsiTheme="minorHAnsi" w:cs="Times New Roman"/>
          <w:sz w:val="20"/>
          <w:szCs w:val="20"/>
        </w:rPr>
      </w:pPr>
    </w:p>
    <w:p w:rsidR="00C237F3" w:rsidRPr="007A6FAD" w:rsidRDefault="00C237F3" w:rsidP="00033EBF">
      <w:pPr>
        <w:numPr>
          <w:ilvl w:val="0"/>
          <w:numId w:val="9"/>
        </w:numPr>
        <w:ind w:left="288" w:hanging="288"/>
        <w:contextualSpacing/>
        <w:rPr>
          <w:rFonts w:asciiTheme="minorHAnsi" w:eastAsia="Calibri" w:hAnsiTheme="minorHAnsi" w:cs="Times New Roman"/>
        </w:rPr>
      </w:pPr>
      <w:r w:rsidRPr="007A6FAD">
        <w:rPr>
          <w:rFonts w:asciiTheme="minorHAnsi" w:eastAsia="Calibri" w:hAnsiTheme="minorHAnsi" w:cs="Times New Roman"/>
        </w:rPr>
        <w:t>Provide blank copies of all the assessment instruments that will be used as measures of intended student learning outcomes and intended operational outcomes.</w:t>
      </w:r>
      <w:r w:rsidRPr="007A6FAD">
        <w:rPr>
          <w:rFonts w:asciiTheme="minorHAnsi" w:eastAsia="Calibri" w:hAnsiTheme="minorHAnsi" w:cs="Times New Roman"/>
          <w:vertAlign w:val="superscript"/>
        </w:rPr>
        <w:footnoteReference w:id="5"/>
      </w:r>
      <w:r w:rsidRPr="007A6FAD">
        <w:rPr>
          <w:rFonts w:asciiTheme="minorHAnsi" w:eastAsia="Calibri" w:hAnsiTheme="minorHAnsi" w:cs="Times New Roman"/>
        </w:rPr>
        <w:t xml:space="preserve"> These should be separated by tabs and identified in the table of contents.</w:t>
      </w:r>
    </w:p>
    <w:p w:rsidR="00C237F3" w:rsidRPr="00A94CB7" w:rsidRDefault="00C237F3" w:rsidP="00C237F3">
      <w:pPr>
        <w:rPr>
          <w:rFonts w:asciiTheme="minorHAnsi" w:eastAsia="Calibri" w:hAnsiTheme="minorHAnsi" w:cs="Times New Roman"/>
          <w:sz w:val="20"/>
          <w:szCs w:val="20"/>
        </w:rPr>
      </w:pPr>
    </w:p>
    <w:p w:rsidR="00C237F3" w:rsidRDefault="00C237F3" w:rsidP="00033EBF">
      <w:pPr>
        <w:numPr>
          <w:ilvl w:val="0"/>
          <w:numId w:val="9"/>
        </w:numPr>
        <w:ind w:left="288" w:hanging="288"/>
        <w:contextualSpacing/>
        <w:rPr>
          <w:rFonts w:asciiTheme="minorHAnsi" w:eastAsia="Calibri" w:hAnsiTheme="minorHAnsi" w:cs="Times New Roman"/>
        </w:rPr>
      </w:pPr>
      <w:r w:rsidRPr="007A6FAD">
        <w:rPr>
          <w:rFonts w:asciiTheme="minorHAnsi" w:eastAsia="Calibri" w:hAnsiTheme="minorHAnsi" w:cs="Times New Roman"/>
        </w:rPr>
        <w:t>Provide blank copies of all the evaluation rubrics associated with the assessment instruments identified in number 1 above. These should be separated by tabs and identified in the table of contents.</w:t>
      </w:r>
    </w:p>
    <w:p w:rsidR="00F10A00" w:rsidRDefault="00F10A00" w:rsidP="00F10A00">
      <w:pPr>
        <w:contextualSpacing/>
        <w:rPr>
          <w:rFonts w:asciiTheme="minorHAnsi" w:eastAsia="Calibri" w:hAnsiTheme="minorHAnsi" w:cs="Times New Roman"/>
        </w:rPr>
      </w:pPr>
    </w:p>
    <w:p w:rsidR="00F10A00" w:rsidRDefault="00F10A00" w:rsidP="00F10A00">
      <w:pPr>
        <w:contextualSpacing/>
        <w:rPr>
          <w:rFonts w:asciiTheme="minorHAnsi" w:eastAsia="Calibri" w:hAnsiTheme="minorHAnsi" w:cs="Times New Roman"/>
        </w:rPr>
      </w:pPr>
    </w:p>
    <w:p w:rsidR="00824BA3" w:rsidRPr="007A6FAD" w:rsidRDefault="00824BA3" w:rsidP="00824BA3">
      <w:pPr>
        <w:contextualSpacing/>
        <w:rPr>
          <w:rFonts w:asciiTheme="minorHAnsi" w:eastAsia="Calibri" w:hAnsiTheme="minorHAnsi" w:cs="Times New Roman"/>
        </w:rPr>
      </w:pPr>
    </w:p>
    <w:p w:rsidR="007A6FAD" w:rsidRDefault="007A6FAD" w:rsidP="00C237F3">
      <w:pPr>
        <w:rPr>
          <w:rFonts w:asciiTheme="minorHAnsi" w:eastAsia="Calibri" w:hAnsiTheme="minorHAnsi" w:cs="Times New Roman"/>
        </w:rPr>
        <w:sectPr w:rsidR="007A6FAD" w:rsidSect="007F5611">
          <w:pgSz w:w="12240" w:h="15840" w:code="1"/>
          <w:pgMar w:top="1152" w:right="1440" w:bottom="1152"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FB4E31" w:rsidRDefault="00FB4E31" w:rsidP="009411B1">
      <w:pPr>
        <w:pStyle w:val="Heading1"/>
        <w:spacing w:before="0" w:after="0"/>
        <w:jc w:val="left"/>
        <w:rPr>
          <w:rFonts w:asciiTheme="minorHAnsi" w:hAnsiTheme="minorHAnsi" w:cs="Times New Roman"/>
          <w:sz w:val="24"/>
          <w:szCs w:val="24"/>
          <w:u w:val="single"/>
        </w:rPr>
      </w:pPr>
      <w:bookmarkStart w:id="36" w:name="_Toc455930756"/>
      <w:r w:rsidRPr="007A6FAD">
        <w:rPr>
          <w:rFonts w:asciiTheme="minorHAnsi" w:hAnsiTheme="minorHAnsi" w:cs="Times New Roman"/>
          <w:sz w:val="24"/>
          <w:szCs w:val="24"/>
          <w:u w:val="single"/>
        </w:rPr>
        <w:lastRenderedPageBreak/>
        <w:t>T</w:t>
      </w:r>
      <w:r>
        <w:rPr>
          <w:rFonts w:asciiTheme="minorHAnsi" w:hAnsiTheme="minorHAnsi" w:cs="Times New Roman"/>
          <w:sz w:val="24"/>
          <w:szCs w:val="24"/>
          <w:u w:val="single"/>
        </w:rPr>
        <w:t>HE HIERARCHY OF OUTCOMES ASSESSMENT</w:t>
      </w:r>
      <w:bookmarkEnd w:id="36"/>
    </w:p>
    <w:p w:rsidR="00FB4E31" w:rsidRPr="00FB4E31" w:rsidRDefault="00FB4E31" w:rsidP="00FB4E31">
      <w:pPr>
        <w:tabs>
          <w:tab w:val="left" w:pos="460"/>
        </w:tabs>
        <w:rPr>
          <w:rFonts w:asciiTheme="minorHAnsi" w:hAnsiTheme="minorHAnsi"/>
        </w:rPr>
      </w:pPr>
    </w:p>
    <w:p w:rsidR="00FB4E31" w:rsidRPr="007A6FAD" w:rsidRDefault="00FB4E31" w:rsidP="00FB4E31">
      <w:pPr>
        <w:pStyle w:val="Heading2"/>
        <w:spacing w:before="0"/>
        <w:rPr>
          <w:rFonts w:asciiTheme="minorHAnsi" w:hAnsiTheme="minorHAnsi" w:cs="Times New Roman"/>
          <w:color w:val="auto"/>
          <w:sz w:val="22"/>
          <w:szCs w:val="22"/>
          <w:u w:val="single"/>
        </w:rPr>
      </w:pPr>
      <w:bookmarkStart w:id="37" w:name="_Toc455930757"/>
      <w:r>
        <w:rPr>
          <w:rFonts w:asciiTheme="minorHAnsi" w:hAnsiTheme="minorHAnsi" w:cs="Times New Roman"/>
          <w:color w:val="auto"/>
          <w:sz w:val="22"/>
          <w:szCs w:val="22"/>
          <w:u w:val="single"/>
        </w:rPr>
        <w:t>T</w:t>
      </w:r>
      <w:r w:rsidRPr="00FB4E31">
        <w:rPr>
          <w:rFonts w:asciiTheme="minorHAnsi" w:hAnsiTheme="minorHAnsi" w:cs="Times New Roman"/>
          <w:color w:val="auto"/>
          <w:sz w:val="22"/>
          <w:szCs w:val="22"/>
          <w:u w:val="single"/>
        </w:rPr>
        <w:t xml:space="preserve">he </w:t>
      </w:r>
      <w:r>
        <w:rPr>
          <w:rFonts w:asciiTheme="minorHAnsi" w:hAnsiTheme="minorHAnsi" w:cs="Times New Roman"/>
          <w:color w:val="auto"/>
          <w:sz w:val="22"/>
          <w:szCs w:val="22"/>
          <w:u w:val="single"/>
        </w:rPr>
        <w:t>‘</w:t>
      </w:r>
      <w:r w:rsidRPr="00FB4E31">
        <w:rPr>
          <w:rFonts w:asciiTheme="minorHAnsi" w:hAnsiTheme="minorHAnsi" w:cs="Times New Roman"/>
          <w:color w:val="auto"/>
          <w:sz w:val="22"/>
          <w:szCs w:val="22"/>
          <w:u w:val="single"/>
        </w:rPr>
        <w:t>Top-Down</w:t>
      </w:r>
      <w:r>
        <w:rPr>
          <w:rFonts w:asciiTheme="minorHAnsi" w:hAnsiTheme="minorHAnsi" w:cs="Times New Roman"/>
          <w:color w:val="auto"/>
          <w:sz w:val="22"/>
          <w:szCs w:val="22"/>
          <w:u w:val="single"/>
        </w:rPr>
        <w:t>’</w:t>
      </w:r>
      <w:r w:rsidRPr="00FB4E31">
        <w:rPr>
          <w:rFonts w:asciiTheme="minorHAnsi" w:hAnsiTheme="minorHAnsi" w:cs="Times New Roman"/>
          <w:color w:val="auto"/>
          <w:sz w:val="22"/>
          <w:szCs w:val="22"/>
          <w:u w:val="single"/>
        </w:rPr>
        <w:t xml:space="preserve"> Flow of Mission </w:t>
      </w:r>
      <w:r>
        <w:rPr>
          <w:rFonts w:asciiTheme="minorHAnsi" w:hAnsiTheme="minorHAnsi" w:cs="Times New Roman"/>
          <w:color w:val="auto"/>
          <w:sz w:val="22"/>
          <w:szCs w:val="22"/>
          <w:u w:val="single"/>
        </w:rPr>
        <w:sym w:font="Wingdings 3" w:char="F092"/>
      </w:r>
      <w:r w:rsidRPr="00FB4E31">
        <w:rPr>
          <w:rFonts w:asciiTheme="minorHAnsi" w:hAnsiTheme="minorHAnsi" w:cs="Times New Roman"/>
          <w:color w:val="auto"/>
          <w:sz w:val="22"/>
          <w:szCs w:val="22"/>
          <w:u w:val="single"/>
        </w:rPr>
        <w:t xml:space="preserve"> Goals </w:t>
      </w:r>
      <w:r>
        <w:rPr>
          <w:rFonts w:asciiTheme="minorHAnsi" w:hAnsiTheme="minorHAnsi" w:cs="Times New Roman"/>
          <w:color w:val="auto"/>
          <w:sz w:val="22"/>
          <w:szCs w:val="22"/>
          <w:u w:val="single"/>
        </w:rPr>
        <w:sym w:font="Wingdings 3" w:char="F092"/>
      </w:r>
      <w:r w:rsidRPr="00FB4E31">
        <w:rPr>
          <w:rFonts w:asciiTheme="minorHAnsi" w:hAnsiTheme="minorHAnsi" w:cs="Times New Roman"/>
          <w:color w:val="auto"/>
          <w:sz w:val="22"/>
          <w:szCs w:val="22"/>
          <w:u w:val="single"/>
        </w:rPr>
        <w:t xml:space="preserve"> Intended Outcomes </w:t>
      </w:r>
      <w:r>
        <w:rPr>
          <w:rFonts w:asciiTheme="minorHAnsi" w:hAnsiTheme="minorHAnsi" w:cs="Times New Roman"/>
          <w:color w:val="auto"/>
          <w:sz w:val="22"/>
          <w:szCs w:val="22"/>
          <w:u w:val="single"/>
        </w:rPr>
        <w:sym w:font="Wingdings 3" w:char="F092"/>
      </w:r>
      <w:r w:rsidRPr="00FB4E31">
        <w:rPr>
          <w:rFonts w:asciiTheme="minorHAnsi" w:hAnsiTheme="minorHAnsi" w:cs="Times New Roman"/>
          <w:color w:val="auto"/>
          <w:sz w:val="22"/>
          <w:szCs w:val="22"/>
          <w:u w:val="single"/>
        </w:rPr>
        <w:t xml:space="preserve"> Performance Objectives</w:t>
      </w:r>
      <w:bookmarkEnd w:id="37"/>
    </w:p>
    <w:p w:rsidR="00FB4E31" w:rsidRDefault="00FB4E31" w:rsidP="00FB4E31">
      <w:pPr>
        <w:tabs>
          <w:tab w:val="left" w:pos="460"/>
        </w:tabs>
        <w:rPr>
          <w:rFonts w:asciiTheme="minorHAnsi" w:hAnsiTheme="minorHAnsi"/>
        </w:rPr>
      </w:pPr>
    </w:p>
    <w:p w:rsidR="00FB4E31" w:rsidRDefault="00FB4E31" w:rsidP="00FB4E31">
      <w:pPr>
        <w:tabs>
          <w:tab w:val="left" w:pos="460"/>
        </w:tabs>
        <w:rPr>
          <w:rFonts w:asciiTheme="minorHAnsi" w:hAnsiTheme="minorHAnsi"/>
        </w:rPr>
      </w:pPr>
      <w:r w:rsidRPr="00FB4E31">
        <w:rPr>
          <w:rFonts w:asciiTheme="minorHAnsi" w:hAnsiTheme="minorHAnsi"/>
        </w:rPr>
        <w:t>In its outcomes assessment plan, the academic business unit must:</w:t>
      </w:r>
    </w:p>
    <w:p w:rsidR="00FB4E31" w:rsidRDefault="00FB4E31" w:rsidP="00FB4E31">
      <w:pPr>
        <w:tabs>
          <w:tab w:val="left" w:pos="460"/>
        </w:tabs>
        <w:rPr>
          <w:rFonts w:asciiTheme="minorHAnsi" w:hAnsiTheme="minorHAnsi"/>
        </w:rPr>
      </w:pPr>
    </w:p>
    <w:p w:rsidR="00FB4E31" w:rsidRPr="00FB4E31" w:rsidRDefault="00FB4E31" w:rsidP="00946BC1">
      <w:pPr>
        <w:pStyle w:val="ListParagraph"/>
        <w:numPr>
          <w:ilvl w:val="0"/>
          <w:numId w:val="80"/>
        </w:numPr>
        <w:tabs>
          <w:tab w:val="left" w:pos="460"/>
        </w:tabs>
        <w:ind w:left="288" w:hanging="288"/>
        <w:rPr>
          <w:rFonts w:asciiTheme="minorHAnsi" w:hAnsiTheme="minorHAnsi"/>
        </w:rPr>
      </w:pPr>
      <w:r w:rsidRPr="00FB4E31">
        <w:rPr>
          <w:rFonts w:asciiTheme="minorHAnsi" w:hAnsiTheme="minorHAnsi"/>
        </w:rPr>
        <w:t>Include a statement of its mission;</w:t>
      </w:r>
    </w:p>
    <w:p w:rsidR="00FB4E31" w:rsidRPr="00FB4E31" w:rsidRDefault="00FB4E31" w:rsidP="00FB4E31">
      <w:pPr>
        <w:tabs>
          <w:tab w:val="left" w:pos="460"/>
        </w:tabs>
        <w:rPr>
          <w:rFonts w:asciiTheme="minorHAnsi" w:hAnsiTheme="minorHAnsi"/>
        </w:rPr>
      </w:pPr>
    </w:p>
    <w:p w:rsidR="00FB4E31" w:rsidRPr="00FB4E31" w:rsidRDefault="00FB4E31" w:rsidP="00946BC1">
      <w:pPr>
        <w:pStyle w:val="ListParagraph"/>
        <w:numPr>
          <w:ilvl w:val="0"/>
          <w:numId w:val="80"/>
        </w:numPr>
        <w:tabs>
          <w:tab w:val="left" w:pos="460"/>
        </w:tabs>
        <w:ind w:left="288" w:hanging="288"/>
        <w:rPr>
          <w:rFonts w:asciiTheme="minorHAnsi" w:hAnsiTheme="minorHAnsi"/>
        </w:rPr>
      </w:pPr>
      <w:r w:rsidRPr="00FB4E31">
        <w:rPr>
          <w:rFonts w:asciiTheme="minorHAnsi" w:hAnsiTheme="minorHAnsi"/>
        </w:rPr>
        <w:t>Articulate broad-based student learning and operational goals;</w:t>
      </w:r>
    </w:p>
    <w:p w:rsidR="00FB4E31" w:rsidRPr="00FB4E31" w:rsidRDefault="00FB4E31" w:rsidP="00FB4E31">
      <w:pPr>
        <w:tabs>
          <w:tab w:val="left" w:pos="460"/>
        </w:tabs>
        <w:rPr>
          <w:rFonts w:asciiTheme="minorHAnsi" w:hAnsiTheme="minorHAnsi"/>
        </w:rPr>
      </w:pPr>
    </w:p>
    <w:p w:rsidR="00FB4E31" w:rsidRPr="00FB4E31" w:rsidRDefault="00FB4E31" w:rsidP="00946BC1">
      <w:pPr>
        <w:pStyle w:val="ListParagraph"/>
        <w:numPr>
          <w:ilvl w:val="0"/>
          <w:numId w:val="80"/>
        </w:numPr>
        <w:tabs>
          <w:tab w:val="left" w:pos="460"/>
        </w:tabs>
        <w:ind w:left="288" w:hanging="288"/>
        <w:rPr>
          <w:rFonts w:asciiTheme="minorHAnsi" w:hAnsiTheme="minorHAnsi"/>
        </w:rPr>
      </w:pPr>
      <w:r w:rsidRPr="00FB4E31">
        <w:rPr>
          <w:rFonts w:asciiTheme="minorHAnsi" w:hAnsiTheme="minorHAnsi"/>
        </w:rPr>
        <w:t>Determine intended student learning outcomes for each business program and intended operational outcomes for the business unit;</w:t>
      </w:r>
    </w:p>
    <w:p w:rsidR="00FB4E31" w:rsidRPr="00FB4E31" w:rsidRDefault="00FB4E31" w:rsidP="00FB4E31">
      <w:pPr>
        <w:tabs>
          <w:tab w:val="left" w:pos="460"/>
        </w:tabs>
        <w:rPr>
          <w:rFonts w:asciiTheme="minorHAnsi" w:hAnsiTheme="minorHAnsi"/>
        </w:rPr>
      </w:pPr>
    </w:p>
    <w:p w:rsidR="00FB4E31" w:rsidRPr="00FB4E31" w:rsidRDefault="00FB4E31" w:rsidP="00946BC1">
      <w:pPr>
        <w:pStyle w:val="ListParagraph"/>
        <w:numPr>
          <w:ilvl w:val="0"/>
          <w:numId w:val="80"/>
        </w:numPr>
        <w:tabs>
          <w:tab w:val="left" w:pos="460"/>
        </w:tabs>
        <w:ind w:left="288" w:hanging="288"/>
        <w:rPr>
          <w:rFonts w:asciiTheme="minorHAnsi" w:hAnsiTheme="minorHAnsi"/>
        </w:rPr>
      </w:pPr>
      <w:r w:rsidRPr="00FB4E31">
        <w:rPr>
          <w:rFonts w:asciiTheme="minorHAnsi" w:hAnsiTheme="minorHAnsi"/>
        </w:rPr>
        <w:t>Identify learning assessment and operational assessment measures, instruments, and metrics that will be used to assess the intended outcomes;</w:t>
      </w:r>
    </w:p>
    <w:p w:rsidR="00FB4E31" w:rsidRPr="00FB4E31" w:rsidRDefault="00FB4E31" w:rsidP="00FB4E31">
      <w:pPr>
        <w:tabs>
          <w:tab w:val="left" w:pos="460"/>
        </w:tabs>
        <w:rPr>
          <w:rFonts w:asciiTheme="minorHAnsi" w:hAnsiTheme="minorHAnsi"/>
        </w:rPr>
      </w:pPr>
    </w:p>
    <w:p w:rsidR="00FB4E31" w:rsidRPr="00FB4E31" w:rsidRDefault="00FB4E31" w:rsidP="00946BC1">
      <w:pPr>
        <w:pStyle w:val="ListParagraph"/>
        <w:numPr>
          <w:ilvl w:val="0"/>
          <w:numId w:val="80"/>
        </w:numPr>
        <w:tabs>
          <w:tab w:val="left" w:pos="460"/>
        </w:tabs>
        <w:ind w:left="288" w:hanging="288"/>
        <w:rPr>
          <w:rFonts w:asciiTheme="minorHAnsi" w:hAnsiTheme="minorHAnsi"/>
        </w:rPr>
      </w:pPr>
      <w:r w:rsidRPr="00FB4E31">
        <w:rPr>
          <w:rFonts w:asciiTheme="minorHAnsi" w:hAnsiTheme="minorHAnsi"/>
        </w:rPr>
        <w:t>Specify performance objectives for the learning assessment and operational assessment measures.</w:t>
      </w:r>
    </w:p>
    <w:p w:rsidR="00FB4E31" w:rsidRPr="00FB4E31" w:rsidRDefault="00FB4E31" w:rsidP="00FB4E31">
      <w:pPr>
        <w:tabs>
          <w:tab w:val="left" w:pos="460"/>
        </w:tabs>
        <w:rPr>
          <w:rFonts w:asciiTheme="minorHAnsi" w:hAnsiTheme="minorHAnsi"/>
        </w:rPr>
      </w:pPr>
    </w:p>
    <w:p w:rsidR="00FB4E31" w:rsidRDefault="00FB4E31" w:rsidP="00FB4E31">
      <w:pPr>
        <w:tabs>
          <w:tab w:val="left" w:pos="460"/>
        </w:tabs>
        <w:rPr>
          <w:rFonts w:asciiTheme="minorHAnsi" w:hAnsiTheme="minorHAnsi"/>
        </w:rPr>
      </w:pPr>
      <w:r w:rsidRPr="00FB4E31">
        <w:rPr>
          <w:rFonts w:asciiTheme="minorHAnsi" w:hAnsiTheme="minorHAnsi"/>
        </w:rPr>
        <w:t>For more information on the IACBE</w:t>
      </w:r>
      <w:r>
        <w:rPr>
          <w:rFonts w:asciiTheme="minorHAnsi" w:hAnsiTheme="minorHAnsi"/>
        </w:rPr>
        <w:t>’s</w:t>
      </w:r>
      <w:r w:rsidRPr="00FB4E31">
        <w:rPr>
          <w:rFonts w:asciiTheme="minorHAnsi" w:hAnsiTheme="minorHAnsi"/>
        </w:rPr>
        <w:t xml:space="preserve"> requirements pertaining to the outcomes assessment process, see </w:t>
      </w:r>
      <w:r>
        <w:rPr>
          <w:rFonts w:asciiTheme="minorHAnsi" w:hAnsiTheme="minorHAnsi"/>
        </w:rPr>
        <w:t>the section entitled</w:t>
      </w:r>
      <w:r w:rsidRPr="00FB4E31">
        <w:rPr>
          <w:rFonts w:asciiTheme="minorHAnsi" w:hAnsiTheme="minorHAnsi"/>
        </w:rPr>
        <w:t xml:space="preserve"> </w:t>
      </w:r>
      <w:r w:rsidRPr="00FB4E31">
        <w:rPr>
          <w:rFonts w:asciiTheme="minorHAnsi" w:hAnsiTheme="minorHAnsi"/>
          <w:i/>
        </w:rPr>
        <w:t>Key Content Areas of an Outcomes Assessment Plan</w:t>
      </w:r>
      <w:r>
        <w:rPr>
          <w:rFonts w:asciiTheme="minorHAnsi" w:hAnsiTheme="minorHAnsi"/>
        </w:rPr>
        <w:t xml:space="preserve"> in this handbook.</w:t>
      </w:r>
    </w:p>
    <w:p w:rsidR="00FB4E31" w:rsidRDefault="00FB4E31" w:rsidP="00FB4E31">
      <w:pPr>
        <w:tabs>
          <w:tab w:val="left" w:pos="460"/>
        </w:tabs>
        <w:rPr>
          <w:rFonts w:asciiTheme="minorHAnsi" w:hAnsiTheme="minorHAnsi"/>
        </w:rPr>
      </w:pPr>
    </w:p>
    <w:p w:rsidR="00FB4E31" w:rsidRDefault="00FB4E31" w:rsidP="00FB4E31">
      <w:pPr>
        <w:tabs>
          <w:tab w:val="left" w:pos="460"/>
        </w:tabs>
        <w:rPr>
          <w:rFonts w:asciiTheme="minorHAnsi" w:hAnsiTheme="minorHAnsi"/>
        </w:rPr>
      </w:pPr>
      <w:r w:rsidRPr="00FB4E31">
        <w:rPr>
          <w:rFonts w:asciiTheme="minorHAnsi" w:hAnsiTheme="minorHAnsi"/>
        </w:rPr>
        <w:t>The process of outcomes assessment as described above possesses the following hierarchical structure:</w:t>
      </w:r>
    </w:p>
    <w:p w:rsidR="00FB4E31" w:rsidRDefault="00FB4E31" w:rsidP="00FB4E31">
      <w:pPr>
        <w:tabs>
          <w:tab w:val="left" w:pos="460"/>
        </w:tabs>
        <w:rPr>
          <w:rFonts w:asciiTheme="minorHAnsi" w:hAnsiTheme="minorHAnsi"/>
        </w:rPr>
      </w:pPr>
    </w:p>
    <w:p w:rsidR="00FB4E31" w:rsidRPr="00A14C90" w:rsidRDefault="00FB4E31" w:rsidP="00946BC1">
      <w:pPr>
        <w:pStyle w:val="ListParagraph"/>
        <w:numPr>
          <w:ilvl w:val="0"/>
          <w:numId w:val="81"/>
        </w:numPr>
        <w:tabs>
          <w:tab w:val="left" w:pos="460"/>
        </w:tabs>
        <w:ind w:left="288" w:hanging="288"/>
        <w:rPr>
          <w:rFonts w:asciiTheme="minorHAnsi" w:hAnsiTheme="minorHAnsi"/>
        </w:rPr>
      </w:pPr>
      <w:r w:rsidRPr="00A14C90">
        <w:rPr>
          <w:rFonts w:asciiTheme="minorHAnsi" w:hAnsiTheme="minorHAnsi"/>
        </w:rPr>
        <w:t>The mission of the academic business unit describes the overarching purpose of the unit, provides strategic direction for the unit, and should drive the unit</w:t>
      </w:r>
      <w:r w:rsidR="00A14C90" w:rsidRPr="00A14C90">
        <w:rPr>
          <w:rFonts w:asciiTheme="minorHAnsi" w:hAnsiTheme="minorHAnsi"/>
        </w:rPr>
        <w:t>’</w:t>
      </w:r>
      <w:r w:rsidRPr="00A14C90">
        <w:rPr>
          <w:rFonts w:asciiTheme="minorHAnsi" w:hAnsiTheme="minorHAnsi"/>
        </w:rPr>
        <w:t>s decision making for all of its</w:t>
      </w:r>
      <w:r w:rsidR="00A14C90" w:rsidRPr="00A14C90">
        <w:rPr>
          <w:rFonts w:asciiTheme="minorHAnsi" w:hAnsiTheme="minorHAnsi"/>
        </w:rPr>
        <w:t xml:space="preserve"> activities and operations.</w:t>
      </w:r>
    </w:p>
    <w:p w:rsidR="00A14C90" w:rsidRPr="00FB4E31" w:rsidRDefault="00A14C90" w:rsidP="00FB4E31">
      <w:pPr>
        <w:tabs>
          <w:tab w:val="left" w:pos="460"/>
        </w:tabs>
        <w:rPr>
          <w:rFonts w:asciiTheme="minorHAnsi" w:hAnsiTheme="minorHAnsi"/>
        </w:rPr>
      </w:pPr>
    </w:p>
    <w:p w:rsidR="00FB4E31" w:rsidRPr="00A14C90" w:rsidRDefault="00FB4E31" w:rsidP="00946BC1">
      <w:pPr>
        <w:pStyle w:val="ListParagraph"/>
        <w:numPr>
          <w:ilvl w:val="0"/>
          <w:numId w:val="81"/>
        </w:numPr>
        <w:tabs>
          <w:tab w:val="left" w:pos="460"/>
        </w:tabs>
        <w:ind w:left="288" w:hanging="288"/>
        <w:rPr>
          <w:rFonts w:asciiTheme="minorHAnsi" w:hAnsiTheme="minorHAnsi"/>
        </w:rPr>
      </w:pPr>
      <w:r w:rsidRPr="00A14C90">
        <w:rPr>
          <w:rFonts w:asciiTheme="minorHAnsi" w:hAnsiTheme="minorHAnsi"/>
        </w:rPr>
        <w:t>Broad-based student learning and operational goals flow from the mission and describe the general aims and aspirations of the business unit. They should be consistent with the academic business unit</w:t>
      </w:r>
      <w:r w:rsidR="00A14C90" w:rsidRPr="00A14C90">
        <w:rPr>
          <w:rFonts w:asciiTheme="minorHAnsi" w:hAnsiTheme="minorHAnsi"/>
        </w:rPr>
        <w:t>’</w:t>
      </w:r>
      <w:r w:rsidRPr="00A14C90">
        <w:rPr>
          <w:rFonts w:asciiTheme="minorHAnsi" w:hAnsiTheme="minorHAnsi"/>
        </w:rPr>
        <w:t>s mission in the sense that each broad-based goal should be associated with, contribute to, and mapped to some aspect of the unit</w:t>
      </w:r>
      <w:r w:rsidR="00A14C90" w:rsidRPr="00A14C90">
        <w:rPr>
          <w:rFonts w:asciiTheme="minorHAnsi" w:hAnsiTheme="minorHAnsi"/>
        </w:rPr>
        <w:t>’</w:t>
      </w:r>
      <w:r w:rsidRPr="00A14C90">
        <w:rPr>
          <w:rFonts w:asciiTheme="minorHAnsi" w:hAnsiTheme="minorHAnsi"/>
        </w:rPr>
        <w:t>s mission. The main function of the broad-based goals is to provide a link between the academic business unit</w:t>
      </w:r>
      <w:r w:rsidR="00A14C90" w:rsidRPr="00A14C90">
        <w:rPr>
          <w:rFonts w:asciiTheme="minorHAnsi" w:hAnsiTheme="minorHAnsi"/>
        </w:rPr>
        <w:t>’</w:t>
      </w:r>
      <w:r w:rsidRPr="00A14C90">
        <w:rPr>
          <w:rFonts w:asciiTheme="minorHAnsi" w:hAnsiTheme="minorHAnsi"/>
        </w:rPr>
        <w:t>s broadly-stated mission and the more specific intended outcomes for the unit (as described in #3 below). The broad-based goals then become a blueprint for implementing the business unit</w:t>
      </w:r>
      <w:r w:rsidR="00A14C90" w:rsidRPr="00A14C90">
        <w:rPr>
          <w:rFonts w:asciiTheme="minorHAnsi" w:hAnsiTheme="minorHAnsi"/>
        </w:rPr>
        <w:t>’</w:t>
      </w:r>
      <w:r w:rsidRPr="00A14C90">
        <w:rPr>
          <w:rFonts w:asciiTheme="minorHAnsi" w:hAnsiTheme="minorHAnsi"/>
        </w:rPr>
        <w:t>s mission and for developing measurable intended outcomes relating to student learning and</w:t>
      </w:r>
      <w:r w:rsidR="00A14C90" w:rsidRPr="00A14C90">
        <w:rPr>
          <w:rFonts w:asciiTheme="minorHAnsi" w:hAnsiTheme="minorHAnsi"/>
        </w:rPr>
        <w:t xml:space="preserve"> operational effectiveness.</w:t>
      </w:r>
    </w:p>
    <w:p w:rsidR="00A14C90" w:rsidRPr="00FB4E31" w:rsidRDefault="00A14C90" w:rsidP="00FB4E31">
      <w:pPr>
        <w:tabs>
          <w:tab w:val="left" w:pos="460"/>
        </w:tabs>
        <w:rPr>
          <w:rFonts w:asciiTheme="minorHAnsi" w:hAnsiTheme="minorHAnsi"/>
        </w:rPr>
      </w:pPr>
    </w:p>
    <w:p w:rsidR="00FB4E31" w:rsidRPr="00A14C90" w:rsidRDefault="00FB4E31" w:rsidP="00946BC1">
      <w:pPr>
        <w:pStyle w:val="ListParagraph"/>
        <w:numPr>
          <w:ilvl w:val="0"/>
          <w:numId w:val="81"/>
        </w:numPr>
        <w:tabs>
          <w:tab w:val="left" w:pos="460"/>
        </w:tabs>
        <w:ind w:left="288" w:hanging="288"/>
        <w:rPr>
          <w:rFonts w:asciiTheme="minorHAnsi" w:hAnsiTheme="minorHAnsi"/>
        </w:rPr>
      </w:pPr>
      <w:r w:rsidRPr="00A14C90">
        <w:rPr>
          <w:rFonts w:asciiTheme="minorHAnsi" w:hAnsiTheme="minorHAnsi"/>
        </w:rPr>
        <w:t>For each business program, intended student learning outcomes flow from the academic business unit</w:t>
      </w:r>
      <w:r w:rsidR="00A14C90" w:rsidRPr="00A14C90">
        <w:rPr>
          <w:rFonts w:asciiTheme="minorHAnsi" w:hAnsiTheme="minorHAnsi"/>
        </w:rPr>
        <w:t>’</w:t>
      </w:r>
      <w:r w:rsidRPr="00A14C90">
        <w:rPr>
          <w:rFonts w:asciiTheme="minorHAnsi" w:hAnsiTheme="minorHAnsi"/>
        </w:rPr>
        <w:t>s broad-based student learning goals and clearly describe in precise and measurable terms what students should know and be able to do upon completion of their degree programs. Similarly, intended operational outcomes flow from the business unit</w:t>
      </w:r>
      <w:r w:rsidR="00A14C90" w:rsidRPr="00A14C90">
        <w:rPr>
          <w:rFonts w:asciiTheme="minorHAnsi" w:hAnsiTheme="minorHAnsi"/>
        </w:rPr>
        <w:t>’</w:t>
      </w:r>
      <w:r w:rsidRPr="00A14C90">
        <w:rPr>
          <w:rFonts w:asciiTheme="minorHAnsi" w:hAnsiTheme="minorHAnsi"/>
        </w:rPr>
        <w:t>s broad-based operational goals and clearly describe the specific desired results for the unit</w:t>
      </w:r>
      <w:r w:rsidR="00A14C90" w:rsidRPr="00A14C90">
        <w:rPr>
          <w:rFonts w:asciiTheme="minorHAnsi" w:hAnsiTheme="minorHAnsi"/>
        </w:rPr>
        <w:t>’</w:t>
      </w:r>
      <w:r w:rsidRPr="00A14C90">
        <w:rPr>
          <w:rFonts w:asciiTheme="minorHAnsi" w:hAnsiTheme="minorHAnsi"/>
        </w:rPr>
        <w:t xml:space="preserve">s critical success factors (CSFs) or key performance indicators (KPIs) relating to its resources and processes that will be evaluated in the determination of the operational effectiveness of the business unit. The flow of intended outcomes from broad-based goals indicates that each goal should have one or more intended outcomes associated with it, and that each intended outcome should be related or mapped to at </w:t>
      </w:r>
      <w:r w:rsidR="00A14C90" w:rsidRPr="00A14C90">
        <w:rPr>
          <w:rFonts w:asciiTheme="minorHAnsi" w:hAnsiTheme="minorHAnsi"/>
        </w:rPr>
        <w:t>least one broad-based goal.</w:t>
      </w:r>
    </w:p>
    <w:p w:rsidR="00A14C90" w:rsidRPr="00FB4E31" w:rsidRDefault="00A14C90" w:rsidP="00FB4E31">
      <w:pPr>
        <w:tabs>
          <w:tab w:val="left" w:pos="460"/>
        </w:tabs>
        <w:rPr>
          <w:rFonts w:asciiTheme="minorHAnsi" w:hAnsiTheme="minorHAnsi"/>
        </w:rPr>
      </w:pPr>
    </w:p>
    <w:p w:rsidR="00FB4E31" w:rsidRPr="00A14C90" w:rsidRDefault="00FB4E31" w:rsidP="00C546DB">
      <w:pPr>
        <w:pStyle w:val="ListParagraph"/>
        <w:numPr>
          <w:ilvl w:val="0"/>
          <w:numId w:val="81"/>
        </w:numPr>
        <w:tabs>
          <w:tab w:val="left" w:pos="460"/>
        </w:tabs>
        <w:ind w:left="288" w:hanging="288"/>
        <w:rPr>
          <w:rFonts w:asciiTheme="minorHAnsi" w:hAnsiTheme="minorHAnsi"/>
        </w:rPr>
      </w:pPr>
      <w:r w:rsidRPr="00A14C90">
        <w:rPr>
          <w:rFonts w:asciiTheme="minorHAnsi" w:hAnsiTheme="minorHAnsi"/>
        </w:rPr>
        <w:lastRenderedPageBreak/>
        <w:t xml:space="preserve">Once intended outcomes have been determined, the academic business unit must then identify the measures, instruments, or metrics that will be used to assess the intended outcomes. In the case of student learning assessment, each intended student learning outcome must be assessed by at least </w:t>
      </w:r>
      <w:r w:rsidR="00C546DB" w:rsidRPr="00C546DB">
        <w:rPr>
          <w:rFonts w:asciiTheme="minorHAnsi" w:hAnsiTheme="minorHAnsi"/>
        </w:rPr>
        <w:t>two different measures of student learning, at least one of which must be a direct measure</w:t>
      </w:r>
      <w:r w:rsidRPr="00A14C90">
        <w:rPr>
          <w:rFonts w:asciiTheme="minorHAnsi" w:hAnsiTheme="minorHAnsi"/>
        </w:rPr>
        <w:t>. In the case of operational assessment, each intended operational outcome must be assessed by at least one operational assessment meas</w:t>
      </w:r>
      <w:r w:rsidR="00A14C90" w:rsidRPr="00A14C90">
        <w:rPr>
          <w:rFonts w:asciiTheme="minorHAnsi" w:hAnsiTheme="minorHAnsi"/>
        </w:rPr>
        <w:t>ure, instrument, or metric.</w:t>
      </w:r>
    </w:p>
    <w:p w:rsidR="00A14C90" w:rsidRPr="00FB4E31" w:rsidRDefault="00A14C90" w:rsidP="00FB4E31">
      <w:pPr>
        <w:tabs>
          <w:tab w:val="left" w:pos="460"/>
        </w:tabs>
        <w:rPr>
          <w:rFonts w:asciiTheme="minorHAnsi" w:hAnsiTheme="minorHAnsi"/>
        </w:rPr>
      </w:pPr>
    </w:p>
    <w:p w:rsidR="00FB4E31" w:rsidRDefault="00FB4E31" w:rsidP="00946BC1">
      <w:pPr>
        <w:pStyle w:val="ListParagraph"/>
        <w:numPr>
          <w:ilvl w:val="0"/>
          <w:numId w:val="81"/>
        </w:numPr>
        <w:tabs>
          <w:tab w:val="left" w:pos="460"/>
        </w:tabs>
        <w:ind w:left="288" w:hanging="288"/>
        <w:rPr>
          <w:rFonts w:asciiTheme="minorHAnsi" w:hAnsiTheme="minorHAnsi"/>
        </w:rPr>
      </w:pPr>
      <w:r w:rsidRPr="00A14C90">
        <w:rPr>
          <w:rFonts w:asciiTheme="minorHAnsi" w:hAnsiTheme="minorHAnsi"/>
        </w:rPr>
        <w:t>Once the assessment measures, instruments, and metrics for the intended outcomes have been identified, the academic business unit must specify the performance objectives for each measure, instrument, and metric. Performance objectives are the desired measurable results (or targets) for the assessment measures, instruments, and metrics, and are used to determine whether the intended o</w:t>
      </w:r>
      <w:r w:rsidR="00A14C90" w:rsidRPr="00A14C90">
        <w:rPr>
          <w:rFonts w:asciiTheme="minorHAnsi" w:hAnsiTheme="minorHAnsi"/>
        </w:rPr>
        <w:t>utcomes have been achieved.</w:t>
      </w:r>
    </w:p>
    <w:p w:rsidR="00A14C90" w:rsidRDefault="00A14C90" w:rsidP="00A14C90">
      <w:pPr>
        <w:tabs>
          <w:tab w:val="left" w:pos="460"/>
        </w:tabs>
        <w:rPr>
          <w:rFonts w:asciiTheme="minorHAnsi" w:hAnsiTheme="minorHAnsi"/>
        </w:rPr>
      </w:pPr>
    </w:p>
    <w:p w:rsidR="00A14C90" w:rsidRPr="00A14C90" w:rsidRDefault="00A14C90" w:rsidP="00A14C90">
      <w:pPr>
        <w:tabs>
          <w:tab w:val="left" w:pos="460"/>
        </w:tabs>
        <w:rPr>
          <w:rFonts w:asciiTheme="minorHAnsi" w:hAnsiTheme="minorHAnsi"/>
        </w:rPr>
      </w:pPr>
      <w:r w:rsidRPr="00A14C90">
        <w:rPr>
          <w:rFonts w:asciiTheme="minorHAnsi" w:hAnsiTheme="minorHAnsi"/>
        </w:rPr>
        <w:t>This hierarchical structure of the outcomes assessment process is illustrated in the graphic</w:t>
      </w:r>
      <w:r>
        <w:rPr>
          <w:rFonts w:asciiTheme="minorHAnsi" w:hAnsiTheme="minorHAnsi"/>
        </w:rPr>
        <w:t xml:space="preserve"> on the following page</w:t>
      </w:r>
      <w:r w:rsidRPr="00A14C90">
        <w:rPr>
          <w:rFonts w:asciiTheme="minorHAnsi" w:hAnsiTheme="minorHAnsi"/>
        </w:rPr>
        <w:t>:</w:t>
      </w:r>
    </w:p>
    <w:p w:rsidR="00FB4E31" w:rsidRDefault="00FB4E31" w:rsidP="00FB4E31">
      <w:pPr>
        <w:tabs>
          <w:tab w:val="left" w:pos="460"/>
        </w:tabs>
        <w:rPr>
          <w:rFonts w:asciiTheme="minorHAnsi" w:hAnsiTheme="minorHAnsi"/>
        </w:rPr>
      </w:pPr>
    </w:p>
    <w:p w:rsidR="00A14C90" w:rsidRDefault="00A14C90" w:rsidP="00FB4E31">
      <w:pPr>
        <w:tabs>
          <w:tab w:val="left" w:pos="460"/>
        </w:tabs>
        <w:rPr>
          <w:rFonts w:asciiTheme="minorHAnsi" w:hAnsiTheme="minorHAnsi"/>
        </w:rPr>
      </w:pPr>
    </w:p>
    <w:p w:rsidR="00FB4E31" w:rsidRDefault="00FB4E31" w:rsidP="00FB4E31">
      <w:pPr>
        <w:tabs>
          <w:tab w:val="left" w:pos="460"/>
        </w:tabs>
        <w:rPr>
          <w:rFonts w:asciiTheme="minorHAnsi" w:hAnsiTheme="minorHAnsi"/>
        </w:rPr>
      </w:pPr>
    </w:p>
    <w:p w:rsidR="00FB4E31" w:rsidRPr="00FB4E31" w:rsidRDefault="00FB4E31" w:rsidP="00FB4E31">
      <w:pPr>
        <w:tabs>
          <w:tab w:val="left" w:pos="460"/>
        </w:tabs>
        <w:rPr>
          <w:rFonts w:asciiTheme="minorHAnsi" w:hAnsiTheme="minorHAnsi"/>
        </w:rPr>
        <w:sectPr w:rsidR="00FB4E31" w:rsidRPr="00FB4E31" w:rsidSect="007B0AD1">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A14C90" w:rsidRDefault="009E47A2" w:rsidP="009E47A2">
      <w:pPr>
        <w:jc w:val="center"/>
        <w:rPr>
          <w:rFonts w:asciiTheme="minorHAnsi" w:hAnsiTheme="minorHAnsi"/>
          <w:b/>
          <w:color w:val="002060"/>
          <w:sz w:val="28"/>
          <w:szCs w:val="28"/>
        </w:rPr>
      </w:pPr>
      <w:r w:rsidRPr="00E4452B">
        <w:rPr>
          <w:rFonts w:asciiTheme="minorHAnsi" w:hAnsiTheme="minorHAnsi"/>
          <w:b/>
          <w:color w:val="002060"/>
          <w:sz w:val="28"/>
          <w:szCs w:val="28"/>
        </w:rPr>
        <w:lastRenderedPageBreak/>
        <w:t>The Hierarchy of Outcomes Assessment</w:t>
      </w:r>
    </w:p>
    <w:p w:rsidR="00E4452B" w:rsidRPr="00E4452B" w:rsidRDefault="00E4452B" w:rsidP="009E47A2">
      <w:pPr>
        <w:jc w:val="center"/>
        <w:rPr>
          <w:rFonts w:asciiTheme="minorHAnsi" w:hAnsiTheme="minorHAnsi"/>
          <w:color w:val="002060"/>
        </w:rPr>
      </w:pPr>
    </w:p>
    <w:p w:rsidR="00A14C90" w:rsidRDefault="009E47A2" w:rsidP="00A14C90">
      <w:r>
        <w:rPr>
          <w:noProof/>
        </w:rPr>
        <mc:AlternateContent>
          <mc:Choice Requires="wpg">
            <w:drawing>
              <wp:anchor distT="0" distB="0" distL="114300" distR="114300" simplePos="0" relativeHeight="251768320" behindDoc="0" locked="0" layoutInCell="1" allowOverlap="1">
                <wp:simplePos x="0" y="0"/>
                <wp:positionH relativeFrom="column">
                  <wp:posOffset>-25400</wp:posOffset>
                </wp:positionH>
                <wp:positionV relativeFrom="paragraph">
                  <wp:posOffset>163195</wp:posOffset>
                </wp:positionV>
                <wp:extent cx="9189720" cy="4655820"/>
                <wp:effectExtent l="0" t="0" r="0" b="0"/>
                <wp:wrapNone/>
                <wp:docPr id="375" name="Group 375"/>
                <wp:cNvGraphicFramePr/>
                <a:graphic xmlns:a="http://schemas.openxmlformats.org/drawingml/2006/main">
                  <a:graphicData uri="http://schemas.microsoft.com/office/word/2010/wordprocessingGroup">
                    <wpg:wgp>
                      <wpg:cNvGrpSpPr/>
                      <wpg:grpSpPr>
                        <a:xfrm>
                          <a:off x="0" y="0"/>
                          <a:ext cx="9189720" cy="4655820"/>
                          <a:chOff x="0" y="0"/>
                          <a:chExt cx="9189720" cy="4655820"/>
                        </a:xfrm>
                      </wpg:grpSpPr>
                      <pic:pic xmlns:pic="http://schemas.openxmlformats.org/drawingml/2006/picture">
                        <pic:nvPicPr>
                          <pic:cNvPr id="368" name="Picture 36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9720" cy="4077970"/>
                          </a:xfrm>
                          <a:prstGeom prst="rect">
                            <a:avLst/>
                          </a:prstGeom>
                          <a:noFill/>
                        </pic:spPr>
                      </pic:pic>
                      <wps:wsp>
                        <wps:cNvPr id="369" name="Text Box 369"/>
                        <wps:cNvSpPr txBox="1"/>
                        <wps:spPr>
                          <a:xfrm>
                            <a:off x="4152900" y="660400"/>
                            <a:ext cx="359346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053" w:rsidRPr="00A14C90" w:rsidRDefault="00B80053" w:rsidP="00A14C90">
                              <w:pPr>
                                <w:jc w:val="center"/>
                                <w:rPr>
                                  <w:rFonts w:asciiTheme="minorHAnsi" w:hAnsiTheme="minorHAnsi"/>
                                  <w:b/>
                                  <w:color w:val="990033"/>
                                </w:rPr>
                              </w:pPr>
                              <w:r w:rsidRPr="00A14C90">
                                <w:rPr>
                                  <w:rFonts w:asciiTheme="minorHAnsi" w:hAnsiTheme="minorHAnsi"/>
                                  <w:b/>
                                  <w:color w:val="990033"/>
                                </w:rPr>
                                <w:t>Broad-Based Goals: General Aims of the Business Unit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0" name="Text Box 370"/>
                        <wps:cNvSpPr txBox="1"/>
                        <wps:spPr>
                          <a:xfrm>
                            <a:off x="2235200" y="1358900"/>
                            <a:ext cx="2825750" cy="63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053" w:rsidRPr="00BB1C93" w:rsidRDefault="00B80053" w:rsidP="00BB1C93">
                              <w:pPr>
                                <w:jc w:val="center"/>
                                <w:rPr>
                                  <w:rFonts w:asciiTheme="minorHAnsi" w:hAnsiTheme="minorHAnsi"/>
                                  <w:b/>
                                  <w:color w:val="990033"/>
                                </w:rPr>
                              </w:pPr>
                              <w:r w:rsidRPr="00BB1C93">
                                <w:rPr>
                                  <w:rFonts w:asciiTheme="minorHAnsi" w:hAnsiTheme="minorHAnsi"/>
                                  <w:b/>
                                  <w:color w:val="990033"/>
                                </w:rPr>
                                <w:t>Business Programs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71" name="Left Brace 371"/>
                        <wps:cNvSpPr/>
                        <wps:spPr>
                          <a:xfrm rot="16200000">
                            <a:off x="3517900" y="628650"/>
                            <a:ext cx="275590" cy="7259955"/>
                          </a:xfrm>
                          <a:prstGeom prst="leftBrace">
                            <a:avLst>
                              <a:gd name="adj1" fmla="val 47504"/>
                              <a:gd name="adj2" fmla="val 50000"/>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Left Brace 372"/>
                        <wps:cNvSpPr/>
                        <wps:spPr>
                          <a:xfrm rot="16200000">
                            <a:off x="8115300" y="3384550"/>
                            <a:ext cx="274320" cy="1746250"/>
                          </a:xfrm>
                          <a:prstGeom prst="leftBrace">
                            <a:avLst>
                              <a:gd name="adj1" fmla="val 50363"/>
                              <a:gd name="adj2" fmla="val 50000"/>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Text Box 373"/>
                        <wps:cNvSpPr txBox="1"/>
                        <wps:spPr>
                          <a:xfrm>
                            <a:off x="25400" y="4381500"/>
                            <a:ext cx="7259955"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053" w:rsidRPr="00BB1C93" w:rsidRDefault="00B80053" w:rsidP="00BB1C93">
                              <w:pPr>
                                <w:jc w:val="center"/>
                                <w:rPr>
                                  <w:rFonts w:asciiTheme="minorHAnsi" w:hAnsiTheme="minorHAnsi"/>
                                  <w:b/>
                                  <w:color w:val="990033"/>
                                </w:rPr>
                              </w:pPr>
                              <w:r w:rsidRPr="00BB1C93">
                                <w:rPr>
                                  <w:rFonts w:asciiTheme="minorHAnsi" w:hAnsiTheme="minorHAnsi"/>
                                  <w:b/>
                                  <w:color w:val="990033"/>
                                </w:rPr>
                                <w:t>Student Learning Assessment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74" name="Text Box 374"/>
                        <wps:cNvSpPr txBox="1"/>
                        <wps:spPr>
                          <a:xfrm>
                            <a:off x="7372350" y="4381500"/>
                            <a:ext cx="17551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053" w:rsidRPr="00BB1C93" w:rsidRDefault="00B80053" w:rsidP="00BB1C93">
                              <w:pPr>
                                <w:jc w:val="center"/>
                                <w:rPr>
                                  <w:rFonts w:asciiTheme="minorHAnsi" w:hAnsiTheme="minorHAnsi"/>
                                  <w:b/>
                                  <w:color w:val="990033"/>
                                </w:rPr>
                              </w:pPr>
                              <w:r w:rsidRPr="00BB1C93">
                                <w:rPr>
                                  <w:rFonts w:asciiTheme="minorHAnsi" w:hAnsiTheme="minorHAnsi"/>
                                  <w:b/>
                                  <w:color w:val="990033"/>
                                </w:rPr>
                                <w:t>Operational Assessment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anchor>
            </w:drawing>
          </mc:Choice>
          <mc:Fallback>
            <w:pict>
              <v:group id="Group 375" o:spid="_x0000_s1035" style="position:absolute;margin-left:-2pt;margin-top:12.85pt;width:723.6pt;height:366.6pt;z-index:251768320" coordsize="91897,46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 o:spid="_x0000_s1036" type="#_x0000_t75" style="position:absolute;width:91897;height:40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">
                  <v:imagedata r:id="rId17" o:title=""/>
                </v:shape>
                <v:shape id="Text Box 369" o:spid="_x0000_s1037" type="#_x0000_t202" style="position:absolute;left:41529;top:6604;width:35934;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" filled="f" stroked="f" strokeweight=".5pt">
                  <v:textbox inset="0,0,0,0">
                    <w:txbxContent>
                      <w:p w:rsidR="00B80053" w:rsidRPr="00A14C90" w:rsidRDefault="00B80053" w:rsidP="00A14C90">
                        <w:pPr>
                          <w:jc w:val="center"/>
                          <w:rPr>
                            <w:rFonts w:asciiTheme="minorHAnsi" w:hAnsiTheme="minorHAnsi"/>
                            <w:b/>
                            <w:color w:val="990033"/>
                          </w:rPr>
                        </w:pPr>
                        <w:r w:rsidRPr="00A14C90">
                          <w:rPr>
                            <w:rFonts w:asciiTheme="minorHAnsi" w:hAnsiTheme="minorHAnsi"/>
                            <w:b/>
                            <w:color w:val="990033"/>
                          </w:rPr>
                          <w:t>Broad-Based Goals: General Aims of the Business Unit</w:t>
                        </w:r>
                      </w:p>
                    </w:txbxContent>
                  </v:textbox>
                </v:shape>
                <v:shape id="Text Box 370" o:spid="_x0000_s1038" type="#_x0000_t202" style="position:absolute;left:22352;top:13589;width:28257;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" filled="f" stroked="f" strokeweight=".5pt">
                  <v:textbox inset="0,,0">
                    <w:txbxContent>
                      <w:p w:rsidR="00B80053" w:rsidRPr="00BB1C93" w:rsidRDefault="00B80053" w:rsidP="00BB1C93">
                        <w:pPr>
                          <w:jc w:val="center"/>
                          <w:rPr>
                            <w:rFonts w:asciiTheme="minorHAnsi" w:hAnsiTheme="minorHAnsi"/>
                            <w:b/>
                            <w:color w:val="990033"/>
                          </w:rPr>
                        </w:pPr>
                        <w:r w:rsidRPr="00BB1C93">
                          <w:rPr>
                            <w:rFonts w:asciiTheme="minorHAnsi" w:hAnsiTheme="minorHAnsi"/>
                            <w:b/>
                            <w:color w:val="990033"/>
                          </w:rPr>
                          <w:t>Business Programs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71" o:spid="_x0000_s1039" type="#_x0000_t87" style="position:absolute;left:35179;top:6286;width:2756;height:725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" adj="390" strokecolor="#002060"/>
                <v:shape id="Left Brace 372" o:spid="_x0000_s1040" type="#_x0000_t87" style="position:absolute;left:81152;top:33846;width:2743;height:174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" adj="1709" strokecolor="#002060"/>
                <v:shape id="Text Box 373" o:spid="_x0000_s1041" type="#_x0000_t202" style="position:absolute;left:254;top:43815;width:7259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" filled="f" stroked="f" strokeweight=".5pt">
                  <v:textbox inset="0,,0">
                    <w:txbxContent>
                      <w:p w:rsidR="00B80053" w:rsidRPr="00BB1C93" w:rsidRDefault="00B80053" w:rsidP="00BB1C93">
                        <w:pPr>
                          <w:jc w:val="center"/>
                          <w:rPr>
                            <w:rFonts w:asciiTheme="minorHAnsi" w:hAnsiTheme="minorHAnsi"/>
                            <w:b/>
                            <w:color w:val="990033"/>
                          </w:rPr>
                        </w:pPr>
                        <w:r w:rsidRPr="00BB1C93">
                          <w:rPr>
                            <w:rFonts w:asciiTheme="minorHAnsi" w:hAnsiTheme="minorHAnsi"/>
                            <w:b/>
                            <w:color w:val="990033"/>
                          </w:rPr>
                          <w:t>Student Learning Assessment</w:t>
                        </w:r>
                      </w:p>
                    </w:txbxContent>
                  </v:textbox>
                </v:shape>
                <v:shape id="Text Box 374" o:spid="_x0000_s1042" type="#_x0000_t202" style="position:absolute;left:73723;top:43815;width:17551;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" filled="f" stroked="f" strokeweight=".5pt">
                  <v:textbox inset="0,,0">
                    <w:txbxContent>
                      <w:p w:rsidR="00B80053" w:rsidRPr="00BB1C93" w:rsidRDefault="00B80053" w:rsidP="00BB1C93">
                        <w:pPr>
                          <w:jc w:val="center"/>
                          <w:rPr>
                            <w:rFonts w:asciiTheme="minorHAnsi" w:hAnsiTheme="minorHAnsi"/>
                            <w:b/>
                            <w:color w:val="990033"/>
                          </w:rPr>
                        </w:pPr>
                        <w:r w:rsidRPr="00BB1C93">
                          <w:rPr>
                            <w:rFonts w:asciiTheme="minorHAnsi" w:hAnsiTheme="minorHAnsi"/>
                            <w:b/>
                            <w:color w:val="990033"/>
                          </w:rPr>
                          <w:t>Operational Assessment</w:t>
                        </w:r>
                      </w:p>
                    </w:txbxContent>
                  </v:textbox>
                </v:shape>
              </v:group>
            </w:pict>
          </mc:Fallback>
        </mc:AlternateContent>
      </w:r>
    </w:p>
    <w:p w:rsidR="00A14C90" w:rsidRDefault="00A14C90" w:rsidP="00A14C90"/>
    <w:p w:rsidR="00A14C90" w:rsidRDefault="00A14C90" w:rsidP="00A14C90"/>
    <w:p w:rsidR="009E47A2" w:rsidRDefault="009E47A2" w:rsidP="00A14C90"/>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Pr="009E47A2" w:rsidRDefault="009E47A2" w:rsidP="009E47A2"/>
    <w:p w:rsidR="009E47A2" w:rsidRDefault="009E47A2" w:rsidP="009E47A2"/>
    <w:p w:rsidR="009E47A2" w:rsidRDefault="009E47A2" w:rsidP="00E4452B">
      <w:pPr>
        <w:rPr>
          <w:rFonts w:asciiTheme="minorHAnsi" w:hAnsiTheme="minorHAnsi"/>
        </w:rPr>
      </w:pPr>
      <w:r w:rsidRPr="00E4452B">
        <w:rPr>
          <w:rFonts w:asciiTheme="minorHAnsi" w:hAnsiTheme="minorHAnsi"/>
          <w:b/>
        </w:rPr>
        <w:t>Key</w:t>
      </w:r>
      <w:r>
        <w:rPr>
          <w:rFonts w:asciiTheme="minorHAnsi" w:hAnsiTheme="minorHAnsi"/>
        </w:rPr>
        <w:t>:</w:t>
      </w:r>
    </w:p>
    <w:p w:rsidR="00E4452B" w:rsidRPr="00E4452B" w:rsidRDefault="00C546DB" w:rsidP="00946BC1">
      <w:pPr>
        <w:pStyle w:val="ListParagraph"/>
        <w:numPr>
          <w:ilvl w:val="0"/>
          <w:numId w:val="82"/>
        </w:numPr>
        <w:spacing w:before="120"/>
        <w:ind w:left="288" w:hanging="288"/>
        <w:contextualSpacing w:val="0"/>
        <w:rPr>
          <w:rFonts w:asciiTheme="minorHAnsi" w:hAnsiTheme="minorHAnsi"/>
        </w:rPr>
      </w:pPr>
      <w:r>
        <w:rPr>
          <w:rFonts w:asciiTheme="minorHAnsi" w:hAnsiTheme="minorHAnsi"/>
          <w:noProof/>
        </w:rPr>
        <mc:AlternateContent>
          <mc:Choice Requires="wps">
            <w:drawing>
              <wp:anchor distT="0" distB="0" distL="114300" distR="114300" simplePos="0" relativeHeight="251773440" behindDoc="0" locked="0" layoutInCell="1" allowOverlap="1" wp14:anchorId="22450879" wp14:editId="4D62BF28">
                <wp:simplePos x="0" y="0"/>
                <wp:positionH relativeFrom="column">
                  <wp:posOffset>4984750</wp:posOffset>
                </wp:positionH>
                <wp:positionV relativeFrom="paragraph">
                  <wp:posOffset>73025</wp:posOffset>
                </wp:positionV>
                <wp:extent cx="2011680" cy="594360"/>
                <wp:effectExtent l="0" t="0" r="7620" b="15240"/>
                <wp:wrapNone/>
                <wp:docPr id="377" name="Text Box 377"/>
                <wp:cNvGraphicFramePr/>
                <a:graphic xmlns:a="http://schemas.openxmlformats.org/drawingml/2006/main">
                  <a:graphicData uri="http://schemas.microsoft.com/office/word/2010/wordprocessingShape">
                    <wps:wsp>
                      <wps:cNvSpPr txBox="1"/>
                      <wps:spPr>
                        <a:xfrm>
                          <a:off x="0" y="0"/>
                          <a:ext cx="2011680" cy="594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053" w:rsidRPr="008361E9" w:rsidRDefault="00B80053" w:rsidP="008361E9">
                            <w:pPr>
                              <w:rPr>
                                <w:rFonts w:asciiTheme="minorHAnsi" w:hAnsiTheme="minorHAnsi"/>
                              </w:rPr>
                            </w:pPr>
                            <w:r w:rsidRPr="008361E9">
                              <w:rPr>
                                <w:rFonts w:asciiTheme="minorHAnsi" w:hAnsiTheme="minorHAnsi"/>
                                <w:b/>
                              </w:rPr>
                              <w:t>Note</w:t>
                            </w:r>
                            <w:r>
                              <w:rPr>
                                <w:rFonts w:asciiTheme="minorHAnsi" w:hAnsiTheme="minorHAnsi"/>
                              </w:rPr>
                              <w:t>: In the graphic above, the indirect measures of learning may be replaced by direct measures.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50879" id="Text Box 377" o:spid="_x0000_s1043" type="#_x0000_t202" style="position:absolute;left:0;text-align:left;margin-left:392.5pt;margin-top:5.75pt;width:158.4pt;height:46.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" filled="f" stroked="f" strokeweight=".5pt">
                <v:textbox inset="0,0,0,0">
                  <w:txbxContent>
                    <w:p w:rsidR="00B80053" w:rsidRPr="008361E9" w:rsidRDefault="00B80053" w:rsidP="008361E9">
                      <w:pPr>
                        <w:rPr>
                          <w:rFonts w:asciiTheme="minorHAnsi" w:hAnsiTheme="minorHAnsi"/>
                        </w:rPr>
                      </w:pPr>
                      <w:r w:rsidRPr="008361E9">
                        <w:rPr>
                          <w:rFonts w:asciiTheme="minorHAnsi" w:hAnsiTheme="minorHAnsi"/>
                          <w:b/>
                        </w:rPr>
                        <w:t>Note</w:t>
                      </w:r>
                      <w:r>
                        <w:rPr>
                          <w:rFonts w:asciiTheme="minorHAnsi" w:hAnsiTheme="minorHAnsi"/>
                        </w:rPr>
                        <w:t>: In the graphic above, the indirect measures of learning may be replaced by direct measures.</w:t>
                      </w:r>
                    </w:p>
                  </w:txbxContent>
                </v:textbox>
              </v:shape>
            </w:pict>
          </mc:Fallback>
        </mc:AlternateContent>
      </w:r>
      <w:r w:rsidR="00E4452B">
        <w:rPr>
          <w:rFonts w:asciiTheme="minorHAnsi" w:hAnsiTheme="minorHAnsi"/>
          <w:noProof/>
        </w:rPr>
        <mc:AlternateContent>
          <mc:Choice Requires="wps">
            <w:drawing>
              <wp:anchor distT="0" distB="0" distL="114300" distR="114300" simplePos="0" relativeHeight="251769344" behindDoc="0" locked="0" layoutInCell="1" allowOverlap="1" wp14:anchorId="7124F8D8" wp14:editId="326B7480">
                <wp:simplePos x="0" y="0"/>
                <wp:positionH relativeFrom="column">
                  <wp:posOffset>2298700</wp:posOffset>
                </wp:positionH>
                <wp:positionV relativeFrom="paragraph">
                  <wp:posOffset>73025</wp:posOffset>
                </wp:positionV>
                <wp:extent cx="2459736" cy="667512"/>
                <wp:effectExtent l="0" t="0" r="13970" b="15240"/>
                <wp:wrapNone/>
                <wp:docPr id="376" name="Text Box 376"/>
                <wp:cNvGraphicFramePr/>
                <a:graphic xmlns:a="http://schemas.openxmlformats.org/drawingml/2006/main">
                  <a:graphicData uri="http://schemas.microsoft.com/office/word/2010/wordprocessingShape">
                    <wps:wsp>
                      <wps:cNvSpPr txBox="1"/>
                      <wps:spPr>
                        <a:xfrm>
                          <a:off x="0" y="0"/>
                          <a:ext cx="2459736" cy="6675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053" w:rsidRDefault="00B80053" w:rsidP="00946BC1">
                            <w:pPr>
                              <w:pStyle w:val="ListParagraph"/>
                              <w:numPr>
                                <w:ilvl w:val="0"/>
                                <w:numId w:val="83"/>
                              </w:numPr>
                              <w:ind w:left="288" w:hanging="288"/>
                              <w:rPr>
                                <w:rFonts w:asciiTheme="minorHAnsi" w:hAnsiTheme="minorHAnsi"/>
                              </w:rPr>
                            </w:pPr>
                            <w:r>
                              <w:rPr>
                                <w:rFonts w:asciiTheme="minorHAnsi" w:hAnsiTheme="minorHAnsi"/>
                              </w:rPr>
                              <w:t>DML: Direct Measure of Learning</w:t>
                            </w:r>
                          </w:p>
                          <w:p w:rsidR="00B80053" w:rsidRDefault="00B80053" w:rsidP="00946BC1">
                            <w:pPr>
                              <w:pStyle w:val="ListParagraph"/>
                              <w:numPr>
                                <w:ilvl w:val="0"/>
                                <w:numId w:val="83"/>
                              </w:numPr>
                              <w:spacing w:before="120"/>
                              <w:ind w:left="288" w:hanging="288"/>
                              <w:contextualSpacing w:val="0"/>
                              <w:rPr>
                                <w:rFonts w:asciiTheme="minorHAnsi" w:hAnsiTheme="minorHAnsi"/>
                              </w:rPr>
                            </w:pPr>
                            <w:r>
                              <w:rPr>
                                <w:rFonts w:asciiTheme="minorHAnsi" w:hAnsiTheme="minorHAnsi"/>
                              </w:rPr>
                              <w:t>IML: Indirect Measure of Learning</w:t>
                            </w:r>
                          </w:p>
                          <w:p w:rsidR="00B80053" w:rsidRPr="00E4452B" w:rsidRDefault="00B80053" w:rsidP="00946BC1">
                            <w:pPr>
                              <w:pStyle w:val="ListParagraph"/>
                              <w:numPr>
                                <w:ilvl w:val="0"/>
                                <w:numId w:val="83"/>
                              </w:numPr>
                              <w:spacing w:before="120"/>
                              <w:ind w:left="288" w:hanging="288"/>
                              <w:contextualSpacing w:val="0"/>
                              <w:rPr>
                                <w:rFonts w:asciiTheme="minorHAnsi" w:hAnsiTheme="minorHAnsi"/>
                              </w:rPr>
                            </w:pPr>
                            <w:r>
                              <w:rPr>
                                <w:rFonts w:asciiTheme="minorHAnsi" w:hAnsiTheme="minorHAnsi"/>
                              </w:rPr>
                              <w:t>OAM: Operational Assessment Measure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24F8D8" id="Text Box 376" o:spid="_x0000_s1044" type="#_x0000_t202" style="position:absolute;left:0;text-align:left;margin-left:181pt;margin-top:5.75pt;width:193.7pt;height:52.55pt;z-index:25176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" filled="f" stroked="f" strokeweight=".5pt">
                <v:textbox style="mso-fit-shape-to-text:t" inset="0,0,0,0">
                  <w:txbxContent>
                    <w:p w:rsidR="00B80053" w:rsidRDefault="00B80053" w:rsidP="00946BC1">
                      <w:pPr>
                        <w:pStyle w:val="ListParagraph"/>
                        <w:numPr>
                          <w:ilvl w:val="0"/>
                          <w:numId w:val="83"/>
                        </w:numPr>
                        <w:ind w:left="288" w:hanging="288"/>
                        <w:rPr>
                          <w:rFonts w:asciiTheme="minorHAnsi" w:hAnsiTheme="minorHAnsi"/>
                        </w:rPr>
                      </w:pPr>
                      <w:r>
                        <w:rPr>
                          <w:rFonts w:asciiTheme="minorHAnsi" w:hAnsiTheme="minorHAnsi"/>
                        </w:rPr>
                        <w:t>DML: Direct Measure of Learning</w:t>
                      </w:r>
                    </w:p>
                    <w:p w:rsidR="00B80053" w:rsidRDefault="00B80053" w:rsidP="00946BC1">
                      <w:pPr>
                        <w:pStyle w:val="ListParagraph"/>
                        <w:numPr>
                          <w:ilvl w:val="0"/>
                          <w:numId w:val="83"/>
                        </w:numPr>
                        <w:spacing w:before="120"/>
                        <w:ind w:left="288" w:hanging="288"/>
                        <w:contextualSpacing w:val="0"/>
                        <w:rPr>
                          <w:rFonts w:asciiTheme="minorHAnsi" w:hAnsiTheme="minorHAnsi"/>
                        </w:rPr>
                      </w:pPr>
                      <w:r>
                        <w:rPr>
                          <w:rFonts w:asciiTheme="minorHAnsi" w:hAnsiTheme="minorHAnsi"/>
                        </w:rPr>
                        <w:t>IML: Indirect Measure of Learning</w:t>
                      </w:r>
                    </w:p>
                    <w:p w:rsidR="00B80053" w:rsidRPr="00E4452B" w:rsidRDefault="00B80053" w:rsidP="00946BC1">
                      <w:pPr>
                        <w:pStyle w:val="ListParagraph"/>
                        <w:numPr>
                          <w:ilvl w:val="0"/>
                          <w:numId w:val="83"/>
                        </w:numPr>
                        <w:spacing w:before="120"/>
                        <w:ind w:left="288" w:hanging="288"/>
                        <w:contextualSpacing w:val="0"/>
                        <w:rPr>
                          <w:rFonts w:asciiTheme="minorHAnsi" w:hAnsiTheme="minorHAnsi"/>
                        </w:rPr>
                      </w:pPr>
                      <w:r>
                        <w:rPr>
                          <w:rFonts w:asciiTheme="minorHAnsi" w:hAnsiTheme="minorHAnsi"/>
                        </w:rPr>
                        <w:t>OAM: Operational Assessment Measure</w:t>
                      </w:r>
                    </w:p>
                  </w:txbxContent>
                </v:textbox>
              </v:shape>
            </w:pict>
          </mc:Fallback>
        </mc:AlternateContent>
      </w:r>
      <w:r w:rsidR="009E47A2" w:rsidRPr="00E4452B">
        <w:rPr>
          <w:rFonts w:asciiTheme="minorHAnsi" w:hAnsiTheme="minorHAnsi"/>
        </w:rPr>
        <w:t>ABU: Academic Business Unit</w:t>
      </w:r>
      <w:r w:rsidR="00E4452B">
        <w:rPr>
          <w:rFonts w:asciiTheme="minorHAnsi" w:hAnsiTheme="minorHAnsi"/>
        </w:rPr>
        <w:tab/>
      </w:r>
      <w:r w:rsidR="00E4452B">
        <w:rPr>
          <w:rFonts w:asciiTheme="minorHAnsi" w:hAnsiTheme="minorHAnsi"/>
        </w:rPr>
        <w:tab/>
      </w:r>
      <w:r w:rsidR="00E4452B">
        <w:rPr>
          <w:rFonts w:asciiTheme="minorHAnsi" w:hAnsiTheme="minorHAnsi"/>
        </w:rPr>
        <w:tab/>
      </w:r>
      <w:r w:rsidR="00E4452B">
        <w:rPr>
          <w:rFonts w:asciiTheme="minorHAnsi" w:hAnsiTheme="minorHAnsi"/>
        </w:rPr>
        <w:tab/>
      </w:r>
      <w:r w:rsidR="00E4452B">
        <w:rPr>
          <w:rFonts w:asciiTheme="minorHAnsi" w:hAnsiTheme="minorHAnsi"/>
        </w:rPr>
        <w:tab/>
      </w:r>
      <w:r w:rsidR="00E4452B">
        <w:rPr>
          <w:rFonts w:asciiTheme="minorHAnsi" w:hAnsiTheme="minorHAnsi"/>
        </w:rPr>
        <w:tab/>
      </w:r>
      <w:r w:rsidR="00E4452B">
        <w:rPr>
          <w:rFonts w:asciiTheme="minorHAnsi" w:hAnsiTheme="minorHAnsi"/>
        </w:rPr>
        <w:tab/>
      </w:r>
      <w:r w:rsidR="00E4452B">
        <w:rPr>
          <w:rFonts w:asciiTheme="minorHAnsi" w:hAnsiTheme="minorHAnsi"/>
        </w:rPr>
        <w:tab/>
      </w:r>
      <w:r w:rsidR="00E4452B">
        <w:rPr>
          <w:rFonts w:asciiTheme="minorHAnsi" w:hAnsiTheme="minorHAnsi"/>
        </w:rPr>
        <w:tab/>
      </w:r>
    </w:p>
    <w:p w:rsidR="009E47A2" w:rsidRPr="00E4452B" w:rsidRDefault="009E47A2" w:rsidP="00946BC1">
      <w:pPr>
        <w:pStyle w:val="ListParagraph"/>
        <w:numPr>
          <w:ilvl w:val="0"/>
          <w:numId w:val="82"/>
        </w:numPr>
        <w:spacing w:before="120"/>
        <w:ind w:left="288" w:hanging="288"/>
        <w:contextualSpacing w:val="0"/>
        <w:rPr>
          <w:rFonts w:asciiTheme="minorHAnsi" w:hAnsiTheme="minorHAnsi"/>
        </w:rPr>
      </w:pPr>
      <w:r w:rsidRPr="00E4452B">
        <w:rPr>
          <w:rFonts w:asciiTheme="minorHAnsi" w:hAnsiTheme="minorHAnsi"/>
        </w:rPr>
        <w:t>CSFs: Critical Success Factors</w:t>
      </w:r>
    </w:p>
    <w:p w:rsidR="009E47A2" w:rsidRPr="00E4452B" w:rsidRDefault="009E47A2" w:rsidP="00946BC1">
      <w:pPr>
        <w:pStyle w:val="ListParagraph"/>
        <w:numPr>
          <w:ilvl w:val="0"/>
          <w:numId w:val="82"/>
        </w:numPr>
        <w:spacing w:before="120"/>
        <w:ind w:left="288" w:hanging="288"/>
        <w:contextualSpacing w:val="0"/>
        <w:rPr>
          <w:rFonts w:asciiTheme="minorHAnsi" w:hAnsiTheme="minorHAnsi"/>
        </w:rPr>
      </w:pPr>
      <w:r w:rsidRPr="00E4452B">
        <w:rPr>
          <w:rFonts w:asciiTheme="minorHAnsi" w:hAnsiTheme="minorHAnsi"/>
        </w:rPr>
        <w:t>KPIs: Key Performance Indicators</w:t>
      </w:r>
    </w:p>
    <w:p w:rsidR="009E47A2" w:rsidRPr="009E47A2" w:rsidRDefault="009E47A2" w:rsidP="009E47A2">
      <w:pPr>
        <w:rPr>
          <w:rFonts w:asciiTheme="minorHAnsi" w:hAnsiTheme="minorHAnsi"/>
        </w:rPr>
      </w:pPr>
    </w:p>
    <w:p w:rsidR="00A14C90" w:rsidRPr="009E47A2" w:rsidRDefault="00A14C90" w:rsidP="009E47A2">
      <w:pPr>
        <w:rPr>
          <w:rFonts w:asciiTheme="minorHAnsi" w:hAnsiTheme="minorHAnsi"/>
        </w:rPr>
        <w:sectPr w:rsidR="00A14C90" w:rsidRPr="009E47A2" w:rsidSect="00E4452B">
          <w:footerReference w:type="default" r:id="rId18"/>
          <w:pgSz w:w="15840" w:h="12240" w:orient="landscape" w:code="1"/>
          <w:pgMar w:top="864" w:right="720" w:bottom="864" w:left="72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595D92" w:rsidRDefault="00595D92" w:rsidP="00595D92">
      <w:pPr>
        <w:rPr>
          <w:rFonts w:asciiTheme="minorHAnsi" w:hAnsiTheme="minorHAnsi"/>
        </w:rPr>
      </w:pPr>
      <w:r w:rsidRPr="00595D92">
        <w:rPr>
          <w:rFonts w:asciiTheme="minorHAnsi" w:hAnsiTheme="minorHAnsi"/>
        </w:rPr>
        <w:lastRenderedPageBreak/>
        <w:t>For more information on the relationship</w:t>
      </w:r>
      <w:r w:rsidR="004B09ED">
        <w:rPr>
          <w:rFonts w:asciiTheme="minorHAnsi" w:hAnsiTheme="minorHAnsi"/>
        </w:rPr>
        <w:t>s</w:t>
      </w:r>
      <w:r w:rsidRPr="00595D92">
        <w:rPr>
          <w:rFonts w:asciiTheme="minorHAnsi" w:hAnsiTheme="minorHAnsi"/>
        </w:rPr>
        <w:t xml:space="preserve"> between mission, broad-based goals, intended outcomes, and performance objectives, see </w:t>
      </w:r>
      <w:r>
        <w:rPr>
          <w:rFonts w:asciiTheme="minorHAnsi" w:hAnsiTheme="minorHAnsi"/>
        </w:rPr>
        <w:t xml:space="preserve">the section entitled </w:t>
      </w:r>
      <w:r w:rsidRPr="00595D92">
        <w:rPr>
          <w:rFonts w:asciiTheme="minorHAnsi" w:hAnsiTheme="minorHAnsi"/>
          <w:i/>
        </w:rPr>
        <w:t>Goals, Outcomes, and Objectives</w:t>
      </w:r>
      <w:r>
        <w:rPr>
          <w:rFonts w:asciiTheme="minorHAnsi" w:hAnsiTheme="minorHAnsi"/>
        </w:rPr>
        <w:t xml:space="preserve"> in this handbook</w:t>
      </w:r>
      <w:r w:rsidRPr="00595D92">
        <w:rPr>
          <w:rFonts w:asciiTheme="minorHAnsi" w:hAnsiTheme="minorHAnsi"/>
        </w:rPr>
        <w:t>.</w:t>
      </w:r>
    </w:p>
    <w:p w:rsidR="00595D92" w:rsidRDefault="00595D92" w:rsidP="00595D92">
      <w:pPr>
        <w:rPr>
          <w:rFonts w:asciiTheme="minorHAnsi" w:hAnsiTheme="minorHAnsi"/>
        </w:rPr>
      </w:pPr>
    </w:p>
    <w:p w:rsidR="00595D92" w:rsidRPr="007A6FAD" w:rsidRDefault="00595D92" w:rsidP="00595D92">
      <w:pPr>
        <w:pStyle w:val="Heading2"/>
        <w:spacing w:before="0"/>
        <w:rPr>
          <w:rFonts w:asciiTheme="minorHAnsi" w:hAnsiTheme="minorHAnsi" w:cs="Times New Roman"/>
          <w:color w:val="auto"/>
          <w:sz w:val="22"/>
          <w:szCs w:val="22"/>
          <w:u w:val="single"/>
        </w:rPr>
      </w:pPr>
      <w:bookmarkStart w:id="38" w:name="_Toc455930758"/>
      <w:r>
        <w:rPr>
          <w:rFonts w:asciiTheme="minorHAnsi" w:hAnsiTheme="minorHAnsi" w:cs="Times New Roman"/>
          <w:color w:val="auto"/>
          <w:sz w:val="22"/>
          <w:szCs w:val="22"/>
          <w:u w:val="single"/>
        </w:rPr>
        <w:t>T</w:t>
      </w:r>
      <w:r w:rsidRPr="00FB4E31">
        <w:rPr>
          <w:rFonts w:asciiTheme="minorHAnsi" w:hAnsiTheme="minorHAnsi" w:cs="Times New Roman"/>
          <w:color w:val="auto"/>
          <w:sz w:val="22"/>
          <w:szCs w:val="22"/>
          <w:u w:val="single"/>
        </w:rPr>
        <w:t xml:space="preserve">he </w:t>
      </w:r>
      <w:r>
        <w:rPr>
          <w:rFonts w:asciiTheme="minorHAnsi" w:hAnsiTheme="minorHAnsi" w:cs="Times New Roman"/>
          <w:color w:val="auto"/>
          <w:sz w:val="22"/>
          <w:szCs w:val="22"/>
          <w:u w:val="single"/>
        </w:rPr>
        <w:t>‘Bottom</w:t>
      </w:r>
      <w:r w:rsidRPr="00FB4E31">
        <w:rPr>
          <w:rFonts w:asciiTheme="minorHAnsi" w:hAnsiTheme="minorHAnsi" w:cs="Times New Roman"/>
          <w:color w:val="auto"/>
          <w:sz w:val="22"/>
          <w:szCs w:val="22"/>
          <w:u w:val="single"/>
        </w:rPr>
        <w:t>-</w:t>
      </w:r>
      <w:r>
        <w:rPr>
          <w:rFonts w:asciiTheme="minorHAnsi" w:hAnsiTheme="minorHAnsi" w:cs="Times New Roman"/>
          <w:color w:val="auto"/>
          <w:sz w:val="22"/>
          <w:szCs w:val="22"/>
          <w:u w:val="single"/>
        </w:rPr>
        <w:t>Up’</w:t>
      </w:r>
      <w:r w:rsidRPr="00FB4E31">
        <w:rPr>
          <w:rFonts w:asciiTheme="minorHAnsi" w:hAnsiTheme="minorHAnsi" w:cs="Times New Roman"/>
          <w:color w:val="auto"/>
          <w:sz w:val="22"/>
          <w:szCs w:val="22"/>
          <w:u w:val="single"/>
        </w:rPr>
        <w:t xml:space="preserve"> Flow of </w:t>
      </w:r>
      <w:r>
        <w:rPr>
          <w:rFonts w:asciiTheme="minorHAnsi" w:hAnsiTheme="minorHAnsi" w:cs="Times New Roman"/>
          <w:color w:val="auto"/>
          <w:sz w:val="22"/>
          <w:szCs w:val="22"/>
          <w:u w:val="single"/>
        </w:rPr>
        <w:t xml:space="preserve">Outcomes Assessment: Evidence of Achievement of </w:t>
      </w:r>
      <w:r w:rsidRPr="00FB4E31">
        <w:rPr>
          <w:rFonts w:asciiTheme="minorHAnsi" w:hAnsiTheme="minorHAnsi" w:cs="Times New Roman"/>
          <w:color w:val="auto"/>
          <w:sz w:val="22"/>
          <w:szCs w:val="22"/>
          <w:u w:val="single"/>
        </w:rPr>
        <w:t xml:space="preserve">Intended Outcomes </w:t>
      </w:r>
      <w:r>
        <w:rPr>
          <w:rFonts w:asciiTheme="minorHAnsi" w:hAnsiTheme="minorHAnsi" w:cs="Times New Roman"/>
          <w:color w:val="auto"/>
          <w:sz w:val="22"/>
          <w:szCs w:val="22"/>
          <w:u w:val="single"/>
        </w:rPr>
        <w:sym w:font="Wingdings 3" w:char="F092"/>
      </w:r>
      <w:r w:rsidRPr="00FB4E31">
        <w:rPr>
          <w:rFonts w:asciiTheme="minorHAnsi" w:hAnsiTheme="minorHAnsi" w:cs="Times New Roman"/>
          <w:color w:val="auto"/>
          <w:sz w:val="22"/>
          <w:szCs w:val="22"/>
          <w:u w:val="single"/>
        </w:rPr>
        <w:t xml:space="preserve"> </w:t>
      </w:r>
      <w:r>
        <w:rPr>
          <w:rFonts w:asciiTheme="minorHAnsi" w:hAnsiTheme="minorHAnsi" w:cs="Times New Roman"/>
          <w:color w:val="auto"/>
          <w:sz w:val="22"/>
          <w:szCs w:val="22"/>
          <w:u w:val="single"/>
        </w:rPr>
        <w:t xml:space="preserve">Broad-Based Goals </w:t>
      </w:r>
      <w:r>
        <w:rPr>
          <w:rFonts w:asciiTheme="minorHAnsi" w:hAnsiTheme="minorHAnsi" w:cs="Times New Roman"/>
          <w:color w:val="auto"/>
          <w:sz w:val="22"/>
          <w:szCs w:val="22"/>
          <w:u w:val="single"/>
        </w:rPr>
        <w:sym w:font="Wingdings 3" w:char="F092"/>
      </w:r>
      <w:r>
        <w:rPr>
          <w:rFonts w:asciiTheme="minorHAnsi" w:hAnsiTheme="minorHAnsi" w:cs="Times New Roman"/>
          <w:color w:val="auto"/>
          <w:sz w:val="22"/>
          <w:szCs w:val="22"/>
          <w:u w:val="single"/>
        </w:rPr>
        <w:t xml:space="preserve"> Mission</w:t>
      </w:r>
      <w:bookmarkEnd w:id="38"/>
    </w:p>
    <w:p w:rsidR="00595D92" w:rsidRDefault="00595D92" w:rsidP="00595D92">
      <w:pPr>
        <w:rPr>
          <w:rFonts w:asciiTheme="minorHAnsi" w:hAnsiTheme="minorHAnsi"/>
        </w:rPr>
      </w:pPr>
    </w:p>
    <w:p w:rsidR="00595D92" w:rsidRPr="00595D92" w:rsidRDefault="00595D92" w:rsidP="00595D92">
      <w:pPr>
        <w:rPr>
          <w:rFonts w:asciiTheme="minorHAnsi" w:hAnsiTheme="minorHAnsi"/>
        </w:rPr>
      </w:pPr>
      <w:r w:rsidRPr="00595D92">
        <w:rPr>
          <w:rFonts w:asciiTheme="minorHAnsi" w:hAnsiTheme="minorHAnsi"/>
        </w:rPr>
        <w:t>With the linkage between mission / broad-based goals / intended outcomes / performance objectives organized according to the hierarchical structure described above:</w:t>
      </w:r>
    </w:p>
    <w:p w:rsidR="00595D92" w:rsidRPr="00595D92" w:rsidRDefault="00595D92" w:rsidP="00595D92">
      <w:pPr>
        <w:rPr>
          <w:rFonts w:asciiTheme="minorHAnsi" w:hAnsiTheme="minorHAnsi"/>
        </w:rPr>
      </w:pPr>
    </w:p>
    <w:p w:rsidR="00595D92" w:rsidRPr="004B09ED" w:rsidRDefault="00595D92" w:rsidP="00946BC1">
      <w:pPr>
        <w:pStyle w:val="ListParagraph"/>
        <w:numPr>
          <w:ilvl w:val="0"/>
          <w:numId w:val="84"/>
        </w:numPr>
        <w:ind w:left="288" w:hanging="288"/>
        <w:rPr>
          <w:rFonts w:asciiTheme="minorHAnsi" w:hAnsiTheme="minorHAnsi"/>
        </w:rPr>
      </w:pPr>
      <w:r w:rsidRPr="004B09ED">
        <w:rPr>
          <w:rFonts w:asciiTheme="minorHAnsi" w:hAnsiTheme="minorHAnsi"/>
        </w:rPr>
        <w:t>Data generated through the student learning and operational assessment processes (i.e., through the implementation of the learning assessment and operational assessment measures, instruments, and metrics) will constitute evidence of the extent of accomplishment of the intended outcomes.</w:t>
      </w:r>
    </w:p>
    <w:p w:rsidR="00595D92" w:rsidRPr="00595D92" w:rsidRDefault="00595D92" w:rsidP="00595D92">
      <w:pPr>
        <w:rPr>
          <w:rFonts w:asciiTheme="minorHAnsi" w:hAnsiTheme="minorHAnsi"/>
        </w:rPr>
      </w:pPr>
    </w:p>
    <w:p w:rsidR="00595D92" w:rsidRPr="004B09ED" w:rsidRDefault="00595D92" w:rsidP="00946BC1">
      <w:pPr>
        <w:pStyle w:val="ListParagraph"/>
        <w:numPr>
          <w:ilvl w:val="0"/>
          <w:numId w:val="84"/>
        </w:numPr>
        <w:ind w:left="288" w:hanging="288"/>
        <w:rPr>
          <w:rFonts w:asciiTheme="minorHAnsi" w:hAnsiTheme="minorHAnsi"/>
        </w:rPr>
      </w:pPr>
      <w:r w:rsidRPr="004B09ED">
        <w:rPr>
          <w:rFonts w:asciiTheme="minorHAnsi" w:hAnsiTheme="minorHAnsi"/>
        </w:rPr>
        <w:t>Which constitutes evidence of the extent of accomplishment of the broad-based goals.</w:t>
      </w:r>
    </w:p>
    <w:p w:rsidR="00595D92" w:rsidRPr="00595D92" w:rsidRDefault="00595D92" w:rsidP="00595D92">
      <w:pPr>
        <w:rPr>
          <w:rFonts w:asciiTheme="minorHAnsi" w:hAnsiTheme="minorHAnsi"/>
        </w:rPr>
      </w:pPr>
    </w:p>
    <w:p w:rsidR="00595D92" w:rsidRPr="004B09ED" w:rsidRDefault="00595D92" w:rsidP="00946BC1">
      <w:pPr>
        <w:pStyle w:val="ListParagraph"/>
        <w:numPr>
          <w:ilvl w:val="0"/>
          <w:numId w:val="84"/>
        </w:numPr>
        <w:ind w:left="288" w:hanging="288"/>
        <w:rPr>
          <w:rFonts w:asciiTheme="minorHAnsi" w:hAnsiTheme="minorHAnsi"/>
        </w:rPr>
      </w:pPr>
      <w:r w:rsidRPr="004B09ED">
        <w:rPr>
          <w:rFonts w:asciiTheme="minorHAnsi" w:hAnsiTheme="minorHAnsi"/>
        </w:rPr>
        <w:t>Which in turn constitutes evidence of the extent to which the academic business unit is accomplishing its mission.</w:t>
      </w:r>
    </w:p>
    <w:p w:rsidR="00595D92" w:rsidRDefault="00595D92" w:rsidP="00595D92">
      <w:pPr>
        <w:rPr>
          <w:rFonts w:asciiTheme="minorHAnsi" w:hAnsiTheme="minorHAnsi"/>
        </w:rPr>
      </w:pPr>
    </w:p>
    <w:p w:rsidR="00595D92" w:rsidRDefault="00595D92" w:rsidP="00595D92">
      <w:pPr>
        <w:rPr>
          <w:rFonts w:asciiTheme="minorHAnsi" w:hAnsiTheme="minorHAnsi"/>
        </w:rPr>
      </w:pPr>
    </w:p>
    <w:p w:rsidR="00595D92" w:rsidRDefault="00595D92" w:rsidP="00595D92">
      <w:pPr>
        <w:rPr>
          <w:rFonts w:asciiTheme="minorHAnsi" w:hAnsiTheme="minorHAnsi"/>
        </w:rPr>
      </w:pPr>
    </w:p>
    <w:p w:rsidR="00595D92" w:rsidRPr="00595D92" w:rsidRDefault="00595D92" w:rsidP="00595D92">
      <w:pPr>
        <w:rPr>
          <w:rFonts w:asciiTheme="minorHAnsi" w:hAnsiTheme="minorHAnsi"/>
        </w:rPr>
        <w:sectPr w:rsidR="00595D92" w:rsidRPr="00595D92" w:rsidSect="00595D92">
          <w:footerReference w:type="default" r:id="rId19"/>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C237F3" w:rsidRPr="007A6FAD" w:rsidRDefault="00C237F3" w:rsidP="009411B1">
      <w:pPr>
        <w:pStyle w:val="Heading1"/>
        <w:spacing w:before="0" w:after="0"/>
        <w:jc w:val="left"/>
        <w:rPr>
          <w:rFonts w:asciiTheme="minorHAnsi" w:hAnsiTheme="minorHAnsi" w:cs="Times New Roman"/>
          <w:sz w:val="24"/>
          <w:szCs w:val="24"/>
          <w:u w:val="single"/>
        </w:rPr>
      </w:pPr>
      <w:bookmarkStart w:id="39" w:name="_Toc455930759"/>
      <w:r w:rsidRPr="007A6FAD">
        <w:rPr>
          <w:rFonts w:asciiTheme="minorHAnsi" w:hAnsiTheme="minorHAnsi" w:cs="Times New Roman"/>
          <w:sz w:val="24"/>
          <w:szCs w:val="24"/>
          <w:u w:val="single"/>
        </w:rPr>
        <w:lastRenderedPageBreak/>
        <w:t>STUDENT LEARNING ASSESSMENT MEASURES</w:t>
      </w:r>
      <w:bookmarkEnd w:id="39"/>
    </w:p>
    <w:p w:rsidR="00C237F3" w:rsidRPr="007A6FAD" w:rsidRDefault="00C237F3" w:rsidP="00C237F3">
      <w:pPr>
        <w:rPr>
          <w:rFonts w:asciiTheme="minorHAnsi" w:eastAsia="Calibri" w:hAnsiTheme="minorHAnsi" w:cs="Times New Roman"/>
        </w:rPr>
      </w:pPr>
    </w:p>
    <w:p w:rsidR="007A6FAD" w:rsidRDefault="00C237F3" w:rsidP="00C237F3">
      <w:pPr>
        <w:rPr>
          <w:rFonts w:asciiTheme="minorHAnsi" w:eastAsia="Calibri" w:hAnsiTheme="minorHAnsi" w:cs="Times New Roman"/>
        </w:rPr>
      </w:pPr>
      <w:r w:rsidRPr="007A6FAD">
        <w:rPr>
          <w:rFonts w:asciiTheme="minorHAnsi" w:eastAsia="Calibri" w:hAnsiTheme="minorHAnsi" w:cs="Times New Roman"/>
        </w:rPr>
        <w:t xml:space="preserve">Best practice requires the assessment of student learning to incorporate multiple methods of assessing student performance. Therefore, in developing the framework for program-level student learning assessment in its outcomes assessment plan, the academic business unit must identify </w:t>
      </w:r>
      <w:r w:rsidR="00E52CDC">
        <w:rPr>
          <w:rFonts w:asciiTheme="minorHAnsi" w:eastAsia="Calibri" w:hAnsiTheme="minorHAnsi" w:cs="Times New Roman"/>
        </w:rPr>
        <w:t xml:space="preserve">at least two different </w:t>
      </w:r>
      <w:r w:rsidRPr="007A6FAD">
        <w:rPr>
          <w:rFonts w:asciiTheme="minorHAnsi" w:eastAsia="Calibri" w:hAnsiTheme="minorHAnsi" w:cs="Times New Roman"/>
        </w:rPr>
        <w:t>measures of student learning</w:t>
      </w:r>
      <w:r w:rsidR="00E52CDC">
        <w:rPr>
          <w:rFonts w:asciiTheme="minorHAnsi" w:eastAsia="Calibri" w:hAnsiTheme="minorHAnsi" w:cs="Times New Roman"/>
        </w:rPr>
        <w:t xml:space="preserve"> </w:t>
      </w:r>
      <w:r w:rsidR="00C932B6" w:rsidRPr="00C932B6">
        <w:rPr>
          <w:rFonts w:asciiTheme="minorHAnsi" w:eastAsia="Calibri" w:hAnsiTheme="minorHAnsi" w:cs="Times New Roman"/>
        </w:rPr>
        <w:t>that will be used to assess the intended learning outcomes</w:t>
      </w:r>
      <w:r w:rsidR="00C932B6">
        <w:rPr>
          <w:rFonts w:asciiTheme="minorHAnsi" w:eastAsia="Calibri" w:hAnsiTheme="minorHAnsi" w:cs="Times New Roman"/>
        </w:rPr>
        <w:t xml:space="preserve"> </w:t>
      </w:r>
      <w:r w:rsidRPr="007A6FAD">
        <w:rPr>
          <w:rFonts w:asciiTheme="minorHAnsi" w:eastAsia="Calibri" w:hAnsiTheme="minorHAnsi" w:cs="Times New Roman"/>
        </w:rPr>
        <w:t>for each program to be included in the accreditation review.</w:t>
      </w:r>
      <w:r w:rsidR="00E52CDC">
        <w:rPr>
          <w:rFonts w:asciiTheme="minorHAnsi" w:eastAsia="Calibri" w:hAnsiTheme="minorHAnsi" w:cs="Times New Roman"/>
        </w:rPr>
        <w:t xml:space="preserve"> While the academic business unit may use indirect measures of student learning, at least one</w:t>
      </w:r>
      <w:r w:rsidR="00063B6D">
        <w:rPr>
          <w:rFonts w:asciiTheme="minorHAnsi" w:eastAsia="Calibri" w:hAnsiTheme="minorHAnsi" w:cs="Times New Roman"/>
        </w:rPr>
        <w:t xml:space="preserve"> assessment measure in each program must be a direct measure.</w:t>
      </w:r>
    </w:p>
    <w:p w:rsidR="007A6FAD" w:rsidRDefault="007A6FAD" w:rsidP="007A6FAD">
      <w:pPr>
        <w:rPr>
          <w:rFonts w:asciiTheme="minorHAnsi" w:eastAsia="Calibri" w:hAnsiTheme="minorHAnsi" w:cs="Times New Roman"/>
        </w:rPr>
      </w:pPr>
    </w:p>
    <w:p w:rsidR="00C237F3" w:rsidRPr="007A6FAD" w:rsidRDefault="00C237F3" w:rsidP="009411B1">
      <w:pPr>
        <w:pStyle w:val="Heading2"/>
        <w:spacing w:before="0"/>
        <w:rPr>
          <w:rFonts w:asciiTheme="minorHAnsi" w:hAnsiTheme="minorHAnsi" w:cs="Times New Roman"/>
          <w:color w:val="auto"/>
          <w:sz w:val="22"/>
          <w:szCs w:val="22"/>
          <w:u w:val="single"/>
        </w:rPr>
      </w:pPr>
      <w:bookmarkStart w:id="40" w:name="_Toc455930760"/>
      <w:r w:rsidRPr="007A6FAD">
        <w:rPr>
          <w:rFonts w:asciiTheme="minorHAnsi" w:hAnsiTheme="minorHAnsi" w:cs="Times New Roman"/>
          <w:color w:val="auto"/>
          <w:sz w:val="22"/>
          <w:szCs w:val="22"/>
          <w:u w:val="single"/>
        </w:rPr>
        <w:t>Definitions of Learning Assessment Measures</w:t>
      </w:r>
      <w:bookmarkEnd w:id="40"/>
    </w:p>
    <w:p w:rsidR="00C237F3" w:rsidRPr="007A6FAD"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 xml:space="preserve">The differences between </w:t>
      </w:r>
      <w:r w:rsidR="00063B6D">
        <w:rPr>
          <w:rFonts w:asciiTheme="minorHAnsi" w:eastAsia="Calibri" w:hAnsiTheme="minorHAnsi" w:cs="Times New Roman"/>
        </w:rPr>
        <w:t xml:space="preserve">direct and indirect </w:t>
      </w:r>
      <w:r w:rsidRPr="007A6FAD">
        <w:rPr>
          <w:rFonts w:asciiTheme="minorHAnsi" w:eastAsia="Calibri" w:hAnsiTheme="minorHAnsi" w:cs="Times New Roman"/>
        </w:rPr>
        <w:t>learning assessment measures are as follows:</w:t>
      </w:r>
    </w:p>
    <w:p w:rsidR="00C237F3" w:rsidRPr="007A6FAD"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b/>
        </w:rPr>
        <w:t>Direct Measures of Student Learning</w:t>
      </w:r>
      <w:r w:rsidRPr="007A6FAD">
        <w:rPr>
          <w:rFonts w:asciiTheme="minorHAnsi" w:eastAsia="Calibri" w:hAnsiTheme="minorHAnsi" w:cs="Times New Roman"/>
        </w:rPr>
        <w:t>: Tools that measure student performance on some task or assignment, i.e., tools on which students demonstrate the extent of their actual learning and/or the acquisition of some skill or competency</w:t>
      </w:r>
    </w:p>
    <w:p w:rsidR="00C237F3" w:rsidRPr="007A6FAD"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b/>
        </w:rPr>
        <w:t>Indirect Measures of Student Learning</w:t>
      </w:r>
      <w:r w:rsidRPr="007A6FAD">
        <w:rPr>
          <w:rFonts w:asciiTheme="minorHAnsi" w:eastAsia="Calibri" w:hAnsiTheme="minorHAnsi" w:cs="Times New Roman"/>
        </w:rPr>
        <w:t xml:space="preserve">: </w:t>
      </w:r>
      <w:r w:rsidR="00690A1D" w:rsidRPr="00690A1D">
        <w:rPr>
          <w:rFonts w:asciiTheme="minorHAnsi" w:eastAsia="Calibri" w:hAnsiTheme="minorHAnsi" w:cs="Times New Roman"/>
        </w:rPr>
        <w:t xml:space="preserve">Tools that measure opinions or perceptions about learning, but </w:t>
      </w:r>
      <w:r w:rsidR="006D598C" w:rsidRPr="00690A1D">
        <w:rPr>
          <w:rFonts w:asciiTheme="minorHAnsi" w:eastAsia="Calibri" w:hAnsiTheme="minorHAnsi" w:cs="Times New Roman"/>
        </w:rPr>
        <w:t xml:space="preserve">do not actually assess student work or performance </w:t>
      </w:r>
      <w:r w:rsidR="006D598C">
        <w:rPr>
          <w:rFonts w:asciiTheme="minorHAnsi" w:eastAsia="Calibri" w:hAnsiTheme="minorHAnsi" w:cs="Times New Roman"/>
        </w:rPr>
        <w:t xml:space="preserve">or </w:t>
      </w:r>
      <w:r w:rsidR="00690A1D" w:rsidRPr="00690A1D">
        <w:rPr>
          <w:rFonts w:asciiTheme="minorHAnsi" w:eastAsia="Calibri" w:hAnsiTheme="minorHAnsi" w:cs="Times New Roman"/>
        </w:rPr>
        <w:t>require students to demonstrate their knowledge or skills (these are usually self-report measures</w:t>
      </w:r>
      <w:r w:rsidR="00690A1D">
        <w:rPr>
          <w:rFonts w:asciiTheme="minorHAnsi" w:eastAsia="Calibri" w:hAnsiTheme="minorHAnsi" w:cs="Times New Roman"/>
        </w:rPr>
        <w:t>)</w:t>
      </w:r>
    </w:p>
    <w:p w:rsidR="00C237F3" w:rsidRPr="007A6FAD" w:rsidRDefault="00C237F3" w:rsidP="00C237F3">
      <w:pPr>
        <w:rPr>
          <w:rFonts w:asciiTheme="minorHAnsi" w:eastAsia="Calibri" w:hAnsiTheme="minorHAnsi" w:cs="Times New Roman"/>
        </w:rPr>
      </w:pPr>
    </w:p>
    <w:p w:rsidR="00C237F3" w:rsidRPr="00F46B2A" w:rsidRDefault="00C237F3" w:rsidP="00F46B2A">
      <w:pPr>
        <w:rPr>
          <w:rFonts w:asciiTheme="minorHAnsi" w:hAnsiTheme="minorHAnsi"/>
          <w:i/>
        </w:rPr>
      </w:pPr>
      <w:r w:rsidRPr="00F46B2A">
        <w:rPr>
          <w:rFonts w:asciiTheme="minorHAnsi" w:hAnsiTheme="minorHAnsi"/>
          <w:i/>
        </w:rPr>
        <w:t>Examples of Direct Measures of Student Learning</w:t>
      </w:r>
    </w:p>
    <w:p w:rsidR="00C237F3" w:rsidRPr="007A6FAD" w:rsidRDefault="00C237F3" w:rsidP="00C237F3">
      <w:pPr>
        <w:rPr>
          <w:rFonts w:asciiTheme="minorHAnsi" w:eastAsia="Calibri" w:hAnsiTheme="minorHAnsi" w:cs="Times New Roman"/>
        </w:rPr>
      </w:pPr>
    </w:p>
    <w:p w:rsidR="00C237F3" w:rsidRPr="007A6FAD" w:rsidRDefault="00C237F3" w:rsidP="00033EBF">
      <w:pPr>
        <w:numPr>
          <w:ilvl w:val="0"/>
          <w:numId w:val="10"/>
        </w:numPr>
        <w:pBdr>
          <w:top w:val="single" w:sz="4" w:space="4" w:color="auto"/>
          <w:left w:val="single" w:sz="4" w:space="4" w:color="auto"/>
          <w:bottom w:val="single" w:sz="4" w:space="4" w:color="auto"/>
          <w:right w:val="single" w:sz="4" w:space="4" w:color="auto"/>
        </w:pBdr>
        <w:shd w:val="clear" w:color="auto" w:fill="DBE5F1" w:themeFill="accent1" w:themeFillTint="33"/>
        <w:ind w:left="403" w:hanging="288"/>
        <w:contextualSpacing/>
        <w:rPr>
          <w:rFonts w:asciiTheme="minorHAnsi" w:eastAsia="Calibri" w:hAnsiTheme="minorHAnsi" w:cs="Times New Roman"/>
        </w:rPr>
      </w:pPr>
      <w:r w:rsidRPr="007A6FAD">
        <w:rPr>
          <w:rFonts w:asciiTheme="minorHAnsi" w:eastAsia="Calibri" w:hAnsiTheme="minorHAnsi" w:cs="Times New Roman"/>
        </w:rPr>
        <w:t>End-of-Program Comprehensive Examinations (either standardized, normed, national exams or locally-developed exams; written or oral)</w:t>
      </w:r>
    </w:p>
    <w:p w:rsidR="00C237F3" w:rsidRPr="007A6FAD" w:rsidRDefault="00C237F3" w:rsidP="00033EBF">
      <w:pPr>
        <w:numPr>
          <w:ilvl w:val="0"/>
          <w:numId w:val="10"/>
        </w:numPr>
        <w:pBdr>
          <w:top w:val="single" w:sz="4" w:space="4" w:color="auto"/>
          <w:left w:val="single" w:sz="4" w:space="4" w:color="auto"/>
          <w:bottom w:val="single" w:sz="4" w:space="4" w:color="auto"/>
          <w:right w:val="single" w:sz="4" w:space="4" w:color="auto"/>
        </w:pBdr>
        <w:shd w:val="clear" w:color="auto" w:fill="DBE5F1" w:themeFill="accent1" w:themeFillTint="33"/>
        <w:spacing w:before="180"/>
        <w:ind w:left="403" w:hanging="288"/>
        <w:rPr>
          <w:rFonts w:asciiTheme="minorHAnsi" w:eastAsia="Calibri" w:hAnsiTheme="minorHAnsi" w:cs="Times New Roman"/>
        </w:rPr>
      </w:pPr>
      <w:r w:rsidRPr="007A6FAD">
        <w:rPr>
          <w:rFonts w:asciiTheme="minorHAnsi" w:eastAsia="Calibri" w:hAnsiTheme="minorHAnsi" w:cs="Times New Roman"/>
        </w:rPr>
        <w:t xml:space="preserve">Score Gains (indicating the </w:t>
      </w:r>
      <w:r w:rsidR="005573F7">
        <w:rPr>
          <w:rFonts w:asciiTheme="minorHAnsi" w:eastAsia="Calibri" w:hAnsiTheme="minorHAnsi" w:cs="Times New Roman"/>
        </w:rPr>
        <w:t>‘</w:t>
      </w:r>
      <w:r w:rsidRPr="007A6FAD">
        <w:rPr>
          <w:rFonts w:asciiTheme="minorHAnsi" w:eastAsia="Calibri" w:hAnsiTheme="minorHAnsi" w:cs="Times New Roman"/>
        </w:rPr>
        <w:t>value added</w:t>
      </w:r>
      <w:r w:rsidR="005573F7">
        <w:rPr>
          <w:rFonts w:asciiTheme="minorHAnsi" w:eastAsia="Calibri" w:hAnsiTheme="minorHAnsi" w:cs="Times New Roman"/>
        </w:rPr>
        <w:t>’</w:t>
      </w:r>
      <w:r w:rsidRPr="007A6FAD">
        <w:rPr>
          <w:rFonts w:asciiTheme="minorHAnsi" w:eastAsia="Calibri" w:hAnsiTheme="minorHAnsi" w:cs="Times New Roman"/>
        </w:rPr>
        <w:t xml:space="preserve"> to students’ learning experiences)</w:t>
      </w:r>
    </w:p>
    <w:p w:rsidR="00C237F3" w:rsidRPr="007A6FAD" w:rsidRDefault="00C237F3" w:rsidP="00033EBF">
      <w:pPr>
        <w:numPr>
          <w:ilvl w:val="0"/>
          <w:numId w:val="10"/>
        </w:numPr>
        <w:pBdr>
          <w:top w:val="single" w:sz="4" w:space="4" w:color="auto"/>
          <w:left w:val="single" w:sz="4" w:space="4" w:color="auto"/>
          <w:bottom w:val="single" w:sz="4" w:space="4" w:color="auto"/>
          <w:right w:val="single" w:sz="4" w:space="4" w:color="auto"/>
        </w:pBdr>
        <w:shd w:val="clear" w:color="auto" w:fill="DBE5F1" w:themeFill="accent1" w:themeFillTint="33"/>
        <w:spacing w:before="180"/>
        <w:ind w:left="403" w:hanging="288"/>
        <w:rPr>
          <w:rFonts w:asciiTheme="minorHAnsi" w:eastAsia="Calibri" w:hAnsiTheme="minorHAnsi" w:cs="Times New Roman"/>
        </w:rPr>
      </w:pPr>
      <w:r w:rsidRPr="007A6FAD">
        <w:rPr>
          <w:rFonts w:asciiTheme="minorHAnsi" w:eastAsia="Calibri" w:hAnsiTheme="minorHAnsi" w:cs="Times New Roman"/>
        </w:rPr>
        <w:t>Capstone Projects (evaluating content knowledge/skills/competencies at the end of a program, e.g., case studies, business plans, research papers, etc.)</w:t>
      </w:r>
    </w:p>
    <w:p w:rsidR="00C237F3" w:rsidRPr="007A6FAD" w:rsidRDefault="00C237F3" w:rsidP="00033EBF">
      <w:pPr>
        <w:numPr>
          <w:ilvl w:val="0"/>
          <w:numId w:val="10"/>
        </w:numPr>
        <w:pBdr>
          <w:top w:val="single" w:sz="4" w:space="4" w:color="auto"/>
          <w:left w:val="single" w:sz="4" w:space="4" w:color="auto"/>
          <w:bottom w:val="single" w:sz="4" w:space="4" w:color="auto"/>
          <w:right w:val="single" w:sz="4" w:space="4" w:color="auto"/>
        </w:pBdr>
        <w:shd w:val="clear" w:color="auto" w:fill="DBE5F1" w:themeFill="accent1" w:themeFillTint="33"/>
        <w:spacing w:before="180"/>
        <w:ind w:left="403" w:hanging="288"/>
        <w:rPr>
          <w:rFonts w:asciiTheme="minorHAnsi" w:eastAsia="Calibri" w:hAnsiTheme="minorHAnsi" w:cs="Times New Roman"/>
        </w:rPr>
      </w:pPr>
      <w:r w:rsidRPr="007A6FAD">
        <w:rPr>
          <w:rFonts w:asciiTheme="minorHAnsi" w:eastAsia="Calibri" w:hAnsiTheme="minorHAnsi" w:cs="Times New Roman"/>
        </w:rPr>
        <w:t>Simulations (e.g., Capsim, GloBus)</w:t>
      </w:r>
    </w:p>
    <w:p w:rsidR="00C237F3" w:rsidRPr="007A6FAD" w:rsidRDefault="00C237F3" w:rsidP="00033EBF">
      <w:pPr>
        <w:numPr>
          <w:ilvl w:val="0"/>
          <w:numId w:val="10"/>
        </w:numPr>
        <w:pBdr>
          <w:top w:val="single" w:sz="4" w:space="4" w:color="auto"/>
          <w:left w:val="single" w:sz="4" w:space="4" w:color="auto"/>
          <w:bottom w:val="single" w:sz="4" w:space="4" w:color="auto"/>
          <w:right w:val="single" w:sz="4" w:space="4" w:color="auto"/>
        </w:pBdr>
        <w:shd w:val="clear" w:color="auto" w:fill="DBE5F1" w:themeFill="accent1" w:themeFillTint="33"/>
        <w:spacing w:before="180"/>
        <w:ind w:left="403" w:hanging="288"/>
        <w:rPr>
          <w:rFonts w:asciiTheme="minorHAnsi" w:eastAsia="Calibri" w:hAnsiTheme="minorHAnsi" w:cs="Times New Roman"/>
        </w:rPr>
      </w:pPr>
      <w:r w:rsidRPr="007A6FAD">
        <w:rPr>
          <w:rFonts w:asciiTheme="minorHAnsi" w:eastAsia="Calibri" w:hAnsiTheme="minorHAnsi" w:cs="Times New Roman"/>
        </w:rPr>
        <w:t>Theses/Dissertations</w:t>
      </w:r>
    </w:p>
    <w:p w:rsidR="00C237F3" w:rsidRPr="007A6FAD" w:rsidRDefault="00C237F3" w:rsidP="00033EBF">
      <w:pPr>
        <w:numPr>
          <w:ilvl w:val="0"/>
          <w:numId w:val="10"/>
        </w:numPr>
        <w:pBdr>
          <w:top w:val="single" w:sz="4" w:space="4" w:color="auto"/>
          <w:left w:val="single" w:sz="4" w:space="4" w:color="auto"/>
          <w:bottom w:val="single" w:sz="4" w:space="4" w:color="auto"/>
          <w:right w:val="single" w:sz="4" w:space="4" w:color="auto"/>
        </w:pBdr>
        <w:shd w:val="clear" w:color="auto" w:fill="DBE5F1" w:themeFill="accent1" w:themeFillTint="33"/>
        <w:spacing w:before="180"/>
        <w:ind w:left="403" w:hanging="288"/>
        <w:rPr>
          <w:rFonts w:asciiTheme="minorHAnsi" w:eastAsia="Calibri" w:hAnsiTheme="minorHAnsi" w:cs="Times New Roman"/>
        </w:rPr>
      </w:pPr>
      <w:r w:rsidRPr="007A6FAD">
        <w:rPr>
          <w:rFonts w:asciiTheme="minorHAnsi" w:eastAsia="Calibri" w:hAnsiTheme="minorHAnsi" w:cs="Times New Roman"/>
        </w:rPr>
        <w:t xml:space="preserve">Portfolios of Student </w:t>
      </w:r>
      <w:r w:rsidR="00C138E4" w:rsidRPr="00C138E4">
        <w:rPr>
          <w:rFonts w:asciiTheme="minorHAnsi" w:eastAsia="Calibri" w:hAnsiTheme="minorHAnsi" w:cs="Times New Roman"/>
        </w:rPr>
        <w:t>Work/Multipoint Longitudinal Assessment</w:t>
      </w:r>
    </w:p>
    <w:p w:rsidR="00C237F3" w:rsidRPr="007A6FAD" w:rsidRDefault="00C237F3" w:rsidP="00033EBF">
      <w:pPr>
        <w:numPr>
          <w:ilvl w:val="0"/>
          <w:numId w:val="10"/>
        </w:numPr>
        <w:pBdr>
          <w:top w:val="single" w:sz="4" w:space="4" w:color="auto"/>
          <w:left w:val="single" w:sz="4" w:space="4" w:color="auto"/>
          <w:bottom w:val="single" w:sz="4" w:space="4" w:color="auto"/>
          <w:right w:val="single" w:sz="4" w:space="4" w:color="auto"/>
        </w:pBdr>
        <w:shd w:val="clear" w:color="auto" w:fill="DBE5F1" w:themeFill="accent1" w:themeFillTint="33"/>
        <w:spacing w:before="180"/>
        <w:ind w:left="403" w:hanging="288"/>
        <w:rPr>
          <w:rFonts w:asciiTheme="minorHAnsi" w:eastAsia="Calibri" w:hAnsiTheme="minorHAnsi" w:cs="Times New Roman"/>
        </w:rPr>
      </w:pPr>
      <w:r w:rsidRPr="007A6FAD">
        <w:rPr>
          <w:rFonts w:asciiTheme="minorHAnsi" w:eastAsia="Calibri" w:hAnsiTheme="minorHAnsi" w:cs="Times New Roman"/>
        </w:rPr>
        <w:t>Internships or Other Professionally-Related Field Experiences</w:t>
      </w:r>
    </w:p>
    <w:p w:rsidR="00C237F3" w:rsidRPr="007A6FAD" w:rsidRDefault="004F02C2" w:rsidP="00033EBF">
      <w:pPr>
        <w:numPr>
          <w:ilvl w:val="0"/>
          <w:numId w:val="10"/>
        </w:numPr>
        <w:pBdr>
          <w:top w:val="single" w:sz="4" w:space="4" w:color="auto"/>
          <w:left w:val="single" w:sz="4" w:space="4" w:color="auto"/>
          <w:bottom w:val="single" w:sz="4" w:space="4" w:color="auto"/>
          <w:right w:val="single" w:sz="4" w:space="4" w:color="auto"/>
        </w:pBdr>
        <w:shd w:val="clear" w:color="auto" w:fill="DBE5F1" w:themeFill="accent1" w:themeFillTint="33"/>
        <w:spacing w:before="180"/>
        <w:ind w:left="403" w:hanging="288"/>
        <w:rPr>
          <w:rFonts w:asciiTheme="minorHAnsi" w:eastAsia="Calibri" w:hAnsiTheme="minorHAnsi" w:cs="Times New Roman"/>
        </w:rPr>
      </w:pPr>
      <w:r>
        <w:rPr>
          <w:rFonts w:asciiTheme="minorHAnsi" w:eastAsia="Calibri" w:hAnsiTheme="minorHAnsi" w:cs="Times New Roman"/>
        </w:rPr>
        <w:t xml:space="preserve">Other </w:t>
      </w:r>
      <w:r w:rsidR="00C237F3" w:rsidRPr="007A6FAD">
        <w:rPr>
          <w:rFonts w:asciiTheme="minorHAnsi" w:eastAsia="Calibri" w:hAnsiTheme="minorHAnsi" w:cs="Times New Roman"/>
        </w:rPr>
        <w:t>Performance-Based Projects or Experiences</w:t>
      </w:r>
    </w:p>
    <w:p w:rsidR="00C237F3" w:rsidRDefault="00C237F3" w:rsidP="00C237F3">
      <w:pPr>
        <w:rPr>
          <w:rFonts w:asciiTheme="minorHAnsi" w:eastAsia="Calibri" w:hAnsiTheme="minorHAnsi" w:cs="Times New Roman"/>
        </w:rPr>
      </w:pPr>
    </w:p>
    <w:p w:rsidR="007B2858" w:rsidRDefault="00A77E4F" w:rsidP="00C237F3">
      <w:pPr>
        <w:rPr>
          <w:rFonts w:asciiTheme="minorHAnsi" w:eastAsia="Calibri" w:hAnsiTheme="minorHAnsi" w:cs="Times New Roman"/>
        </w:rPr>
      </w:pPr>
      <w:r w:rsidRPr="007B0AD1">
        <w:rPr>
          <w:rFonts w:asciiTheme="minorHAnsi" w:eastAsia="Calibri" w:hAnsiTheme="minorHAnsi" w:cs="Times New Roman"/>
          <w:b/>
        </w:rPr>
        <w:t>Note</w:t>
      </w:r>
      <w:r>
        <w:rPr>
          <w:rFonts w:asciiTheme="minorHAnsi" w:eastAsia="Calibri" w:hAnsiTheme="minorHAnsi" w:cs="Times New Roman"/>
        </w:rPr>
        <w:t xml:space="preserve">: </w:t>
      </w:r>
      <w:r w:rsidRPr="00A77E4F">
        <w:rPr>
          <w:rFonts w:asciiTheme="minorHAnsi" w:eastAsia="Calibri" w:hAnsiTheme="minorHAnsi" w:cs="Times New Roman"/>
        </w:rPr>
        <w:t>All direct learning assessment measures must actually assess the intended student learning outcomes that they are designed to measure (i.e., they must contain required student performance components or tasks that are directly related to each of the intended learning outcomes assessed by the measures). In the case of objective-type comprehensive examinations that are being used as direct learning assessment measures, the exams must contain subsets of questions that are directly and explicitly aligned with, related to, or mapped to each of the intended learning outcomes that the exams are designed to measure.</w:t>
      </w:r>
    </w:p>
    <w:p w:rsidR="00B035B9" w:rsidRDefault="00B035B9" w:rsidP="00C237F3">
      <w:pPr>
        <w:rPr>
          <w:rFonts w:asciiTheme="minorHAnsi" w:eastAsia="Calibri" w:hAnsiTheme="minorHAnsi" w:cs="Times New Roman"/>
        </w:rPr>
        <w:sectPr w:rsidR="00B035B9" w:rsidSect="00595D92">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564188" w:rsidRPr="00F46B2A" w:rsidRDefault="00564188" w:rsidP="00F46B2A">
      <w:pPr>
        <w:rPr>
          <w:rFonts w:asciiTheme="minorHAnsi" w:hAnsiTheme="minorHAnsi"/>
          <w:i/>
        </w:rPr>
      </w:pPr>
      <w:r w:rsidRPr="00F46B2A">
        <w:rPr>
          <w:rFonts w:asciiTheme="minorHAnsi" w:hAnsiTheme="minorHAnsi"/>
          <w:i/>
        </w:rPr>
        <w:lastRenderedPageBreak/>
        <w:t>Examples of Indirect Measures of Student Learning</w:t>
      </w:r>
    </w:p>
    <w:p w:rsidR="00564188" w:rsidRPr="007A6FAD" w:rsidRDefault="00564188" w:rsidP="00564188">
      <w:pPr>
        <w:rPr>
          <w:rFonts w:asciiTheme="minorHAnsi" w:eastAsia="Calibri" w:hAnsiTheme="minorHAnsi" w:cs="Times New Roman"/>
        </w:rPr>
      </w:pPr>
    </w:p>
    <w:p w:rsidR="00564188" w:rsidRPr="007A6FAD" w:rsidRDefault="00564188" w:rsidP="00033EBF">
      <w:pPr>
        <w:numPr>
          <w:ilvl w:val="0"/>
          <w:numId w:val="11"/>
        </w:numPr>
        <w:pBdr>
          <w:top w:val="single" w:sz="4" w:space="4" w:color="auto"/>
          <w:left w:val="single" w:sz="4" w:space="4" w:color="auto"/>
          <w:bottom w:val="single" w:sz="4" w:space="4" w:color="auto"/>
          <w:right w:val="single" w:sz="4" w:space="4" w:color="auto"/>
        </w:pBdr>
        <w:shd w:val="clear" w:color="auto" w:fill="DBE5F1" w:themeFill="accent1" w:themeFillTint="33"/>
        <w:ind w:left="403" w:hanging="288"/>
        <w:contextualSpacing/>
        <w:rPr>
          <w:rFonts w:asciiTheme="minorHAnsi" w:eastAsia="Calibri" w:hAnsiTheme="minorHAnsi" w:cs="Times New Roman"/>
        </w:rPr>
      </w:pPr>
      <w:r w:rsidRPr="007A6FAD">
        <w:rPr>
          <w:rFonts w:asciiTheme="minorHAnsi" w:eastAsia="Calibri" w:hAnsiTheme="minorHAnsi" w:cs="Times New Roman"/>
        </w:rPr>
        <w:t>Student Satisfaction Surveys</w:t>
      </w:r>
    </w:p>
    <w:p w:rsidR="00564188" w:rsidRPr="007A6FAD" w:rsidRDefault="00564188" w:rsidP="00033EBF">
      <w:pPr>
        <w:numPr>
          <w:ilvl w:val="0"/>
          <w:numId w:val="11"/>
        </w:numPr>
        <w:pBdr>
          <w:top w:val="single" w:sz="4" w:space="4" w:color="auto"/>
          <w:left w:val="single" w:sz="4" w:space="4" w:color="auto"/>
          <w:bottom w:val="single" w:sz="4" w:space="4" w:color="auto"/>
          <w:right w:val="single" w:sz="4" w:space="4" w:color="auto"/>
        </w:pBdr>
        <w:shd w:val="clear" w:color="auto" w:fill="DBE5F1" w:themeFill="accent1" w:themeFillTint="33"/>
        <w:spacing w:before="180"/>
        <w:ind w:left="403" w:hanging="288"/>
        <w:rPr>
          <w:rFonts w:asciiTheme="minorHAnsi" w:eastAsia="Calibri" w:hAnsiTheme="minorHAnsi" w:cs="Times New Roman"/>
        </w:rPr>
      </w:pPr>
      <w:r w:rsidRPr="007A6FAD">
        <w:rPr>
          <w:rFonts w:asciiTheme="minorHAnsi" w:eastAsia="Calibri" w:hAnsiTheme="minorHAnsi" w:cs="Times New Roman"/>
        </w:rPr>
        <w:t>Course Evaluations</w:t>
      </w:r>
    </w:p>
    <w:p w:rsidR="00564188" w:rsidRPr="007A6FAD" w:rsidRDefault="00564188" w:rsidP="00033EBF">
      <w:pPr>
        <w:numPr>
          <w:ilvl w:val="0"/>
          <w:numId w:val="11"/>
        </w:numPr>
        <w:pBdr>
          <w:top w:val="single" w:sz="4" w:space="4" w:color="auto"/>
          <w:left w:val="single" w:sz="4" w:space="4" w:color="auto"/>
          <w:bottom w:val="single" w:sz="4" w:space="4" w:color="auto"/>
          <w:right w:val="single" w:sz="4" w:space="4" w:color="auto"/>
        </w:pBdr>
        <w:shd w:val="clear" w:color="auto" w:fill="DBE5F1" w:themeFill="accent1" w:themeFillTint="33"/>
        <w:spacing w:before="180"/>
        <w:ind w:left="403" w:hanging="288"/>
        <w:rPr>
          <w:rFonts w:asciiTheme="minorHAnsi" w:eastAsia="Calibri" w:hAnsiTheme="minorHAnsi" w:cs="Times New Roman"/>
        </w:rPr>
      </w:pPr>
      <w:r w:rsidRPr="007A6FAD">
        <w:rPr>
          <w:rFonts w:asciiTheme="minorHAnsi" w:eastAsia="Calibri" w:hAnsiTheme="minorHAnsi" w:cs="Times New Roman"/>
        </w:rPr>
        <w:t>Exit Surveys</w:t>
      </w:r>
    </w:p>
    <w:p w:rsidR="00564188" w:rsidRPr="007A6FAD" w:rsidRDefault="00564188" w:rsidP="00033EBF">
      <w:pPr>
        <w:numPr>
          <w:ilvl w:val="0"/>
          <w:numId w:val="11"/>
        </w:numPr>
        <w:pBdr>
          <w:top w:val="single" w:sz="4" w:space="4" w:color="auto"/>
          <w:left w:val="single" w:sz="4" w:space="4" w:color="auto"/>
          <w:bottom w:val="single" w:sz="4" w:space="4" w:color="auto"/>
          <w:right w:val="single" w:sz="4" w:space="4" w:color="auto"/>
        </w:pBdr>
        <w:shd w:val="clear" w:color="auto" w:fill="DBE5F1" w:themeFill="accent1" w:themeFillTint="33"/>
        <w:spacing w:before="180"/>
        <w:ind w:left="403" w:hanging="288"/>
        <w:rPr>
          <w:rFonts w:asciiTheme="minorHAnsi" w:eastAsia="Calibri" w:hAnsiTheme="minorHAnsi" w:cs="Times New Roman"/>
        </w:rPr>
      </w:pPr>
      <w:r>
        <w:rPr>
          <w:rFonts w:asciiTheme="minorHAnsi" w:eastAsia="Calibri" w:hAnsiTheme="minorHAnsi" w:cs="Times New Roman"/>
        </w:rPr>
        <w:t>A</w:t>
      </w:r>
      <w:r w:rsidRPr="007A6FAD">
        <w:rPr>
          <w:rFonts w:asciiTheme="minorHAnsi" w:eastAsia="Calibri" w:hAnsiTheme="minorHAnsi" w:cs="Times New Roman"/>
        </w:rPr>
        <w:t>lumni Surveys</w:t>
      </w:r>
    </w:p>
    <w:p w:rsidR="00564188" w:rsidRPr="007A6FAD" w:rsidRDefault="00564188" w:rsidP="00033EBF">
      <w:pPr>
        <w:numPr>
          <w:ilvl w:val="0"/>
          <w:numId w:val="11"/>
        </w:numPr>
        <w:pBdr>
          <w:top w:val="single" w:sz="4" w:space="4" w:color="auto"/>
          <w:left w:val="single" w:sz="4" w:space="4" w:color="auto"/>
          <w:bottom w:val="single" w:sz="4" w:space="4" w:color="auto"/>
          <w:right w:val="single" w:sz="4" w:space="4" w:color="auto"/>
        </w:pBdr>
        <w:shd w:val="clear" w:color="auto" w:fill="DBE5F1" w:themeFill="accent1" w:themeFillTint="33"/>
        <w:spacing w:before="180"/>
        <w:ind w:left="403" w:hanging="288"/>
        <w:rPr>
          <w:rFonts w:asciiTheme="minorHAnsi" w:eastAsia="Calibri" w:hAnsiTheme="minorHAnsi" w:cs="Times New Roman"/>
        </w:rPr>
      </w:pPr>
      <w:r w:rsidRPr="003C73A9">
        <w:rPr>
          <w:rFonts w:asciiTheme="minorHAnsi" w:eastAsia="Calibri" w:hAnsiTheme="minorHAnsi" w:cs="Times New Roman"/>
        </w:rPr>
        <w:t xml:space="preserve">Self-Evaluations of Field Experiences or Other Performance-Based Projects </w:t>
      </w:r>
      <w:r>
        <w:rPr>
          <w:rFonts w:asciiTheme="minorHAnsi" w:eastAsia="Calibri" w:hAnsiTheme="minorHAnsi" w:cs="Times New Roman"/>
        </w:rPr>
        <w:t>o</w:t>
      </w:r>
      <w:r w:rsidRPr="003C73A9">
        <w:rPr>
          <w:rFonts w:asciiTheme="minorHAnsi" w:eastAsia="Calibri" w:hAnsiTheme="minorHAnsi" w:cs="Times New Roman"/>
        </w:rPr>
        <w:t>r Tasks</w:t>
      </w:r>
    </w:p>
    <w:p w:rsidR="00564188" w:rsidRDefault="00564188" w:rsidP="00033EBF">
      <w:pPr>
        <w:numPr>
          <w:ilvl w:val="0"/>
          <w:numId w:val="11"/>
        </w:numPr>
        <w:pBdr>
          <w:top w:val="single" w:sz="4" w:space="4" w:color="auto"/>
          <w:left w:val="single" w:sz="4" w:space="4" w:color="auto"/>
          <w:bottom w:val="single" w:sz="4" w:space="4" w:color="auto"/>
          <w:right w:val="single" w:sz="4" w:space="4" w:color="auto"/>
        </w:pBdr>
        <w:shd w:val="clear" w:color="auto" w:fill="DBE5F1" w:themeFill="accent1" w:themeFillTint="33"/>
        <w:spacing w:before="180"/>
        <w:ind w:left="403" w:hanging="288"/>
        <w:rPr>
          <w:rFonts w:asciiTheme="minorHAnsi" w:eastAsia="Calibri" w:hAnsiTheme="minorHAnsi" w:cs="Times New Roman"/>
        </w:rPr>
      </w:pPr>
      <w:r w:rsidRPr="00564188">
        <w:rPr>
          <w:rFonts w:asciiTheme="minorHAnsi" w:eastAsia="Calibri" w:hAnsiTheme="minorHAnsi" w:cs="Times New Roman"/>
        </w:rPr>
        <w:t>Exit Interviews</w:t>
      </w:r>
    </w:p>
    <w:p w:rsidR="007B0AD1" w:rsidRPr="007B0AD1" w:rsidRDefault="00564188" w:rsidP="00033EBF">
      <w:pPr>
        <w:numPr>
          <w:ilvl w:val="0"/>
          <w:numId w:val="11"/>
        </w:numPr>
        <w:pBdr>
          <w:top w:val="single" w:sz="4" w:space="4" w:color="auto"/>
          <w:left w:val="single" w:sz="4" w:space="4" w:color="auto"/>
          <w:bottom w:val="single" w:sz="4" w:space="4" w:color="auto"/>
          <w:right w:val="single" w:sz="4" w:space="4" w:color="auto"/>
        </w:pBdr>
        <w:shd w:val="clear" w:color="auto" w:fill="DBE5F1" w:themeFill="accent1" w:themeFillTint="33"/>
        <w:spacing w:before="180"/>
        <w:ind w:left="403" w:hanging="288"/>
        <w:rPr>
          <w:rFonts w:asciiTheme="minorHAnsi" w:eastAsia="Calibri" w:hAnsiTheme="minorHAnsi"/>
        </w:rPr>
      </w:pPr>
      <w:r w:rsidRPr="007B0AD1">
        <w:rPr>
          <w:rFonts w:asciiTheme="minorHAnsi" w:eastAsia="Calibri" w:hAnsiTheme="minorHAnsi" w:cs="Times New Roman"/>
        </w:rPr>
        <w:t>Focus Groups</w:t>
      </w:r>
    </w:p>
    <w:p w:rsidR="007B0AD1" w:rsidRDefault="007B0AD1" w:rsidP="007B0AD1">
      <w:pPr>
        <w:rPr>
          <w:rFonts w:asciiTheme="minorHAnsi" w:eastAsia="Calibri" w:hAnsiTheme="minorHAnsi"/>
        </w:rPr>
      </w:pPr>
    </w:p>
    <w:p w:rsidR="007B0AD1" w:rsidRDefault="007B0AD1" w:rsidP="007B0AD1">
      <w:pPr>
        <w:rPr>
          <w:rFonts w:asciiTheme="minorHAnsi" w:eastAsia="Calibri" w:hAnsiTheme="minorHAnsi"/>
        </w:rPr>
      </w:pPr>
      <w:r w:rsidRPr="007B0AD1">
        <w:rPr>
          <w:rFonts w:asciiTheme="minorHAnsi" w:eastAsia="Calibri" w:hAnsiTheme="minorHAnsi"/>
          <w:b/>
        </w:rPr>
        <w:t>Note</w:t>
      </w:r>
      <w:r>
        <w:rPr>
          <w:rFonts w:asciiTheme="minorHAnsi" w:eastAsia="Calibri" w:hAnsiTheme="minorHAnsi"/>
        </w:rPr>
        <w:t xml:space="preserve">: </w:t>
      </w:r>
      <w:r w:rsidRPr="007B0AD1">
        <w:rPr>
          <w:rFonts w:asciiTheme="minorHAnsi" w:eastAsia="Calibri" w:hAnsiTheme="minorHAnsi"/>
        </w:rPr>
        <w:t xml:space="preserve">In order for these instruments to be used as indirect measures of student learning, they must include items, questions, or components that are directly </w:t>
      </w:r>
      <w:r>
        <w:rPr>
          <w:rFonts w:asciiTheme="minorHAnsi" w:eastAsia="Calibri" w:hAnsiTheme="minorHAnsi"/>
        </w:rPr>
        <w:t>aligned with</w:t>
      </w:r>
      <w:r w:rsidRPr="007B0AD1">
        <w:rPr>
          <w:rFonts w:asciiTheme="minorHAnsi" w:eastAsia="Calibri" w:hAnsiTheme="minorHAnsi"/>
        </w:rPr>
        <w:t>, related to</w:t>
      </w:r>
      <w:r>
        <w:rPr>
          <w:rFonts w:asciiTheme="minorHAnsi" w:eastAsia="Calibri" w:hAnsiTheme="minorHAnsi"/>
        </w:rPr>
        <w:t>, or mapped to</w:t>
      </w:r>
      <w:r w:rsidRPr="007B0AD1">
        <w:rPr>
          <w:rFonts w:asciiTheme="minorHAnsi" w:eastAsia="Calibri" w:hAnsiTheme="minorHAnsi"/>
        </w:rPr>
        <w:t xml:space="preserve"> each of the intended student learning outcomes in the program that the instruments are designed to assess.</w:t>
      </w:r>
    </w:p>
    <w:p w:rsidR="007B0AD1" w:rsidRDefault="007B0AD1" w:rsidP="007B0AD1">
      <w:pPr>
        <w:rPr>
          <w:rFonts w:asciiTheme="minorHAnsi" w:eastAsia="Calibri" w:hAnsiTheme="minorHAnsi"/>
        </w:rPr>
      </w:pPr>
    </w:p>
    <w:p w:rsidR="00D30E33" w:rsidRPr="007B0AD1" w:rsidRDefault="00D30E33" w:rsidP="007B0AD1">
      <w:pPr>
        <w:rPr>
          <w:rFonts w:asciiTheme="minorHAnsi" w:eastAsia="Calibri" w:hAnsiTheme="minorHAnsi"/>
        </w:rPr>
      </w:pPr>
      <w:r w:rsidRPr="007B0AD1">
        <w:rPr>
          <w:rFonts w:asciiTheme="minorHAnsi" w:eastAsia="Calibri" w:hAnsiTheme="minorHAnsi"/>
        </w:rPr>
        <w:t>Examples of survey and evaluation forms that can be used as both indirect measures of student learning and operational assessment tools are provided in Appendices I-M.</w:t>
      </w:r>
    </w:p>
    <w:p w:rsidR="00D30E33" w:rsidRPr="00131009" w:rsidRDefault="00D30E33" w:rsidP="00D30E33">
      <w:pPr>
        <w:rPr>
          <w:rFonts w:eastAsia="Calibri"/>
          <w:sz w:val="18"/>
          <w:szCs w:val="18"/>
        </w:rPr>
      </w:pPr>
    </w:p>
    <w:p w:rsidR="00F46B2A" w:rsidRPr="00F46B2A" w:rsidRDefault="00F46B2A" w:rsidP="00F46B2A">
      <w:pPr>
        <w:pStyle w:val="Heading2"/>
        <w:spacing w:before="0"/>
        <w:rPr>
          <w:rFonts w:asciiTheme="minorHAnsi" w:eastAsia="Calibri" w:hAnsiTheme="minorHAnsi"/>
          <w:color w:val="auto"/>
          <w:sz w:val="22"/>
          <w:szCs w:val="22"/>
          <w:u w:val="single"/>
        </w:rPr>
      </w:pPr>
      <w:bookmarkStart w:id="41" w:name="_Toc455930761"/>
      <w:r w:rsidRPr="00F46B2A">
        <w:rPr>
          <w:rFonts w:asciiTheme="minorHAnsi" w:eastAsia="Calibri" w:hAnsiTheme="minorHAnsi"/>
          <w:color w:val="auto"/>
          <w:sz w:val="22"/>
          <w:szCs w:val="22"/>
          <w:u w:val="single"/>
        </w:rPr>
        <w:t>Evaluation Rubrics for Learning Assessment Measures</w:t>
      </w:r>
      <w:bookmarkEnd w:id="41"/>
    </w:p>
    <w:p w:rsidR="00F46B2A" w:rsidRPr="00131009" w:rsidRDefault="00F46B2A" w:rsidP="00C237F3">
      <w:pPr>
        <w:rPr>
          <w:rFonts w:asciiTheme="minorHAnsi" w:eastAsia="Calibri" w:hAnsiTheme="minorHAnsi" w:cs="Times New Roman"/>
          <w:sz w:val="18"/>
          <w:szCs w:val="18"/>
        </w:rPr>
      </w:pPr>
    </w:p>
    <w:p w:rsidR="00F46B2A" w:rsidRDefault="00F46B2A" w:rsidP="00C237F3">
      <w:pPr>
        <w:rPr>
          <w:rFonts w:asciiTheme="minorHAnsi" w:eastAsia="Calibri" w:hAnsiTheme="minorHAnsi" w:cs="Times New Roman"/>
        </w:rPr>
      </w:pPr>
      <w:r w:rsidRPr="00F46B2A">
        <w:rPr>
          <w:rFonts w:asciiTheme="minorHAnsi" w:eastAsia="Calibri" w:hAnsiTheme="minorHAnsi" w:cs="Times New Roman"/>
        </w:rPr>
        <w:t>In addition to learning assessment measures, the academic business unit’s outcomes assessment plan must also identify appropriate evaluation rubrics for those measures.</w:t>
      </w:r>
    </w:p>
    <w:p w:rsidR="00F46B2A" w:rsidRPr="00131009" w:rsidRDefault="00F46B2A" w:rsidP="00C237F3">
      <w:pPr>
        <w:rPr>
          <w:rFonts w:asciiTheme="minorHAnsi" w:eastAsia="Calibri" w:hAnsiTheme="minorHAnsi" w:cs="Times New Roman"/>
          <w:sz w:val="18"/>
          <w:szCs w:val="18"/>
        </w:rPr>
      </w:pPr>
    </w:p>
    <w:p w:rsidR="00F46B2A" w:rsidRPr="00F46B2A" w:rsidRDefault="00F46B2A" w:rsidP="00C237F3">
      <w:pPr>
        <w:rPr>
          <w:rFonts w:asciiTheme="minorHAnsi" w:eastAsia="Calibri" w:hAnsiTheme="minorHAnsi" w:cs="Times New Roman"/>
          <w:i/>
        </w:rPr>
      </w:pPr>
      <w:r w:rsidRPr="00F46B2A">
        <w:rPr>
          <w:rFonts w:asciiTheme="minorHAnsi" w:eastAsia="Calibri" w:hAnsiTheme="minorHAnsi" w:cs="Times New Roman"/>
          <w:i/>
        </w:rPr>
        <w:t>Evaluation Rubrics</w:t>
      </w:r>
    </w:p>
    <w:p w:rsidR="00F46B2A" w:rsidRPr="00131009" w:rsidRDefault="00F46B2A" w:rsidP="00C237F3">
      <w:pPr>
        <w:rPr>
          <w:rFonts w:asciiTheme="minorHAnsi" w:eastAsia="Calibri" w:hAnsiTheme="minorHAnsi" w:cs="Times New Roman"/>
          <w:sz w:val="18"/>
          <w:szCs w:val="18"/>
        </w:rPr>
      </w:pPr>
    </w:p>
    <w:p w:rsidR="00F46B2A" w:rsidRPr="00F46B2A" w:rsidRDefault="00F46B2A" w:rsidP="00F46B2A">
      <w:pPr>
        <w:rPr>
          <w:rFonts w:asciiTheme="minorHAnsi" w:eastAsia="Calibri" w:hAnsiTheme="minorHAnsi" w:cs="Times New Roman"/>
        </w:rPr>
      </w:pPr>
      <w:r w:rsidRPr="00F46B2A">
        <w:rPr>
          <w:rFonts w:asciiTheme="minorHAnsi" w:eastAsia="Calibri" w:hAnsiTheme="minorHAnsi" w:cs="Times New Roman"/>
        </w:rPr>
        <w:t>In assessing the extent to which students are achieving the intended learning outcomes in their programs of study, the criteria for evaluating their performance on the learning assessment measures must be clear and explicit. In other words, faculty and other evaluator judgments regarding student work and performance must be captured as clearly as possible in explicit language. This is accomplished by developing and using evaluation rubrics for all direct measures of student learning (except in the case of multiple-choice, objective-type comprehensive examinations).</w:t>
      </w:r>
    </w:p>
    <w:p w:rsidR="00F46B2A" w:rsidRPr="00131009" w:rsidRDefault="00F46B2A" w:rsidP="00F46B2A">
      <w:pPr>
        <w:rPr>
          <w:rFonts w:asciiTheme="minorHAnsi" w:eastAsia="Calibri" w:hAnsiTheme="minorHAnsi" w:cs="Times New Roman"/>
          <w:sz w:val="18"/>
          <w:szCs w:val="18"/>
        </w:rPr>
      </w:pPr>
    </w:p>
    <w:p w:rsidR="00F46B2A" w:rsidRDefault="00F46B2A" w:rsidP="00F46B2A">
      <w:pPr>
        <w:rPr>
          <w:rFonts w:asciiTheme="minorHAnsi" w:eastAsia="Calibri" w:hAnsiTheme="minorHAnsi" w:cs="Times New Roman"/>
        </w:rPr>
      </w:pPr>
      <w:r w:rsidRPr="00F46B2A">
        <w:rPr>
          <w:rFonts w:asciiTheme="minorHAnsi" w:eastAsia="Calibri" w:hAnsiTheme="minorHAnsi" w:cs="Times New Roman"/>
        </w:rPr>
        <w:t xml:space="preserve">Evaluation rubrics articulate in writing the criteria and performance standards that faculty and other evaluators use </w:t>
      </w:r>
      <w:r w:rsidR="00BC1818">
        <w:rPr>
          <w:rFonts w:asciiTheme="minorHAnsi" w:eastAsia="Calibri" w:hAnsiTheme="minorHAnsi" w:cs="Times New Roman"/>
        </w:rPr>
        <w:t>in</w:t>
      </w:r>
      <w:r w:rsidRPr="00F46B2A">
        <w:rPr>
          <w:rFonts w:asciiTheme="minorHAnsi" w:eastAsia="Calibri" w:hAnsiTheme="minorHAnsi" w:cs="Times New Roman"/>
        </w:rPr>
        <w:t xml:space="preserve"> assess</w:t>
      </w:r>
      <w:r w:rsidR="00BC1818">
        <w:rPr>
          <w:rFonts w:asciiTheme="minorHAnsi" w:eastAsia="Calibri" w:hAnsiTheme="minorHAnsi" w:cs="Times New Roman"/>
        </w:rPr>
        <w:t>ing</w:t>
      </w:r>
      <w:r w:rsidRPr="00F46B2A">
        <w:rPr>
          <w:rFonts w:asciiTheme="minorHAnsi" w:eastAsia="Calibri" w:hAnsiTheme="minorHAnsi" w:cs="Times New Roman"/>
        </w:rPr>
        <w:t xml:space="preserve"> student work. They translate evaluator judgments of student performance into ratings on a scale and allow different evaluators to assess student work in reasonably similar ways. An evaluation rubric can be defined as follows:</w:t>
      </w:r>
    </w:p>
    <w:p w:rsidR="00F46B2A" w:rsidRPr="00131009" w:rsidRDefault="00F46B2A" w:rsidP="00F46B2A">
      <w:pPr>
        <w:rPr>
          <w:rFonts w:asciiTheme="minorHAnsi" w:eastAsia="Calibri" w:hAnsiTheme="minorHAnsi" w:cs="Times New Roman"/>
          <w:sz w:val="18"/>
          <w:szCs w:val="18"/>
        </w:rPr>
      </w:pPr>
    </w:p>
    <w:p w:rsidR="00F46B2A" w:rsidRPr="00F46B2A" w:rsidRDefault="00F46B2A" w:rsidP="00F46B2A">
      <w:pPr>
        <w:pBdr>
          <w:top w:val="single" w:sz="2" w:space="4" w:color="auto"/>
          <w:left w:val="single" w:sz="2" w:space="4" w:color="auto"/>
          <w:bottom w:val="single" w:sz="2" w:space="4" w:color="auto"/>
          <w:right w:val="single" w:sz="2" w:space="4" w:color="auto"/>
        </w:pBdr>
        <w:shd w:val="clear" w:color="auto" w:fill="DBE5F1" w:themeFill="accent1" w:themeFillTint="33"/>
        <w:ind w:left="115"/>
        <w:rPr>
          <w:rFonts w:asciiTheme="minorHAnsi" w:eastAsia="Calibri" w:hAnsiTheme="minorHAnsi" w:cs="Times New Roman"/>
        </w:rPr>
      </w:pPr>
      <w:r w:rsidRPr="00F46B2A">
        <w:rPr>
          <w:rFonts w:asciiTheme="minorHAnsi" w:eastAsia="Calibri" w:hAnsiTheme="minorHAnsi" w:cs="Times New Roman"/>
          <w:b/>
        </w:rPr>
        <w:t>Evaluation Rubric</w:t>
      </w:r>
      <w:r w:rsidRPr="00F46B2A">
        <w:rPr>
          <w:rFonts w:asciiTheme="minorHAnsi" w:eastAsia="Calibri" w:hAnsiTheme="minorHAnsi" w:cs="Times New Roman"/>
        </w:rPr>
        <w:t xml:space="preserve">: </w:t>
      </w:r>
      <w:r w:rsidR="00690A1D" w:rsidRPr="00690A1D">
        <w:rPr>
          <w:rFonts w:asciiTheme="minorHAnsi" w:eastAsia="Calibri" w:hAnsiTheme="minorHAnsi" w:cs="Times New Roman"/>
        </w:rPr>
        <w:t xml:space="preserve">A criterion-based instrument that (i) specifies expectations or evaluation criteria for an assignment or task, i.e., that disaggregates the assignment or task into its component dimensions, (ii) provides a rating scale or other mechanism for assessing various levels of mastery on each </w:t>
      </w:r>
      <w:r w:rsidR="002A2560">
        <w:rPr>
          <w:rFonts w:asciiTheme="minorHAnsi" w:eastAsia="Calibri" w:hAnsiTheme="minorHAnsi" w:cs="Times New Roman"/>
        </w:rPr>
        <w:t xml:space="preserve">criterion or </w:t>
      </w:r>
      <w:r w:rsidR="00690A1D" w:rsidRPr="00690A1D">
        <w:rPr>
          <w:rFonts w:asciiTheme="minorHAnsi" w:eastAsia="Calibri" w:hAnsiTheme="minorHAnsi" w:cs="Times New Roman"/>
        </w:rPr>
        <w:t>dimension, and (iii) is used as a scoring tool to evaluate student performance on that assignment or tas</w:t>
      </w:r>
      <w:r w:rsidRPr="00F46B2A">
        <w:rPr>
          <w:rFonts w:asciiTheme="minorHAnsi" w:eastAsia="Calibri" w:hAnsiTheme="minorHAnsi" w:cs="Times New Roman"/>
        </w:rPr>
        <w:t>k</w:t>
      </w:r>
    </w:p>
    <w:p w:rsidR="00F46B2A" w:rsidRPr="00131009" w:rsidRDefault="00F46B2A" w:rsidP="00F46B2A">
      <w:pPr>
        <w:rPr>
          <w:rFonts w:asciiTheme="minorHAnsi" w:eastAsia="Calibri" w:hAnsiTheme="minorHAnsi" w:cs="Times New Roman"/>
          <w:sz w:val="18"/>
          <w:szCs w:val="18"/>
        </w:rPr>
      </w:pPr>
    </w:p>
    <w:p w:rsidR="00BC1818" w:rsidRDefault="00BC1818" w:rsidP="00F46B2A">
      <w:pPr>
        <w:rPr>
          <w:rFonts w:asciiTheme="minorHAnsi" w:eastAsia="Calibri" w:hAnsiTheme="minorHAnsi" w:cs="Times New Roman"/>
        </w:rPr>
      </w:pPr>
      <w:r w:rsidRPr="00BC1818">
        <w:rPr>
          <w:rFonts w:asciiTheme="minorHAnsi" w:eastAsia="Calibri" w:hAnsiTheme="minorHAnsi" w:cs="Times New Roman"/>
        </w:rPr>
        <w:t xml:space="preserve">In addition to component dimensions that are used for assigning a grade or mark to an assignment or task, </w:t>
      </w:r>
      <w:r w:rsidR="002A2560">
        <w:rPr>
          <w:rFonts w:asciiTheme="minorHAnsi" w:eastAsia="Calibri" w:hAnsiTheme="minorHAnsi" w:cs="Times New Roman"/>
        </w:rPr>
        <w:t>in order</w:t>
      </w:r>
      <w:r w:rsidR="00C3693F">
        <w:rPr>
          <w:rFonts w:asciiTheme="minorHAnsi" w:eastAsia="Calibri" w:hAnsiTheme="minorHAnsi" w:cs="Times New Roman"/>
        </w:rPr>
        <w:t xml:space="preserve"> for rubrics</w:t>
      </w:r>
      <w:r w:rsidR="002A2560">
        <w:rPr>
          <w:rFonts w:asciiTheme="minorHAnsi" w:eastAsia="Calibri" w:hAnsiTheme="minorHAnsi" w:cs="Times New Roman"/>
        </w:rPr>
        <w:t xml:space="preserve"> to be used </w:t>
      </w:r>
      <w:r w:rsidRPr="00BC1818">
        <w:rPr>
          <w:rFonts w:asciiTheme="minorHAnsi" w:eastAsia="Calibri" w:hAnsiTheme="minorHAnsi" w:cs="Times New Roman"/>
        </w:rPr>
        <w:t xml:space="preserve">for the purpose of program-level assessment, </w:t>
      </w:r>
      <w:r w:rsidR="00C3693F">
        <w:rPr>
          <w:rFonts w:asciiTheme="minorHAnsi" w:eastAsia="Calibri" w:hAnsiTheme="minorHAnsi" w:cs="Times New Roman"/>
        </w:rPr>
        <w:t>they</w:t>
      </w:r>
      <w:r w:rsidRPr="00BC1818">
        <w:rPr>
          <w:rFonts w:asciiTheme="minorHAnsi" w:eastAsia="Calibri" w:hAnsiTheme="minorHAnsi" w:cs="Times New Roman"/>
        </w:rPr>
        <w:t xml:space="preserve"> must also contain evaluation criteria that are related to the programmatic intended student learning outcomes that will be assessed and evaluated in the assignment or task. These criteria </w:t>
      </w:r>
      <w:r w:rsidR="00B035B9">
        <w:rPr>
          <w:rFonts w:asciiTheme="minorHAnsi" w:eastAsia="Calibri" w:hAnsiTheme="minorHAnsi" w:cs="Times New Roman"/>
        </w:rPr>
        <w:t>must</w:t>
      </w:r>
      <w:r w:rsidRPr="00BC1818">
        <w:rPr>
          <w:rFonts w:asciiTheme="minorHAnsi" w:eastAsia="Calibri" w:hAnsiTheme="minorHAnsi" w:cs="Times New Roman"/>
        </w:rPr>
        <w:t xml:space="preserve"> be aligned with, mapped to, or identical to the programmatic </w:t>
      </w:r>
      <w:r w:rsidR="008F0A03" w:rsidRPr="00BC1818">
        <w:rPr>
          <w:rFonts w:asciiTheme="minorHAnsi" w:eastAsia="Calibri" w:hAnsiTheme="minorHAnsi" w:cs="Times New Roman"/>
        </w:rPr>
        <w:t>intended student learning outcomes</w:t>
      </w:r>
      <w:r w:rsidRPr="00BC1818">
        <w:rPr>
          <w:rFonts w:asciiTheme="minorHAnsi" w:eastAsia="Calibri" w:hAnsiTheme="minorHAnsi" w:cs="Times New Roman"/>
        </w:rPr>
        <w:t>.</w:t>
      </w:r>
    </w:p>
    <w:p w:rsidR="00F46B2A" w:rsidRDefault="00F46B2A" w:rsidP="00F46B2A">
      <w:pPr>
        <w:rPr>
          <w:rFonts w:asciiTheme="minorHAnsi" w:eastAsia="Calibri" w:hAnsiTheme="minorHAnsi" w:cs="Times New Roman"/>
        </w:rPr>
      </w:pPr>
      <w:r w:rsidRPr="00F46B2A">
        <w:rPr>
          <w:rFonts w:asciiTheme="minorHAnsi" w:eastAsia="Calibri" w:hAnsiTheme="minorHAnsi" w:cs="Times New Roman"/>
        </w:rPr>
        <w:lastRenderedPageBreak/>
        <w:t>Evaluation rubrics can be used for assessing a large variety of assignments and tasks, including research papers, case studies, group work, capstone projects, oral presentations, portfolios, essays, dissertations, theses, internships, and other performance-based projects or experiences, etc.</w:t>
      </w:r>
    </w:p>
    <w:p w:rsidR="0080389E" w:rsidRPr="002162F2" w:rsidRDefault="0080389E" w:rsidP="00F46B2A">
      <w:pPr>
        <w:rPr>
          <w:rFonts w:asciiTheme="minorHAnsi" w:eastAsia="Calibri" w:hAnsiTheme="minorHAnsi" w:cs="Times New Roman"/>
          <w:sz w:val="20"/>
          <w:szCs w:val="20"/>
        </w:rPr>
      </w:pPr>
    </w:p>
    <w:p w:rsidR="00131009" w:rsidRPr="00F46B2A" w:rsidRDefault="00131009" w:rsidP="00131009">
      <w:pPr>
        <w:rPr>
          <w:rFonts w:asciiTheme="minorHAnsi" w:eastAsia="Calibri" w:hAnsiTheme="minorHAnsi" w:cs="Times New Roman"/>
          <w:i/>
        </w:rPr>
      </w:pPr>
      <w:r>
        <w:rPr>
          <w:rFonts w:asciiTheme="minorHAnsi" w:eastAsia="Calibri" w:hAnsiTheme="minorHAnsi" w:cs="Times New Roman"/>
          <w:i/>
        </w:rPr>
        <w:t xml:space="preserve">Types of </w:t>
      </w:r>
      <w:r w:rsidRPr="00F46B2A">
        <w:rPr>
          <w:rFonts w:asciiTheme="minorHAnsi" w:eastAsia="Calibri" w:hAnsiTheme="minorHAnsi" w:cs="Times New Roman"/>
          <w:i/>
        </w:rPr>
        <w:t>Rubrics</w:t>
      </w:r>
    </w:p>
    <w:p w:rsidR="00131009" w:rsidRPr="002162F2" w:rsidRDefault="00131009" w:rsidP="00F46B2A">
      <w:pPr>
        <w:rPr>
          <w:rFonts w:asciiTheme="minorHAnsi" w:eastAsia="Calibri" w:hAnsiTheme="minorHAnsi" w:cs="Times New Roman"/>
          <w:sz w:val="20"/>
          <w:szCs w:val="20"/>
        </w:rPr>
      </w:pPr>
    </w:p>
    <w:p w:rsidR="00B725E6" w:rsidRDefault="00B725E6" w:rsidP="00B725E6">
      <w:pPr>
        <w:pStyle w:val="ListParagraph"/>
        <w:numPr>
          <w:ilvl w:val="0"/>
          <w:numId w:val="77"/>
        </w:numPr>
        <w:ind w:left="288" w:hanging="288"/>
        <w:rPr>
          <w:rFonts w:asciiTheme="minorHAnsi" w:hAnsiTheme="minorHAnsi"/>
        </w:rPr>
      </w:pPr>
      <w:r w:rsidRPr="00131009">
        <w:rPr>
          <w:rFonts w:asciiTheme="minorHAnsi" w:hAnsiTheme="minorHAnsi"/>
          <w:b/>
        </w:rPr>
        <w:t>Checklist Rubrics</w:t>
      </w:r>
      <w:r w:rsidRPr="00131009">
        <w:rPr>
          <w:rFonts w:asciiTheme="minorHAnsi" w:hAnsiTheme="minorHAnsi"/>
        </w:rPr>
        <w:t>: rubrics that list component dimensions or evaluation criteria</w:t>
      </w:r>
      <w:r>
        <w:rPr>
          <w:rFonts w:asciiTheme="minorHAnsi" w:hAnsiTheme="minorHAnsi"/>
        </w:rPr>
        <w:t xml:space="preserve"> for an assignment or task</w:t>
      </w:r>
      <w:r w:rsidRPr="00131009">
        <w:rPr>
          <w:rFonts w:asciiTheme="minorHAnsi" w:hAnsiTheme="minorHAnsi"/>
        </w:rPr>
        <w:t xml:space="preserve"> along with a binary performance rating scale for each dimension/criterion (e.g., met or not met, done or not done</w:t>
      </w:r>
      <w:r>
        <w:rPr>
          <w:rFonts w:asciiTheme="minorHAnsi" w:hAnsiTheme="minorHAnsi"/>
        </w:rPr>
        <w:t>, etc.</w:t>
      </w:r>
      <w:r w:rsidRPr="00131009">
        <w:rPr>
          <w:rFonts w:asciiTheme="minorHAnsi" w:hAnsiTheme="minorHAnsi"/>
        </w:rPr>
        <w:t>)</w:t>
      </w:r>
    </w:p>
    <w:p w:rsidR="00B725E6" w:rsidRPr="00B035B9" w:rsidRDefault="00B725E6" w:rsidP="00B725E6">
      <w:pPr>
        <w:rPr>
          <w:rFonts w:asciiTheme="minorHAnsi" w:eastAsia="Calibri" w:hAnsiTheme="minorHAnsi" w:cs="Times New Roman"/>
        </w:rPr>
      </w:pPr>
    </w:p>
    <w:p w:rsidR="00B725E6" w:rsidRDefault="00B725E6" w:rsidP="00B725E6">
      <w:pPr>
        <w:pStyle w:val="ListParagraph"/>
        <w:numPr>
          <w:ilvl w:val="0"/>
          <w:numId w:val="77"/>
        </w:numPr>
        <w:ind w:left="288" w:hanging="288"/>
        <w:rPr>
          <w:rFonts w:asciiTheme="minorHAnsi" w:hAnsiTheme="minorHAnsi"/>
        </w:rPr>
      </w:pPr>
      <w:r w:rsidRPr="00131009">
        <w:rPr>
          <w:rFonts w:asciiTheme="minorHAnsi" w:hAnsiTheme="minorHAnsi"/>
          <w:b/>
        </w:rPr>
        <w:t>Rating Scale Rubrics</w:t>
      </w:r>
      <w:r w:rsidRPr="00131009">
        <w:rPr>
          <w:rFonts w:asciiTheme="minorHAnsi" w:hAnsiTheme="minorHAnsi"/>
        </w:rPr>
        <w:t>: checklist rubrics with expanded rating scales (i.e., with more than two performance levels)</w:t>
      </w:r>
    </w:p>
    <w:p w:rsidR="00B725E6" w:rsidRPr="00B035B9" w:rsidRDefault="00B725E6" w:rsidP="00B725E6">
      <w:pPr>
        <w:rPr>
          <w:rFonts w:asciiTheme="minorHAnsi" w:eastAsia="Calibri" w:hAnsiTheme="minorHAnsi" w:cs="Times New Roman"/>
        </w:rPr>
      </w:pPr>
    </w:p>
    <w:p w:rsidR="00B725E6" w:rsidRDefault="00B725E6" w:rsidP="00B725E6">
      <w:pPr>
        <w:pStyle w:val="ListParagraph"/>
        <w:numPr>
          <w:ilvl w:val="0"/>
          <w:numId w:val="77"/>
        </w:numPr>
        <w:ind w:left="288" w:hanging="288"/>
        <w:rPr>
          <w:rFonts w:asciiTheme="minorHAnsi" w:hAnsiTheme="minorHAnsi"/>
        </w:rPr>
      </w:pPr>
      <w:r w:rsidRPr="00131009">
        <w:rPr>
          <w:rFonts w:asciiTheme="minorHAnsi" w:hAnsiTheme="minorHAnsi"/>
          <w:b/>
        </w:rPr>
        <w:t>Descriptive Rubrics</w:t>
      </w:r>
      <w:r w:rsidRPr="00131009">
        <w:rPr>
          <w:rFonts w:asciiTheme="minorHAnsi" w:hAnsiTheme="minorHAnsi"/>
        </w:rPr>
        <w:t xml:space="preserve">: rubrics that specify </w:t>
      </w:r>
      <w:r>
        <w:rPr>
          <w:rFonts w:asciiTheme="minorHAnsi" w:hAnsiTheme="minorHAnsi"/>
        </w:rPr>
        <w:t>c</w:t>
      </w:r>
      <w:r w:rsidRPr="00131009">
        <w:rPr>
          <w:rFonts w:asciiTheme="minorHAnsi" w:hAnsiTheme="minorHAnsi"/>
        </w:rPr>
        <w:t>omponent dimensions or evaluation criteria</w:t>
      </w:r>
      <w:r>
        <w:rPr>
          <w:rFonts w:asciiTheme="minorHAnsi" w:hAnsiTheme="minorHAnsi"/>
        </w:rPr>
        <w:t xml:space="preserve"> for an assignment or task</w:t>
      </w:r>
      <w:r w:rsidRPr="00131009">
        <w:rPr>
          <w:rFonts w:asciiTheme="minorHAnsi" w:hAnsiTheme="minorHAnsi"/>
        </w:rPr>
        <w:t xml:space="preserve"> and provide a rating scale that is augmented with brief descriptions of the levels of performance on each dimension/criterion</w:t>
      </w:r>
    </w:p>
    <w:p w:rsidR="00B725E6" w:rsidRPr="00B035B9" w:rsidRDefault="00B725E6" w:rsidP="00B725E6">
      <w:pPr>
        <w:rPr>
          <w:rFonts w:asciiTheme="minorHAnsi" w:eastAsia="Calibri" w:hAnsiTheme="minorHAnsi" w:cs="Times New Roman"/>
        </w:rPr>
      </w:pPr>
    </w:p>
    <w:p w:rsidR="00B725E6" w:rsidRDefault="00B725E6" w:rsidP="00B725E6">
      <w:pPr>
        <w:pStyle w:val="ListParagraph"/>
        <w:numPr>
          <w:ilvl w:val="0"/>
          <w:numId w:val="77"/>
        </w:numPr>
        <w:ind w:left="288" w:hanging="288"/>
        <w:rPr>
          <w:rFonts w:asciiTheme="minorHAnsi" w:hAnsiTheme="minorHAnsi"/>
        </w:rPr>
      </w:pPr>
      <w:r w:rsidRPr="00131009">
        <w:rPr>
          <w:rFonts w:asciiTheme="minorHAnsi" w:hAnsiTheme="minorHAnsi"/>
          <w:b/>
        </w:rPr>
        <w:t>Holistic Scoring Guides</w:t>
      </w:r>
      <w:r w:rsidRPr="00131009">
        <w:rPr>
          <w:rFonts w:asciiTheme="minorHAnsi" w:hAnsiTheme="minorHAnsi"/>
        </w:rPr>
        <w:t xml:space="preserve">: rubrics that specify a rating scale with multiple performance levels and provide brief descriptions (relating to </w:t>
      </w:r>
      <w:r>
        <w:rPr>
          <w:rFonts w:asciiTheme="minorHAnsi" w:hAnsiTheme="minorHAnsi"/>
        </w:rPr>
        <w:t xml:space="preserve">the </w:t>
      </w:r>
      <w:r w:rsidRPr="00131009">
        <w:rPr>
          <w:rFonts w:asciiTheme="minorHAnsi" w:hAnsiTheme="minorHAnsi"/>
        </w:rPr>
        <w:t>component dimensions or evaluation criteria</w:t>
      </w:r>
      <w:r>
        <w:rPr>
          <w:rFonts w:asciiTheme="minorHAnsi" w:hAnsiTheme="minorHAnsi"/>
        </w:rPr>
        <w:t xml:space="preserve"> for an assignment or task</w:t>
      </w:r>
      <w:r w:rsidRPr="00131009">
        <w:rPr>
          <w:rFonts w:asciiTheme="minorHAnsi" w:hAnsiTheme="minorHAnsi"/>
        </w:rPr>
        <w:t>) of the characteristics, features, or attributes of work that are associated with each performance level</w:t>
      </w:r>
    </w:p>
    <w:p w:rsidR="00B725E6" w:rsidRPr="00B035B9" w:rsidRDefault="00B725E6" w:rsidP="00B725E6">
      <w:pPr>
        <w:rPr>
          <w:rFonts w:asciiTheme="minorHAnsi" w:eastAsia="Calibri" w:hAnsiTheme="minorHAnsi" w:cs="Times New Roman"/>
        </w:rPr>
      </w:pPr>
    </w:p>
    <w:p w:rsidR="00B725E6" w:rsidRPr="00131009" w:rsidRDefault="00B725E6" w:rsidP="00B725E6">
      <w:pPr>
        <w:pStyle w:val="ListParagraph"/>
        <w:numPr>
          <w:ilvl w:val="0"/>
          <w:numId w:val="77"/>
        </w:numPr>
        <w:ind w:left="288" w:hanging="288"/>
        <w:rPr>
          <w:rFonts w:asciiTheme="minorHAnsi" w:hAnsiTheme="minorHAnsi"/>
        </w:rPr>
      </w:pPr>
      <w:r w:rsidRPr="00131009">
        <w:rPr>
          <w:rFonts w:asciiTheme="minorHAnsi" w:hAnsiTheme="minorHAnsi"/>
          <w:b/>
        </w:rPr>
        <w:t>Structured Observation Guides</w:t>
      </w:r>
      <w:r w:rsidRPr="00131009">
        <w:rPr>
          <w:rFonts w:asciiTheme="minorHAnsi" w:hAnsiTheme="minorHAnsi"/>
        </w:rPr>
        <w:t xml:space="preserve">: rubrics without a rating scale that allow for informal, qualitative, subjective assessment of performance on </w:t>
      </w:r>
      <w:r>
        <w:rPr>
          <w:rFonts w:asciiTheme="minorHAnsi" w:hAnsiTheme="minorHAnsi"/>
        </w:rPr>
        <w:t xml:space="preserve">the </w:t>
      </w:r>
      <w:r w:rsidRPr="00131009">
        <w:rPr>
          <w:rFonts w:asciiTheme="minorHAnsi" w:hAnsiTheme="minorHAnsi"/>
        </w:rPr>
        <w:t>component dimensions or evaluation criteria</w:t>
      </w:r>
      <w:r>
        <w:rPr>
          <w:rFonts w:asciiTheme="minorHAnsi" w:hAnsiTheme="minorHAnsi"/>
        </w:rPr>
        <w:t xml:space="preserve"> for an assignment or task</w:t>
      </w:r>
    </w:p>
    <w:p w:rsidR="00B035B9" w:rsidRPr="002162F2" w:rsidRDefault="00B035B9" w:rsidP="00B035B9">
      <w:pPr>
        <w:rPr>
          <w:rFonts w:asciiTheme="minorHAnsi" w:eastAsia="Calibri" w:hAnsiTheme="minorHAnsi" w:cs="Times New Roman"/>
          <w:sz w:val="20"/>
          <w:szCs w:val="20"/>
        </w:rPr>
      </w:pPr>
    </w:p>
    <w:p w:rsidR="00B035B9" w:rsidRDefault="00B035B9" w:rsidP="00B035B9">
      <w:pPr>
        <w:rPr>
          <w:rFonts w:asciiTheme="minorHAnsi" w:eastAsia="Calibri" w:hAnsiTheme="minorHAnsi" w:cs="Times New Roman"/>
        </w:rPr>
      </w:pPr>
      <w:r>
        <w:rPr>
          <w:rFonts w:asciiTheme="minorHAnsi" w:eastAsia="Calibri" w:hAnsiTheme="minorHAnsi" w:cs="Times New Roman"/>
          <w:i/>
        </w:rPr>
        <w:t>Rubric Templates</w:t>
      </w:r>
    </w:p>
    <w:p w:rsidR="00B035B9" w:rsidRPr="002162F2" w:rsidRDefault="00B035B9" w:rsidP="00B035B9">
      <w:pPr>
        <w:rPr>
          <w:rFonts w:asciiTheme="minorHAnsi" w:eastAsia="Calibri" w:hAnsiTheme="minorHAnsi" w:cs="Times New Roman"/>
          <w:sz w:val="20"/>
          <w:szCs w:val="20"/>
        </w:rPr>
      </w:pPr>
    </w:p>
    <w:p w:rsidR="00B035B9" w:rsidRPr="00B035B9" w:rsidRDefault="00B035B9" w:rsidP="00B035B9">
      <w:pPr>
        <w:rPr>
          <w:rFonts w:asciiTheme="minorHAnsi" w:eastAsia="Calibri" w:hAnsiTheme="minorHAnsi" w:cs="Times New Roman"/>
        </w:rPr>
      </w:pPr>
      <w:r w:rsidRPr="00B035B9">
        <w:rPr>
          <w:rFonts w:asciiTheme="minorHAnsi" w:eastAsia="Calibri" w:hAnsiTheme="minorHAnsi" w:cs="Times New Roman"/>
        </w:rPr>
        <w:t>Sample templates for the various rubric types are illustrated below:</w:t>
      </w:r>
    </w:p>
    <w:p w:rsidR="00131009" w:rsidRPr="002162F2" w:rsidRDefault="00131009" w:rsidP="00F46B2A">
      <w:pPr>
        <w:rPr>
          <w:rFonts w:asciiTheme="minorHAnsi" w:eastAsia="Calibri" w:hAnsiTheme="minorHAnsi" w:cs="Times New Roman"/>
          <w:sz w:val="20"/>
          <w:szCs w:val="20"/>
        </w:rPr>
      </w:pPr>
    </w:p>
    <w:tbl>
      <w:tblPr>
        <w:tblW w:w="9360"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4A0" w:firstRow="1" w:lastRow="0" w:firstColumn="1" w:lastColumn="0" w:noHBand="0" w:noVBand="1"/>
      </w:tblPr>
      <w:tblGrid>
        <w:gridCol w:w="7086"/>
        <w:gridCol w:w="1137"/>
        <w:gridCol w:w="1137"/>
      </w:tblGrid>
      <w:tr w:rsidR="002162F2" w:rsidRPr="003F7BA7" w:rsidTr="002162F2">
        <w:trPr>
          <w:trHeight w:val="432"/>
          <w:tblHeader/>
          <w:jc w:val="center"/>
        </w:trPr>
        <w:tc>
          <w:tcPr>
            <w:tcW w:w="9360" w:type="dxa"/>
            <w:gridSpan w:val="3"/>
            <w:shd w:val="clear" w:color="auto" w:fill="002060"/>
            <w:vAlign w:val="center"/>
            <w:hideMark/>
          </w:tcPr>
          <w:p w:rsidR="002162F2" w:rsidRPr="003F7BA7" w:rsidRDefault="002162F2" w:rsidP="001E2A73">
            <w:pPr>
              <w:spacing w:before="80" w:after="80"/>
              <w:jc w:val="center"/>
            </w:pPr>
            <w:r w:rsidRPr="003F7BA7">
              <w:rPr>
                <w:rFonts w:ascii="Calibri" w:hAnsi="Calibri" w:cs="Times New Roman"/>
                <w:b/>
                <w:bCs/>
                <w:color w:val="FFFFFF"/>
                <w:kern w:val="24"/>
              </w:rPr>
              <w:t>Checklist Rubric</w:t>
            </w:r>
          </w:p>
        </w:tc>
      </w:tr>
      <w:tr w:rsidR="002162F2" w:rsidRPr="003F7BA7" w:rsidTr="002162F2">
        <w:trPr>
          <w:trHeight w:val="432"/>
          <w:tblHeader/>
          <w:jc w:val="center"/>
        </w:trPr>
        <w:tc>
          <w:tcPr>
            <w:tcW w:w="7086" w:type="dxa"/>
            <w:shd w:val="clear" w:color="auto" w:fill="7DA0D0"/>
            <w:tcMar>
              <w:top w:w="0" w:type="dxa"/>
              <w:left w:w="131" w:type="dxa"/>
              <w:bottom w:w="0" w:type="dxa"/>
              <w:right w:w="131" w:type="dxa"/>
            </w:tcMar>
            <w:vAlign w:val="center"/>
            <w:hideMark/>
          </w:tcPr>
          <w:p w:rsidR="002162F2" w:rsidRPr="003F7BA7" w:rsidRDefault="002162F2" w:rsidP="001E2A73">
            <w:pPr>
              <w:spacing w:before="80" w:after="80"/>
              <w:jc w:val="center"/>
              <w:rPr>
                <w:sz w:val="20"/>
                <w:szCs w:val="20"/>
              </w:rPr>
            </w:pPr>
            <w:r w:rsidRPr="003F7BA7">
              <w:rPr>
                <w:rFonts w:ascii="Calibri" w:hAnsi="Calibri" w:cs="Times New Roman"/>
                <w:b/>
                <w:bCs/>
                <w:color w:val="000000"/>
                <w:kern w:val="24"/>
                <w:sz w:val="20"/>
                <w:szCs w:val="20"/>
              </w:rPr>
              <w:t>Evaluation Criteria</w:t>
            </w:r>
          </w:p>
        </w:tc>
        <w:tc>
          <w:tcPr>
            <w:tcW w:w="1137" w:type="dxa"/>
            <w:shd w:val="clear" w:color="auto" w:fill="7DA0D0"/>
            <w:vAlign w:val="center"/>
            <w:hideMark/>
          </w:tcPr>
          <w:p w:rsidR="002162F2" w:rsidRPr="003F7BA7" w:rsidRDefault="002162F2" w:rsidP="001E2A73">
            <w:pPr>
              <w:spacing w:before="80" w:after="80"/>
              <w:jc w:val="center"/>
              <w:rPr>
                <w:sz w:val="20"/>
                <w:szCs w:val="20"/>
              </w:rPr>
            </w:pPr>
            <w:r w:rsidRPr="003F7BA7">
              <w:rPr>
                <w:rFonts w:ascii="Calibri" w:hAnsi="Calibri" w:cs="Times New Roman"/>
                <w:b/>
                <w:bCs/>
                <w:color w:val="000000"/>
                <w:kern w:val="24"/>
                <w:sz w:val="20"/>
                <w:szCs w:val="20"/>
              </w:rPr>
              <w:t>Met</w:t>
            </w:r>
          </w:p>
        </w:tc>
        <w:tc>
          <w:tcPr>
            <w:tcW w:w="1137" w:type="dxa"/>
            <w:shd w:val="clear" w:color="auto" w:fill="7DA0D0"/>
            <w:vAlign w:val="center"/>
            <w:hideMark/>
          </w:tcPr>
          <w:p w:rsidR="002162F2" w:rsidRPr="003F7BA7" w:rsidRDefault="002162F2" w:rsidP="001E2A73">
            <w:pPr>
              <w:spacing w:before="80" w:after="80"/>
              <w:jc w:val="center"/>
              <w:rPr>
                <w:sz w:val="20"/>
                <w:szCs w:val="20"/>
              </w:rPr>
            </w:pPr>
            <w:r w:rsidRPr="003F7BA7">
              <w:rPr>
                <w:rFonts w:ascii="Calibri" w:hAnsi="Calibri" w:cs="Times New Roman"/>
                <w:b/>
                <w:bCs/>
                <w:color w:val="000000"/>
                <w:kern w:val="24"/>
                <w:sz w:val="20"/>
                <w:szCs w:val="20"/>
              </w:rPr>
              <w:t>Not Met</w:t>
            </w:r>
          </w:p>
        </w:tc>
      </w:tr>
      <w:tr w:rsidR="002162F2" w:rsidRPr="003F7BA7" w:rsidTr="00F17535">
        <w:trPr>
          <w:trHeight w:val="432"/>
          <w:jc w:val="center"/>
        </w:trPr>
        <w:tc>
          <w:tcPr>
            <w:tcW w:w="7086" w:type="dxa"/>
            <w:shd w:val="clear" w:color="auto" w:fill="B4C6E7"/>
            <w:vAlign w:val="center"/>
            <w:hideMark/>
          </w:tcPr>
          <w:p w:rsidR="002162F2" w:rsidRPr="002F164A" w:rsidRDefault="002162F2" w:rsidP="002162F2">
            <w:pPr>
              <w:spacing w:before="80" w:after="80"/>
              <w:ind w:left="144"/>
              <w:rPr>
                <w:sz w:val="20"/>
                <w:szCs w:val="20"/>
              </w:rPr>
            </w:pPr>
            <w:r w:rsidRPr="002F164A">
              <w:rPr>
                <w:rFonts w:ascii="Calibri" w:hAnsi="Calibri" w:cs="Times New Roman"/>
                <w:bCs/>
                <w:color w:val="000000"/>
                <w:kern w:val="24"/>
                <w:sz w:val="20"/>
                <w:szCs w:val="20"/>
              </w:rPr>
              <w:t>Evaluation Criterion #1</w:t>
            </w:r>
          </w:p>
        </w:tc>
        <w:tc>
          <w:tcPr>
            <w:tcW w:w="1137" w:type="dxa"/>
            <w:shd w:val="clear" w:color="auto" w:fill="B4C6E7"/>
            <w:vAlign w:val="center"/>
            <w:hideMark/>
          </w:tcPr>
          <w:p w:rsidR="002162F2" w:rsidRPr="002162F2" w:rsidRDefault="002162F2" w:rsidP="002162F2">
            <w:pPr>
              <w:jc w:val="center"/>
              <w:rPr>
                <w:sz w:val="32"/>
                <w:szCs w:val="32"/>
              </w:rPr>
            </w:pPr>
            <w:r w:rsidRPr="002162F2">
              <w:rPr>
                <w:rFonts w:ascii="Calibri" w:hAnsi="Wingdings" w:cs="Times New Roman"/>
                <w:color w:val="000000"/>
                <w:kern w:val="24"/>
                <w:sz w:val="32"/>
                <w:szCs w:val="32"/>
              </w:rPr>
              <w:sym w:font="Wingdings" w:char="F0A8"/>
            </w:r>
          </w:p>
        </w:tc>
        <w:tc>
          <w:tcPr>
            <w:tcW w:w="1137" w:type="dxa"/>
            <w:shd w:val="clear" w:color="auto" w:fill="B4C6E7"/>
            <w:vAlign w:val="center"/>
            <w:hideMark/>
          </w:tcPr>
          <w:p w:rsidR="002162F2" w:rsidRPr="002162F2" w:rsidRDefault="002162F2" w:rsidP="002162F2">
            <w:pPr>
              <w:jc w:val="center"/>
              <w:rPr>
                <w:sz w:val="32"/>
                <w:szCs w:val="32"/>
              </w:rPr>
            </w:pPr>
            <w:r w:rsidRPr="002162F2">
              <w:rPr>
                <w:rFonts w:ascii="Calibri" w:hAnsi="Wingdings" w:cs="Times New Roman"/>
                <w:color w:val="000000"/>
                <w:kern w:val="24"/>
                <w:sz w:val="32"/>
                <w:szCs w:val="32"/>
              </w:rPr>
              <w:sym w:font="Wingdings" w:char="F0A8"/>
            </w:r>
          </w:p>
        </w:tc>
      </w:tr>
      <w:tr w:rsidR="002162F2" w:rsidRPr="003F7BA7" w:rsidTr="001E2A73">
        <w:trPr>
          <w:trHeight w:val="432"/>
          <w:jc w:val="center"/>
        </w:trPr>
        <w:tc>
          <w:tcPr>
            <w:tcW w:w="9360" w:type="dxa"/>
            <w:gridSpan w:val="3"/>
            <w:shd w:val="clear" w:color="auto" w:fill="DBE5F1" w:themeFill="accent1" w:themeFillTint="33"/>
            <w:vAlign w:val="center"/>
          </w:tcPr>
          <w:p w:rsidR="002162F2" w:rsidRPr="00F10784" w:rsidRDefault="002162F2" w:rsidP="001E2A73">
            <w:pPr>
              <w:spacing w:before="80" w:after="80"/>
              <w:ind w:left="144"/>
              <w:rPr>
                <w:rFonts w:asciiTheme="minorHAnsi" w:hAnsiTheme="minorHAnsi"/>
                <w:sz w:val="20"/>
                <w:szCs w:val="20"/>
              </w:rPr>
            </w:pPr>
            <w:r w:rsidRPr="00F10784">
              <w:rPr>
                <w:rFonts w:asciiTheme="minorHAnsi" w:hAnsiTheme="minorHAnsi"/>
                <w:sz w:val="20"/>
                <w:szCs w:val="20"/>
              </w:rPr>
              <w:t>Comments:</w:t>
            </w:r>
          </w:p>
        </w:tc>
      </w:tr>
      <w:tr w:rsidR="002162F2" w:rsidRPr="003F7BA7" w:rsidTr="00F17535">
        <w:trPr>
          <w:trHeight w:val="432"/>
          <w:jc w:val="center"/>
        </w:trPr>
        <w:tc>
          <w:tcPr>
            <w:tcW w:w="7086" w:type="dxa"/>
            <w:shd w:val="clear" w:color="auto" w:fill="B4C6E7"/>
            <w:vAlign w:val="center"/>
            <w:hideMark/>
          </w:tcPr>
          <w:p w:rsidR="002162F2" w:rsidRPr="002F164A" w:rsidRDefault="002162F2" w:rsidP="002162F2">
            <w:pPr>
              <w:spacing w:before="80" w:after="80"/>
              <w:ind w:left="144"/>
              <w:rPr>
                <w:sz w:val="20"/>
                <w:szCs w:val="20"/>
              </w:rPr>
            </w:pPr>
            <w:r w:rsidRPr="002F164A">
              <w:rPr>
                <w:rFonts w:ascii="Calibri" w:hAnsi="Calibri" w:cs="Times New Roman"/>
                <w:bCs/>
                <w:color w:val="000000"/>
                <w:kern w:val="24"/>
                <w:sz w:val="20"/>
                <w:szCs w:val="20"/>
              </w:rPr>
              <w:t>Evaluation Criterion #2</w:t>
            </w:r>
          </w:p>
        </w:tc>
        <w:tc>
          <w:tcPr>
            <w:tcW w:w="1137" w:type="dxa"/>
            <w:shd w:val="clear" w:color="auto" w:fill="B4C6E7"/>
            <w:vAlign w:val="center"/>
            <w:hideMark/>
          </w:tcPr>
          <w:p w:rsidR="002162F2" w:rsidRPr="002162F2" w:rsidRDefault="002162F2" w:rsidP="002162F2">
            <w:pPr>
              <w:jc w:val="center"/>
              <w:rPr>
                <w:sz w:val="32"/>
                <w:szCs w:val="32"/>
              </w:rPr>
            </w:pPr>
            <w:r w:rsidRPr="002162F2">
              <w:rPr>
                <w:rFonts w:ascii="Calibri" w:hAnsi="Wingdings" w:cs="Times New Roman"/>
                <w:color w:val="000000"/>
                <w:kern w:val="24"/>
                <w:sz w:val="32"/>
                <w:szCs w:val="32"/>
              </w:rPr>
              <w:sym w:font="Wingdings" w:char="F0A8"/>
            </w:r>
          </w:p>
        </w:tc>
        <w:tc>
          <w:tcPr>
            <w:tcW w:w="1137" w:type="dxa"/>
            <w:shd w:val="clear" w:color="auto" w:fill="B4C6E7"/>
            <w:vAlign w:val="center"/>
            <w:hideMark/>
          </w:tcPr>
          <w:p w:rsidR="002162F2" w:rsidRPr="002162F2" w:rsidRDefault="002162F2" w:rsidP="002162F2">
            <w:pPr>
              <w:jc w:val="center"/>
              <w:rPr>
                <w:sz w:val="32"/>
                <w:szCs w:val="32"/>
              </w:rPr>
            </w:pPr>
            <w:r w:rsidRPr="002162F2">
              <w:rPr>
                <w:rFonts w:ascii="Calibri" w:hAnsi="Wingdings" w:cs="Times New Roman"/>
                <w:color w:val="000000"/>
                <w:kern w:val="24"/>
                <w:sz w:val="32"/>
                <w:szCs w:val="32"/>
              </w:rPr>
              <w:sym w:font="Wingdings" w:char="F0A8"/>
            </w:r>
          </w:p>
        </w:tc>
      </w:tr>
      <w:tr w:rsidR="002162F2" w:rsidRPr="003F7BA7" w:rsidTr="001E2A73">
        <w:trPr>
          <w:trHeight w:val="432"/>
          <w:jc w:val="center"/>
        </w:trPr>
        <w:tc>
          <w:tcPr>
            <w:tcW w:w="9360" w:type="dxa"/>
            <w:gridSpan w:val="3"/>
            <w:shd w:val="clear" w:color="auto" w:fill="DBE5F1"/>
            <w:vAlign w:val="center"/>
            <w:hideMark/>
          </w:tcPr>
          <w:p w:rsidR="002162F2" w:rsidRPr="00F10784" w:rsidRDefault="002162F2" w:rsidP="001E2A73">
            <w:pPr>
              <w:spacing w:before="80" w:after="80"/>
              <w:ind w:left="144"/>
              <w:rPr>
                <w:sz w:val="20"/>
                <w:szCs w:val="20"/>
              </w:rPr>
            </w:pPr>
            <w:r w:rsidRPr="00F10784">
              <w:rPr>
                <w:rFonts w:ascii="Calibri" w:hAnsi="Calibri" w:cs="Times New Roman"/>
                <w:bCs/>
                <w:color w:val="000000"/>
                <w:kern w:val="24"/>
                <w:sz w:val="20"/>
                <w:szCs w:val="20"/>
              </w:rPr>
              <w:t>Comments:</w:t>
            </w:r>
          </w:p>
        </w:tc>
      </w:tr>
      <w:tr w:rsidR="002162F2" w:rsidRPr="003F7BA7" w:rsidTr="00F17535">
        <w:trPr>
          <w:trHeight w:val="432"/>
          <w:jc w:val="center"/>
        </w:trPr>
        <w:tc>
          <w:tcPr>
            <w:tcW w:w="7086" w:type="dxa"/>
            <w:shd w:val="clear" w:color="auto" w:fill="B4C6E7"/>
            <w:vAlign w:val="center"/>
            <w:hideMark/>
          </w:tcPr>
          <w:p w:rsidR="002162F2" w:rsidRPr="002F164A" w:rsidRDefault="002162F2" w:rsidP="002162F2">
            <w:pPr>
              <w:spacing w:before="80" w:after="80"/>
              <w:ind w:left="144"/>
              <w:rPr>
                <w:sz w:val="20"/>
                <w:szCs w:val="20"/>
              </w:rPr>
            </w:pPr>
            <w:r w:rsidRPr="002F164A">
              <w:rPr>
                <w:rFonts w:ascii="Calibri" w:hAnsi="Calibri" w:cs="Times New Roman"/>
                <w:bCs/>
                <w:color w:val="000000"/>
                <w:kern w:val="24"/>
                <w:sz w:val="20"/>
                <w:szCs w:val="20"/>
              </w:rPr>
              <w:t>Evaluation Criterion #3</w:t>
            </w:r>
          </w:p>
        </w:tc>
        <w:tc>
          <w:tcPr>
            <w:tcW w:w="1137" w:type="dxa"/>
            <w:shd w:val="clear" w:color="auto" w:fill="B4C6E7"/>
            <w:vAlign w:val="center"/>
            <w:hideMark/>
          </w:tcPr>
          <w:p w:rsidR="002162F2" w:rsidRPr="002162F2" w:rsidRDefault="002162F2" w:rsidP="002162F2">
            <w:pPr>
              <w:jc w:val="center"/>
              <w:rPr>
                <w:sz w:val="32"/>
                <w:szCs w:val="32"/>
              </w:rPr>
            </w:pPr>
            <w:r w:rsidRPr="002162F2">
              <w:rPr>
                <w:rFonts w:ascii="Calibri" w:hAnsi="Wingdings" w:cs="Times New Roman"/>
                <w:color w:val="000000"/>
                <w:kern w:val="24"/>
                <w:sz w:val="32"/>
                <w:szCs w:val="32"/>
              </w:rPr>
              <w:sym w:font="Wingdings" w:char="F0A8"/>
            </w:r>
          </w:p>
        </w:tc>
        <w:tc>
          <w:tcPr>
            <w:tcW w:w="1137" w:type="dxa"/>
            <w:shd w:val="clear" w:color="auto" w:fill="B4C6E7"/>
            <w:vAlign w:val="center"/>
            <w:hideMark/>
          </w:tcPr>
          <w:p w:rsidR="002162F2" w:rsidRPr="002162F2" w:rsidRDefault="002162F2" w:rsidP="002162F2">
            <w:pPr>
              <w:jc w:val="center"/>
              <w:rPr>
                <w:sz w:val="32"/>
                <w:szCs w:val="32"/>
              </w:rPr>
            </w:pPr>
            <w:r w:rsidRPr="002162F2">
              <w:rPr>
                <w:rFonts w:ascii="Calibri" w:hAnsi="Wingdings" w:cs="Times New Roman"/>
                <w:color w:val="000000"/>
                <w:kern w:val="24"/>
                <w:sz w:val="32"/>
                <w:szCs w:val="32"/>
              </w:rPr>
              <w:sym w:font="Wingdings" w:char="F0A8"/>
            </w:r>
          </w:p>
        </w:tc>
      </w:tr>
      <w:tr w:rsidR="002162F2" w:rsidRPr="003F7BA7" w:rsidTr="001E2A73">
        <w:trPr>
          <w:trHeight w:val="432"/>
          <w:jc w:val="center"/>
        </w:trPr>
        <w:tc>
          <w:tcPr>
            <w:tcW w:w="9360" w:type="dxa"/>
            <w:gridSpan w:val="3"/>
            <w:shd w:val="clear" w:color="auto" w:fill="DBE5F1" w:themeFill="accent1" w:themeFillTint="33"/>
            <w:vAlign w:val="center"/>
            <w:hideMark/>
          </w:tcPr>
          <w:p w:rsidR="002162F2" w:rsidRPr="00DD637F" w:rsidRDefault="002162F2" w:rsidP="001E2A73">
            <w:pPr>
              <w:spacing w:before="80" w:after="80"/>
              <w:ind w:left="144"/>
              <w:rPr>
                <w:sz w:val="28"/>
                <w:szCs w:val="28"/>
              </w:rPr>
            </w:pPr>
            <w:r>
              <w:rPr>
                <w:rFonts w:ascii="Calibri" w:hAnsi="Calibri" w:cs="Times New Roman"/>
                <w:color w:val="000000"/>
                <w:kern w:val="24"/>
                <w:sz w:val="20"/>
                <w:szCs w:val="20"/>
              </w:rPr>
              <w:t>Comments:</w:t>
            </w:r>
          </w:p>
        </w:tc>
      </w:tr>
      <w:tr w:rsidR="002162F2" w:rsidRPr="003F7BA7" w:rsidTr="00F17535">
        <w:trPr>
          <w:trHeight w:val="432"/>
          <w:jc w:val="center"/>
        </w:trPr>
        <w:tc>
          <w:tcPr>
            <w:tcW w:w="7086" w:type="dxa"/>
            <w:shd w:val="clear" w:color="auto" w:fill="B4C6E7"/>
            <w:vAlign w:val="center"/>
            <w:hideMark/>
          </w:tcPr>
          <w:p w:rsidR="002162F2" w:rsidRPr="002F164A" w:rsidRDefault="002162F2" w:rsidP="002162F2">
            <w:pPr>
              <w:spacing w:before="80" w:after="80"/>
              <w:ind w:left="144"/>
              <w:rPr>
                <w:sz w:val="20"/>
                <w:szCs w:val="20"/>
              </w:rPr>
            </w:pPr>
            <w:r w:rsidRPr="002F164A">
              <w:rPr>
                <w:rFonts w:ascii="Calibri" w:hAnsi="Calibri" w:cs="Times New Roman"/>
                <w:bCs/>
                <w:color w:val="000000"/>
                <w:kern w:val="24"/>
                <w:sz w:val="20"/>
                <w:szCs w:val="20"/>
              </w:rPr>
              <w:t>Evaluation Criterion #4</w:t>
            </w:r>
          </w:p>
        </w:tc>
        <w:tc>
          <w:tcPr>
            <w:tcW w:w="1137" w:type="dxa"/>
            <w:shd w:val="clear" w:color="auto" w:fill="B4C6E7"/>
            <w:vAlign w:val="center"/>
            <w:hideMark/>
          </w:tcPr>
          <w:p w:rsidR="002162F2" w:rsidRPr="002162F2" w:rsidRDefault="002162F2" w:rsidP="002162F2">
            <w:pPr>
              <w:jc w:val="center"/>
              <w:rPr>
                <w:sz w:val="32"/>
                <w:szCs w:val="32"/>
              </w:rPr>
            </w:pPr>
            <w:r w:rsidRPr="002162F2">
              <w:rPr>
                <w:rFonts w:ascii="Calibri" w:hAnsi="Wingdings" w:cs="Times New Roman"/>
                <w:color w:val="000000"/>
                <w:kern w:val="24"/>
                <w:sz w:val="32"/>
                <w:szCs w:val="32"/>
              </w:rPr>
              <w:sym w:font="Wingdings" w:char="F0A8"/>
            </w:r>
          </w:p>
        </w:tc>
        <w:tc>
          <w:tcPr>
            <w:tcW w:w="1137" w:type="dxa"/>
            <w:shd w:val="clear" w:color="auto" w:fill="B4C6E7"/>
            <w:vAlign w:val="center"/>
            <w:hideMark/>
          </w:tcPr>
          <w:p w:rsidR="002162F2" w:rsidRPr="002162F2" w:rsidRDefault="002162F2" w:rsidP="002162F2">
            <w:pPr>
              <w:jc w:val="center"/>
              <w:rPr>
                <w:sz w:val="32"/>
                <w:szCs w:val="32"/>
              </w:rPr>
            </w:pPr>
            <w:r w:rsidRPr="002162F2">
              <w:rPr>
                <w:rFonts w:ascii="Calibri" w:hAnsi="Wingdings" w:cs="Times New Roman"/>
                <w:color w:val="000000"/>
                <w:kern w:val="24"/>
                <w:sz w:val="32"/>
                <w:szCs w:val="32"/>
              </w:rPr>
              <w:sym w:font="Wingdings" w:char="F0A8"/>
            </w:r>
          </w:p>
        </w:tc>
      </w:tr>
      <w:tr w:rsidR="002162F2" w:rsidRPr="003F7BA7" w:rsidTr="001E2A73">
        <w:trPr>
          <w:trHeight w:val="432"/>
          <w:jc w:val="center"/>
        </w:trPr>
        <w:tc>
          <w:tcPr>
            <w:tcW w:w="9360" w:type="dxa"/>
            <w:gridSpan w:val="3"/>
            <w:shd w:val="clear" w:color="auto" w:fill="DBE5F1" w:themeFill="accent1" w:themeFillTint="33"/>
            <w:vAlign w:val="center"/>
            <w:hideMark/>
          </w:tcPr>
          <w:p w:rsidR="002162F2" w:rsidRPr="00F10784" w:rsidRDefault="002162F2" w:rsidP="001E2A73">
            <w:pPr>
              <w:spacing w:before="80" w:after="80"/>
              <w:ind w:left="144"/>
              <w:rPr>
                <w:rFonts w:asciiTheme="minorHAnsi" w:hAnsiTheme="minorHAnsi"/>
                <w:sz w:val="20"/>
                <w:szCs w:val="20"/>
              </w:rPr>
            </w:pPr>
            <w:r>
              <w:rPr>
                <w:rFonts w:asciiTheme="minorHAnsi" w:hAnsiTheme="minorHAnsi"/>
                <w:sz w:val="20"/>
                <w:szCs w:val="20"/>
              </w:rPr>
              <w:t>Comments:</w:t>
            </w:r>
          </w:p>
        </w:tc>
      </w:tr>
      <w:tr w:rsidR="002162F2" w:rsidRPr="002162F2" w:rsidTr="00F17535">
        <w:trPr>
          <w:trHeight w:val="432"/>
          <w:jc w:val="center"/>
        </w:trPr>
        <w:tc>
          <w:tcPr>
            <w:tcW w:w="7086" w:type="dxa"/>
            <w:shd w:val="clear" w:color="auto" w:fill="B4C6E7"/>
            <w:vAlign w:val="center"/>
            <w:hideMark/>
          </w:tcPr>
          <w:p w:rsidR="002162F2" w:rsidRPr="002F164A" w:rsidRDefault="002162F2" w:rsidP="001E2A73">
            <w:pPr>
              <w:spacing w:before="80" w:after="80"/>
              <w:ind w:left="144"/>
              <w:rPr>
                <w:sz w:val="20"/>
                <w:szCs w:val="20"/>
              </w:rPr>
            </w:pPr>
            <w:r>
              <w:rPr>
                <w:rFonts w:ascii="Calibri" w:hAnsi="Calibri" w:cs="Times New Roman"/>
                <w:bCs/>
                <w:color w:val="000000"/>
                <w:kern w:val="24"/>
                <w:sz w:val="20"/>
                <w:szCs w:val="20"/>
              </w:rPr>
              <w:t>Evaluation Criterion #5</w:t>
            </w:r>
          </w:p>
        </w:tc>
        <w:tc>
          <w:tcPr>
            <w:tcW w:w="1137" w:type="dxa"/>
            <w:shd w:val="clear" w:color="auto" w:fill="B4C6E7"/>
            <w:vAlign w:val="center"/>
            <w:hideMark/>
          </w:tcPr>
          <w:p w:rsidR="002162F2" w:rsidRPr="002162F2" w:rsidRDefault="002162F2" w:rsidP="001E2A73">
            <w:pPr>
              <w:jc w:val="center"/>
              <w:rPr>
                <w:sz w:val="32"/>
                <w:szCs w:val="32"/>
              </w:rPr>
            </w:pPr>
            <w:r w:rsidRPr="002162F2">
              <w:rPr>
                <w:rFonts w:ascii="Calibri" w:hAnsi="Wingdings" w:cs="Times New Roman"/>
                <w:color w:val="000000"/>
                <w:kern w:val="24"/>
                <w:sz w:val="32"/>
                <w:szCs w:val="32"/>
              </w:rPr>
              <w:sym w:font="Wingdings" w:char="F0A8"/>
            </w:r>
          </w:p>
        </w:tc>
        <w:tc>
          <w:tcPr>
            <w:tcW w:w="1137" w:type="dxa"/>
            <w:shd w:val="clear" w:color="auto" w:fill="B4C6E7"/>
            <w:vAlign w:val="center"/>
            <w:hideMark/>
          </w:tcPr>
          <w:p w:rsidR="002162F2" w:rsidRPr="002162F2" w:rsidRDefault="002162F2" w:rsidP="001E2A73">
            <w:pPr>
              <w:jc w:val="center"/>
              <w:rPr>
                <w:sz w:val="32"/>
                <w:szCs w:val="32"/>
              </w:rPr>
            </w:pPr>
            <w:r w:rsidRPr="002162F2">
              <w:rPr>
                <w:rFonts w:ascii="Calibri" w:hAnsi="Wingdings" w:cs="Times New Roman"/>
                <w:color w:val="000000"/>
                <w:kern w:val="24"/>
                <w:sz w:val="32"/>
                <w:szCs w:val="32"/>
              </w:rPr>
              <w:sym w:font="Wingdings" w:char="F0A8"/>
            </w:r>
          </w:p>
        </w:tc>
      </w:tr>
      <w:tr w:rsidR="002162F2" w:rsidRPr="00F10784" w:rsidTr="001E2A73">
        <w:trPr>
          <w:trHeight w:val="432"/>
          <w:jc w:val="center"/>
        </w:trPr>
        <w:tc>
          <w:tcPr>
            <w:tcW w:w="9360" w:type="dxa"/>
            <w:gridSpan w:val="3"/>
            <w:shd w:val="clear" w:color="auto" w:fill="DBE5F1" w:themeFill="accent1" w:themeFillTint="33"/>
            <w:vAlign w:val="center"/>
            <w:hideMark/>
          </w:tcPr>
          <w:p w:rsidR="002162F2" w:rsidRPr="00F10784" w:rsidRDefault="002162F2" w:rsidP="001E2A73">
            <w:pPr>
              <w:spacing w:before="80" w:after="80"/>
              <w:ind w:left="144"/>
              <w:rPr>
                <w:rFonts w:asciiTheme="minorHAnsi" w:hAnsiTheme="minorHAnsi"/>
                <w:sz w:val="20"/>
                <w:szCs w:val="20"/>
              </w:rPr>
            </w:pPr>
            <w:r>
              <w:rPr>
                <w:rFonts w:asciiTheme="minorHAnsi" w:hAnsiTheme="minorHAnsi"/>
                <w:sz w:val="20"/>
                <w:szCs w:val="20"/>
              </w:rPr>
              <w:t>Comments:</w:t>
            </w:r>
          </w:p>
        </w:tc>
      </w:tr>
    </w:tbl>
    <w:p w:rsidR="00B725E6" w:rsidRDefault="00B725E6" w:rsidP="00F46B2A">
      <w:pPr>
        <w:rPr>
          <w:rFonts w:asciiTheme="minorHAnsi" w:eastAsia="Calibri" w:hAnsiTheme="minorHAnsi" w:cs="Times New Roman"/>
        </w:rPr>
        <w:sectPr w:rsidR="00B725E6" w:rsidSect="00B725E6">
          <w:pgSz w:w="12240" w:h="15840" w:code="1"/>
          <w:pgMar w:top="1008" w:right="1440" w:bottom="1008"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4A0" w:firstRow="1" w:lastRow="0" w:firstColumn="1" w:lastColumn="0" w:noHBand="0" w:noVBand="1"/>
      </w:tblPr>
      <w:tblGrid>
        <w:gridCol w:w="4404"/>
        <w:gridCol w:w="1197"/>
        <w:gridCol w:w="1197"/>
        <w:gridCol w:w="1197"/>
        <w:gridCol w:w="1309"/>
      </w:tblGrid>
      <w:tr w:rsidR="002162F2" w:rsidRPr="002162F2" w:rsidTr="002162F2">
        <w:trPr>
          <w:trHeight w:val="432"/>
          <w:jc w:val="center"/>
        </w:trPr>
        <w:tc>
          <w:tcPr>
            <w:tcW w:w="9304" w:type="dxa"/>
            <w:gridSpan w:val="5"/>
            <w:shd w:val="clear" w:color="auto" w:fill="002060"/>
            <w:tcMar>
              <w:top w:w="0" w:type="dxa"/>
              <w:left w:w="114" w:type="dxa"/>
              <w:bottom w:w="0" w:type="dxa"/>
              <w:right w:w="114" w:type="dxa"/>
            </w:tcMar>
            <w:vAlign w:val="center"/>
            <w:hideMark/>
          </w:tcPr>
          <w:p w:rsidR="002162F2" w:rsidRPr="002162F2" w:rsidRDefault="002162F2" w:rsidP="002162F2">
            <w:pPr>
              <w:spacing w:before="80" w:after="80"/>
              <w:jc w:val="center"/>
              <w:rPr>
                <w:sz w:val="36"/>
                <w:szCs w:val="36"/>
              </w:rPr>
            </w:pPr>
            <w:r w:rsidRPr="002162F2">
              <w:rPr>
                <w:rFonts w:ascii="Calibri" w:hAnsi="Calibri" w:cs="Times New Roman"/>
                <w:b/>
                <w:bCs/>
                <w:color w:val="FFFFFF"/>
                <w:kern w:val="24"/>
              </w:rPr>
              <w:lastRenderedPageBreak/>
              <w:t>Rating Scale Rubric</w:t>
            </w:r>
          </w:p>
        </w:tc>
      </w:tr>
      <w:tr w:rsidR="002162F2" w:rsidRPr="002162F2" w:rsidTr="00B725E6">
        <w:trPr>
          <w:trHeight w:val="432"/>
          <w:jc w:val="center"/>
        </w:trPr>
        <w:tc>
          <w:tcPr>
            <w:tcW w:w="4404" w:type="dxa"/>
            <w:vMerge w:val="restart"/>
            <w:shd w:val="clear" w:color="auto" w:fill="7DA0D0"/>
            <w:tcMar>
              <w:top w:w="0" w:type="dxa"/>
              <w:left w:w="114" w:type="dxa"/>
              <w:bottom w:w="0" w:type="dxa"/>
              <w:right w:w="114" w:type="dxa"/>
            </w:tcMar>
            <w:vAlign w:val="center"/>
            <w:hideMark/>
          </w:tcPr>
          <w:p w:rsidR="002162F2" w:rsidRPr="002162F2" w:rsidRDefault="002162F2" w:rsidP="002162F2">
            <w:pPr>
              <w:spacing w:before="80" w:after="80"/>
              <w:jc w:val="center"/>
              <w:rPr>
                <w:sz w:val="20"/>
                <w:szCs w:val="20"/>
              </w:rPr>
            </w:pPr>
            <w:r w:rsidRPr="002162F2">
              <w:rPr>
                <w:rFonts w:ascii="Calibri" w:hAnsi="Calibri" w:cs="Times New Roman"/>
                <w:b/>
                <w:bCs/>
                <w:color w:val="000000"/>
                <w:kern w:val="24"/>
                <w:sz w:val="20"/>
                <w:szCs w:val="20"/>
              </w:rPr>
              <w:t>Evaluation Criteria</w:t>
            </w:r>
          </w:p>
        </w:tc>
        <w:tc>
          <w:tcPr>
            <w:tcW w:w="4900" w:type="dxa"/>
            <w:gridSpan w:val="4"/>
            <w:shd w:val="clear" w:color="auto" w:fill="7DA0D0"/>
            <w:tcMar>
              <w:top w:w="0" w:type="dxa"/>
              <w:left w:w="114" w:type="dxa"/>
              <w:bottom w:w="0" w:type="dxa"/>
              <w:right w:w="114" w:type="dxa"/>
            </w:tcMar>
            <w:vAlign w:val="center"/>
            <w:hideMark/>
          </w:tcPr>
          <w:p w:rsidR="002162F2" w:rsidRPr="002162F2" w:rsidRDefault="002162F2" w:rsidP="002162F2">
            <w:pPr>
              <w:spacing w:before="80" w:after="80"/>
              <w:jc w:val="center"/>
              <w:rPr>
                <w:sz w:val="20"/>
                <w:szCs w:val="20"/>
              </w:rPr>
            </w:pPr>
            <w:r w:rsidRPr="002162F2">
              <w:rPr>
                <w:rFonts w:ascii="Calibri" w:hAnsi="Calibri"/>
                <w:b/>
                <w:bCs/>
                <w:color w:val="000000"/>
                <w:kern w:val="24"/>
                <w:sz w:val="20"/>
                <w:szCs w:val="20"/>
              </w:rPr>
              <w:t>Rating Scale or Performance Levels</w:t>
            </w:r>
          </w:p>
        </w:tc>
      </w:tr>
      <w:tr w:rsidR="002162F2" w:rsidRPr="002162F2" w:rsidTr="00B725E6">
        <w:trPr>
          <w:trHeight w:val="360"/>
          <w:jc w:val="center"/>
        </w:trPr>
        <w:tc>
          <w:tcPr>
            <w:tcW w:w="4404" w:type="dxa"/>
            <w:vMerge/>
            <w:vAlign w:val="center"/>
            <w:hideMark/>
          </w:tcPr>
          <w:p w:rsidR="002162F2" w:rsidRPr="002162F2" w:rsidRDefault="002162F2" w:rsidP="002162F2">
            <w:pPr>
              <w:spacing w:before="80" w:after="80"/>
              <w:rPr>
                <w:sz w:val="20"/>
                <w:szCs w:val="20"/>
              </w:rPr>
            </w:pPr>
          </w:p>
        </w:tc>
        <w:tc>
          <w:tcPr>
            <w:tcW w:w="1197" w:type="dxa"/>
            <w:shd w:val="clear" w:color="auto" w:fill="7DA0D0"/>
            <w:tcMar>
              <w:top w:w="0" w:type="dxa"/>
              <w:left w:w="114" w:type="dxa"/>
              <w:bottom w:w="0" w:type="dxa"/>
              <w:right w:w="114" w:type="dxa"/>
            </w:tcMar>
            <w:vAlign w:val="center"/>
            <w:hideMark/>
          </w:tcPr>
          <w:p w:rsidR="002162F2" w:rsidRPr="002162F2" w:rsidRDefault="002162F2" w:rsidP="002162F2">
            <w:pPr>
              <w:spacing w:before="80" w:after="80"/>
              <w:jc w:val="center"/>
              <w:rPr>
                <w:sz w:val="20"/>
                <w:szCs w:val="20"/>
              </w:rPr>
            </w:pPr>
            <w:r w:rsidRPr="002162F2">
              <w:rPr>
                <w:rFonts w:ascii="Calibri" w:hAnsi="Calibri"/>
                <w:b/>
                <w:bCs/>
                <w:color w:val="000000"/>
                <w:kern w:val="24"/>
                <w:sz w:val="20"/>
                <w:szCs w:val="20"/>
              </w:rPr>
              <w:t>Level 1</w:t>
            </w:r>
          </w:p>
        </w:tc>
        <w:tc>
          <w:tcPr>
            <w:tcW w:w="1197" w:type="dxa"/>
            <w:shd w:val="clear" w:color="auto" w:fill="7DA0D0"/>
            <w:tcMar>
              <w:top w:w="0" w:type="dxa"/>
              <w:left w:w="114" w:type="dxa"/>
              <w:bottom w:w="0" w:type="dxa"/>
              <w:right w:w="114" w:type="dxa"/>
            </w:tcMar>
            <w:vAlign w:val="center"/>
            <w:hideMark/>
          </w:tcPr>
          <w:p w:rsidR="002162F2" w:rsidRPr="002162F2" w:rsidRDefault="002162F2" w:rsidP="002162F2">
            <w:pPr>
              <w:spacing w:before="80" w:after="80"/>
              <w:jc w:val="center"/>
              <w:rPr>
                <w:sz w:val="20"/>
                <w:szCs w:val="20"/>
              </w:rPr>
            </w:pPr>
            <w:r w:rsidRPr="002162F2">
              <w:rPr>
                <w:rFonts w:ascii="Calibri" w:hAnsi="Calibri"/>
                <w:b/>
                <w:bCs/>
                <w:color w:val="000000"/>
                <w:kern w:val="24"/>
                <w:sz w:val="20"/>
                <w:szCs w:val="20"/>
              </w:rPr>
              <w:t>Level 2</w:t>
            </w:r>
          </w:p>
        </w:tc>
        <w:tc>
          <w:tcPr>
            <w:tcW w:w="1197" w:type="dxa"/>
            <w:shd w:val="clear" w:color="auto" w:fill="7DA0D0"/>
            <w:tcMar>
              <w:top w:w="0" w:type="dxa"/>
              <w:left w:w="114" w:type="dxa"/>
              <w:bottom w:w="0" w:type="dxa"/>
              <w:right w:w="114" w:type="dxa"/>
            </w:tcMar>
            <w:vAlign w:val="center"/>
            <w:hideMark/>
          </w:tcPr>
          <w:p w:rsidR="002162F2" w:rsidRPr="002162F2" w:rsidRDefault="002162F2" w:rsidP="002162F2">
            <w:pPr>
              <w:spacing w:before="80" w:after="80"/>
              <w:jc w:val="center"/>
              <w:rPr>
                <w:sz w:val="20"/>
                <w:szCs w:val="20"/>
              </w:rPr>
            </w:pPr>
            <w:r w:rsidRPr="002162F2">
              <w:rPr>
                <w:rFonts w:ascii="Calibri" w:hAnsi="Calibri"/>
                <w:b/>
                <w:bCs/>
                <w:color w:val="000000"/>
                <w:kern w:val="24"/>
                <w:sz w:val="20"/>
                <w:szCs w:val="20"/>
              </w:rPr>
              <w:t>Level 3</w:t>
            </w:r>
          </w:p>
        </w:tc>
        <w:tc>
          <w:tcPr>
            <w:tcW w:w="1309" w:type="dxa"/>
            <w:shd w:val="clear" w:color="auto" w:fill="7DA0D0"/>
            <w:tcMar>
              <w:top w:w="0" w:type="dxa"/>
              <w:left w:w="114" w:type="dxa"/>
              <w:bottom w:w="0" w:type="dxa"/>
              <w:right w:w="114" w:type="dxa"/>
            </w:tcMar>
            <w:vAlign w:val="center"/>
            <w:hideMark/>
          </w:tcPr>
          <w:p w:rsidR="002162F2" w:rsidRPr="002162F2" w:rsidRDefault="002162F2" w:rsidP="002162F2">
            <w:pPr>
              <w:spacing w:before="80" w:after="80"/>
              <w:jc w:val="center"/>
              <w:rPr>
                <w:sz w:val="20"/>
                <w:szCs w:val="20"/>
              </w:rPr>
            </w:pPr>
            <w:r w:rsidRPr="002162F2">
              <w:rPr>
                <w:rFonts w:ascii="Calibri" w:hAnsi="Calibri"/>
                <w:b/>
                <w:bCs/>
                <w:color w:val="000000"/>
                <w:kern w:val="24"/>
                <w:sz w:val="20"/>
                <w:szCs w:val="20"/>
              </w:rPr>
              <w:t>Level 4</w:t>
            </w:r>
          </w:p>
        </w:tc>
      </w:tr>
      <w:tr w:rsidR="002162F2" w:rsidRPr="002162F2" w:rsidTr="00F17535">
        <w:trPr>
          <w:trHeight w:val="432"/>
          <w:jc w:val="center"/>
        </w:trPr>
        <w:tc>
          <w:tcPr>
            <w:tcW w:w="4404" w:type="dxa"/>
            <w:shd w:val="clear" w:color="auto" w:fill="B4C6E7"/>
            <w:tcMar>
              <w:top w:w="0" w:type="dxa"/>
              <w:left w:w="0" w:type="dxa"/>
              <w:bottom w:w="0" w:type="dxa"/>
              <w:right w:w="114" w:type="dxa"/>
            </w:tcMar>
            <w:vAlign w:val="center"/>
            <w:hideMark/>
          </w:tcPr>
          <w:p w:rsidR="002162F2" w:rsidRPr="002162F2" w:rsidRDefault="002162F2" w:rsidP="00F17535">
            <w:pPr>
              <w:spacing w:before="80" w:after="80"/>
              <w:ind w:left="144"/>
              <w:rPr>
                <w:sz w:val="20"/>
                <w:szCs w:val="20"/>
              </w:rPr>
            </w:pPr>
            <w:r w:rsidRPr="002162F2">
              <w:rPr>
                <w:rFonts w:ascii="Calibri" w:hAnsi="Calibri" w:cs="Times New Roman"/>
                <w:color w:val="000000"/>
                <w:kern w:val="24"/>
                <w:sz w:val="20"/>
                <w:szCs w:val="20"/>
              </w:rPr>
              <w:t>Evaluation Criterion #1</w:t>
            </w:r>
          </w:p>
        </w:tc>
        <w:tc>
          <w:tcPr>
            <w:tcW w:w="1197" w:type="dxa"/>
            <w:shd w:val="clear" w:color="auto" w:fill="B4C6E7"/>
            <w:tcMar>
              <w:top w:w="0" w:type="dxa"/>
              <w:left w:w="114" w:type="dxa"/>
              <w:bottom w:w="0" w:type="dxa"/>
              <w:right w:w="114" w:type="dxa"/>
            </w:tcMar>
            <w:vAlign w:val="center"/>
            <w:hideMark/>
          </w:tcPr>
          <w:p w:rsidR="002162F2" w:rsidRDefault="002162F2" w:rsidP="002162F2">
            <w:pPr>
              <w:jc w:val="center"/>
            </w:pPr>
            <w:r w:rsidRPr="000B11FE">
              <w:rPr>
                <w:rFonts w:ascii="Calibri" w:hAnsi="Wingdings" w:cs="Times New Roman"/>
                <w:color w:val="000000"/>
                <w:kern w:val="24"/>
                <w:sz w:val="32"/>
                <w:szCs w:val="32"/>
              </w:rPr>
              <w:sym w:font="Wingdings" w:char="F0A8"/>
            </w:r>
          </w:p>
        </w:tc>
        <w:tc>
          <w:tcPr>
            <w:tcW w:w="1197" w:type="dxa"/>
            <w:shd w:val="clear" w:color="auto" w:fill="B4C6E7"/>
            <w:tcMar>
              <w:top w:w="0" w:type="dxa"/>
              <w:left w:w="114" w:type="dxa"/>
              <w:bottom w:w="0" w:type="dxa"/>
              <w:right w:w="114" w:type="dxa"/>
            </w:tcMar>
            <w:vAlign w:val="center"/>
            <w:hideMark/>
          </w:tcPr>
          <w:p w:rsidR="002162F2" w:rsidRDefault="002162F2" w:rsidP="002162F2">
            <w:pPr>
              <w:jc w:val="center"/>
            </w:pPr>
            <w:r w:rsidRPr="000B11FE">
              <w:rPr>
                <w:rFonts w:ascii="Calibri" w:hAnsi="Wingdings" w:cs="Times New Roman"/>
                <w:color w:val="000000"/>
                <w:kern w:val="24"/>
                <w:sz w:val="32"/>
                <w:szCs w:val="32"/>
              </w:rPr>
              <w:sym w:font="Wingdings" w:char="F0A8"/>
            </w:r>
          </w:p>
        </w:tc>
        <w:tc>
          <w:tcPr>
            <w:tcW w:w="1197" w:type="dxa"/>
            <w:shd w:val="clear" w:color="auto" w:fill="B4C6E7"/>
            <w:tcMar>
              <w:top w:w="0" w:type="dxa"/>
              <w:left w:w="114" w:type="dxa"/>
              <w:bottom w:w="0" w:type="dxa"/>
              <w:right w:w="114" w:type="dxa"/>
            </w:tcMar>
            <w:vAlign w:val="center"/>
            <w:hideMark/>
          </w:tcPr>
          <w:p w:rsidR="002162F2" w:rsidRDefault="002162F2" w:rsidP="002162F2">
            <w:pPr>
              <w:jc w:val="center"/>
            </w:pPr>
            <w:r w:rsidRPr="000B11FE">
              <w:rPr>
                <w:rFonts w:ascii="Calibri" w:hAnsi="Wingdings" w:cs="Times New Roman"/>
                <w:color w:val="000000"/>
                <w:kern w:val="24"/>
                <w:sz w:val="32"/>
                <w:szCs w:val="32"/>
              </w:rPr>
              <w:sym w:font="Wingdings" w:char="F0A8"/>
            </w:r>
          </w:p>
        </w:tc>
        <w:tc>
          <w:tcPr>
            <w:tcW w:w="1309" w:type="dxa"/>
            <w:shd w:val="clear" w:color="auto" w:fill="B4C6E7"/>
            <w:tcMar>
              <w:top w:w="0" w:type="dxa"/>
              <w:left w:w="114" w:type="dxa"/>
              <w:bottom w:w="0" w:type="dxa"/>
              <w:right w:w="114" w:type="dxa"/>
            </w:tcMar>
            <w:vAlign w:val="center"/>
            <w:hideMark/>
          </w:tcPr>
          <w:p w:rsidR="002162F2" w:rsidRDefault="002162F2" w:rsidP="002162F2">
            <w:pPr>
              <w:jc w:val="center"/>
            </w:pPr>
            <w:r w:rsidRPr="000B11FE">
              <w:rPr>
                <w:rFonts w:ascii="Calibri" w:hAnsi="Wingdings" w:cs="Times New Roman"/>
                <w:color w:val="000000"/>
                <w:kern w:val="24"/>
                <w:sz w:val="32"/>
                <w:szCs w:val="32"/>
              </w:rPr>
              <w:sym w:font="Wingdings" w:char="F0A8"/>
            </w:r>
          </w:p>
        </w:tc>
      </w:tr>
      <w:tr w:rsidR="002162F2" w:rsidRPr="002162F2" w:rsidTr="00F100E5">
        <w:trPr>
          <w:trHeight w:val="432"/>
          <w:jc w:val="center"/>
        </w:trPr>
        <w:tc>
          <w:tcPr>
            <w:tcW w:w="9304" w:type="dxa"/>
            <w:gridSpan w:val="5"/>
            <w:shd w:val="clear" w:color="auto" w:fill="DBE5F1"/>
            <w:tcMar>
              <w:top w:w="0" w:type="dxa"/>
              <w:left w:w="0" w:type="dxa"/>
              <w:bottom w:w="0" w:type="dxa"/>
              <w:right w:w="114" w:type="dxa"/>
            </w:tcMar>
            <w:vAlign w:val="center"/>
          </w:tcPr>
          <w:p w:rsidR="002162F2" w:rsidRPr="002162F2" w:rsidRDefault="002162F2" w:rsidP="00F100E5">
            <w:pPr>
              <w:spacing w:before="80" w:after="80"/>
              <w:ind w:left="144"/>
              <w:rPr>
                <w:rFonts w:ascii="Calibri" w:hAnsi="Calibri" w:cs="Times New Roman"/>
                <w:sz w:val="20"/>
                <w:szCs w:val="20"/>
              </w:rPr>
            </w:pPr>
            <w:r w:rsidRPr="002162F2">
              <w:rPr>
                <w:rFonts w:ascii="Calibri" w:hAnsi="Calibri" w:cs="Times New Roman"/>
                <w:sz w:val="20"/>
                <w:szCs w:val="20"/>
              </w:rPr>
              <w:t>Comments:</w:t>
            </w:r>
          </w:p>
        </w:tc>
      </w:tr>
      <w:tr w:rsidR="002162F2" w:rsidRPr="002162F2" w:rsidTr="00F17535">
        <w:trPr>
          <w:trHeight w:val="432"/>
          <w:jc w:val="center"/>
        </w:trPr>
        <w:tc>
          <w:tcPr>
            <w:tcW w:w="4404" w:type="dxa"/>
            <w:shd w:val="clear" w:color="auto" w:fill="B4C6E7"/>
            <w:tcMar>
              <w:top w:w="0" w:type="dxa"/>
              <w:left w:w="0" w:type="dxa"/>
              <w:bottom w:w="0" w:type="dxa"/>
              <w:right w:w="114" w:type="dxa"/>
            </w:tcMar>
            <w:vAlign w:val="center"/>
            <w:hideMark/>
          </w:tcPr>
          <w:p w:rsidR="002162F2" w:rsidRPr="002162F2" w:rsidRDefault="002162F2" w:rsidP="00F17535">
            <w:pPr>
              <w:spacing w:before="80" w:after="80"/>
              <w:ind w:left="144"/>
              <w:rPr>
                <w:sz w:val="20"/>
                <w:szCs w:val="20"/>
              </w:rPr>
            </w:pPr>
            <w:r w:rsidRPr="002162F2">
              <w:rPr>
                <w:rFonts w:ascii="Calibri" w:hAnsi="Calibri" w:cs="Times New Roman"/>
                <w:color w:val="000000"/>
                <w:kern w:val="24"/>
                <w:sz w:val="20"/>
                <w:szCs w:val="20"/>
              </w:rPr>
              <w:t>Evaluation Criterion #2</w:t>
            </w:r>
          </w:p>
        </w:tc>
        <w:tc>
          <w:tcPr>
            <w:tcW w:w="1197" w:type="dxa"/>
            <w:shd w:val="clear" w:color="auto" w:fill="B4C6E7"/>
            <w:tcMar>
              <w:top w:w="0" w:type="dxa"/>
              <w:left w:w="114" w:type="dxa"/>
              <w:bottom w:w="0" w:type="dxa"/>
              <w:right w:w="114" w:type="dxa"/>
            </w:tcMar>
            <w:vAlign w:val="center"/>
            <w:hideMark/>
          </w:tcPr>
          <w:p w:rsidR="002162F2" w:rsidRDefault="002162F2" w:rsidP="002162F2">
            <w:pPr>
              <w:jc w:val="center"/>
            </w:pPr>
            <w:r w:rsidRPr="00912A53">
              <w:rPr>
                <w:rFonts w:ascii="Calibri" w:hAnsi="Wingdings" w:cs="Times New Roman"/>
                <w:color w:val="000000"/>
                <w:kern w:val="24"/>
                <w:sz w:val="32"/>
                <w:szCs w:val="32"/>
              </w:rPr>
              <w:sym w:font="Wingdings" w:char="F0A8"/>
            </w:r>
          </w:p>
        </w:tc>
        <w:tc>
          <w:tcPr>
            <w:tcW w:w="1197" w:type="dxa"/>
            <w:shd w:val="clear" w:color="auto" w:fill="B4C6E7"/>
            <w:tcMar>
              <w:top w:w="0" w:type="dxa"/>
              <w:left w:w="114" w:type="dxa"/>
              <w:bottom w:w="0" w:type="dxa"/>
              <w:right w:w="114" w:type="dxa"/>
            </w:tcMar>
            <w:vAlign w:val="center"/>
            <w:hideMark/>
          </w:tcPr>
          <w:p w:rsidR="002162F2" w:rsidRDefault="002162F2" w:rsidP="002162F2">
            <w:pPr>
              <w:jc w:val="center"/>
            </w:pPr>
            <w:r w:rsidRPr="00912A53">
              <w:rPr>
                <w:rFonts w:ascii="Calibri" w:hAnsi="Wingdings" w:cs="Times New Roman"/>
                <w:color w:val="000000"/>
                <w:kern w:val="24"/>
                <w:sz w:val="32"/>
                <w:szCs w:val="32"/>
              </w:rPr>
              <w:sym w:font="Wingdings" w:char="F0A8"/>
            </w:r>
          </w:p>
        </w:tc>
        <w:tc>
          <w:tcPr>
            <w:tcW w:w="1197" w:type="dxa"/>
            <w:shd w:val="clear" w:color="auto" w:fill="B4C6E7"/>
            <w:tcMar>
              <w:top w:w="0" w:type="dxa"/>
              <w:left w:w="114" w:type="dxa"/>
              <w:bottom w:w="0" w:type="dxa"/>
              <w:right w:w="114" w:type="dxa"/>
            </w:tcMar>
            <w:vAlign w:val="center"/>
            <w:hideMark/>
          </w:tcPr>
          <w:p w:rsidR="002162F2" w:rsidRDefault="002162F2" w:rsidP="002162F2">
            <w:pPr>
              <w:jc w:val="center"/>
            </w:pPr>
            <w:r w:rsidRPr="00912A53">
              <w:rPr>
                <w:rFonts w:ascii="Calibri" w:hAnsi="Wingdings" w:cs="Times New Roman"/>
                <w:color w:val="000000"/>
                <w:kern w:val="24"/>
                <w:sz w:val="32"/>
                <w:szCs w:val="32"/>
              </w:rPr>
              <w:sym w:font="Wingdings" w:char="F0A8"/>
            </w:r>
          </w:p>
        </w:tc>
        <w:tc>
          <w:tcPr>
            <w:tcW w:w="1309" w:type="dxa"/>
            <w:shd w:val="clear" w:color="auto" w:fill="B4C6E7"/>
            <w:tcMar>
              <w:top w:w="0" w:type="dxa"/>
              <w:left w:w="114" w:type="dxa"/>
              <w:bottom w:w="0" w:type="dxa"/>
              <w:right w:w="114" w:type="dxa"/>
            </w:tcMar>
            <w:vAlign w:val="center"/>
            <w:hideMark/>
          </w:tcPr>
          <w:p w:rsidR="002162F2" w:rsidRDefault="002162F2" w:rsidP="002162F2">
            <w:pPr>
              <w:jc w:val="center"/>
            </w:pPr>
            <w:r w:rsidRPr="00912A53">
              <w:rPr>
                <w:rFonts w:ascii="Calibri" w:hAnsi="Wingdings" w:cs="Times New Roman"/>
                <w:color w:val="000000"/>
                <w:kern w:val="24"/>
                <w:sz w:val="32"/>
                <w:szCs w:val="32"/>
              </w:rPr>
              <w:sym w:font="Wingdings" w:char="F0A8"/>
            </w:r>
          </w:p>
        </w:tc>
      </w:tr>
      <w:tr w:rsidR="002162F2" w:rsidRPr="002162F2" w:rsidTr="00F100E5">
        <w:trPr>
          <w:trHeight w:val="432"/>
          <w:jc w:val="center"/>
        </w:trPr>
        <w:tc>
          <w:tcPr>
            <w:tcW w:w="9304" w:type="dxa"/>
            <w:gridSpan w:val="5"/>
            <w:shd w:val="clear" w:color="auto" w:fill="DBE5F1"/>
            <w:tcMar>
              <w:top w:w="0" w:type="dxa"/>
              <w:left w:w="0" w:type="dxa"/>
              <w:bottom w:w="0" w:type="dxa"/>
              <w:right w:w="114" w:type="dxa"/>
            </w:tcMar>
            <w:vAlign w:val="center"/>
            <w:hideMark/>
          </w:tcPr>
          <w:p w:rsidR="002162F2" w:rsidRPr="002162F2" w:rsidRDefault="002162F2" w:rsidP="00F100E5">
            <w:pPr>
              <w:spacing w:before="80" w:after="80"/>
              <w:ind w:left="144"/>
              <w:rPr>
                <w:rFonts w:cs="Times New Roman"/>
                <w:sz w:val="28"/>
                <w:szCs w:val="28"/>
              </w:rPr>
            </w:pPr>
            <w:r w:rsidRPr="002162F2">
              <w:rPr>
                <w:rFonts w:ascii="Calibri" w:hAnsi="Calibri" w:cs="Times New Roman"/>
                <w:color w:val="000000"/>
                <w:kern w:val="24"/>
                <w:sz w:val="20"/>
                <w:szCs w:val="20"/>
              </w:rPr>
              <w:t>Comments:</w:t>
            </w:r>
          </w:p>
        </w:tc>
      </w:tr>
      <w:tr w:rsidR="002162F2" w:rsidRPr="002162F2" w:rsidTr="00F17535">
        <w:trPr>
          <w:trHeight w:val="432"/>
          <w:jc w:val="center"/>
        </w:trPr>
        <w:tc>
          <w:tcPr>
            <w:tcW w:w="4404" w:type="dxa"/>
            <w:shd w:val="clear" w:color="auto" w:fill="B4C6E7"/>
            <w:tcMar>
              <w:top w:w="0" w:type="dxa"/>
              <w:left w:w="0" w:type="dxa"/>
              <w:bottom w:w="0" w:type="dxa"/>
              <w:right w:w="114" w:type="dxa"/>
            </w:tcMar>
            <w:vAlign w:val="center"/>
            <w:hideMark/>
          </w:tcPr>
          <w:p w:rsidR="002162F2" w:rsidRPr="002162F2" w:rsidRDefault="002162F2" w:rsidP="00F17535">
            <w:pPr>
              <w:spacing w:before="80" w:after="80"/>
              <w:ind w:left="144"/>
              <w:rPr>
                <w:sz w:val="20"/>
                <w:szCs w:val="20"/>
              </w:rPr>
            </w:pPr>
            <w:r w:rsidRPr="002162F2">
              <w:rPr>
                <w:rFonts w:ascii="Calibri" w:hAnsi="Calibri" w:cs="Times New Roman"/>
                <w:color w:val="000000"/>
                <w:kern w:val="24"/>
                <w:sz w:val="20"/>
                <w:szCs w:val="20"/>
              </w:rPr>
              <w:t>Evaluation Criterion #3</w:t>
            </w:r>
          </w:p>
        </w:tc>
        <w:tc>
          <w:tcPr>
            <w:tcW w:w="1197" w:type="dxa"/>
            <w:shd w:val="clear" w:color="auto" w:fill="B4C6E7"/>
            <w:tcMar>
              <w:top w:w="0" w:type="dxa"/>
              <w:left w:w="114" w:type="dxa"/>
              <w:bottom w:w="0" w:type="dxa"/>
              <w:right w:w="114" w:type="dxa"/>
            </w:tcMar>
            <w:vAlign w:val="center"/>
            <w:hideMark/>
          </w:tcPr>
          <w:p w:rsidR="002162F2" w:rsidRDefault="002162F2" w:rsidP="002162F2">
            <w:pPr>
              <w:jc w:val="center"/>
            </w:pPr>
            <w:r w:rsidRPr="00226230">
              <w:rPr>
                <w:rFonts w:ascii="Calibri" w:hAnsi="Wingdings" w:cs="Times New Roman"/>
                <w:color w:val="000000"/>
                <w:kern w:val="24"/>
                <w:sz w:val="32"/>
                <w:szCs w:val="32"/>
              </w:rPr>
              <w:sym w:font="Wingdings" w:char="F0A8"/>
            </w:r>
          </w:p>
        </w:tc>
        <w:tc>
          <w:tcPr>
            <w:tcW w:w="1197" w:type="dxa"/>
            <w:shd w:val="clear" w:color="auto" w:fill="B4C6E7"/>
            <w:tcMar>
              <w:top w:w="0" w:type="dxa"/>
              <w:left w:w="114" w:type="dxa"/>
              <w:bottom w:w="0" w:type="dxa"/>
              <w:right w:w="114" w:type="dxa"/>
            </w:tcMar>
            <w:vAlign w:val="center"/>
            <w:hideMark/>
          </w:tcPr>
          <w:p w:rsidR="002162F2" w:rsidRDefault="002162F2" w:rsidP="002162F2">
            <w:pPr>
              <w:jc w:val="center"/>
            </w:pPr>
            <w:r w:rsidRPr="00226230">
              <w:rPr>
                <w:rFonts w:ascii="Calibri" w:hAnsi="Wingdings" w:cs="Times New Roman"/>
                <w:color w:val="000000"/>
                <w:kern w:val="24"/>
                <w:sz w:val="32"/>
                <w:szCs w:val="32"/>
              </w:rPr>
              <w:sym w:font="Wingdings" w:char="F0A8"/>
            </w:r>
          </w:p>
        </w:tc>
        <w:tc>
          <w:tcPr>
            <w:tcW w:w="1197" w:type="dxa"/>
            <w:shd w:val="clear" w:color="auto" w:fill="B4C6E7"/>
            <w:tcMar>
              <w:top w:w="0" w:type="dxa"/>
              <w:left w:w="114" w:type="dxa"/>
              <w:bottom w:w="0" w:type="dxa"/>
              <w:right w:w="114" w:type="dxa"/>
            </w:tcMar>
            <w:vAlign w:val="center"/>
            <w:hideMark/>
          </w:tcPr>
          <w:p w:rsidR="002162F2" w:rsidRDefault="002162F2" w:rsidP="002162F2">
            <w:pPr>
              <w:jc w:val="center"/>
            </w:pPr>
            <w:r w:rsidRPr="00226230">
              <w:rPr>
                <w:rFonts w:ascii="Calibri" w:hAnsi="Wingdings" w:cs="Times New Roman"/>
                <w:color w:val="000000"/>
                <w:kern w:val="24"/>
                <w:sz w:val="32"/>
                <w:szCs w:val="32"/>
              </w:rPr>
              <w:sym w:font="Wingdings" w:char="F0A8"/>
            </w:r>
          </w:p>
        </w:tc>
        <w:tc>
          <w:tcPr>
            <w:tcW w:w="1309" w:type="dxa"/>
            <w:shd w:val="clear" w:color="auto" w:fill="B4C6E7"/>
            <w:tcMar>
              <w:top w:w="0" w:type="dxa"/>
              <w:left w:w="114" w:type="dxa"/>
              <w:bottom w:w="0" w:type="dxa"/>
              <w:right w:w="114" w:type="dxa"/>
            </w:tcMar>
            <w:vAlign w:val="center"/>
            <w:hideMark/>
          </w:tcPr>
          <w:p w:rsidR="002162F2" w:rsidRDefault="002162F2" w:rsidP="002162F2">
            <w:pPr>
              <w:jc w:val="center"/>
            </w:pPr>
            <w:r w:rsidRPr="00226230">
              <w:rPr>
                <w:rFonts w:ascii="Calibri" w:hAnsi="Wingdings" w:cs="Times New Roman"/>
                <w:color w:val="000000"/>
                <w:kern w:val="24"/>
                <w:sz w:val="32"/>
                <w:szCs w:val="32"/>
              </w:rPr>
              <w:sym w:font="Wingdings" w:char="F0A8"/>
            </w:r>
          </w:p>
        </w:tc>
      </w:tr>
      <w:tr w:rsidR="002162F2" w:rsidRPr="002162F2" w:rsidTr="00F100E5">
        <w:trPr>
          <w:trHeight w:val="432"/>
          <w:jc w:val="center"/>
        </w:trPr>
        <w:tc>
          <w:tcPr>
            <w:tcW w:w="9304" w:type="dxa"/>
            <w:gridSpan w:val="5"/>
            <w:shd w:val="clear" w:color="auto" w:fill="DBE5F1"/>
            <w:tcMar>
              <w:top w:w="0" w:type="dxa"/>
              <w:left w:w="0" w:type="dxa"/>
              <w:bottom w:w="0" w:type="dxa"/>
              <w:right w:w="114" w:type="dxa"/>
            </w:tcMar>
            <w:vAlign w:val="center"/>
          </w:tcPr>
          <w:p w:rsidR="002162F2" w:rsidRPr="002162F2" w:rsidRDefault="002162F2" w:rsidP="00F100E5">
            <w:pPr>
              <w:spacing w:before="80" w:after="80"/>
              <w:ind w:left="144"/>
              <w:rPr>
                <w:rFonts w:ascii="Calibri" w:hAnsi="Calibri" w:cs="Times New Roman"/>
                <w:sz w:val="20"/>
                <w:szCs w:val="20"/>
              </w:rPr>
            </w:pPr>
            <w:r w:rsidRPr="002162F2">
              <w:rPr>
                <w:rFonts w:ascii="Calibri" w:hAnsi="Calibri" w:cs="Times New Roman"/>
                <w:sz w:val="20"/>
                <w:szCs w:val="20"/>
              </w:rPr>
              <w:t>Comments:</w:t>
            </w:r>
          </w:p>
        </w:tc>
      </w:tr>
      <w:tr w:rsidR="002162F2" w:rsidRPr="002162F2" w:rsidTr="00F17535">
        <w:trPr>
          <w:trHeight w:val="432"/>
          <w:jc w:val="center"/>
        </w:trPr>
        <w:tc>
          <w:tcPr>
            <w:tcW w:w="4404" w:type="dxa"/>
            <w:shd w:val="clear" w:color="auto" w:fill="B4C6E7"/>
            <w:tcMar>
              <w:top w:w="0" w:type="dxa"/>
              <w:left w:w="0" w:type="dxa"/>
              <w:bottom w:w="0" w:type="dxa"/>
              <w:right w:w="114" w:type="dxa"/>
            </w:tcMar>
            <w:vAlign w:val="center"/>
            <w:hideMark/>
          </w:tcPr>
          <w:p w:rsidR="002162F2" w:rsidRPr="002162F2" w:rsidRDefault="002162F2" w:rsidP="00F17535">
            <w:pPr>
              <w:spacing w:before="80" w:after="80"/>
              <w:ind w:left="144"/>
              <w:rPr>
                <w:sz w:val="20"/>
                <w:szCs w:val="20"/>
              </w:rPr>
            </w:pPr>
            <w:r w:rsidRPr="002162F2">
              <w:rPr>
                <w:rFonts w:ascii="Calibri" w:hAnsi="Calibri" w:cs="Times New Roman"/>
                <w:color w:val="000000"/>
                <w:kern w:val="24"/>
                <w:sz w:val="20"/>
                <w:szCs w:val="20"/>
              </w:rPr>
              <w:t>Evaluation Criterion #4</w:t>
            </w:r>
          </w:p>
        </w:tc>
        <w:tc>
          <w:tcPr>
            <w:tcW w:w="1197" w:type="dxa"/>
            <w:shd w:val="clear" w:color="auto" w:fill="B4C6E7"/>
            <w:tcMar>
              <w:top w:w="0" w:type="dxa"/>
              <w:left w:w="114" w:type="dxa"/>
              <w:bottom w:w="0" w:type="dxa"/>
              <w:right w:w="114" w:type="dxa"/>
            </w:tcMar>
            <w:vAlign w:val="center"/>
            <w:hideMark/>
          </w:tcPr>
          <w:p w:rsidR="002162F2" w:rsidRDefault="002162F2" w:rsidP="002162F2">
            <w:pPr>
              <w:jc w:val="center"/>
            </w:pPr>
            <w:r w:rsidRPr="00C834DB">
              <w:rPr>
                <w:rFonts w:ascii="Calibri" w:hAnsi="Wingdings" w:cs="Times New Roman"/>
                <w:color w:val="000000"/>
                <w:kern w:val="24"/>
                <w:sz w:val="32"/>
                <w:szCs w:val="32"/>
              </w:rPr>
              <w:sym w:font="Wingdings" w:char="F0A8"/>
            </w:r>
          </w:p>
        </w:tc>
        <w:tc>
          <w:tcPr>
            <w:tcW w:w="1197" w:type="dxa"/>
            <w:shd w:val="clear" w:color="auto" w:fill="B4C6E7"/>
            <w:tcMar>
              <w:top w:w="0" w:type="dxa"/>
              <w:left w:w="114" w:type="dxa"/>
              <w:bottom w:w="0" w:type="dxa"/>
              <w:right w:w="114" w:type="dxa"/>
            </w:tcMar>
            <w:vAlign w:val="center"/>
            <w:hideMark/>
          </w:tcPr>
          <w:p w:rsidR="002162F2" w:rsidRDefault="002162F2" w:rsidP="002162F2">
            <w:pPr>
              <w:jc w:val="center"/>
            </w:pPr>
            <w:r w:rsidRPr="00C834DB">
              <w:rPr>
                <w:rFonts w:ascii="Calibri" w:hAnsi="Wingdings" w:cs="Times New Roman"/>
                <w:color w:val="000000"/>
                <w:kern w:val="24"/>
                <w:sz w:val="32"/>
                <w:szCs w:val="32"/>
              </w:rPr>
              <w:sym w:font="Wingdings" w:char="F0A8"/>
            </w:r>
          </w:p>
        </w:tc>
        <w:tc>
          <w:tcPr>
            <w:tcW w:w="1197" w:type="dxa"/>
            <w:shd w:val="clear" w:color="auto" w:fill="B4C6E7"/>
            <w:tcMar>
              <w:top w:w="0" w:type="dxa"/>
              <w:left w:w="114" w:type="dxa"/>
              <w:bottom w:w="0" w:type="dxa"/>
              <w:right w:w="114" w:type="dxa"/>
            </w:tcMar>
            <w:vAlign w:val="center"/>
            <w:hideMark/>
          </w:tcPr>
          <w:p w:rsidR="002162F2" w:rsidRDefault="002162F2" w:rsidP="002162F2">
            <w:pPr>
              <w:jc w:val="center"/>
            </w:pPr>
            <w:r w:rsidRPr="00C834DB">
              <w:rPr>
                <w:rFonts w:ascii="Calibri" w:hAnsi="Wingdings" w:cs="Times New Roman"/>
                <w:color w:val="000000"/>
                <w:kern w:val="24"/>
                <w:sz w:val="32"/>
                <w:szCs w:val="32"/>
              </w:rPr>
              <w:sym w:font="Wingdings" w:char="F0A8"/>
            </w:r>
          </w:p>
        </w:tc>
        <w:tc>
          <w:tcPr>
            <w:tcW w:w="1309" w:type="dxa"/>
            <w:shd w:val="clear" w:color="auto" w:fill="B4C6E7"/>
            <w:tcMar>
              <w:top w:w="0" w:type="dxa"/>
              <w:left w:w="114" w:type="dxa"/>
              <w:bottom w:w="0" w:type="dxa"/>
              <w:right w:w="114" w:type="dxa"/>
            </w:tcMar>
            <w:vAlign w:val="center"/>
            <w:hideMark/>
          </w:tcPr>
          <w:p w:rsidR="002162F2" w:rsidRDefault="002162F2" w:rsidP="002162F2">
            <w:pPr>
              <w:jc w:val="center"/>
            </w:pPr>
            <w:r w:rsidRPr="00C834DB">
              <w:rPr>
                <w:rFonts w:ascii="Calibri" w:hAnsi="Wingdings" w:cs="Times New Roman"/>
                <w:color w:val="000000"/>
                <w:kern w:val="24"/>
                <w:sz w:val="32"/>
                <w:szCs w:val="32"/>
              </w:rPr>
              <w:sym w:font="Wingdings" w:char="F0A8"/>
            </w:r>
          </w:p>
        </w:tc>
      </w:tr>
      <w:tr w:rsidR="002162F2" w:rsidRPr="002162F2" w:rsidTr="00F100E5">
        <w:trPr>
          <w:trHeight w:val="432"/>
          <w:jc w:val="center"/>
        </w:trPr>
        <w:tc>
          <w:tcPr>
            <w:tcW w:w="9304" w:type="dxa"/>
            <w:gridSpan w:val="5"/>
            <w:shd w:val="clear" w:color="auto" w:fill="DBE5F1"/>
            <w:tcMar>
              <w:top w:w="0" w:type="dxa"/>
              <w:left w:w="0" w:type="dxa"/>
              <w:bottom w:w="0" w:type="dxa"/>
              <w:right w:w="114" w:type="dxa"/>
            </w:tcMar>
            <w:vAlign w:val="center"/>
          </w:tcPr>
          <w:p w:rsidR="002162F2" w:rsidRPr="002162F2" w:rsidRDefault="002162F2" w:rsidP="00F100E5">
            <w:pPr>
              <w:spacing w:before="80" w:after="80"/>
              <w:ind w:left="144"/>
              <w:rPr>
                <w:rFonts w:ascii="Calibri" w:hAnsi="Calibri" w:cs="Times New Roman"/>
                <w:sz w:val="20"/>
                <w:szCs w:val="20"/>
              </w:rPr>
            </w:pPr>
            <w:r w:rsidRPr="002162F2">
              <w:rPr>
                <w:rFonts w:ascii="Calibri" w:hAnsi="Calibri" w:cs="Times New Roman"/>
                <w:sz w:val="20"/>
                <w:szCs w:val="20"/>
              </w:rPr>
              <w:t>Comments:</w:t>
            </w:r>
          </w:p>
        </w:tc>
      </w:tr>
      <w:tr w:rsidR="002162F2" w:rsidRPr="002162F2" w:rsidTr="00F17535">
        <w:trPr>
          <w:trHeight w:val="432"/>
          <w:jc w:val="center"/>
        </w:trPr>
        <w:tc>
          <w:tcPr>
            <w:tcW w:w="4404" w:type="dxa"/>
            <w:shd w:val="clear" w:color="auto" w:fill="B4C6E7"/>
            <w:tcMar>
              <w:top w:w="0" w:type="dxa"/>
              <w:left w:w="0" w:type="dxa"/>
              <w:bottom w:w="0" w:type="dxa"/>
              <w:right w:w="114" w:type="dxa"/>
            </w:tcMar>
            <w:vAlign w:val="center"/>
            <w:hideMark/>
          </w:tcPr>
          <w:p w:rsidR="002162F2" w:rsidRPr="002162F2" w:rsidRDefault="002162F2" w:rsidP="00F17535">
            <w:pPr>
              <w:spacing w:before="80" w:after="80"/>
              <w:ind w:left="144"/>
              <w:rPr>
                <w:sz w:val="20"/>
                <w:szCs w:val="20"/>
              </w:rPr>
            </w:pPr>
            <w:r w:rsidRPr="002162F2">
              <w:rPr>
                <w:rFonts w:ascii="Calibri" w:hAnsi="Calibri" w:cs="Times New Roman"/>
                <w:color w:val="000000"/>
                <w:kern w:val="24"/>
                <w:sz w:val="20"/>
                <w:szCs w:val="20"/>
              </w:rPr>
              <w:t>Evaluation Criterion #5</w:t>
            </w:r>
          </w:p>
        </w:tc>
        <w:tc>
          <w:tcPr>
            <w:tcW w:w="1197" w:type="dxa"/>
            <w:shd w:val="clear" w:color="auto" w:fill="B4C6E7"/>
            <w:tcMar>
              <w:top w:w="0" w:type="dxa"/>
              <w:left w:w="114" w:type="dxa"/>
              <w:bottom w:w="0" w:type="dxa"/>
              <w:right w:w="114" w:type="dxa"/>
            </w:tcMar>
            <w:vAlign w:val="center"/>
            <w:hideMark/>
          </w:tcPr>
          <w:p w:rsidR="002162F2" w:rsidRDefault="002162F2" w:rsidP="002162F2">
            <w:pPr>
              <w:jc w:val="center"/>
            </w:pPr>
            <w:r w:rsidRPr="0036658A">
              <w:rPr>
                <w:rFonts w:ascii="Calibri" w:hAnsi="Wingdings" w:cs="Times New Roman"/>
                <w:color w:val="000000"/>
                <w:kern w:val="24"/>
                <w:sz w:val="32"/>
                <w:szCs w:val="32"/>
              </w:rPr>
              <w:sym w:font="Wingdings" w:char="F0A8"/>
            </w:r>
          </w:p>
        </w:tc>
        <w:tc>
          <w:tcPr>
            <w:tcW w:w="1197" w:type="dxa"/>
            <w:shd w:val="clear" w:color="auto" w:fill="B4C6E7"/>
            <w:tcMar>
              <w:top w:w="0" w:type="dxa"/>
              <w:left w:w="114" w:type="dxa"/>
              <w:bottom w:w="0" w:type="dxa"/>
              <w:right w:w="114" w:type="dxa"/>
            </w:tcMar>
            <w:vAlign w:val="center"/>
            <w:hideMark/>
          </w:tcPr>
          <w:p w:rsidR="002162F2" w:rsidRDefault="002162F2" w:rsidP="002162F2">
            <w:pPr>
              <w:jc w:val="center"/>
            </w:pPr>
            <w:r w:rsidRPr="0036658A">
              <w:rPr>
                <w:rFonts w:ascii="Calibri" w:hAnsi="Wingdings" w:cs="Times New Roman"/>
                <w:color w:val="000000"/>
                <w:kern w:val="24"/>
                <w:sz w:val="32"/>
                <w:szCs w:val="32"/>
              </w:rPr>
              <w:sym w:font="Wingdings" w:char="F0A8"/>
            </w:r>
          </w:p>
        </w:tc>
        <w:tc>
          <w:tcPr>
            <w:tcW w:w="1197" w:type="dxa"/>
            <w:shd w:val="clear" w:color="auto" w:fill="B4C6E7"/>
            <w:tcMar>
              <w:top w:w="0" w:type="dxa"/>
              <w:left w:w="114" w:type="dxa"/>
              <w:bottom w:w="0" w:type="dxa"/>
              <w:right w:w="114" w:type="dxa"/>
            </w:tcMar>
            <w:vAlign w:val="center"/>
            <w:hideMark/>
          </w:tcPr>
          <w:p w:rsidR="002162F2" w:rsidRDefault="002162F2" w:rsidP="002162F2">
            <w:pPr>
              <w:jc w:val="center"/>
            </w:pPr>
            <w:r w:rsidRPr="0036658A">
              <w:rPr>
                <w:rFonts w:ascii="Calibri" w:hAnsi="Wingdings" w:cs="Times New Roman"/>
                <w:color w:val="000000"/>
                <w:kern w:val="24"/>
                <w:sz w:val="32"/>
                <w:szCs w:val="32"/>
              </w:rPr>
              <w:sym w:font="Wingdings" w:char="F0A8"/>
            </w:r>
          </w:p>
        </w:tc>
        <w:tc>
          <w:tcPr>
            <w:tcW w:w="1309" w:type="dxa"/>
            <w:shd w:val="clear" w:color="auto" w:fill="B4C6E7"/>
            <w:tcMar>
              <w:top w:w="0" w:type="dxa"/>
              <w:left w:w="114" w:type="dxa"/>
              <w:bottom w:w="0" w:type="dxa"/>
              <w:right w:w="114" w:type="dxa"/>
            </w:tcMar>
            <w:vAlign w:val="center"/>
            <w:hideMark/>
          </w:tcPr>
          <w:p w:rsidR="002162F2" w:rsidRDefault="002162F2" w:rsidP="002162F2">
            <w:pPr>
              <w:jc w:val="center"/>
            </w:pPr>
            <w:r w:rsidRPr="0036658A">
              <w:rPr>
                <w:rFonts w:ascii="Calibri" w:hAnsi="Wingdings" w:cs="Times New Roman"/>
                <w:color w:val="000000"/>
                <w:kern w:val="24"/>
                <w:sz w:val="32"/>
                <w:szCs w:val="32"/>
              </w:rPr>
              <w:sym w:font="Wingdings" w:char="F0A8"/>
            </w:r>
          </w:p>
        </w:tc>
      </w:tr>
      <w:tr w:rsidR="002162F2" w:rsidRPr="002162F2" w:rsidTr="00F100E5">
        <w:trPr>
          <w:trHeight w:val="432"/>
          <w:jc w:val="center"/>
        </w:trPr>
        <w:tc>
          <w:tcPr>
            <w:tcW w:w="9304" w:type="dxa"/>
            <w:gridSpan w:val="5"/>
            <w:shd w:val="clear" w:color="auto" w:fill="DBE5F1"/>
            <w:tcMar>
              <w:top w:w="0" w:type="dxa"/>
              <w:left w:w="0" w:type="dxa"/>
              <w:bottom w:w="0" w:type="dxa"/>
              <w:right w:w="114" w:type="dxa"/>
            </w:tcMar>
            <w:vAlign w:val="center"/>
          </w:tcPr>
          <w:p w:rsidR="002162F2" w:rsidRPr="002162F2" w:rsidRDefault="002162F2" w:rsidP="00F100E5">
            <w:pPr>
              <w:spacing w:before="80" w:after="80"/>
              <w:ind w:left="144"/>
              <w:rPr>
                <w:rFonts w:ascii="Calibri" w:hAnsi="Calibri" w:cs="Times New Roman"/>
                <w:sz w:val="20"/>
                <w:szCs w:val="20"/>
              </w:rPr>
            </w:pPr>
            <w:r w:rsidRPr="002162F2">
              <w:rPr>
                <w:rFonts w:ascii="Calibri" w:hAnsi="Calibri" w:cs="Times New Roman"/>
                <w:sz w:val="20"/>
                <w:szCs w:val="20"/>
              </w:rPr>
              <w:t>Comments:</w:t>
            </w:r>
          </w:p>
        </w:tc>
      </w:tr>
    </w:tbl>
    <w:p w:rsidR="002162F2" w:rsidRDefault="002162F2" w:rsidP="00F46B2A">
      <w:pPr>
        <w:rPr>
          <w:rFonts w:asciiTheme="minorHAnsi" w:eastAsia="Calibri" w:hAnsiTheme="minorHAnsi" w:cs="Times New Roman"/>
        </w:rPr>
      </w:pPr>
    </w:p>
    <w:tbl>
      <w:tblPr>
        <w:tblW w:w="9360" w:type="dxa"/>
        <w:jc w:val="center"/>
        <w:tblBorders>
          <w:top w:val="single" w:sz="18" w:space="0" w:color="FFFFFF"/>
          <w:left w:val="single" w:sz="18" w:space="0" w:color="FFFFFF"/>
          <w:right w:val="single" w:sz="18" w:space="0" w:color="FFFFFF"/>
          <w:insideH w:val="single" w:sz="12" w:space="0" w:color="FFFFFF"/>
          <w:insideV w:val="single" w:sz="12" w:space="0" w:color="FFFFFF"/>
        </w:tblBorders>
        <w:tblLayout w:type="fixed"/>
        <w:tblCellMar>
          <w:left w:w="0" w:type="dxa"/>
          <w:right w:w="0" w:type="dxa"/>
        </w:tblCellMar>
        <w:tblLook w:val="04A0" w:firstRow="1" w:lastRow="0" w:firstColumn="1" w:lastColumn="0" w:noHBand="0" w:noVBand="1"/>
      </w:tblPr>
      <w:tblGrid>
        <w:gridCol w:w="3217"/>
        <w:gridCol w:w="1535"/>
        <w:gridCol w:w="1536"/>
        <w:gridCol w:w="1536"/>
        <w:gridCol w:w="1536"/>
      </w:tblGrid>
      <w:tr w:rsidR="002162F2" w:rsidRPr="002162F2" w:rsidTr="002162F2">
        <w:trPr>
          <w:trHeight w:val="432"/>
          <w:jc w:val="center"/>
        </w:trPr>
        <w:tc>
          <w:tcPr>
            <w:tcW w:w="9360" w:type="dxa"/>
            <w:gridSpan w:val="5"/>
            <w:shd w:val="clear" w:color="auto" w:fill="002060"/>
            <w:tcMar>
              <w:top w:w="0" w:type="dxa"/>
              <w:left w:w="114" w:type="dxa"/>
              <w:bottom w:w="0" w:type="dxa"/>
              <w:right w:w="114" w:type="dxa"/>
            </w:tcMar>
            <w:vAlign w:val="center"/>
            <w:hideMark/>
          </w:tcPr>
          <w:p w:rsidR="002162F2" w:rsidRPr="002162F2" w:rsidRDefault="002162F2" w:rsidP="002162F2">
            <w:pPr>
              <w:spacing w:before="80" w:after="80"/>
              <w:jc w:val="center"/>
              <w:rPr>
                <w:sz w:val="36"/>
                <w:szCs w:val="36"/>
              </w:rPr>
            </w:pPr>
            <w:r w:rsidRPr="002162F2">
              <w:rPr>
                <w:rFonts w:ascii="Calibri" w:hAnsi="Calibri" w:cs="Times New Roman"/>
                <w:b/>
                <w:bCs/>
                <w:color w:val="FFFFFF"/>
                <w:kern w:val="24"/>
              </w:rPr>
              <w:t>Rating Scale Rubric (Alternative Structure)</w:t>
            </w:r>
          </w:p>
        </w:tc>
      </w:tr>
      <w:tr w:rsidR="002162F2" w:rsidRPr="002162F2" w:rsidTr="001E2A73">
        <w:trPr>
          <w:trHeight w:val="432"/>
          <w:jc w:val="center"/>
        </w:trPr>
        <w:tc>
          <w:tcPr>
            <w:tcW w:w="3217" w:type="dxa"/>
            <w:shd w:val="clear" w:color="auto" w:fill="39639D"/>
            <w:tcMar>
              <w:top w:w="0" w:type="dxa"/>
              <w:left w:w="114" w:type="dxa"/>
              <w:bottom w:w="0" w:type="dxa"/>
              <w:right w:w="114" w:type="dxa"/>
            </w:tcMar>
            <w:vAlign w:val="center"/>
          </w:tcPr>
          <w:p w:rsidR="002162F2" w:rsidRPr="002162F2" w:rsidRDefault="002162F2" w:rsidP="002162F2">
            <w:pPr>
              <w:spacing w:before="80" w:after="80"/>
              <w:jc w:val="center"/>
              <w:rPr>
                <w:color w:val="FFFFFF"/>
                <w:sz w:val="20"/>
                <w:szCs w:val="20"/>
              </w:rPr>
            </w:pPr>
            <w:r w:rsidRPr="002162F2">
              <w:rPr>
                <w:rFonts w:ascii="Calibri" w:hAnsi="Calibri"/>
                <w:b/>
                <w:bCs/>
                <w:color w:val="FFFFFF"/>
                <w:kern w:val="24"/>
                <w:sz w:val="20"/>
                <w:szCs w:val="20"/>
              </w:rPr>
              <w:t>Rating Scale or Performance Levels:</w:t>
            </w:r>
          </w:p>
        </w:tc>
        <w:tc>
          <w:tcPr>
            <w:tcW w:w="1535" w:type="dxa"/>
            <w:shd w:val="clear" w:color="auto" w:fill="39639D"/>
            <w:vAlign w:val="center"/>
          </w:tcPr>
          <w:p w:rsidR="002162F2" w:rsidRPr="002162F2" w:rsidRDefault="002162F2" w:rsidP="002162F2">
            <w:pPr>
              <w:spacing w:before="80" w:after="80"/>
              <w:jc w:val="center"/>
              <w:rPr>
                <w:color w:val="FFFFFF"/>
                <w:sz w:val="20"/>
                <w:szCs w:val="20"/>
              </w:rPr>
            </w:pPr>
            <w:r w:rsidRPr="002162F2">
              <w:rPr>
                <w:rFonts w:ascii="Calibri" w:hAnsi="Calibri"/>
                <w:b/>
                <w:bCs/>
                <w:color w:val="FFFFFF"/>
                <w:kern w:val="24"/>
                <w:sz w:val="20"/>
                <w:szCs w:val="20"/>
              </w:rPr>
              <w:t>Level 1</w:t>
            </w:r>
          </w:p>
        </w:tc>
        <w:tc>
          <w:tcPr>
            <w:tcW w:w="1536" w:type="dxa"/>
            <w:shd w:val="clear" w:color="auto" w:fill="39639D"/>
            <w:vAlign w:val="center"/>
          </w:tcPr>
          <w:p w:rsidR="002162F2" w:rsidRPr="002162F2" w:rsidRDefault="002162F2" w:rsidP="002162F2">
            <w:pPr>
              <w:spacing w:before="80" w:after="80"/>
              <w:jc w:val="center"/>
              <w:rPr>
                <w:color w:val="FFFFFF"/>
                <w:sz w:val="20"/>
                <w:szCs w:val="20"/>
              </w:rPr>
            </w:pPr>
            <w:r w:rsidRPr="002162F2">
              <w:rPr>
                <w:rFonts w:ascii="Calibri" w:hAnsi="Calibri"/>
                <w:b/>
                <w:bCs/>
                <w:color w:val="FFFFFF"/>
                <w:kern w:val="24"/>
                <w:sz w:val="20"/>
                <w:szCs w:val="20"/>
              </w:rPr>
              <w:t>Level 2</w:t>
            </w:r>
          </w:p>
        </w:tc>
        <w:tc>
          <w:tcPr>
            <w:tcW w:w="1536" w:type="dxa"/>
            <w:shd w:val="clear" w:color="auto" w:fill="39639D"/>
            <w:vAlign w:val="center"/>
          </w:tcPr>
          <w:p w:rsidR="002162F2" w:rsidRPr="002162F2" w:rsidRDefault="002162F2" w:rsidP="002162F2">
            <w:pPr>
              <w:spacing w:before="80" w:after="80"/>
              <w:jc w:val="center"/>
              <w:rPr>
                <w:color w:val="FFFFFF"/>
                <w:sz w:val="20"/>
                <w:szCs w:val="20"/>
              </w:rPr>
            </w:pPr>
            <w:r w:rsidRPr="002162F2">
              <w:rPr>
                <w:rFonts w:ascii="Calibri" w:hAnsi="Calibri"/>
                <w:b/>
                <w:bCs/>
                <w:color w:val="FFFFFF"/>
                <w:kern w:val="24"/>
                <w:sz w:val="20"/>
                <w:szCs w:val="20"/>
              </w:rPr>
              <w:t>Level 3</w:t>
            </w:r>
          </w:p>
        </w:tc>
        <w:tc>
          <w:tcPr>
            <w:tcW w:w="1536" w:type="dxa"/>
            <w:shd w:val="clear" w:color="auto" w:fill="39639D"/>
            <w:vAlign w:val="center"/>
          </w:tcPr>
          <w:p w:rsidR="002162F2" w:rsidRPr="002162F2" w:rsidRDefault="002162F2" w:rsidP="002162F2">
            <w:pPr>
              <w:spacing w:before="80" w:after="80"/>
              <w:jc w:val="center"/>
              <w:rPr>
                <w:color w:val="FFFFFF"/>
                <w:sz w:val="20"/>
                <w:szCs w:val="20"/>
              </w:rPr>
            </w:pPr>
            <w:r w:rsidRPr="002162F2">
              <w:rPr>
                <w:rFonts w:ascii="Calibri" w:hAnsi="Calibri"/>
                <w:b/>
                <w:bCs/>
                <w:color w:val="FFFFFF"/>
                <w:kern w:val="24"/>
                <w:sz w:val="20"/>
                <w:szCs w:val="20"/>
              </w:rPr>
              <w:t>Level 4</w:t>
            </w:r>
          </w:p>
        </w:tc>
      </w:tr>
      <w:tr w:rsidR="002162F2" w:rsidRPr="002162F2" w:rsidTr="001E2A73">
        <w:trPr>
          <w:trHeight w:val="576"/>
          <w:jc w:val="center"/>
        </w:trPr>
        <w:tc>
          <w:tcPr>
            <w:tcW w:w="7824" w:type="dxa"/>
            <w:gridSpan w:val="4"/>
            <w:shd w:val="clear" w:color="auto" w:fill="7DA0D0"/>
            <w:tcMar>
              <w:top w:w="0" w:type="dxa"/>
              <w:left w:w="114" w:type="dxa"/>
              <w:bottom w:w="0" w:type="dxa"/>
              <w:right w:w="114" w:type="dxa"/>
            </w:tcMar>
            <w:vAlign w:val="center"/>
          </w:tcPr>
          <w:p w:rsidR="002162F2" w:rsidRPr="002162F2" w:rsidRDefault="002162F2" w:rsidP="002162F2">
            <w:pPr>
              <w:spacing w:before="80" w:after="80"/>
              <w:jc w:val="center"/>
              <w:rPr>
                <w:rFonts w:ascii="Calibri" w:hAnsi="Calibri"/>
                <w:b/>
                <w:bCs/>
                <w:kern w:val="24"/>
                <w:sz w:val="20"/>
                <w:szCs w:val="20"/>
              </w:rPr>
            </w:pPr>
            <w:r w:rsidRPr="002162F2">
              <w:rPr>
                <w:rFonts w:ascii="Calibri" w:hAnsi="Calibri" w:cs="Times New Roman"/>
                <w:b/>
                <w:bCs/>
                <w:color w:val="000000"/>
                <w:kern w:val="24"/>
                <w:sz w:val="20"/>
                <w:szCs w:val="20"/>
              </w:rPr>
              <w:t>Evaluation Criteria</w:t>
            </w:r>
          </w:p>
        </w:tc>
        <w:tc>
          <w:tcPr>
            <w:tcW w:w="1536" w:type="dxa"/>
            <w:shd w:val="clear" w:color="auto" w:fill="7DA0D0"/>
            <w:vAlign w:val="center"/>
          </w:tcPr>
          <w:p w:rsidR="002162F2" w:rsidRPr="002162F2" w:rsidRDefault="002162F2" w:rsidP="002162F2">
            <w:pPr>
              <w:spacing w:before="80"/>
              <w:jc w:val="center"/>
              <w:rPr>
                <w:rFonts w:ascii="Calibri" w:hAnsi="Calibri"/>
                <w:b/>
                <w:bCs/>
                <w:color w:val="000000"/>
                <w:kern w:val="24"/>
                <w:sz w:val="20"/>
                <w:szCs w:val="20"/>
              </w:rPr>
            </w:pPr>
            <w:r w:rsidRPr="002162F2">
              <w:rPr>
                <w:rFonts w:ascii="Calibri" w:hAnsi="Calibri"/>
                <w:b/>
                <w:bCs/>
                <w:color w:val="000000"/>
                <w:kern w:val="24"/>
                <w:sz w:val="20"/>
                <w:szCs w:val="20"/>
              </w:rPr>
              <w:t>Score</w:t>
            </w:r>
          </w:p>
          <w:p w:rsidR="002162F2" w:rsidRPr="002162F2" w:rsidRDefault="002162F2" w:rsidP="002162F2">
            <w:pPr>
              <w:spacing w:after="80"/>
              <w:jc w:val="center"/>
              <w:rPr>
                <w:sz w:val="20"/>
                <w:szCs w:val="20"/>
              </w:rPr>
            </w:pPr>
            <w:r w:rsidRPr="002162F2">
              <w:rPr>
                <w:rFonts w:ascii="Calibri" w:hAnsi="Calibri"/>
                <w:b/>
                <w:bCs/>
                <w:color w:val="000000"/>
                <w:kern w:val="24"/>
                <w:sz w:val="20"/>
                <w:szCs w:val="20"/>
              </w:rPr>
              <w:t>(Rating Level)</w:t>
            </w:r>
          </w:p>
        </w:tc>
      </w:tr>
      <w:tr w:rsidR="002162F2" w:rsidRPr="002162F2" w:rsidTr="001E2A73">
        <w:trPr>
          <w:trHeight w:val="432"/>
          <w:jc w:val="center"/>
        </w:trPr>
        <w:tc>
          <w:tcPr>
            <w:tcW w:w="7824" w:type="dxa"/>
            <w:gridSpan w:val="4"/>
            <w:shd w:val="clear" w:color="auto" w:fill="B4C6E7"/>
            <w:tcMar>
              <w:top w:w="0" w:type="dxa"/>
              <w:left w:w="144" w:type="dxa"/>
              <w:bottom w:w="0" w:type="dxa"/>
              <w:right w:w="114" w:type="dxa"/>
            </w:tcMar>
            <w:vAlign w:val="center"/>
            <w:hideMark/>
          </w:tcPr>
          <w:p w:rsidR="002162F2" w:rsidRPr="002162F2" w:rsidRDefault="002162F2" w:rsidP="002162F2">
            <w:pPr>
              <w:spacing w:before="80" w:after="80"/>
              <w:rPr>
                <w:sz w:val="20"/>
                <w:szCs w:val="20"/>
              </w:rPr>
            </w:pPr>
            <w:r w:rsidRPr="002162F2">
              <w:rPr>
                <w:rFonts w:ascii="Calibri" w:hAnsi="Calibri" w:cs="Times New Roman"/>
                <w:color w:val="000000"/>
                <w:kern w:val="24"/>
                <w:sz w:val="20"/>
                <w:szCs w:val="20"/>
              </w:rPr>
              <w:t>Evaluation Criterion #1</w:t>
            </w:r>
          </w:p>
        </w:tc>
        <w:tc>
          <w:tcPr>
            <w:tcW w:w="1536" w:type="dxa"/>
            <w:shd w:val="clear" w:color="auto" w:fill="B4C6E7"/>
            <w:tcMar>
              <w:top w:w="0" w:type="dxa"/>
              <w:left w:w="114" w:type="dxa"/>
              <w:bottom w:w="0" w:type="dxa"/>
              <w:right w:w="114" w:type="dxa"/>
            </w:tcMar>
            <w:vAlign w:val="center"/>
            <w:hideMark/>
          </w:tcPr>
          <w:p w:rsidR="002162F2" w:rsidRPr="002162F2" w:rsidRDefault="002162F2" w:rsidP="002162F2">
            <w:pPr>
              <w:spacing w:before="80" w:after="80"/>
              <w:jc w:val="center"/>
              <w:rPr>
                <w:sz w:val="20"/>
                <w:szCs w:val="20"/>
              </w:rPr>
            </w:pPr>
          </w:p>
        </w:tc>
      </w:tr>
      <w:tr w:rsidR="002162F2" w:rsidRPr="002162F2" w:rsidTr="002162F2">
        <w:trPr>
          <w:trHeight w:val="432"/>
          <w:jc w:val="center"/>
        </w:trPr>
        <w:tc>
          <w:tcPr>
            <w:tcW w:w="9360" w:type="dxa"/>
            <w:gridSpan w:val="5"/>
            <w:shd w:val="clear" w:color="auto" w:fill="DBE5F1"/>
            <w:tcMar>
              <w:top w:w="0" w:type="dxa"/>
              <w:left w:w="144" w:type="dxa"/>
              <w:bottom w:w="0" w:type="dxa"/>
              <w:right w:w="114" w:type="dxa"/>
            </w:tcMar>
            <w:vAlign w:val="center"/>
          </w:tcPr>
          <w:p w:rsidR="002162F2" w:rsidRPr="002162F2" w:rsidRDefault="002162F2" w:rsidP="002162F2">
            <w:pPr>
              <w:spacing w:before="80" w:after="80"/>
              <w:rPr>
                <w:rFonts w:ascii="Calibri" w:hAnsi="Calibri"/>
                <w:sz w:val="20"/>
                <w:szCs w:val="20"/>
              </w:rPr>
            </w:pPr>
            <w:r w:rsidRPr="002162F2">
              <w:rPr>
                <w:rFonts w:ascii="Calibri" w:hAnsi="Calibri"/>
                <w:sz w:val="20"/>
                <w:szCs w:val="20"/>
              </w:rPr>
              <w:t>Comments:</w:t>
            </w:r>
          </w:p>
        </w:tc>
      </w:tr>
      <w:tr w:rsidR="002162F2" w:rsidRPr="002162F2" w:rsidTr="001E2A73">
        <w:trPr>
          <w:trHeight w:val="432"/>
          <w:jc w:val="center"/>
        </w:trPr>
        <w:tc>
          <w:tcPr>
            <w:tcW w:w="7824" w:type="dxa"/>
            <w:gridSpan w:val="4"/>
            <w:shd w:val="clear" w:color="auto" w:fill="B4C6E7"/>
            <w:tcMar>
              <w:top w:w="0" w:type="dxa"/>
              <w:left w:w="144" w:type="dxa"/>
              <w:bottom w:w="0" w:type="dxa"/>
              <w:right w:w="114" w:type="dxa"/>
            </w:tcMar>
            <w:vAlign w:val="center"/>
            <w:hideMark/>
          </w:tcPr>
          <w:p w:rsidR="002162F2" w:rsidRPr="002162F2" w:rsidRDefault="002162F2" w:rsidP="002162F2">
            <w:pPr>
              <w:spacing w:before="80" w:after="80"/>
              <w:rPr>
                <w:sz w:val="20"/>
                <w:szCs w:val="20"/>
              </w:rPr>
            </w:pPr>
            <w:r w:rsidRPr="002162F2">
              <w:rPr>
                <w:rFonts w:ascii="Calibri" w:hAnsi="Calibri" w:cs="Times New Roman"/>
                <w:color w:val="000000"/>
                <w:kern w:val="24"/>
                <w:sz w:val="20"/>
                <w:szCs w:val="20"/>
              </w:rPr>
              <w:t>Evaluation Criterion #2</w:t>
            </w:r>
          </w:p>
        </w:tc>
        <w:tc>
          <w:tcPr>
            <w:tcW w:w="1536" w:type="dxa"/>
            <w:shd w:val="clear" w:color="auto" w:fill="B4C6E7"/>
            <w:tcMar>
              <w:top w:w="0" w:type="dxa"/>
              <w:left w:w="114" w:type="dxa"/>
              <w:bottom w:w="0" w:type="dxa"/>
              <w:right w:w="114" w:type="dxa"/>
            </w:tcMar>
            <w:vAlign w:val="center"/>
            <w:hideMark/>
          </w:tcPr>
          <w:p w:rsidR="002162F2" w:rsidRPr="002162F2" w:rsidRDefault="002162F2" w:rsidP="002162F2">
            <w:pPr>
              <w:spacing w:before="80" w:after="80"/>
              <w:jc w:val="center"/>
              <w:rPr>
                <w:sz w:val="20"/>
                <w:szCs w:val="20"/>
              </w:rPr>
            </w:pPr>
          </w:p>
        </w:tc>
      </w:tr>
      <w:tr w:rsidR="002162F2" w:rsidRPr="002162F2" w:rsidTr="002162F2">
        <w:trPr>
          <w:trHeight w:val="432"/>
          <w:jc w:val="center"/>
        </w:trPr>
        <w:tc>
          <w:tcPr>
            <w:tcW w:w="9360" w:type="dxa"/>
            <w:gridSpan w:val="5"/>
            <w:shd w:val="clear" w:color="auto" w:fill="DBE5F1"/>
            <w:tcMar>
              <w:top w:w="0" w:type="dxa"/>
              <w:left w:w="144" w:type="dxa"/>
              <w:bottom w:w="0" w:type="dxa"/>
              <w:right w:w="114" w:type="dxa"/>
            </w:tcMar>
            <w:vAlign w:val="center"/>
          </w:tcPr>
          <w:p w:rsidR="002162F2" w:rsidRPr="002162F2" w:rsidRDefault="002162F2" w:rsidP="002162F2">
            <w:pPr>
              <w:spacing w:before="80" w:after="80"/>
              <w:rPr>
                <w:rFonts w:ascii="Calibri" w:hAnsi="Calibri"/>
                <w:sz w:val="20"/>
                <w:szCs w:val="20"/>
              </w:rPr>
            </w:pPr>
            <w:r w:rsidRPr="002162F2">
              <w:rPr>
                <w:rFonts w:ascii="Calibri" w:hAnsi="Calibri"/>
                <w:sz w:val="20"/>
                <w:szCs w:val="20"/>
              </w:rPr>
              <w:t>Comments:</w:t>
            </w:r>
          </w:p>
        </w:tc>
      </w:tr>
      <w:tr w:rsidR="002162F2" w:rsidRPr="002162F2" w:rsidTr="001E2A73">
        <w:trPr>
          <w:trHeight w:val="432"/>
          <w:jc w:val="center"/>
        </w:trPr>
        <w:tc>
          <w:tcPr>
            <w:tcW w:w="7824" w:type="dxa"/>
            <w:gridSpan w:val="4"/>
            <w:shd w:val="clear" w:color="auto" w:fill="B4C6E7"/>
            <w:tcMar>
              <w:top w:w="0" w:type="dxa"/>
              <w:left w:w="144" w:type="dxa"/>
              <w:bottom w:w="0" w:type="dxa"/>
              <w:right w:w="114" w:type="dxa"/>
            </w:tcMar>
            <w:vAlign w:val="center"/>
            <w:hideMark/>
          </w:tcPr>
          <w:p w:rsidR="002162F2" w:rsidRPr="002162F2" w:rsidRDefault="002162F2" w:rsidP="002162F2">
            <w:pPr>
              <w:spacing w:before="80" w:after="80"/>
              <w:rPr>
                <w:sz w:val="20"/>
                <w:szCs w:val="20"/>
              </w:rPr>
            </w:pPr>
            <w:r w:rsidRPr="002162F2">
              <w:rPr>
                <w:rFonts w:ascii="Calibri" w:hAnsi="Calibri" w:cs="Times New Roman"/>
                <w:color w:val="000000"/>
                <w:kern w:val="24"/>
                <w:sz w:val="20"/>
                <w:szCs w:val="20"/>
              </w:rPr>
              <w:t>Evaluation Criterion #3</w:t>
            </w:r>
          </w:p>
        </w:tc>
        <w:tc>
          <w:tcPr>
            <w:tcW w:w="1536" w:type="dxa"/>
            <w:shd w:val="clear" w:color="auto" w:fill="B4C6E7"/>
            <w:tcMar>
              <w:top w:w="0" w:type="dxa"/>
              <w:left w:w="114" w:type="dxa"/>
              <w:bottom w:w="0" w:type="dxa"/>
              <w:right w:w="114" w:type="dxa"/>
            </w:tcMar>
            <w:vAlign w:val="center"/>
            <w:hideMark/>
          </w:tcPr>
          <w:p w:rsidR="002162F2" w:rsidRPr="002162F2" w:rsidRDefault="002162F2" w:rsidP="002162F2">
            <w:pPr>
              <w:spacing w:before="80" w:after="80"/>
              <w:jc w:val="center"/>
              <w:rPr>
                <w:sz w:val="20"/>
                <w:szCs w:val="20"/>
              </w:rPr>
            </w:pPr>
          </w:p>
        </w:tc>
      </w:tr>
      <w:tr w:rsidR="002162F2" w:rsidRPr="002162F2" w:rsidTr="002162F2">
        <w:trPr>
          <w:trHeight w:val="432"/>
          <w:jc w:val="center"/>
        </w:trPr>
        <w:tc>
          <w:tcPr>
            <w:tcW w:w="9360" w:type="dxa"/>
            <w:gridSpan w:val="5"/>
            <w:shd w:val="clear" w:color="auto" w:fill="DBE5F1"/>
            <w:tcMar>
              <w:top w:w="0" w:type="dxa"/>
              <w:left w:w="144" w:type="dxa"/>
              <w:bottom w:w="0" w:type="dxa"/>
              <w:right w:w="114" w:type="dxa"/>
            </w:tcMar>
            <w:vAlign w:val="center"/>
          </w:tcPr>
          <w:p w:rsidR="002162F2" w:rsidRPr="002162F2" w:rsidRDefault="002162F2" w:rsidP="002162F2">
            <w:pPr>
              <w:spacing w:before="80" w:after="80"/>
              <w:rPr>
                <w:rFonts w:ascii="Calibri" w:hAnsi="Calibri"/>
                <w:sz w:val="20"/>
                <w:szCs w:val="20"/>
              </w:rPr>
            </w:pPr>
            <w:r w:rsidRPr="002162F2">
              <w:rPr>
                <w:rFonts w:ascii="Calibri" w:hAnsi="Calibri"/>
                <w:sz w:val="20"/>
                <w:szCs w:val="20"/>
              </w:rPr>
              <w:t>Comments:</w:t>
            </w:r>
          </w:p>
        </w:tc>
      </w:tr>
      <w:tr w:rsidR="002162F2" w:rsidRPr="002162F2" w:rsidTr="001E2A73">
        <w:trPr>
          <w:trHeight w:val="432"/>
          <w:jc w:val="center"/>
        </w:trPr>
        <w:tc>
          <w:tcPr>
            <w:tcW w:w="7824" w:type="dxa"/>
            <w:gridSpan w:val="4"/>
            <w:shd w:val="clear" w:color="auto" w:fill="B4C6E7"/>
            <w:tcMar>
              <w:top w:w="0" w:type="dxa"/>
              <w:left w:w="144" w:type="dxa"/>
              <w:bottom w:w="0" w:type="dxa"/>
              <w:right w:w="114" w:type="dxa"/>
            </w:tcMar>
            <w:vAlign w:val="center"/>
            <w:hideMark/>
          </w:tcPr>
          <w:p w:rsidR="002162F2" w:rsidRPr="002162F2" w:rsidRDefault="002162F2" w:rsidP="002162F2">
            <w:pPr>
              <w:spacing w:before="80" w:after="80"/>
              <w:rPr>
                <w:sz w:val="20"/>
                <w:szCs w:val="20"/>
              </w:rPr>
            </w:pPr>
            <w:r w:rsidRPr="002162F2">
              <w:rPr>
                <w:rFonts w:ascii="Calibri" w:hAnsi="Calibri" w:cs="Times New Roman"/>
                <w:color w:val="000000"/>
                <w:kern w:val="24"/>
                <w:sz w:val="20"/>
                <w:szCs w:val="20"/>
              </w:rPr>
              <w:t>Evaluation Criterion #4</w:t>
            </w:r>
          </w:p>
        </w:tc>
        <w:tc>
          <w:tcPr>
            <w:tcW w:w="1536" w:type="dxa"/>
            <w:shd w:val="clear" w:color="auto" w:fill="B4C6E7"/>
            <w:tcMar>
              <w:top w:w="0" w:type="dxa"/>
              <w:left w:w="114" w:type="dxa"/>
              <w:bottom w:w="0" w:type="dxa"/>
              <w:right w:w="114" w:type="dxa"/>
            </w:tcMar>
            <w:vAlign w:val="center"/>
            <w:hideMark/>
          </w:tcPr>
          <w:p w:rsidR="002162F2" w:rsidRPr="002162F2" w:rsidRDefault="002162F2" w:rsidP="002162F2">
            <w:pPr>
              <w:spacing w:before="80" w:after="80"/>
              <w:jc w:val="center"/>
              <w:rPr>
                <w:sz w:val="20"/>
                <w:szCs w:val="20"/>
              </w:rPr>
            </w:pPr>
          </w:p>
        </w:tc>
      </w:tr>
      <w:tr w:rsidR="002162F2" w:rsidRPr="002162F2" w:rsidTr="002162F2">
        <w:trPr>
          <w:trHeight w:val="432"/>
          <w:jc w:val="center"/>
        </w:trPr>
        <w:tc>
          <w:tcPr>
            <w:tcW w:w="9360" w:type="dxa"/>
            <w:gridSpan w:val="5"/>
            <w:shd w:val="clear" w:color="auto" w:fill="DBE5F1"/>
            <w:tcMar>
              <w:top w:w="0" w:type="dxa"/>
              <w:left w:w="144" w:type="dxa"/>
              <w:bottom w:w="0" w:type="dxa"/>
              <w:right w:w="114" w:type="dxa"/>
            </w:tcMar>
            <w:vAlign w:val="center"/>
          </w:tcPr>
          <w:p w:rsidR="002162F2" w:rsidRPr="002162F2" w:rsidRDefault="002162F2" w:rsidP="002162F2">
            <w:pPr>
              <w:spacing w:before="80" w:after="80"/>
              <w:rPr>
                <w:rFonts w:ascii="Calibri" w:hAnsi="Calibri"/>
                <w:sz w:val="20"/>
                <w:szCs w:val="20"/>
              </w:rPr>
            </w:pPr>
            <w:r w:rsidRPr="002162F2">
              <w:rPr>
                <w:rFonts w:ascii="Calibri" w:hAnsi="Calibri"/>
                <w:sz w:val="20"/>
                <w:szCs w:val="20"/>
              </w:rPr>
              <w:t>Comments:</w:t>
            </w:r>
          </w:p>
        </w:tc>
      </w:tr>
      <w:tr w:rsidR="002162F2" w:rsidRPr="002162F2" w:rsidTr="001E2A73">
        <w:trPr>
          <w:trHeight w:val="432"/>
          <w:jc w:val="center"/>
        </w:trPr>
        <w:tc>
          <w:tcPr>
            <w:tcW w:w="7824" w:type="dxa"/>
            <w:gridSpan w:val="4"/>
            <w:tcBorders>
              <w:bottom w:val="single" w:sz="12" w:space="0" w:color="FFFFFF"/>
            </w:tcBorders>
            <w:shd w:val="clear" w:color="auto" w:fill="B4C6E7"/>
            <w:tcMar>
              <w:top w:w="0" w:type="dxa"/>
              <w:left w:w="144" w:type="dxa"/>
              <w:bottom w:w="0" w:type="dxa"/>
              <w:right w:w="114" w:type="dxa"/>
            </w:tcMar>
            <w:vAlign w:val="center"/>
            <w:hideMark/>
          </w:tcPr>
          <w:p w:rsidR="002162F2" w:rsidRPr="002162F2" w:rsidRDefault="002162F2" w:rsidP="002162F2">
            <w:pPr>
              <w:spacing w:before="80" w:after="80"/>
              <w:rPr>
                <w:sz w:val="20"/>
                <w:szCs w:val="20"/>
              </w:rPr>
            </w:pPr>
            <w:r w:rsidRPr="002162F2">
              <w:rPr>
                <w:rFonts w:ascii="Calibri" w:hAnsi="Calibri" w:cs="Times New Roman"/>
                <w:color w:val="000000"/>
                <w:kern w:val="24"/>
                <w:sz w:val="20"/>
                <w:szCs w:val="20"/>
              </w:rPr>
              <w:t>Evaluation Criterion #5</w:t>
            </w:r>
          </w:p>
        </w:tc>
        <w:tc>
          <w:tcPr>
            <w:tcW w:w="1536" w:type="dxa"/>
            <w:tcBorders>
              <w:bottom w:val="single" w:sz="12" w:space="0" w:color="FFFFFF"/>
            </w:tcBorders>
            <w:shd w:val="clear" w:color="auto" w:fill="B4C6E7"/>
            <w:tcMar>
              <w:top w:w="0" w:type="dxa"/>
              <w:left w:w="114" w:type="dxa"/>
              <w:bottom w:w="0" w:type="dxa"/>
              <w:right w:w="114" w:type="dxa"/>
            </w:tcMar>
            <w:vAlign w:val="center"/>
            <w:hideMark/>
          </w:tcPr>
          <w:p w:rsidR="002162F2" w:rsidRPr="002162F2" w:rsidRDefault="002162F2" w:rsidP="002162F2">
            <w:pPr>
              <w:spacing w:before="80" w:after="80"/>
              <w:jc w:val="center"/>
              <w:rPr>
                <w:sz w:val="20"/>
                <w:szCs w:val="20"/>
              </w:rPr>
            </w:pPr>
          </w:p>
        </w:tc>
      </w:tr>
      <w:tr w:rsidR="002162F2" w:rsidRPr="002162F2" w:rsidTr="002162F2">
        <w:trPr>
          <w:trHeight w:val="432"/>
          <w:jc w:val="center"/>
        </w:trPr>
        <w:tc>
          <w:tcPr>
            <w:tcW w:w="9360" w:type="dxa"/>
            <w:gridSpan w:val="5"/>
            <w:tcBorders>
              <w:bottom w:val="single" w:sz="12" w:space="0" w:color="FFFFFF"/>
            </w:tcBorders>
            <w:shd w:val="clear" w:color="auto" w:fill="DBE5F1"/>
            <w:tcMar>
              <w:top w:w="0" w:type="dxa"/>
              <w:left w:w="144" w:type="dxa"/>
              <w:bottom w:w="0" w:type="dxa"/>
              <w:right w:w="114" w:type="dxa"/>
            </w:tcMar>
            <w:vAlign w:val="center"/>
          </w:tcPr>
          <w:p w:rsidR="002162F2" w:rsidRPr="002162F2" w:rsidRDefault="002162F2" w:rsidP="002162F2">
            <w:pPr>
              <w:spacing w:before="80" w:after="80"/>
              <w:rPr>
                <w:rFonts w:ascii="Calibri" w:hAnsi="Calibri"/>
                <w:sz w:val="20"/>
                <w:szCs w:val="20"/>
              </w:rPr>
            </w:pPr>
            <w:r w:rsidRPr="002162F2">
              <w:rPr>
                <w:rFonts w:ascii="Calibri" w:hAnsi="Calibri"/>
                <w:sz w:val="20"/>
                <w:szCs w:val="20"/>
              </w:rPr>
              <w:t>Comments:</w:t>
            </w:r>
          </w:p>
        </w:tc>
      </w:tr>
      <w:tr w:rsidR="002162F2" w:rsidRPr="002162F2" w:rsidTr="001E2A73">
        <w:trPr>
          <w:trHeight w:val="432"/>
          <w:jc w:val="center"/>
        </w:trPr>
        <w:tc>
          <w:tcPr>
            <w:tcW w:w="7824" w:type="dxa"/>
            <w:gridSpan w:val="4"/>
            <w:tcBorders>
              <w:top w:val="single" w:sz="12" w:space="0" w:color="FFFFFF"/>
              <w:bottom w:val="nil"/>
            </w:tcBorders>
            <w:shd w:val="clear" w:color="auto" w:fill="B4C6E7"/>
            <w:tcMar>
              <w:top w:w="0" w:type="dxa"/>
              <w:left w:w="144" w:type="dxa"/>
              <w:bottom w:w="0" w:type="dxa"/>
              <w:right w:w="114" w:type="dxa"/>
            </w:tcMar>
            <w:vAlign w:val="center"/>
            <w:hideMark/>
          </w:tcPr>
          <w:p w:rsidR="002162F2" w:rsidRPr="002162F2" w:rsidRDefault="002162F2" w:rsidP="002162F2">
            <w:pPr>
              <w:spacing w:before="80" w:after="80"/>
              <w:jc w:val="right"/>
              <w:rPr>
                <w:sz w:val="20"/>
                <w:szCs w:val="20"/>
              </w:rPr>
            </w:pPr>
            <w:r w:rsidRPr="002162F2">
              <w:rPr>
                <w:rFonts w:ascii="Calibri" w:hAnsi="Calibri" w:cs="Times New Roman"/>
                <w:b/>
                <w:bCs/>
                <w:color w:val="000000"/>
                <w:kern w:val="24"/>
                <w:sz w:val="20"/>
                <w:szCs w:val="20"/>
              </w:rPr>
              <w:t>TOTAL SCORE:</w:t>
            </w:r>
          </w:p>
        </w:tc>
        <w:tc>
          <w:tcPr>
            <w:tcW w:w="1536" w:type="dxa"/>
            <w:tcBorders>
              <w:top w:val="single" w:sz="12" w:space="0" w:color="FFFFFF"/>
              <w:bottom w:val="nil"/>
            </w:tcBorders>
            <w:shd w:val="clear" w:color="auto" w:fill="B4C6E7"/>
            <w:tcMar>
              <w:top w:w="0" w:type="dxa"/>
              <w:left w:w="114" w:type="dxa"/>
              <w:bottom w:w="0" w:type="dxa"/>
              <w:right w:w="114" w:type="dxa"/>
            </w:tcMar>
            <w:vAlign w:val="center"/>
            <w:hideMark/>
          </w:tcPr>
          <w:p w:rsidR="002162F2" w:rsidRPr="002162F2" w:rsidRDefault="002162F2" w:rsidP="002162F2">
            <w:pPr>
              <w:spacing w:before="80" w:after="80"/>
              <w:jc w:val="center"/>
              <w:rPr>
                <w:sz w:val="20"/>
                <w:szCs w:val="20"/>
              </w:rPr>
            </w:pPr>
          </w:p>
        </w:tc>
      </w:tr>
    </w:tbl>
    <w:p w:rsidR="002162F2" w:rsidRDefault="002162F2" w:rsidP="00F46B2A">
      <w:pPr>
        <w:rPr>
          <w:rFonts w:asciiTheme="minorHAnsi" w:eastAsia="Calibri" w:hAnsiTheme="minorHAnsi" w:cs="Times New Roman"/>
        </w:rPr>
      </w:pPr>
    </w:p>
    <w:tbl>
      <w:tblPr>
        <w:tblW w:w="9360"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4A0" w:firstRow="1" w:lastRow="0" w:firstColumn="1" w:lastColumn="0" w:noHBand="0" w:noVBand="1"/>
      </w:tblPr>
      <w:tblGrid>
        <w:gridCol w:w="1368"/>
        <w:gridCol w:w="2376"/>
        <w:gridCol w:w="2376"/>
        <w:gridCol w:w="2376"/>
        <w:gridCol w:w="864"/>
      </w:tblGrid>
      <w:tr w:rsidR="002162F2" w:rsidRPr="002162F2" w:rsidTr="002162F2">
        <w:trPr>
          <w:trHeight w:val="432"/>
          <w:jc w:val="center"/>
        </w:trPr>
        <w:tc>
          <w:tcPr>
            <w:tcW w:w="9360" w:type="dxa"/>
            <w:gridSpan w:val="5"/>
            <w:shd w:val="clear" w:color="auto" w:fill="002060"/>
            <w:tcMar>
              <w:top w:w="0" w:type="dxa"/>
              <w:left w:w="115" w:type="dxa"/>
              <w:bottom w:w="0" w:type="dxa"/>
              <w:right w:w="115" w:type="dxa"/>
            </w:tcMar>
            <w:vAlign w:val="center"/>
            <w:hideMark/>
          </w:tcPr>
          <w:p w:rsidR="002162F2" w:rsidRPr="002162F2" w:rsidRDefault="002162F2" w:rsidP="002162F2">
            <w:pPr>
              <w:spacing w:before="80" w:after="80"/>
              <w:jc w:val="center"/>
              <w:rPr>
                <w:rFonts w:ascii="Calibri" w:eastAsia="Calibri" w:hAnsi="Calibri" w:cs="Times New Roman"/>
              </w:rPr>
            </w:pPr>
            <w:r w:rsidRPr="002162F2">
              <w:rPr>
                <w:rFonts w:ascii="Calibri" w:eastAsia="Calibri" w:hAnsi="Calibri" w:cs="Times New Roman"/>
                <w:b/>
                <w:bCs/>
              </w:rPr>
              <w:lastRenderedPageBreak/>
              <w:t>Descriptive Rubric</w:t>
            </w:r>
          </w:p>
        </w:tc>
      </w:tr>
      <w:tr w:rsidR="002162F2" w:rsidRPr="002162F2" w:rsidTr="001E2A73">
        <w:trPr>
          <w:trHeight w:val="432"/>
          <w:jc w:val="center"/>
        </w:trPr>
        <w:tc>
          <w:tcPr>
            <w:tcW w:w="1368" w:type="dxa"/>
            <w:vMerge w:val="restart"/>
            <w:shd w:val="clear" w:color="auto" w:fill="7DA0D0"/>
            <w:tcMar>
              <w:top w:w="0" w:type="dxa"/>
              <w:left w:w="115" w:type="dxa"/>
              <w:bottom w:w="0" w:type="dxa"/>
              <w:right w:w="115" w:type="dxa"/>
            </w:tcMar>
            <w:vAlign w:val="center"/>
            <w:hideMark/>
          </w:tcPr>
          <w:p w:rsidR="002162F2" w:rsidRPr="002162F2" w:rsidRDefault="002162F2" w:rsidP="002162F2">
            <w:pPr>
              <w:spacing w:before="80" w:after="80"/>
              <w:jc w:val="center"/>
              <w:rPr>
                <w:rFonts w:ascii="Calibri" w:eastAsia="Calibri" w:hAnsi="Calibri" w:cs="Times New Roman"/>
                <w:sz w:val="20"/>
                <w:szCs w:val="20"/>
              </w:rPr>
            </w:pPr>
            <w:r w:rsidRPr="002162F2">
              <w:rPr>
                <w:rFonts w:ascii="Calibri" w:eastAsia="Calibri" w:hAnsi="Calibri" w:cs="Times New Roman"/>
                <w:b/>
                <w:bCs/>
                <w:sz w:val="20"/>
                <w:szCs w:val="20"/>
              </w:rPr>
              <w:t>Evaluation Criteria</w:t>
            </w:r>
          </w:p>
        </w:tc>
        <w:tc>
          <w:tcPr>
            <w:tcW w:w="7128" w:type="dxa"/>
            <w:gridSpan w:val="3"/>
            <w:shd w:val="clear" w:color="auto" w:fill="7DA0D0"/>
            <w:tcMar>
              <w:top w:w="0" w:type="dxa"/>
              <w:left w:w="115" w:type="dxa"/>
              <w:bottom w:w="0" w:type="dxa"/>
              <w:right w:w="115" w:type="dxa"/>
            </w:tcMar>
            <w:vAlign w:val="center"/>
            <w:hideMark/>
          </w:tcPr>
          <w:p w:rsidR="002162F2" w:rsidRPr="002162F2" w:rsidRDefault="002162F2" w:rsidP="002162F2">
            <w:pPr>
              <w:spacing w:before="80" w:after="80"/>
              <w:jc w:val="center"/>
              <w:rPr>
                <w:rFonts w:ascii="Calibri" w:eastAsia="Calibri" w:hAnsi="Calibri" w:cs="Times New Roman"/>
                <w:sz w:val="20"/>
                <w:szCs w:val="20"/>
              </w:rPr>
            </w:pPr>
            <w:r w:rsidRPr="002162F2">
              <w:rPr>
                <w:rFonts w:ascii="Calibri" w:eastAsia="Calibri" w:hAnsi="Calibri" w:cs="Times New Roman"/>
                <w:b/>
                <w:bCs/>
                <w:sz w:val="20"/>
                <w:szCs w:val="20"/>
              </w:rPr>
              <w:t>Rating Scale or Performance Levels</w:t>
            </w:r>
          </w:p>
        </w:tc>
        <w:tc>
          <w:tcPr>
            <w:tcW w:w="864" w:type="dxa"/>
            <w:vMerge w:val="restart"/>
            <w:shd w:val="clear" w:color="auto" w:fill="7DA0D0"/>
            <w:tcMar>
              <w:top w:w="0" w:type="dxa"/>
              <w:left w:w="115" w:type="dxa"/>
              <w:bottom w:w="0" w:type="dxa"/>
              <w:right w:w="115" w:type="dxa"/>
            </w:tcMar>
            <w:vAlign w:val="center"/>
            <w:hideMark/>
          </w:tcPr>
          <w:p w:rsidR="002162F2" w:rsidRPr="002162F2" w:rsidRDefault="002162F2" w:rsidP="002162F2">
            <w:pPr>
              <w:spacing w:before="80"/>
              <w:jc w:val="center"/>
              <w:rPr>
                <w:rFonts w:ascii="Calibri" w:eastAsia="Calibri" w:hAnsi="Calibri" w:cs="Times New Roman"/>
                <w:b/>
                <w:bCs/>
                <w:sz w:val="20"/>
                <w:szCs w:val="20"/>
              </w:rPr>
            </w:pPr>
            <w:r w:rsidRPr="002162F2">
              <w:rPr>
                <w:rFonts w:ascii="Calibri" w:eastAsia="Calibri" w:hAnsi="Calibri" w:cs="Times New Roman"/>
                <w:b/>
                <w:bCs/>
                <w:sz w:val="20"/>
                <w:szCs w:val="20"/>
              </w:rPr>
              <w:t>Score</w:t>
            </w:r>
          </w:p>
          <w:p w:rsidR="002162F2" w:rsidRPr="002162F2" w:rsidRDefault="002162F2" w:rsidP="002162F2">
            <w:pPr>
              <w:spacing w:after="80"/>
              <w:jc w:val="center"/>
              <w:rPr>
                <w:rFonts w:ascii="Calibri" w:eastAsia="Calibri" w:hAnsi="Calibri" w:cs="Times New Roman"/>
                <w:sz w:val="20"/>
                <w:szCs w:val="20"/>
              </w:rPr>
            </w:pPr>
            <w:r w:rsidRPr="002162F2">
              <w:rPr>
                <w:rFonts w:ascii="Calibri" w:hAnsi="Calibri"/>
                <w:b/>
                <w:bCs/>
                <w:color w:val="000000"/>
                <w:kern w:val="24"/>
                <w:sz w:val="20"/>
                <w:szCs w:val="20"/>
              </w:rPr>
              <w:t>(Rating Level)</w:t>
            </w:r>
          </w:p>
        </w:tc>
      </w:tr>
      <w:tr w:rsidR="002162F2" w:rsidRPr="002162F2" w:rsidTr="001E2A73">
        <w:trPr>
          <w:trHeight w:val="432"/>
          <w:jc w:val="center"/>
        </w:trPr>
        <w:tc>
          <w:tcPr>
            <w:tcW w:w="1368" w:type="dxa"/>
            <w:vMerge/>
            <w:shd w:val="clear" w:color="auto" w:fill="7DA0D0"/>
            <w:vAlign w:val="center"/>
            <w:hideMark/>
          </w:tcPr>
          <w:p w:rsidR="002162F2" w:rsidRPr="002162F2" w:rsidRDefault="002162F2" w:rsidP="002162F2">
            <w:pPr>
              <w:spacing w:before="80" w:after="80"/>
              <w:rPr>
                <w:rFonts w:ascii="Calibri" w:eastAsia="Calibri" w:hAnsi="Calibri" w:cs="Times New Roman"/>
                <w:sz w:val="20"/>
                <w:szCs w:val="20"/>
              </w:rPr>
            </w:pPr>
          </w:p>
        </w:tc>
        <w:tc>
          <w:tcPr>
            <w:tcW w:w="2376" w:type="dxa"/>
            <w:shd w:val="clear" w:color="auto" w:fill="7DA0D0"/>
            <w:tcMar>
              <w:top w:w="0" w:type="dxa"/>
              <w:left w:w="115" w:type="dxa"/>
              <w:bottom w:w="0" w:type="dxa"/>
              <w:right w:w="115" w:type="dxa"/>
            </w:tcMar>
            <w:vAlign w:val="center"/>
            <w:hideMark/>
          </w:tcPr>
          <w:p w:rsidR="002162F2" w:rsidRPr="002162F2" w:rsidRDefault="002162F2" w:rsidP="002162F2">
            <w:pPr>
              <w:spacing w:before="80" w:after="80"/>
              <w:jc w:val="center"/>
              <w:rPr>
                <w:rFonts w:ascii="Calibri" w:eastAsia="Calibri" w:hAnsi="Calibri" w:cs="Times New Roman"/>
                <w:sz w:val="20"/>
                <w:szCs w:val="20"/>
              </w:rPr>
            </w:pPr>
            <w:r w:rsidRPr="002162F2">
              <w:rPr>
                <w:rFonts w:ascii="Calibri" w:eastAsia="Calibri" w:hAnsi="Calibri" w:cs="Times New Roman"/>
                <w:b/>
                <w:bCs/>
                <w:sz w:val="20"/>
                <w:szCs w:val="20"/>
              </w:rPr>
              <w:t>Level 1</w:t>
            </w:r>
          </w:p>
        </w:tc>
        <w:tc>
          <w:tcPr>
            <w:tcW w:w="2376" w:type="dxa"/>
            <w:shd w:val="clear" w:color="auto" w:fill="7DA0D0"/>
            <w:tcMar>
              <w:top w:w="0" w:type="dxa"/>
              <w:left w:w="115" w:type="dxa"/>
              <w:bottom w:w="0" w:type="dxa"/>
              <w:right w:w="115" w:type="dxa"/>
            </w:tcMar>
            <w:vAlign w:val="center"/>
            <w:hideMark/>
          </w:tcPr>
          <w:p w:rsidR="002162F2" w:rsidRPr="002162F2" w:rsidRDefault="002162F2" w:rsidP="002162F2">
            <w:pPr>
              <w:spacing w:before="80" w:after="80"/>
              <w:jc w:val="center"/>
              <w:rPr>
                <w:rFonts w:ascii="Calibri" w:eastAsia="Calibri" w:hAnsi="Calibri" w:cs="Times New Roman"/>
                <w:sz w:val="20"/>
                <w:szCs w:val="20"/>
              </w:rPr>
            </w:pPr>
            <w:r w:rsidRPr="002162F2">
              <w:rPr>
                <w:rFonts w:ascii="Calibri" w:eastAsia="Calibri" w:hAnsi="Calibri" w:cs="Times New Roman"/>
                <w:b/>
                <w:bCs/>
                <w:sz w:val="20"/>
                <w:szCs w:val="20"/>
              </w:rPr>
              <w:t>Level 2</w:t>
            </w:r>
          </w:p>
        </w:tc>
        <w:tc>
          <w:tcPr>
            <w:tcW w:w="2376" w:type="dxa"/>
            <w:shd w:val="clear" w:color="auto" w:fill="7DA0D0"/>
            <w:tcMar>
              <w:top w:w="0" w:type="dxa"/>
              <w:left w:w="115" w:type="dxa"/>
              <w:bottom w:w="0" w:type="dxa"/>
              <w:right w:w="115" w:type="dxa"/>
            </w:tcMar>
            <w:vAlign w:val="center"/>
            <w:hideMark/>
          </w:tcPr>
          <w:p w:rsidR="002162F2" w:rsidRPr="002162F2" w:rsidRDefault="002162F2" w:rsidP="002162F2">
            <w:pPr>
              <w:spacing w:before="80" w:after="80"/>
              <w:jc w:val="center"/>
              <w:rPr>
                <w:rFonts w:ascii="Calibri" w:eastAsia="Calibri" w:hAnsi="Calibri" w:cs="Times New Roman"/>
                <w:sz w:val="20"/>
                <w:szCs w:val="20"/>
              </w:rPr>
            </w:pPr>
            <w:r w:rsidRPr="002162F2">
              <w:rPr>
                <w:rFonts w:ascii="Calibri" w:eastAsia="Calibri" w:hAnsi="Calibri" w:cs="Times New Roman"/>
                <w:b/>
                <w:bCs/>
                <w:sz w:val="20"/>
                <w:szCs w:val="20"/>
              </w:rPr>
              <w:t>Level 3</w:t>
            </w:r>
          </w:p>
        </w:tc>
        <w:tc>
          <w:tcPr>
            <w:tcW w:w="864" w:type="dxa"/>
            <w:vMerge/>
            <w:shd w:val="clear" w:color="auto" w:fill="7DA0D0"/>
            <w:vAlign w:val="center"/>
            <w:hideMark/>
          </w:tcPr>
          <w:p w:rsidR="002162F2" w:rsidRPr="002162F2" w:rsidRDefault="002162F2" w:rsidP="002162F2">
            <w:pPr>
              <w:spacing w:before="80" w:after="80"/>
              <w:rPr>
                <w:rFonts w:ascii="Calibri" w:eastAsia="Calibri" w:hAnsi="Calibri" w:cs="Times New Roman"/>
              </w:rPr>
            </w:pPr>
          </w:p>
        </w:tc>
      </w:tr>
      <w:tr w:rsidR="002162F2" w:rsidRPr="002162F2" w:rsidTr="00F17535">
        <w:trPr>
          <w:trHeight w:val="1008"/>
          <w:jc w:val="center"/>
        </w:trPr>
        <w:tc>
          <w:tcPr>
            <w:tcW w:w="1368" w:type="dxa"/>
            <w:shd w:val="clear" w:color="auto" w:fill="B4C6E7"/>
            <w:tcMar>
              <w:top w:w="0" w:type="dxa"/>
              <w:left w:w="0" w:type="dxa"/>
              <w:bottom w:w="0" w:type="dxa"/>
              <w:right w:w="115" w:type="dxa"/>
            </w:tcMar>
            <w:vAlign w:val="center"/>
            <w:hideMark/>
          </w:tcPr>
          <w:p w:rsidR="002162F2" w:rsidRPr="002162F2" w:rsidRDefault="002162F2" w:rsidP="00F17535">
            <w:pPr>
              <w:spacing w:before="80" w:after="80"/>
              <w:ind w:left="144"/>
              <w:jc w:val="both"/>
              <w:rPr>
                <w:rFonts w:ascii="Calibri" w:eastAsia="Calibri" w:hAnsi="Calibri" w:cs="Times New Roman"/>
                <w:sz w:val="20"/>
                <w:szCs w:val="20"/>
              </w:rPr>
            </w:pPr>
            <w:r w:rsidRPr="002162F2">
              <w:rPr>
                <w:rFonts w:ascii="Calibri" w:eastAsia="Calibri" w:hAnsi="Calibri" w:cs="Times New Roman"/>
                <w:bCs/>
                <w:sz w:val="20"/>
                <w:szCs w:val="20"/>
              </w:rPr>
              <w:t>Evaluation Criterion #1</w:t>
            </w:r>
          </w:p>
        </w:tc>
        <w:tc>
          <w:tcPr>
            <w:tcW w:w="2376" w:type="dxa"/>
            <w:shd w:val="clear" w:color="auto" w:fill="C6D9F1"/>
            <w:vAlign w:val="center"/>
            <w:hideMark/>
          </w:tcPr>
          <w:p w:rsidR="002162F2" w:rsidRPr="002162F2" w:rsidRDefault="002162F2" w:rsidP="002162F2">
            <w:pPr>
              <w:spacing w:before="80" w:after="80"/>
              <w:ind w:left="144"/>
              <w:rPr>
                <w:rFonts w:ascii="Calibri" w:eastAsia="Calibri" w:hAnsi="Calibri" w:cs="Times New Roman"/>
                <w:sz w:val="20"/>
                <w:szCs w:val="20"/>
              </w:rPr>
            </w:pPr>
            <w:r w:rsidRPr="002162F2">
              <w:rPr>
                <w:rFonts w:ascii="Calibri" w:eastAsia="Calibri" w:hAnsi="Calibri" w:cs="Times New Roman"/>
                <w:sz w:val="20"/>
                <w:szCs w:val="20"/>
              </w:rPr>
              <w:t>Performance Descriptors</w:t>
            </w:r>
          </w:p>
        </w:tc>
        <w:tc>
          <w:tcPr>
            <w:tcW w:w="2376" w:type="dxa"/>
            <w:shd w:val="clear" w:color="auto" w:fill="C6D9F1"/>
            <w:vAlign w:val="center"/>
            <w:hideMark/>
          </w:tcPr>
          <w:p w:rsidR="002162F2" w:rsidRPr="002162F2" w:rsidRDefault="002162F2" w:rsidP="002162F2">
            <w:pPr>
              <w:spacing w:before="80" w:after="80"/>
              <w:ind w:left="144"/>
              <w:rPr>
                <w:rFonts w:ascii="Calibri" w:eastAsia="Calibri" w:hAnsi="Calibri" w:cs="Times New Roman"/>
                <w:sz w:val="20"/>
                <w:szCs w:val="20"/>
              </w:rPr>
            </w:pPr>
            <w:r w:rsidRPr="002162F2">
              <w:rPr>
                <w:rFonts w:ascii="Calibri" w:eastAsia="Calibri" w:hAnsi="Calibri" w:cs="Times New Roman"/>
                <w:sz w:val="20"/>
                <w:szCs w:val="20"/>
              </w:rPr>
              <w:t>Performance Descriptors</w:t>
            </w:r>
          </w:p>
        </w:tc>
        <w:tc>
          <w:tcPr>
            <w:tcW w:w="2376" w:type="dxa"/>
            <w:shd w:val="clear" w:color="auto" w:fill="C6D9F1"/>
            <w:vAlign w:val="center"/>
            <w:hideMark/>
          </w:tcPr>
          <w:p w:rsidR="002162F2" w:rsidRPr="002162F2" w:rsidRDefault="002162F2" w:rsidP="002162F2">
            <w:pPr>
              <w:spacing w:before="80" w:after="80"/>
              <w:ind w:left="144"/>
              <w:rPr>
                <w:rFonts w:ascii="Calibri" w:eastAsia="Calibri" w:hAnsi="Calibri" w:cs="Times New Roman"/>
                <w:sz w:val="20"/>
                <w:szCs w:val="20"/>
              </w:rPr>
            </w:pPr>
            <w:r w:rsidRPr="002162F2">
              <w:rPr>
                <w:rFonts w:ascii="Calibri" w:eastAsia="Calibri" w:hAnsi="Calibri" w:cs="Times New Roman"/>
                <w:sz w:val="20"/>
                <w:szCs w:val="20"/>
              </w:rPr>
              <w:t>Performance Descriptors</w:t>
            </w:r>
          </w:p>
        </w:tc>
        <w:tc>
          <w:tcPr>
            <w:tcW w:w="864" w:type="dxa"/>
            <w:shd w:val="clear" w:color="auto" w:fill="C6D9F1"/>
            <w:tcMar>
              <w:top w:w="15" w:type="dxa"/>
              <w:left w:w="108" w:type="dxa"/>
              <w:bottom w:w="0" w:type="dxa"/>
              <w:right w:w="108" w:type="dxa"/>
            </w:tcMar>
            <w:vAlign w:val="center"/>
            <w:hideMark/>
          </w:tcPr>
          <w:p w:rsidR="002162F2" w:rsidRPr="002162F2" w:rsidRDefault="002162F2" w:rsidP="002162F2">
            <w:pPr>
              <w:spacing w:before="80" w:after="80"/>
              <w:jc w:val="center"/>
              <w:rPr>
                <w:rFonts w:ascii="Calibri" w:eastAsia="Calibri" w:hAnsi="Calibri" w:cs="Times New Roman"/>
                <w:sz w:val="20"/>
                <w:szCs w:val="20"/>
              </w:rPr>
            </w:pPr>
          </w:p>
        </w:tc>
      </w:tr>
      <w:tr w:rsidR="002162F2" w:rsidRPr="002162F2" w:rsidTr="002162F2">
        <w:trPr>
          <w:trHeight w:val="432"/>
          <w:jc w:val="center"/>
        </w:trPr>
        <w:tc>
          <w:tcPr>
            <w:tcW w:w="9360" w:type="dxa"/>
            <w:gridSpan w:val="5"/>
            <w:shd w:val="clear" w:color="auto" w:fill="DBE5F1"/>
            <w:vAlign w:val="center"/>
          </w:tcPr>
          <w:p w:rsidR="002162F2" w:rsidRPr="002162F2" w:rsidRDefault="002162F2" w:rsidP="002162F2">
            <w:pPr>
              <w:spacing w:before="80" w:after="80"/>
              <w:ind w:left="144"/>
              <w:rPr>
                <w:rFonts w:ascii="Calibri" w:eastAsia="Calibri" w:hAnsi="Calibri" w:cs="Times New Roman"/>
                <w:bCs/>
                <w:sz w:val="20"/>
                <w:szCs w:val="20"/>
              </w:rPr>
            </w:pPr>
            <w:r w:rsidRPr="002162F2">
              <w:rPr>
                <w:rFonts w:ascii="Calibri" w:eastAsia="Calibri" w:hAnsi="Calibri" w:cs="Times New Roman"/>
                <w:bCs/>
                <w:sz w:val="20"/>
                <w:szCs w:val="20"/>
              </w:rPr>
              <w:t>Comments:</w:t>
            </w:r>
          </w:p>
        </w:tc>
      </w:tr>
      <w:tr w:rsidR="002162F2" w:rsidRPr="002162F2" w:rsidTr="00F17535">
        <w:trPr>
          <w:trHeight w:val="1008"/>
          <w:jc w:val="center"/>
        </w:trPr>
        <w:tc>
          <w:tcPr>
            <w:tcW w:w="1368" w:type="dxa"/>
            <w:shd w:val="clear" w:color="auto" w:fill="B4C6E7"/>
            <w:tcMar>
              <w:top w:w="0" w:type="dxa"/>
              <w:left w:w="0" w:type="dxa"/>
              <w:bottom w:w="0" w:type="dxa"/>
              <w:right w:w="115" w:type="dxa"/>
            </w:tcMar>
            <w:vAlign w:val="center"/>
            <w:hideMark/>
          </w:tcPr>
          <w:p w:rsidR="002162F2" w:rsidRPr="002162F2" w:rsidRDefault="002162F2" w:rsidP="00F17535">
            <w:pPr>
              <w:spacing w:before="80" w:after="80"/>
              <w:ind w:left="144"/>
              <w:jc w:val="both"/>
              <w:rPr>
                <w:rFonts w:ascii="Calibri" w:eastAsia="Calibri" w:hAnsi="Calibri" w:cs="Times New Roman"/>
                <w:sz w:val="20"/>
                <w:szCs w:val="20"/>
              </w:rPr>
            </w:pPr>
            <w:r w:rsidRPr="002162F2">
              <w:rPr>
                <w:rFonts w:ascii="Calibri" w:eastAsia="Calibri" w:hAnsi="Calibri" w:cs="Times New Roman"/>
                <w:bCs/>
                <w:sz w:val="20"/>
                <w:szCs w:val="20"/>
              </w:rPr>
              <w:t>Evaluation Criterion #2</w:t>
            </w:r>
          </w:p>
        </w:tc>
        <w:tc>
          <w:tcPr>
            <w:tcW w:w="2376" w:type="dxa"/>
            <w:shd w:val="clear" w:color="auto" w:fill="C6D9F1"/>
            <w:vAlign w:val="center"/>
            <w:hideMark/>
          </w:tcPr>
          <w:p w:rsidR="002162F2" w:rsidRPr="002162F2" w:rsidRDefault="002162F2" w:rsidP="002162F2">
            <w:pPr>
              <w:spacing w:before="80" w:after="80"/>
              <w:ind w:left="144"/>
              <w:rPr>
                <w:rFonts w:ascii="Calibri" w:eastAsia="Calibri" w:hAnsi="Calibri" w:cs="Times New Roman"/>
                <w:sz w:val="20"/>
                <w:szCs w:val="20"/>
              </w:rPr>
            </w:pPr>
            <w:r w:rsidRPr="002162F2">
              <w:rPr>
                <w:rFonts w:ascii="Calibri" w:eastAsia="Calibri" w:hAnsi="Calibri" w:cs="Times New Roman"/>
                <w:sz w:val="20"/>
                <w:szCs w:val="20"/>
              </w:rPr>
              <w:t>Performance Descriptors</w:t>
            </w:r>
          </w:p>
        </w:tc>
        <w:tc>
          <w:tcPr>
            <w:tcW w:w="2376" w:type="dxa"/>
            <w:shd w:val="clear" w:color="auto" w:fill="C6D9F1"/>
            <w:vAlign w:val="center"/>
            <w:hideMark/>
          </w:tcPr>
          <w:p w:rsidR="002162F2" w:rsidRPr="002162F2" w:rsidRDefault="002162F2" w:rsidP="002162F2">
            <w:pPr>
              <w:spacing w:before="80" w:after="80"/>
              <w:ind w:left="144"/>
              <w:rPr>
                <w:rFonts w:ascii="Calibri" w:eastAsia="Calibri" w:hAnsi="Calibri" w:cs="Times New Roman"/>
                <w:sz w:val="20"/>
                <w:szCs w:val="20"/>
              </w:rPr>
            </w:pPr>
            <w:r w:rsidRPr="002162F2">
              <w:rPr>
                <w:rFonts w:ascii="Calibri" w:eastAsia="Calibri" w:hAnsi="Calibri" w:cs="Times New Roman"/>
                <w:sz w:val="20"/>
                <w:szCs w:val="20"/>
              </w:rPr>
              <w:t>Performance Descriptors</w:t>
            </w:r>
          </w:p>
        </w:tc>
        <w:tc>
          <w:tcPr>
            <w:tcW w:w="2376" w:type="dxa"/>
            <w:shd w:val="clear" w:color="auto" w:fill="C6D9F1"/>
            <w:vAlign w:val="center"/>
            <w:hideMark/>
          </w:tcPr>
          <w:p w:rsidR="002162F2" w:rsidRPr="002162F2" w:rsidRDefault="002162F2" w:rsidP="002162F2">
            <w:pPr>
              <w:spacing w:before="80" w:after="80"/>
              <w:ind w:left="144"/>
              <w:rPr>
                <w:rFonts w:ascii="Calibri" w:eastAsia="Calibri" w:hAnsi="Calibri" w:cs="Times New Roman"/>
                <w:sz w:val="20"/>
                <w:szCs w:val="20"/>
              </w:rPr>
            </w:pPr>
            <w:r w:rsidRPr="002162F2">
              <w:rPr>
                <w:rFonts w:ascii="Calibri" w:eastAsia="Calibri" w:hAnsi="Calibri" w:cs="Times New Roman"/>
                <w:sz w:val="20"/>
                <w:szCs w:val="20"/>
              </w:rPr>
              <w:t>Performance Descriptors</w:t>
            </w:r>
          </w:p>
        </w:tc>
        <w:tc>
          <w:tcPr>
            <w:tcW w:w="864" w:type="dxa"/>
            <w:shd w:val="clear" w:color="auto" w:fill="C6D9F1"/>
            <w:tcMar>
              <w:top w:w="15" w:type="dxa"/>
              <w:left w:w="108" w:type="dxa"/>
              <w:bottom w:w="0" w:type="dxa"/>
              <w:right w:w="108" w:type="dxa"/>
            </w:tcMar>
            <w:vAlign w:val="center"/>
            <w:hideMark/>
          </w:tcPr>
          <w:p w:rsidR="002162F2" w:rsidRPr="002162F2" w:rsidRDefault="002162F2" w:rsidP="002162F2">
            <w:pPr>
              <w:spacing w:before="80" w:after="80"/>
              <w:jc w:val="center"/>
              <w:rPr>
                <w:rFonts w:ascii="Calibri" w:eastAsia="Calibri" w:hAnsi="Calibri" w:cs="Times New Roman"/>
                <w:sz w:val="20"/>
                <w:szCs w:val="20"/>
              </w:rPr>
            </w:pPr>
          </w:p>
        </w:tc>
      </w:tr>
      <w:tr w:rsidR="002162F2" w:rsidRPr="002162F2" w:rsidTr="002162F2">
        <w:trPr>
          <w:trHeight w:val="432"/>
          <w:jc w:val="center"/>
        </w:trPr>
        <w:tc>
          <w:tcPr>
            <w:tcW w:w="9360" w:type="dxa"/>
            <w:gridSpan w:val="5"/>
            <w:shd w:val="clear" w:color="auto" w:fill="DBE5F1"/>
            <w:vAlign w:val="center"/>
          </w:tcPr>
          <w:p w:rsidR="002162F2" w:rsidRPr="002162F2" w:rsidRDefault="002162F2" w:rsidP="002162F2">
            <w:pPr>
              <w:spacing w:before="80" w:after="80"/>
              <w:ind w:left="144"/>
              <w:rPr>
                <w:rFonts w:ascii="Calibri" w:eastAsia="Calibri" w:hAnsi="Calibri" w:cs="Times New Roman"/>
                <w:bCs/>
                <w:sz w:val="20"/>
                <w:szCs w:val="20"/>
              </w:rPr>
            </w:pPr>
            <w:r w:rsidRPr="002162F2">
              <w:rPr>
                <w:rFonts w:ascii="Calibri" w:eastAsia="Calibri" w:hAnsi="Calibri" w:cs="Times New Roman"/>
                <w:bCs/>
                <w:sz w:val="20"/>
                <w:szCs w:val="20"/>
              </w:rPr>
              <w:t>Comments:</w:t>
            </w:r>
          </w:p>
        </w:tc>
      </w:tr>
      <w:tr w:rsidR="002162F2" w:rsidRPr="002162F2" w:rsidTr="00F17535">
        <w:trPr>
          <w:trHeight w:val="1008"/>
          <w:jc w:val="center"/>
        </w:trPr>
        <w:tc>
          <w:tcPr>
            <w:tcW w:w="1368" w:type="dxa"/>
            <w:shd w:val="clear" w:color="auto" w:fill="B4C6E7"/>
            <w:tcMar>
              <w:top w:w="0" w:type="dxa"/>
              <w:left w:w="0" w:type="dxa"/>
              <w:bottom w:w="0" w:type="dxa"/>
              <w:right w:w="115" w:type="dxa"/>
            </w:tcMar>
            <w:vAlign w:val="center"/>
            <w:hideMark/>
          </w:tcPr>
          <w:p w:rsidR="002162F2" w:rsidRPr="002162F2" w:rsidRDefault="002162F2" w:rsidP="00F17535">
            <w:pPr>
              <w:spacing w:before="80" w:after="80"/>
              <w:ind w:left="144"/>
              <w:jc w:val="both"/>
              <w:rPr>
                <w:rFonts w:ascii="Calibri" w:eastAsia="Calibri" w:hAnsi="Calibri" w:cs="Times New Roman"/>
                <w:sz w:val="20"/>
                <w:szCs w:val="20"/>
              </w:rPr>
            </w:pPr>
            <w:r w:rsidRPr="002162F2">
              <w:rPr>
                <w:rFonts w:ascii="Calibri" w:eastAsia="Calibri" w:hAnsi="Calibri" w:cs="Times New Roman"/>
                <w:bCs/>
                <w:sz w:val="20"/>
                <w:szCs w:val="20"/>
              </w:rPr>
              <w:t>Evaluation Criterion #3</w:t>
            </w:r>
          </w:p>
        </w:tc>
        <w:tc>
          <w:tcPr>
            <w:tcW w:w="2376" w:type="dxa"/>
            <w:shd w:val="clear" w:color="auto" w:fill="C6D9F1"/>
            <w:vAlign w:val="center"/>
            <w:hideMark/>
          </w:tcPr>
          <w:p w:rsidR="002162F2" w:rsidRPr="002162F2" w:rsidRDefault="002162F2" w:rsidP="002162F2">
            <w:pPr>
              <w:spacing w:before="80" w:after="80"/>
              <w:ind w:left="144"/>
              <w:rPr>
                <w:rFonts w:ascii="Calibri" w:eastAsia="Calibri" w:hAnsi="Calibri" w:cs="Times New Roman"/>
                <w:sz w:val="20"/>
                <w:szCs w:val="20"/>
              </w:rPr>
            </w:pPr>
            <w:r w:rsidRPr="002162F2">
              <w:rPr>
                <w:rFonts w:ascii="Calibri" w:eastAsia="Calibri" w:hAnsi="Calibri" w:cs="Times New Roman"/>
                <w:sz w:val="20"/>
                <w:szCs w:val="20"/>
              </w:rPr>
              <w:t>Performance Descriptors</w:t>
            </w:r>
          </w:p>
        </w:tc>
        <w:tc>
          <w:tcPr>
            <w:tcW w:w="2376" w:type="dxa"/>
            <w:shd w:val="clear" w:color="auto" w:fill="C6D9F1"/>
            <w:vAlign w:val="center"/>
            <w:hideMark/>
          </w:tcPr>
          <w:p w:rsidR="002162F2" w:rsidRPr="002162F2" w:rsidRDefault="002162F2" w:rsidP="002162F2">
            <w:pPr>
              <w:spacing w:before="80" w:after="80"/>
              <w:ind w:left="144"/>
              <w:rPr>
                <w:rFonts w:ascii="Calibri" w:eastAsia="Calibri" w:hAnsi="Calibri" w:cs="Times New Roman"/>
                <w:sz w:val="20"/>
                <w:szCs w:val="20"/>
              </w:rPr>
            </w:pPr>
            <w:r w:rsidRPr="002162F2">
              <w:rPr>
                <w:rFonts w:ascii="Calibri" w:eastAsia="Calibri" w:hAnsi="Calibri" w:cs="Times New Roman"/>
                <w:sz w:val="20"/>
                <w:szCs w:val="20"/>
              </w:rPr>
              <w:t>Performance Descriptors</w:t>
            </w:r>
          </w:p>
        </w:tc>
        <w:tc>
          <w:tcPr>
            <w:tcW w:w="2376" w:type="dxa"/>
            <w:shd w:val="clear" w:color="auto" w:fill="C6D9F1"/>
            <w:vAlign w:val="center"/>
            <w:hideMark/>
          </w:tcPr>
          <w:p w:rsidR="002162F2" w:rsidRPr="002162F2" w:rsidRDefault="002162F2" w:rsidP="002162F2">
            <w:pPr>
              <w:spacing w:before="80" w:after="80"/>
              <w:ind w:left="144"/>
              <w:rPr>
                <w:rFonts w:ascii="Calibri" w:eastAsia="Calibri" w:hAnsi="Calibri" w:cs="Times New Roman"/>
                <w:sz w:val="20"/>
                <w:szCs w:val="20"/>
              </w:rPr>
            </w:pPr>
            <w:r w:rsidRPr="002162F2">
              <w:rPr>
                <w:rFonts w:ascii="Calibri" w:eastAsia="Calibri" w:hAnsi="Calibri" w:cs="Times New Roman"/>
                <w:sz w:val="20"/>
                <w:szCs w:val="20"/>
              </w:rPr>
              <w:t>Performance Descriptors</w:t>
            </w:r>
          </w:p>
        </w:tc>
        <w:tc>
          <w:tcPr>
            <w:tcW w:w="864" w:type="dxa"/>
            <w:shd w:val="clear" w:color="auto" w:fill="C6D9F1"/>
            <w:tcMar>
              <w:top w:w="15" w:type="dxa"/>
              <w:left w:w="108" w:type="dxa"/>
              <w:bottom w:w="0" w:type="dxa"/>
              <w:right w:w="108" w:type="dxa"/>
            </w:tcMar>
            <w:vAlign w:val="center"/>
            <w:hideMark/>
          </w:tcPr>
          <w:p w:rsidR="002162F2" w:rsidRPr="002162F2" w:rsidRDefault="002162F2" w:rsidP="002162F2">
            <w:pPr>
              <w:spacing w:before="80" w:after="80"/>
              <w:jc w:val="center"/>
              <w:rPr>
                <w:rFonts w:ascii="Calibri" w:eastAsia="Calibri" w:hAnsi="Calibri" w:cs="Times New Roman"/>
                <w:sz w:val="20"/>
                <w:szCs w:val="20"/>
              </w:rPr>
            </w:pPr>
          </w:p>
        </w:tc>
      </w:tr>
      <w:tr w:rsidR="002162F2" w:rsidRPr="002162F2" w:rsidTr="002162F2">
        <w:trPr>
          <w:trHeight w:val="432"/>
          <w:jc w:val="center"/>
        </w:trPr>
        <w:tc>
          <w:tcPr>
            <w:tcW w:w="9360" w:type="dxa"/>
            <w:gridSpan w:val="5"/>
            <w:shd w:val="clear" w:color="auto" w:fill="DBE5F1"/>
            <w:vAlign w:val="center"/>
          </w:tcPr>
          <w:p w:rsidR="002162F2" w:rsidRPr="002162F2" w:rsidRDefault="002162F2" w:rsidP="002162F2">
            <w:pPr>
              <w:spacing w:before="80" w:after="80"/>
              <w:ind w:left="144"/>
              <w:rPr>
                <w:rFonts w:ascii="Calibri" w:eastAsia="Calibri" w:hAnsi="Calibri" w:cs="Times New Roman"/>
                <w:bCs/>
                <w:sz w:val="20"/>
                <w:szCs w:val="20"/>
              </w:rPr>
            </w:pPr>
            <w:r w:rsidRPr="002162F2">
              <w:rPr>
                <w:rFonts w:ascii="Calibri" w:eastAsia="Calibri" w:hAnsi="Calibri" w:cs="Times New Roman"/>
                <w:bCs/>
                <w:sz w:val="20"/>
                <w:szCs w:val="20"/>
              </w:rPr>
              <w:t>Comments:</w:t>
            </w:r>
          </w:p>
        </w:tc>
      </w:tr>
      <w:tr w:rsidR="002162F2" w:rsidRPr="002162F2" w:rsidTr="00F17535">
        <w:trPr>
          <w:trHeight w:val="1008"/>
          <w:jc w:val="center"/>
        </w:trPr>
        <w:tc>
          <w:tcPr>
            <w:tcW w:w="1368" w:type="dxa"/>
            <w:shd w:val="clear" w:color="auto" w:fill="B4C6E7"/>
            <w:tcMar>
              <w:top w:w="0" w:type="dxa"/>
              <w:left w:w="0" w:type="dxa"/>
              <w:bottom w:w="0" w:type="dxa"/>
              <w:right w:w="115" w:type="dxa"/>
            </w:tcMar>
            <w:vAlign w:val="center"/>
            <w:hideMark/>
          </w:tcPr>
          <w:p w:rsidR="002162F2" w:rsidRPr="002162F2" w:rsidRDefault="002162F2" w:rsidP="00F17535">
            <w:pPr>
              <w:spacing w:before="80" w:after="80"/>
              <w:ind w:left="144"/>
              <w:jc w:val="both"/>
              <w:rPr>
                <w:rFonts w:ascii="Calibri" w:eastAsia="Calibri" w:hAnsi="Calibri" w:cs="Times New Roman"/>
                <w:sz w:val="20"/>
                <w:szCs w:val="20"/>
              </w:rPr>
            </w:pPr>
            <w:r w:rsidRPr="002162F2">
              <w:rPr>
                <w:rFonts w:ascii="Calibri" w:eastAsia="Calibri" w:hAnsi="Calibri" w:cs="Times New Roman"/>
                <w:bCs/>
                <w:sz w:val="20"/>
                <w:szCs w:val="20"/>
              </w:rPr>
              <w:t>Evaluation Criterion #4</w:t>
            </w:r>
          </w:p>
        </w:tc>
        <w:tc>
          <w:tcPr>
            <w:tcW w:w="2376" w:type="dxa"/>
            <w:shd w:val="clear" w:color="auto" w:fill="C6D9F1"/>
            <w:vAlign w:val="center"/>
            <w:hideMark/>
          </w:tcPr>
          <w:p w:rsidR="002162F2" w:rsidRPr="002162F2" w:rsidRDefault="002162F2" w:rsidP="002162F2">
            <w:pPr>
              <w:spacing w:before="80" w:after="80"/>
              <w:ind w:left="144"/>
              <w:rPr>
                <w:rFonts w:ascii="Calibri" w:eastAsia="Calibri" w:hAnsi="Calibri" w:cs="Times New Roman"/>
                <w:sz w:val="20"/>
                <w:szCs w:val="20"/>
              </w:rPr>
            </w:pPr>
            <w:r w:rsidRPr="002162F2">
              <w:rPr>
                <w:rFonts w:ascii="Calibri" w:eastAsia="Calibri" w:hAnsi="Calibri" w:cs="Times New Roman"/>
                <w:sz w:val="20"/>
                <w:szCs w:val="20"/>
              </w:rPr>
              <w:t>Performance Descriptors</w:t>
            </w:r>
          </w:p>
        </w:tc>
        <w:tc>
          <w:tcPr>
            <w:tcW w:w="2376" w:type="dxa"/>
            <w:shd w:val="clear" w:color="auto" w:fill="C6D9F1"/>
            <w:vAlign w:val="center"/>
            <w:hideMark/>
          </w:tcPr>
          <w:p w:rsidR="002162F2" w:rsidRPr="002162F2" w:rsidRDefault="002162F2" w:rsidP="002162F2">
            <w:pPr>
              <w:spacing w:before="80" w:after="80"/>
              <w:ind w:left="144"/>
              <w:rPr>
                <w:rFonts w:ascii="Calibri" w:eastAsia="Calibri" w:hAnsi="Calibri" w:cs="Times New Roman"/>
                <w:sz w:val="20"/>
                <w:szCs w:val="20"/>
              </w:rPr>
            </w:pPr>
            <w:r w:rsidRPr="002162F2">
              <w:rPr>
                <w:rFonts w:ascii="Calibri" w:eastAsia="Calibri" w:hAnsi="Calibri" w:cs="Times New Roman"/>
                <w:sz w:val="20"/>
                <w:szCs w:val="20"/>
              </w:rPr>
              <w:t>Performance Descriptors</w:t>
            </w:r>
          </w:p>
        </w:tc>
        <w:tc>
          <w:tcPr>
            <w:tcW w:w="2376" w:type="dxa"/>
            <w:shd w:val="clear" w:color="auto" w:fill="C6D9F1"/>
            <w:vAlign w:val="center"/>
            <w:hideMark/>
          </w:tcPr>
          <w:p w:rsidR="002162F2" w:rsidRPr="002162F2" w:rsidRDefault="002162F2" w:rsidP="002162F2">
            <w:pPr>
              <w:spacing w:before="80" w:after="80"/>
              <w:ind w:left="144"/>
              <w:rPr>
                <w:rFonts w:ascii="Calibri" w:eastAsia="Calibri" w:hAnsi="Calibri" w:cs="Times New Roman"/>
                <w:sz w:val="20"/>
                <w:szCs w:val="20"/>
              </w:rPr>
            </w:pPr>
            <w:r w:rsidRPr="002162F2">
              <w:rPr>
                <w:rFonts w:ascii="Calibri" w:eastAsia="Calibri" w:hAnsi="Calibri" w:cs="Times New Roman"/>
                <w:sz w:val="20"/>
                <w:szCs w:val="20"/>
              </w:rPr>
              <w:t>Performance Descriptors</w:t>
            </w:r>
          </w:p>
        </w:tc>
        <w:tc>
          <w:tcPr>
            <w:tcW w:w="864" w:type="dxa"/>
            <w:shd w:val="clear" w:color="auto" w:fill="C6D9F1"/>
            <w:tcMar>
              <w:top w:w="15" w:type="dxa"/>
              <w:left w:w="108" w:type="dxa"/>
              <w:bottom w:w="0" w:type="dxa"/>
              <w:right w:w="108" w:type="dxa"/>
            </w:tcMar>
            <w:vAlign w:val="center"/>
            <w:hideMark/>
          </w:tcPr>
          <w:p w:rsidR="002162F2" w:rsidRPr="002162F2" w:rsidRDefault="002162F2" w:rsidP="002162F2">
            <w:pPr>
              <w:spacing w:before="80" w:after="80"/>
              <w:jc w:val="center"/>
              <w:rPr>
                <w:rFonts w:ascii="Calibri" w:eastAsia="Calibri" w:hAnsi="Calibri" w:cs="Times New Roman"/>
                <w:sz w:val="20"/>
                <w:szCs w:val="20"/>
              </w:rPr>
            </w:pPr>
          </w:p>
        </w:tc>
      </w:tr>
      <w:tr w:rsidR="002162F2" w:rsidRPr="002162F2" w:rsidTr="002162F2">
        <w:trPr>
          <w:trHeight w:val="432"/>
          <w:jc w:val="center"/>
        </w:trPr>
        <w:tc>
          <w:tcPr>
            <w:tcW w:w="9360" w:type="dxa"/>
            <w:gridSpan w:val="5"/>
            <w:shd w:val="clear" w:color="auto" w:fill="DBE5F1"/>
            <w:vAlign w:val="center"/>
          </w:tcPr>
          <w:p w:rsidR="002162F2" w:rsidRPr="002162F2" w:rsidRDefault="002162F2" w:rsidP="002162F2">
            <w:pPr>
              <w:spacing w:before="80" w:after="80"/>
              <w:ind w:left="144"/>
              <w:rPr>
                <w:rFonts w:ascii="Calibri" w:eastAsia="Calibri" w:hAnsi="Calibri" w:cs="Times New Roman"/>
                <w:bCs/>
                <w:sz w:val="20"/>
                <w:szCs w:val="20"/>
              </w:rPr>
            </w:pPr>
            <w:r w:rsidRPr="002162F2">
              <w:rPr>
                <w:rFonts w:ascii="Calibri" w:eastAsia="Calibri" w:hAnsi="Calibri" w:cs="Times New Roman"/>
                <w:bCs/>
                <w:sz w:val="20"/>
                <w:szCs w:val="20"/>
              </w:rPr>
              <w:t>Comments:</w:t>
            </w:r>
          </w:p>
        </w:tc>
      </w:tr>
      <w:tr w:rsidR="002162F2" w:rsidRPr="002162F2" w:rsidTr="00F17535">
        <w:trPr>
          <w:trHeight w:val="1008"/>
          <w:jc w:val="center"/>
        </w:trPr>
        <w:tc>
          <w:tcPr>
            <w:tcW w:w="1368" w:type="dxa"/>
            <w:shd w:val="clear" w:color="auto" w:fill="B4C6E7"/>
            <w:tcMar>
              <w:top w:w="0" w:type="dxa"/>
              <w:left w:w="0" w:type="dxa"/>
              <w:bottom w:w="0" w:type="dxa"/>
              <w:right w:w="115" w:type="dxa"/>
            </w:tcMar>
            <w:vAlign w:val="center"/>
            <w:hideMark/>
          </w:tcPr>
          <w:p w:rsidR="002162F2" w:rsidRPr="002162F2" w:rsidRDefault="002162F2" w:rsidP="00F17535">
            <w:pPr>
              <w:spacing w:before="80" w:after="80"/>
              <w:ind w:left="144"/>
              <w:jc w:val="both"/>
              <w:rPr>
                <w:rFonts w:ascii="Calibri" w:eastAsia="Calibri" w:hAnsi="Calibri" w:cs="Times New Roman"/>
                <w:sz w:val="20"/>
                <w:szCs w:val="20"/>
              </w:rPr>
            </w:pPr>
            <w:r w:rsidRPr="002162F2">
              <w:rPr>
                <w:rFonts w:ascii="Calibri" w:eastAsia="Calibri" w:hAnsi="Calibri" w:cs="Times New Roman"/>
                <w:bCs/>
                <w:sz w:val="20"/>
                <w:szCs w:val="20"/>
              </w:rPr>
              <w:t>Evaluation Criterion #5</w:t>
            </w:r>
          </w:p>
        </w:tc>
        <w:tc>
          <w:tcPr>
            <w:tcW w:w="2376" w:type="dxa"/>
            <w:shd w:val="clear" w:color="auto" w:fill="C6D9F1"/>
            <w:vAlign w:val="center"/>
            <w:hideMark/>
          </w:tcPr>
          <w:p w:rsidR="002162F2" w:rsidRPr="002162F2" w:rsidRDefault="002162F2" w:rsidP="002162F2">
            <w:pPr>
              <w:spacing w:before="80" w:after="80"/>
              <w:ind w:left="144"/>
              <w:rPr>
                <w:rFonts w:ascii="Calibri" w:eastAsia="Calibri" w:hAnsi="Calibri" w:cs="Times New Roman"/>
                <w:sz w:val="20"/>
                <w:szCs w:val="20"/>
              </w:rPr>
            </w:pPr>
            <w:r w:rsidRPr="002162F2">
              <w:rPr>
                <w:rFonts w:ascii="Calibri" w:eastAsia="Calibri" w:hAnsi="Calibri" w:cs="Times New Roman"/>
                <w:sz w:val="20"/>
                <w:szCs w:val="20"/>
              </w:rPr>
              <w:t>Performance Descriptors</w:t>
            </w:r>
          </w:p>
        </w:tc>
        <w:tc>
          <w:tcPr>
            <w:tcW w:w="2376" w:type="dxa"/>
            <w:shd w:val="clear" w:color="auto" w:fill="C6D9F1"/>
            <w:vAlign w:val="center"/>
            <w:hideMark/>
          </w:tcPr>
          <w:p w:rsidR="002162F2" w:rsidRPr="002162F2" w:rsidRDefault="002162F2" w:rsidP="002162F2">
            <w:pPr>
              <w:spacing w:before="80" w:after="80"/>
              <w:ind w:left="144"/>
              <w:rPr>
                <w:rFonts w:ascii="Calibri" w:eastAsia="Calibri" w:hAnsi="Calibri" w:cs="Times New Roman"/>
                <w:sz w:val="20"/>
                <w:szCs w:val="20"/>
              </w:rPr>
            </w:pPr>
            <w:r w:rsidRPr="002162F2">
              <w:rPr>
                <w:rFonts w:ascii="Calibri" w:eastAsia="Calibri" w:hAnsi="Calibri" w:cs="Times New Roman"/>
                <w:sz w:val="20"/>
                <w:szCs w:val="20"/>
              </w:rPr>
              <w:t>Performance Descriptors</w:t>
            </w:r>
          </w:p>
        </w:tc>
        <w:tc>
          <w:tcPr>
            <w:tcW w:w="2376" w:type="dxa"/>
            <w:shd w:val="clear" w:color="auto" w:fill="C6D9F1"/>
            <w:vAlign w:val="center"/>
            <w:hideMark/>
          </w:tcPr>
          <w:p w:rsidR="002162F2" w:rsidRPr="002162F2" w:rsidRDefault="002162F2" w:rsidP="002162F2">
            <w:pPr>
              <w:spacing w:before="80" w:after="80"/>
              <w:ind w:left="144"/>
              <w:rPr>
                <w:rFonts w:ascii="Calibri" w:eastAsia="Calibri" w:hAnsi="Calibri" w:cs="Times New Roman"/>
                <w:sz w:val="20"/>
                <w:szCs w:val="20"/>
              </w:rPr>
            </w:pPr>
            <w:r w:rsidRPr="002162F2">
              <w:rPr>
                <w:rFonts w:ascii="Calibri" w:eastAsia="Calibri" w:hAnsi="Calibri" w:cs="Times New Roman"/>
                <w:sz w:val="20"/>
                <w:szCs w:val="20"/>
              </w:rPr>
              <w:t>Performance Descriptors</w:t>
            </w:r>
          </w:p>
        </w:tc>
        <w:tc>
          <w:tcPr>
            <w:tcW w:w="864" w:type="dxa"/>
            <w:shd w:val="clear" w:color="auto" w:fill="C6D9F1"/>
            <w:tcMar>
              <w:top w:w="15" w:type="dxa"/>
              <w:left w:w="108" w:type="dxa"/>
              <w:bottom w:w="0" w:type="dxa"/>
              <w:right w:w="108" w:type="dxa"/>
            </w:tcMar>
            <w:vAlign w:val="center"/>
            <w:hideMark/>
          </w:tcPr>
          <w:p w:rsidR="002162F2" w:rsidRPr="002162F2" w:rsidRDefault="002162F2" w:rsidP="002162F2">
            <w:pPr>
              <w:spacing w:before="80" w:after="80"/>
              <w:jc w:val="center"/>
              <w:rPr>
                <w:rFonts w:ascii="Calibri" w:eastAsia="Calibri" w:hAnsi="Calibri" w:cs="Times New Roman"/>
                <w:sz w:val="20"/>
                <w:szCs w:val="20"/>
              </w:rPr>
            </w:pPr>
          </w:p>
        </w:tc>
      </w:tr>
      <w:tr w:rsidR="002162F2" w:rsidRPr="002162F2" w:rsidTr="002162F2">
        <w:trPr>
          <w:trHeight w:val="432"/>
          <w:jc w:val="center"/>
        </w:trPr>
        <w:tc>
          <w:tcPr>
            <w:tcW w:w="9360" w:type="dxa"/>
            <w:gridSpan w:val="5"/>
            <w:shd w:val="clear" w:color="auto" w:fill="DBE5F1"/>
            <w:vAlign w:val="center"/>
          </w:tcPr>
          <w:p w:rsidR="002162F2" w:rsidRPr="002162F2" w:rsidRDefault="002162F2" w:rsidP="002162F2">
            <w:pPr>
              <w:spacing w:before="80" w:after="80"/>
              <w:ind w:left="144"/>
              <w:rPr>
                <w:rFonts w:ascii="Calibri" w:eastAsia="Calibri" w:hAnsi="Calibri" w:cs="Times New Roman"/>
                <w:bCs/>
                <w:sz w:val="20"/>
                <w:szCs w:val="20"/>
              </w:rPr>
            </w:pPr>
            <w:r w:rsidRPr="002162F2">
              <w:rPr>
                <w:rFonts w:ascii="Calibri" w:eastAsia="Calibri" w:hAnsi="Calibri" w:cs="Times New Roman"/>
                <w:bCs/>
                <w:sz w:val="20"/>
                <w:szCs w:val="20"/>
              </w:rPr>
              <w:t>Comments:</w:t>
            </w:r>
          </w:p>
        </w:tc>
      </w:tr>
      <w:tr w:rsidR="002162F2" w:rsidRPr="002162F2" w:rsidTr="001E2A73">
        <w:trPr>
          <w:trHeight w:val="432"/>
          <w:jc w:val="center"/>
        </w:trPr>
        <w:tc>
          <w:tcPr>
            <w:tcW w:w="8496" w:type="dxa"/>
            <w:gridSpan w:val="4"/>
            <w:shd w:val="clear" w:color="auto" w:fill="B4C6E7"/>
            <w:vAlign w:val="center"/>
          </w:tcPr>
          <w:p w:rsidR="002162F2" w:rsidRPr="002162F2" w:rsidRDefault="002162F2" w:rsidP="002162F2">
            <w:pPr>
              <w:spacing w:before="80" w:after="80"/>
              <w:ind w:left="144" w:right="144"/>
              <w:jc w:val="right"/>
              <w:rPr>
                <w:rFonts w:ascii="Calibri" w:eastAsia="Calibri" w:hAnsi="Calibri" w:cs="Times New Roman"/>
                <w:b/>
                <w:bCs/>
                <w:sz w:val="20"/>
                <w:szCs w:val="20"/>
              </w:rPr>
            </w:pPr>
            <w:r w:rsidRPr="002162F2">
              <w:rPr>
                <w:rFonts w:ascii="Calibri" w:eastAsia="Calibri" w:hAnsi="Calibri" w:cs="Times New Roman"/>
                <w:b/>
                <w:bCs/>
                <w:sz w:val="20"/>
                <w:szCs w:val="20"/>
              </w:rPr>
              <w:t>TOTAL SCORE:</w:t>
            </w:r>
          </w:p>
        </w:tc>
        <w:tc>
          <w:tcPr>
            <w:tcW w:w="864" w:type="dxa"/>
            <w:shd w:val="clear" w:color="auto" w:fill="B4C6E7"/>
            <w:vAlign w:val="center"/>
          </w:tcPr>
          <w:p w:rsidR="002162F2" w:rsidRPr="002162F2" w:rsidRDefault="002162F2" w:rsidP="002162F2">
            <w:pPr>
              <w:spacing w:before="80" w:after="80"/>
              <w:jc w:val="center"/>
              <w:rPr>
                <w:rFonts w:ascii="Calibri" w:eastAsia="Calibri" w:hAnsi="Calibri" w:cs="Times New Roman"/>
                <w:bCs/>
                <w:sz w:val="20"/>
                <w:szCs w:val="20"/>
              </w:rPr>
            </w:pPr>
          </w:p>
        </w:tc>
      </w:tr>
    </w:tbl>
    <w:p w:rsidR="002162F2" w:rsidRDefault="002162F2" w:rsidP="00F46B2A">
      <w:pPr>
        <w:rPr>
          <w:rFonts w:asciiTheme="minorHAnsi" w:eastAsia="Calibri" w:hAnsiTheme="minorHAnsi" w:cs="Times New Roman"/>
        </w:rPr>
      </w:pPr>
    </w:p>
    <w:tbl>
      <w:tblPr>
        <w:tblW w:w="9360"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4A0" w:firstRow="1" w:lastRow="0" w:firstColumn="1" w:lastColumn="0" w:noHBand="0" w:noVBand="1"/>
      </w:tblPr>
      <w:tblGrid>
        <w:gridCol w:w="1943"/>
        <w:gridCol w:w="5977"/>
        <w:gridCol w:w="1440"/>
      </w:tblGrid>
      <w:tr w:rsidR="002162F2" w:rsidRPr="000341A6" w:rsidTr="002162F2">
        <w:trPr>
          <w:trHeight w:val="432"/>
          <w:tblHeader/>
          <w:jc w:val="center"/>
        </w:trPr>
        <w:tc>
          <w:tcPr>
            <w:tcW w:w="9360" w:type="dxa"/>
            <w:gridSpan w:val="3"/>
            <w:shd w:val="clear" w:color="auto" w:fill="002060"/>
            <w:tcMar>
              <w:left w:w="96" w:type="dxa"/>
              <w:right w:w="96" w:type="dxa"/>
            </w:tcMar>
            <w:vAlign w:val="center"/>
            <w:hideMark/>
          </w:tcPr>
          <w:p w:rsidR="002162F2" w:rsidRPr="000341A6" w:rsidRDefault="002162F2" w:rsidP="001E2A73">
            <w:pPr>
              <w:spacing w:before="80" w:after="80"/>
              <w:jc w:val="center"/>
              <w:rPr>
                <w:sz w:val="36"/>
                <w:szCs w:val="36"/>
              </w:rPr>
            </w:pPr>
            <w:r w:rsidRPr="000341A6">
              <w:rPr>
                <w:rFonts w:ascii="Calibri" w:hAnsi="Calibri" w:cs="Times New Roman"/>
                <w:b/>
                <w:bCs/>
                <w:color w:val="FFFFFF"/>
                <w:kern w:val="24"/>
              </w:rPr>
              <w:t>Holistic Scoring Guide</w:t>
            </w:r>
          </w:p>
        </w:tc>
      </w:tr>
      <w:tr w:rsidR="002162F2" w:rsidRPr="000341A6" w:rsidTr="002162F2">
        <w:trPr>
          <w:trHeight w:val="504"/>
          <w:jc w:val="center"/>
        </w:trPr>
        <w:tc>
          <w:tcPr>
            <w:tcW w:w="1943" w:type="dxa"/>
            <w:shd w:val="clear" w:color="auto" w:fill="7DA0D0"/>
            <w:tcMar>
              <w:left w:w="96" w:type="dxa"/>
              <w:right w:w="96" w:type="dxa"/>
            </w:tcMar>
            <w:vAlign w:val="center"/>
            <w:hideMark/>
          </w:tcPr>
          <w:p w:rsidR="002162F2" w:rsidRPr="000341A6" w:rsidRDefault="002162F2" w:rsidP="001E2A73">
            <w:pPr>
              <w:spacing w:before="80" w:after="80"/>
              <w:jc w:val="center"/>
              <w:rPr>
                <w:sz w:val="19"/>
                <w:szCs w:val="19"/>
              </w:rPr>
            </w:pPr>
            <w:r w:rsidRPr="000341A6">
              <w:rPr>
                <w:rFonts w:ascii="Calibri" w:hAnsi="Calibri" w:cs="Times New Roman"/>
                <w:b/>
                <w:bCs/>
                <w:color w:val="000000"/>
                <w:kern w:val="24"/>
                <w:sz w:val="19"/>
                <w:szCs w:val="19"/>
              </w:rPr>
              <w:t>Performance Level 3</w:t>
            </w:r>
          </w:p>
        </w:tc>
        <w:tc>
          <w:tcPr>
            <w:tcW w:w="7417" w:type="dxa"/>
            <w:gridSpan w:val="2"/>
            <w:shd w:val="clear" w:color="auto" w:fill="7DA0D0"/>
            <w:tcMar>
              <w:left w:w="144" w:type="dxa"/>
              <w:right w:w="15" w:type="dxa"/>
            </w:tcMar>
            <w:vAlign w:val="center"/>
            <w:hideMark/>
          </w:tcPr>
          <w:p w:rsidR="002162F2" w:rsidRPr="000341A6" w:rsidRDefault="002162F2" w:rsidP="001E2A73">
            <w:pPr>
              <w:spacing w:before="80" w:after="80"/>
              <w:rPr>
                <w:sz w:val="19"/>
                <w:szCs w:val="19"/>
              </w:rPr>
            </w:pPr>
            <w:r w:rsidRPr="000341A6">
              <w:rPr>
                <w:rFonts w:ascii="Calibri" w:hAnsi="Calibri"/>
                <w:b/>
                <w:bCs/>
                <w:color w:val="000000"/>
                <w:kern w:val="24"/>
                <w:sz w:val="19"/>
                <w:szCs w:val="19"/>
              </w:rPr>
              <w:t>A ‘Level 3’ task/assignment generally exhibits all or most of the following characteristics:</w:t>
            </w:r>
          </w:p>
        </w:tc>
      </w:tr>
      <w:tr w:rsidR="002162F2" w:rsidRPr="000341A6" w:rsidTr="00F17535">
        <w:trPr>
          <w:trHeight w:val="432"/>
          <w:jc w:val="center"/>
        </w:trPr>
        <w:tc>
          <w:tcPr>
            <w:tcW w:w="9360" w:type="dxa"/>
            <w:gridSpan w:val="3"/>
            <w:shd w:val="clear" w:color="auto" w:fill="C6D9F1" w:themeFill="text2" w:themeFillTint="33"/>
            <w:tcMar>
              <w:left w:w="0" w:type="dxa"/>
              <w:right w:w="96" w:type="dxa"/>
            </w:tcMar>
            <w:vAlign w:val="center"/>
            <w:hideMark/>
          </w:tcPr>
          <w:p w:rsidR="002162F2" w:rsidRPr="000341A6" w:rsidRDefault="002162F2" w:rsidP="00F17535">
            <w:pPr>
              <w:spacing w:before="80" w:after="80"/>
              <w:ind w:left="144"/>
              <w:rPr>
                <w:sz w:val="20"/>
                <w:szCs w:val="20"/>
              </w:rPr>
            </w:pPr>
            <w:r w:rsidRPr="000341A6">
              <w:rPr>
                <w:rFonts w:ascii="Calibri" w:hAnsi="Calibri" w:cs="Times New Roman"/>
                <w:color w:val="000000"/>
                <w:kern w:val="24"/>
                <w:sz w:val="20"/>
                <w:szCs w:val="20"/>
              </w:rPr>
              <w:t>Descriptors for Level 3 Performance on Evaluation Criterion #1</w:t>
            </w:r>
          </w:p>
        </w:tc>
      </w:tr>
      <w:tr w:rsidR="002162F2" w:rsidRPr="000341A6" w:rsidTr="00F17535">
        <w:trPr>
          <w:trHeight w:val="432"/>
          <w:jc w:val="center"/>
        </w:trPr>
        <w:tc>
          <w:tcPr>
            <w:tcW w:w="9360" w:type="dxa"/>
            <w:gridSpan w:val="3"/>
            <w:shd w:val="clear" w:color="auto" w:fill="C6D9F1" w:themeFill="text2" w:themeFillTint="33"/>
            <w:tcMar>
              <w:left w:w="0" w:type="dxa"/>
              <w:right w:w="96" w:type="dxa"/>
            </w:tcMar>
            <w:vAlign w:val="center"/>
            <w:hideMark/>
          </w:tcPr>
          <w:p w:rsidR="002162F2" w:rsidRPr="000341A6" w:rsidRDefault="002162F2" w:rsidP="00F17535">
            <w:pPr>
              <w:spacing w:before="80" w:after="80"/>
              <w:ind w:left="144"/>
              <w:rPr>
                <w:sz w:val="20"/>
                <w:szCs w:val="20"/>
              </w:rPr>
            </w:pPr>
            <w:r w:rsidRPr="000341A6">
              <w:rPr>
                <w:rFonts w:ascii="Calibri" w:hAnsi="Calibri" w:cs="Times New Roman"/>
                <w:color w:val="000000"/>
                <w:kern w:val="24"/>
                <w:sz w:val="20"/>
                <w:szCs w:val="20"/>
              </w:rPr>
              <w:t>Descriptors for Level 3 Performance on Evaluation Criterion #2</w:t>
            </w:r>
          </w:p>
        </w:tc>
      </w:tr>
      <w:tr w:rsidR="002162F2" w:rsidRPr="000341A6" w:rsidTr="00F17535">
        <w:trPr>
          <w:trHeight w:val="432"/>
          <w:jc w:val="center"/>
        </w:trPr>
        <w:tc>
          <w:tcPr>
            <w:tcW w:w="9360" w:type="dxa"/>
            <w:gridSpan w:val="3"/>
            <w:shd w:val="clear" w:color="auto" w:fill="C6D9F1" w:themeFill="text2" w:themeFillTint="33"/>
            <w:tcMar>
              <w:left w:w="0" w:type="dxa"/>
              <w:right w:w="96" w:type="dxa"/>
            </w:tcMar>
            <w:vAlign w:val="center"/>
            <w:hideMark/>
          </w:tcPr>
          <w:p w:rsidR="002162F2" w:rsidRPr="000341A6" w:rsidRDefault="002162F2" w:rsidP="00F17535">
            <w:pPr>
              <w:spacing w:before="80" w:after="80"/>
              <w:ind w:left="144"/>
              <w:rPr>
                <w:sz w:val="20"/>
                <w:szCs w:val="20"/>
              </w:rPr>
            </w:pPr>
            <w:r w:rsidRPr="000341A6">
              <w:rPr>
                <w:rFonts w:ascii="Calibri" w:hAnsi="Calibri" w:cs="Times New Roman"/>
                <w:color w:val="000000"/>
                <w:kern w:val="24"/>
                <w:sz w:val="20"/>
                <w:szCs w:val="20"/>
              </w:rPr>
              <w:t>Descriptors for Level 3 Performance on Evaluation Criterion #3</w:t>
            </w:r>
          </w:p>
        </w:tc>
      </w:tr>
      <w:tr w:rsidR="002162F2" w:rsidRPr="000341A6" w:rsidTr="00F17535">
        <w:trPr>
          <w:trHeight w:val="432"/>
          <w:jc w:val="center"/>
        </w:trPr>
        <w:tc>
          <w:tcPr>
            <w:tcW w:w="9360" w:type="dxa"/>
            <w:gridSpan w:val="3"/>
            <w:shd w:val="clear" w:color="auto" w:fill="C6D9F1" w:themeFill="text2" w:themeFillTint="33"/>
            <w:tcMar>
              <w:left w:w="0" w:type="dxa"/>
              <w:right w:w="96" w:type="dxa"/>
            </w:tcMar>
            <w:vAlign w:val="center"/>
          </w:tcPr>
          <w:p w:rsidR="002162F2" w:rsidRPr="000341A6" w:rsidRDefault="002162F2" w:rsidP="00F17535">
            <w:pPr>
              <w:spacing w:before="80" w:after="80"/>
              <w:ind w:left="144"/>
              <w:rPr>
                <w:sz w:val="20"/>
                <w:szCs w:val="20"/>
              </w:rPr>
            </w:pPr>
            <w:r w:rsidRPr="000341A6">
              <w:rPr>
                <w:rFonts w:ascii="Calibri" w:hAnsi="Calibri" w:cs="Times New Roman"/>
                <w:color w:val="000000"/>
                <w:kern w:val="24"/>
                <w:sz w:val="20"/>
                <w:szCs w:val="20"/>
              </w:rPr>
              <w:t>Descriptors for Level 3 Perfor</w:t>
            </w:r>
            <w:r>
              <w:rPr>
                <w:rFonts w:ascii="Calibri" w:hAnsi="Calibri" w:cs="Times New Roman"/>
                <w:color w:val="000000"/>
                <w:kern w:val="24"/>
                <w:sz w:val="20"/>
                <w:szCs w:val="20"/>
              </w:rPr>
              <w:t>mance on Evaluation Criterion #4</w:t>
            </w:r>
          </w:p>
        </w:tc>
      </w:tr>
      <w:tr w:rsidR="002162F2" w:rsidRPr="000341A6" w:rsidTr="00F17535">
        <w:trPr>
          <w:trHeight w:val="432"/>
          <w:jc w:val="center"/>
        </w:trPr>
        <w:tc>
          <w:tcPr>
            <w:tcW w:w="9360" w:type="dxa"/>
            <w:gridSpan w:val="3"/>
            <w:shd w:val="clear" w:color="auto" w:fill="C6D9F1" w:themeFill="text2" w:themeFillTint="33"/>
            <w:tcMar>
              <w:left w:w="0" w:type="dxa"/>
              <w:right w:w="96" w:type="dxa"/>
            </w:tcMar>
            <w:vAlign w:val="center"/>
          </w:tcPr>
          <w:p w:rsidR="002162F2" w:rsidRPr="000341A6" w:rsidRDefault="002162F2" w:rsidP="00F17535">
            <w:pPr>
              <w:spacing w:before="80" w:after="80"/>
              <w:ind w:left="144"/>
              <w:rPr>
                <w:sz w:val="20"/>
                <w:szCs w:val="20"/>
              </w:rPr>
            </w:pPr>
            <w:r w:rsidRPr="000341A6">
              <w:rPr>
                <w:rFonts w:ascii="Calibri" w:hAnsi="Calibri" w:cs="Times New Roman"/>
                <w:color w:val="000000"/>
                <w:kern w:val="24"/>
                <w:sz w:val="20"/>
                <w:szCs w:val="20"/>
              </w:rPr>
              <w:t>Descriptors for Level 3 Perfor</w:t>
            </w:r>
            <w:r>
              <w:rPr>
                <w:rFonts w:ascii="Calibri" w:hAnsi="Calibri" w:cs="Times New Roman"/>
                <w:color w:val="000000"/>
                <w:kern w:val="24"/>
                <w:sz w:val="20"/>
                <w:szCs w:val="20"/>
              </w:rPr>
              <w:t>mance on Evaluation Criterion #5</w:t>
            </w:r>
          </w:p>
        </w:tc>
      </w:tr>
      <w:tr w:rsidR="002162F2" w:rsidRPr="000341A6" w:rsidTr="001E2A73">
        <w:trPr>
          <w:trHeight w:val="432"/>
          <w:jc w:val="center"/>
        </w:trPr>
        <w:tc>
          <w:tcPr>
            <w:tcW w:w="9360" w:type="dxa"/>
            <w:gridSpan w:val="3"/>
            <w:shd w:val="clear" w:color="auto" w:fill="DBE5F1" w:themeFill="accent1" w:themeFillTint="33"/>
            <w:tcMar>
              <w:left w:w="144" w:type="dxa"/>
              <w:right w:w="96" w:type="dxa"/>
            </w:tcMar>
            <w:vAlign w:val="center"/>
          </w:tcPr>
          <w:p w:rsidR="002162F2" w:rsidRPr="000341A6" w:rsidRDefault="002162F2" w:rsidP="001E2A73">
            <w:pPr>
              <w:spacing w:before="80" w:after="80"/>
              <w:rPr>
                <w:rFonts w:ascii="Calibri" w:hAnsi="Calibri" w:cs="Times New Roman"/>
                <w:color w:val="000000"/>
                <w:kern w:val="24"/>
                <w:sz w:val="20"/>
                <w:szCs w:val="20"/>
              </w:rPr>
            </w:pPr>
            <w:r>
              <w:rPr>
                <w:rFonts w:ascii="Calibri" w:hAnsi="Calibri" w:cs="Times New Roman"/>
                <w:color w:val="000000"/>
                <w:kern w:val="24"/>
                <w:sz w:val="20"/>
                <w:szCs w:val="20"/>
              </w:rPr>
              <w:t>Comments:</w:t>
            </w:r>
          </w:p>
        </w:tc>
      </w:tr>
      <w:tr w:rsidR="002162F2" w:rsidRPr="000341A6" w:rsidTr="002162F2">
        <w:trPr>
          <w:trHeight w:val="504"/>
          <w:jc w:val="center"/>
        </w:trPr>
        <w:tc>
          <w:tcPr>
            <w:tcW w:w="1943" w:type="dxa"/>
            <w:shd w:val="clear" w:color="auto" w:fill="7DA0D0"/>
            <w:tcMar>
              <w:left w:w="96" w:type="dxa"/>
              <w:right w:w="96" w:type="dxa"/>
            </w:tcMar>
            <w:vAlign w:val="center"/>
            <w:hideMark/>
          </w:tcPr>
          <w:p w:rsidR="002162F2" w:rsidRPr="000341A6" w:rsidRDefault="002162F2" w:rsidP="001E2A73">
            <w:pPr>
              <w:spacing w:before="80" w:after="80"/>
              <w:jc w:val="center"/>
              <w:rPr>
                <w:sz w:val="19"/>
                <w:szCs w:val="19"/>
              </w:rPr>
            </w:pPr>
            <w:r w:rsidRPr="000341A6">
              <w:rPr>
                <w:rFonts w:ascii="Calibri" w:hAnsi="Calibri" w:cs="Times New Roman"/>
                <w:b/>
                <w:bCs/>
                <w:color w:val="000000"/>
                <w:kern w:val="24"/>
                <w:sz w:val="19"/>
                <w:szCs w:val="19"/>
              </w:rPr>
              <w:lastRenderedPageBreak/>
              <w:t>Performance Level 2</w:t>
            </w:r>
          </w:p>
        </w:tc>
        <w:tc>
          <w:tcPr>
            <w:tcW w:w="7417" w:type="dxa"/>
            <w:gridSpan w:val="2"/>
            <w:shd w:val="clear" w:color="auto" w:fill="7DA0D0"/>
            <w:tcMar>
              <w:left w:w="144" w:type="dxa"/>
              <w:right w:w="15" w:type="dxa"/>
            </w:tcMar>
            <w:vAlign w:val="center"/>
            <w:hideMark/>
          </w:tcPr>
          <w:p w:rsidR="002162F2" w:rsidRPr="000341A6" w:rsidRDefault="002162F2" w:rsidP="001E2A73">
            <w:pPr>
              <w:spacing w:before="80" w:after="80"/>
              <w:rPr>
                <w:sz w:val="19"/>
                <w:szCs w:val="19"/>
              </w:rPr>
            </w:pPr>
            <w:r w:rsidRPr="000341A6">
              <w:rPr>
                <w:rFonts w:ascii="Calibri" w:hAnsi="Calibri"/>
                <w:b/>
                <w:bCs/>
                <w:color w:val="000000"/>
                <w:kern w:val="24"/>
                <w:sz w:val="19"/>
                <w:szCs w:val="19"/>
              </w:rPr>
              <w:t>A ‘Level 2’ task/assignment generally exhibits all or most of the following characteristics:</w:t>
            </w:r>
          </w:p>
        </w:tc>
      </w:tr>
      <w:tr w:rsidR="002162F2" w:rsidRPr="000341A6" w:rsidTr="00F17535">
        <w:trPr>
          <w:trHeight w:val="432"/>
          <w:jc w:val="center"/>
        </w:trPr>
        <w:tc>
          <w:tcPr>
            <w:tcW w:w="9360" w:type="dxa"/>
            <w:gridSpan w:val="3"/>
            <w:shd w:val="clear" w:color="auto" w:fill="C6D9F1" w:themeFill="text2" w:themeFillTint="33"/>
            <w:tcMar>
              <w:left w:w="0" w:type="dxa"/>
              <w:right w:w="96" w:type="dxa"/>
            </w:tcMar>
            <w:vAlign w:val="center"/>
            <w:hideMark/>
          </w:tcPr>
          <w:p w:rsidR="002162F2" w:rsidRPr="000341A6" w:rsidRDefault="002162F2" w:rsidP="00F17535">
            <w:pPr>
              <w:spacing w:before="80" w:after="80"/>
              <w:ind w:left="144"/>
              <w:rPr>
                <w:sz w:val="20"/>
                <w:szCs w:val="20"/>
              </w:rPr>
            </w:pPr>
            <w:r w:rsidRPr="000341A6">
              <w:rPr>
                <w:rFonts w:ascii="Calibri" w:hAnsi="Calibri" w:cs="Times New Roman"/>
                <w:color w:val="000000"/>
                <w:kern w:val="24"/>
                <w:sz w:val="20"/>
                <w:szCs w:val="20"/>
              </w:rPr>
              <w:t>Descriptors for Level 2 Performance on Evaluation Criterion #1</w:t>
            </w:r>
          </w:p>
        </w:tc>
      </w:tr>
      <w:tr w:rsidR="002162F2" w:rsidRPr="000341A6" w:rsidTr="00F17535">
        <w:trPr>
          <w:trHeight w:val="432"/>
          <w:jc w:val="center"/>
        </w:trPr>
        <w:tc>
          <w:tcPr>
            <w:tcW w:w="9360" w:type="dxa"/>
            <w:gridSpan w:val="3"/>
            <w:shd w:val="clear" w:color="auto" w:fill="C6D9F1" w:themeFill="text2" w:themeFillTint="33"/>
            <w:tcMar>
              <w:left w:w="0" w:type="dxa"/>
              <w:right w:w="96" w:type="dxa"/>
            </w:tcMar>
            <w:vAlign w:val="center"/>
            <w:hideMark/>
          </w:tcPr>
          <w:p w:rsidR="002162F2" w:rsidRPr="000341A6" w:rsidRDefault="002162F2" w:rsidP="00F17535">
            <w:pPr>
              <w:spacing w:before="80" w:after="80"/>
              <w:ind w:left="144"/>
              <w:rPr>
                <w:sz w:val="20"/>
                <w:szCs w:val="20"/>
              </w:rPr>
            </w:pPr>
            <w:r w:rsidRPr="000341A6">
              <w:rPr>
                <w:rFonts w:ascii="Calibri" w:hAnsi="Calibri" w:cs="Times New Roman"/>
                <w:color w:val="000000"/>
                <w:kern w:val="24"/>
                <w:sz w:val="20"/>
                <w:szCs w:val="20"/>
              </w:rPr>
              <w:t>Descriptors for Level 2 Performance on Evaluation Criterion #2</w:t>
            </w:r>
          </w:p>
        </w:tc>
      </w:tr>
      <w:tr w:rsidR="002162F2" w:rsidRPr="000341A6" w:rsidTr="00F17535">
        <w:trPr>
          <w:trHeight w:val="432"/>
          <w:jc w:val="center"/>
        </w:trPr>
        <w:tc>
          <w:tcPr>
            <w:tcW w:w="9360" w:type="dxa"/>
            <w:gridSpan w:val="3"/>
            <w:shd w:val="clear" w:color="auto" w:fill="C6D9F1" w:themeFill="text2" w:themeFillTint="33"/>
            <w:tcMar>
              <w:left w:w="0" w:type="dxa"/>
              <w:right w:w="96" w:type="dxa"/>
            </w:tcMar>
            <w:vAlign w:val="center"/>
            <w:hideMark/>
          </w:tcPr>
          <w:p w:rsidR="002162F2" w:rsidRPr="000341A6" w:rsidRDefault="002162F2" w:rsidP="00F17535">
            <w:pPr>
              <w:spacing w:before="80" w:after="80"/>
              <w:ind w:left="144"/>
              <w:rPr>
                <w:sz w:val="20"/>
                <w:szCs w:val="20"/>
              </w:rPr>
            </w:pPr>
            <w:r w:rsidRPr="000341A6">
              <w:rPr>
                <w:rFonts w:ascii="Calibri" w:hAnsi="Calibri" w:cs="Times New Roman"/>
                <w:color w:val="000000"/>
                <w:kern w:val="24"/>
                <w:sz w:val="20"/>
                <w:szCs w:val="20"/>
              </w:rPr>
              <w:t>Descriptors for Level 2 Performance on Evaluation Criterion #3</w:t>
            </w:r>
          </w:p>
        </w:tc>
      </w:tr>
      <w:tr w:rsidR="002162F2" w:rsidRPr="000341A6" w:rsidTr="00F17535">
        <w:trPr>
          <w:trHeight w:val="432"/>
          <w:jc w:val="center"/>
        </w:trPr>
        <w:tc>
          <w:tcPr>
            <w:tcW w:w="9360" w:type="dxa"/>
            <w:gridSpan w:val="3"/>
            <w:shd w:val="clear" w:color="auto" w:fill="C6D9F1" w:themeFill="text2" w:themeFillTint="33"/>
            <w:tcMar>
              <w:left w:w="0" w:type="dxa"/>
              <w:right w:w="96" w:type="dxa"/>
            </w:tcMar>
            <w:vAlign w:val="center"/>
          </w:tcPr>
          <w:p w:rsidR="002162F2" w:rsidRPr="000341A6" w:rsidRDefault="002162F2" w:rsidP="00F17535">
            <w:pPr>
              <w:spacing w:before="80" w:after="80"/>
              <w:ind w:left="144"/>
              <w:rPr>
                <w:sz w:val="20"/>
                <w:szCs w:val="20"/>
              </w:rPr>
            </w:pPr>
            <w:r w:rsidRPr="000341A6">
              <w:rPr>
                <w:rFonts w:ascii="Calibri" w:hAnsi="Calibri" w:cs="Times New Roman"/>
                <w:color w:val="000000"/>
                <w:kern w:val="24"/>
                <w:sz w:val="20"/>
                <w:szCs w:val="20"/>
              </w:rPr>
              <w:t xml:space="preserve">Descriptors for Level </w:t>
            </w:r>
            <w:r>
              <w:rPr>
                <w:rFonts w:ascii="Calibri" w:hAnsi="Calibri" w:cs="Times New Roman"/>
                <w:color w:val="000000"/>
                <w:kern w:val="24"/>
                <w:sz w:val="20"/>
                <w:szCs w:val="20"/>
              </w:rPr>
              <w:t>2</w:t>
            </w:r>
            <w:r w:rsidRPr="000341A6">
              <w:rPr>
                <w:rFonts w:ascii="Calibri" w:hAnsi="Calibri" w:cs="Times New Roman"/>
                <w:color w:val="000000"/>
                <w:kern w:val="24"/>
                <w:sz w:val="20"/>
                <w:szCs w:val="20"/>
              </w:rPr>
              <w:t xml:space="preserve"> Perfor</w:t>
            </w:r>
            <w:r>
              <w:rPr>
                <w:rFonts w:ascii="Calibri" w:hAnsi="Calibri" w:cs="Times New Roman"/>
                <w:color w:val="000000"/>
                <w:kern w:val="24"/>
                <w:sz w:val="20"/>
                <w:szCs w:val="20"/>
              </w:rPr>
              <w:t>mance on Evaluation Criterion #4</w:t>
            </w:r>
          </w:p>
        </w:tc>
      </w:tr>
      <w:tr w:rsidR="002162F2" w:rsidRPr="000341A6" w:rsidTr="00F17535">
        <w:trPr>
          <w:trHeight w:val="432"/>
          <w:jc w:val="center"/>
        </w:trPr>
        <w:tc>
          <w:tcPr>
            <w:tcW w:w="9360" w:type="dxa"/>
            <w:gridSpan w:val="3"/>
            <w:shd w:val="clear" w:color="auto" w:fill="C6D9F1" w:themeFill="text2" w:themeFillTint="33"/>
            <w:tcMar>
              <w:left w:w="0" w:type="dxa"/>
              <w:right w:w="96" w:type="dxa"/>
            </w:tcMar>
            <w:vAlign w:val="center"/>
          </w:tcPr>
          <w:p w:rsidR="002162F2" w:rsidRPr="000341A6" w:rsidRDefault="002162F2" w:rsidP="00F17535">
            <w:pPr>
              <w:spacing w:before="80" w:after="80"/>
              <w:ind w:left="144"/>
              <w:rPr>
                <w:sz w:val="20"/>
                <w:szCs w:val="20"/>
              </w:rPr>
            </w:pPr>
            <w:r>
              <w:rPr>
                <w:rFonts w:ascii="Calibri" w:hAnsi="Calibri" w:cs="Times New Roman"/>
                <w:color w:val="000000"/>
                <w:kern w:val="24"/>
                <w:sz w:val="20"/>
                <w:szCs w:val="20"/>
              </w:rPr>
              <w:t>Descriptors for Level 2</w:t>
            </w:r>
            <w:r w:rsidRPr="000341A6">
              <w:rPr>
                <w:rFonts w:ascii="Calibri" w:hAnsi="Calibri" w:cs="Times New Roman"/>
                <w:color w:val="000000"/>
                <w:kern w:val="24"/>
                <w:sz w:val="20"/>
                <w:szCs w:val="20"/>
              </w:rPr>
              <w:t xml:space="preserve"> Perfor</w:t>
            </w:r>
            <w:r>
              <w:rPr>
                <w:rFonts w:ascii="Calibri" w:hAnsi="Calibri" w:cs="Times New Roman"/>
                <w:color w:val="000000"/>
                <w:kern w:val="24"/>
                <w:sz w:val="20"/>
                <w:szCs w:val="20"/>
              </w:rPr>
              <w:t>mance on Evaluation Criterion #5</w:t>
            </w:r>
          </w:p>
        </w:tc>
      </w:tr>
      <w:tr w:rsidR="002162F2" w:rsidRPr="000341A6" w:rsidTr="001E2A73">
        <w:trPr>
          <w:trHeight w:val="432"/>
          <w:jc w:val="center"/>
        </w:trPr>
        <w:tc>
          <w:tcPr>
            <w:tcW w:w="9360" w:type="dxa"/>
            <w:gridSpan w:val="3"/>
            <w:shd w:val="clear" w:color="auto" w:fill="DBE5F1" w:themeFill="accent1" w:themeFillTint="33"/>
            <w:tcMar>
              <w:left w:w="144" w:type="dxa"/>
              <w:right w:w="96" w:type="dxa"/>
            </w:tcMar>
            <w:vAlign w:val="center"/>
          </w:tcPr>
          <w:p w:rsidR="002162F2" w:rsidRPr="000341A6" w:rsidRDefault="002162F2" w:rsidP="001E2A73">
            <w:pPr>
              <w:spacing w:before="80" w:after="80"/>
              <w:rPr>
                <w:rFonts w:ascii="Calibri" w:hAnsi="Calibri" w:cs="Times New Roman"/>
                <w:color w:val="000000"/>
                <w:kern w:val="24"/>
                <w:sz w:val="20"/>
                <w:szCs w:val="20"/>
              </w:rPr>
            </w:pPr>
            <w:r>
              <w:rPr>
                <w:rFonts w:ascii="Calibri" w:hAnsi="Calibri" w:cs="Times New Roman"/>
                <w:color w:val="000000"/>
                <w:kern w:val="24"/>
                <w:sz w:val="20"/>
                <w:szCs w:val="20"/>
              </w:rPr>
              <w:t>Comments:</w:t>
            </w:r>
          </w:p>
        </w:tc>
      </w:tr>
      <w:tr w:rsidR="002162F2" w:rsidRPr="000341A6" w:rsidTr="002162F2">
        <w:trPr>
          <w:trHeight w:val="504"/>
          <w:jc w:val="center"/>
        </w:trPr>
        <w:tc>
          <w:tcPr>
            <w:tcW w:w="1943" w:type="dxa"/>
            <w:shd w:val="clear" w:color="auto" w:fill="7DA0D0"/>
            <w:tcMar>
              <w:left w:w="15" w:type="dxa"/>
              <w:right w:w="15" w:type="dxa"/>
            </w:tcMar>
            <w:vAlign w:val="center"/>
            <w:hideMark/>
          </w:tcPr>
          <w:p w:rsidR="002162F2" w:rsidRPr="000341A6" w:rsidRDefault="002162F2" w:rsidP="001E2A73">
            <w:pPr>
              <w:spacing w:before="80" w:after="80"/>
              <w:jc w:val="center"/>
              <w:rPr>
                <w:sz w:val="19"/>
                <w:szCs w:val="19"/>
              </w:rPr>
            </w:pPr>
            <w:r w:rsidRPr="000341A6">
              <w:rPr>
                <w:rFonts w:ascii="Calibri" w:hAnsi="Calibri" w:cs="Times New Roman"/>
                <w:b/>
                <w:bCs/>
                <w:color w:val="000000"/>
                <w:kern w:val="24"/>
                <w:sz w:val="19"/>
                <w:szCs w:val="19"/>
              </w:rPr>
              <w:t>Performance Level 1</w:t>
            </w:r>
          </w:p>
        </w:tc>
        <w:tc>
          <w:tcPr>
            <w:tcW w:w="7417" w:type="dxa"/>
            <w:gridSpan w:val="2"/>
            <w:shd w:val="clear" w:color="auto" w:fill="7DA0D0"/>
            <w:tcMar>
              <w:left w:w="144" w:type="dxa"/>
              <w:right w:w="15" w:type="dxa"/>
            </w:tcMar>
            <w:vAlign w:val="center"/>
            <w:hideMark/>
          </w:tcPr>
          <w:p w:rsidR="002162F2" w:rsidRPr="000341A6" w:rsidRDefault="002162F2" w:rsidP="001E2A73">
            <w:pPr>
              <w:spacing w:before="80" w:after="80"/>
              <w:rPr>
                <w:sz w:val="19"/>
                <w:szCs w:val="19"/>
              </w:rPr>
            </w:pPr>
            <w:r w:rsidRPr="000341A6">
              <w:rPr>
                <w:rFonts w:ascii="Calibri" w:hAnsi="Calibri"/>
                <w:b/>
                <w:bCs/>
                <w:color w:val="000000"/>
                <w:kern w:val="24"/>
                <w:sz w:val="19"/>
                <w:szCs w:val="19"/>
              </w:rPr>
              <w:t>A ‘Level 1’ task/assignment generally exhibits all or most of the following characteristics:</w:t>
            </w:r>
          </w:p>
        </w:tc>
      </w:tr>
      <w:tr w:rsidR="002162F2" w:rsidRPr="000341A6" w:rsidTr="00F17535">
        <w:trPr>
          <w:trHeight w:val="432"/>
          <w:jc w:val="center"/>
        </w:trPr>
        <w:tc>
          <w:tcPr>
            <w:tcW w:w="9360" w:type="dxa"/>
            <w:gridSpan w:val="3"/>
            <w:shd w:val="clear" w:color="auto" w:fill="C6D9F1" w:themeFill="text2" w:themeFillTint="33"/>
            <w:tcMar>
              <w:left w:w="0" w:type="dxa"/>
              <w:right w:w="96" w:type="dxa"/>
            </w:tcMar>
            <w:vAlign w:val="center"/>
            <w:hideMark/>
          </w:tcPr>
          <w:p w:rsidR="002162F2" w:rsidRPr="000341A6" w:rsidRDefault="002162F2" w:rsidP="00F17535">
            <w:pPr>
              <w:spacing w:before="80" w:after="80"/>
              <w:ind w:left="144"/>
              <w:rPr>
                <w:sz w:val="20"/>
                <w:szCs w:val="20"/>
              </w:rPr>
            </w:pPr>
            <w:r w:rsidRPr="000341A6">
              <w:rPr>
                <w:rFonts w:ascii="Calibri" w:hAnsi="Calibri" w:cs="Times New Roman"/>
                <w:color w:val="000000"/>
                <w:kern w:val="24"/>
                <w:sz w:val="20"/>
                <w:szCs w:val="20"/>
              </w:rPr>
              <w:t>Descriptors for Level 1 Performance on Evaluation Criterion #1</w:t>
            </w:r>
          </w:p>
        </w:tc>
      </w:tr>
      <w:tr w:rsidR="002162F2" w:rsidRPr="000341A6" w:rsidTr="00F17535">
        <w:trPr>
          <w:trHeight w:val="432"/>
          <w:jc w:val="center"/>
        </w:trPr>
        <w:tc>
          <w:tcPr>
            <w:tcW w:w="9360" w:type="dxa"/>
            <w:gridSpan w:val="3"/>
            <w:shd w:val="clear" w:color="auto" w:fill="C6D9F1" w:themeFill="text2" w:themeFillTint="33"/>
            <w:tcMar>
              <w:left w:w="0" w:type="dxa"/>
              <w:right w:w="96" w:type="dxa"/>
            </w:tcMar>
            <w:vAlign w:val="center"/>
            <w:hideMark/>
          </w:tcPr>
          <w:p w:rsidR="002162F2" w:rsidRPr="000341A6" w:rsidRDefault="002162F2" w:rsidP="00F17535">
            <w:pPr>
              <w:spacing w:before="80" w:after="80"/>
              <w:ind w:left="144"/>
              <w:rPr>
                <w:sz w:val="20"/>
                <w:szCs w:val="20"/>
              </w:rPr>
            </w:pPr>
            <w:r w:rsidRPr="000341A6">
              <w:rPr>
                <w:rFonts w:ascii="Calibri" w:hAnsi="Calibri" w:cs="Times New Roman"/>
                <w:color w:val="000000"/>
                <w:kern w:val="24"/>
                <w:sz w:val="20"/>
                <w:szCs w:val="20"/>
              </w:rPr>
              <w:t>Descriptors for Level 1 Performance on Evaluation Criterion #2</w:t>
            </w:r>
          </w:p>
        </w:tc>
      </w:tr>
      <w:tr w:rsidR="002162F2" w:rsidRPr="000341A6" w:rsidTr="00F17535">
        <w:trPr>
          <w:trHeight w:val="432"/>
          <w:jc w:val="center"/>
        </w:trPr>
        <w:tc>
          <w:tcPr>
            <w:tcW w:w="9360" w:type="dxa"/>
            <w:gridSpan w:val="3"/>
            <w:shd w:val="clear" w:color="auto" w:fill="C6D9F1" w:themeFill="text2" w:themeFillTint="33"/>
            <w:tcMar>
              <w:left w:w="0" w:type="dxa"/>
              <w:right w:w="96" w:type="dxa"/>
            </w:tcMar>
            <w:vAlign w:val="center"/>
            <w:hideMark/>
          </w:tcPr>
          <w:p w:rsidR="002162F2" w:rsidRPr="000341A6" w:rsidRDefault="002162F2" w:rsidP="00F17535">
            <w:pPr>
              <w:spacing w:before="80" w:after="80"/>
              <w:ind w:left="144"/>
              <w:rPr>
                <w:sz w:val="20"/>
                <w:szCs w:val="20"/>
              </w:rPr>
            </w:pPr>
            <w:r w:rsidRPr="000341A6">
              <w:rPr>
                <w:rFonts w:ascii="Calibri" w:hAnsi="Calibri" w:cs="Times New Roman"/>
                <w:color w:val="000000"/>
                <w:kern w:val="24"/>
                <w:sz w:val="20"/>
                <w:szCs w:val="20"/>
              </w:rPr>
              <w:t>Descriptors for Level 1 Performance on Evaluation Criterion #3</w:t>
            </w:r>
          </w:p>
        </w:tc>
      </w:tr>
      <w:tr w:rsidR="002162F2" w:rsidRPr="000341A6" w:rsidTr="00F17535">
        <w:trPr>
          <w:trHeight w:val="432"/>
          <w:jc w:val="center"/>
        </w:trPr>
        <w:tc>
          <w:tcPr>
            <w:tcW w:w="9360" w:type="dxa"/>
            <w:gridSpan w:val="3"/>
            <w:shd w:val="clear" w:color="auto" w:fill="C6D9F1" w:themeFill="text2" w:themeFillTint="33"/>
            <w:tcMar>
              <w:left w:w="0" w:type="dxa"/>
              <w:right w:w="96" w:type="dxa"/>
            </w:tcMar>
            <w:vAlign w:val="center"/>
          </w:tcPr>
          <w:p w:rsidR="002162F2" w:rsidRPr="000341A6" w:rsidRDefault="002162F2" w:rsidP="00F17535">
            <w:pPr>
              <w:spacing w:before="80" w:after="80"/>
              <w:ind w:left="144"/>
              <w:rPr>
                <w:sz w:val="20"/>
                <w:szCs w:val="20"/>
              </w:rPr>
            </w:pPr>
            <w:r>
              <w:rPr>
                <w:rFonts w:ascii="Calibri" w:hAnsi="Calibri" w:cs="Times New Roman"/>
                <w:color w:val="000000"/>
                <w:kern w:val="24"/>
                <w:sz w:val="20"/>
                <w:szCs w:val="20"/>
              </w:rPr>
              <w:t>Descriptors for Level 1</w:t>
            </w:r>
            <w:r w:rsidRPr="000341A6">
              <w:rPr>
                <w:rFonts w:ascii="Calibri" w:hAnsi="Calibri" w:cs="Times New Roman"/>
                <w:color w:val="000000"/>
                <w:kern w:val="24"/>
                <w:sz w:val="20"/>
                <w:szCs w:val="20"/>
              </w:rPr>
              <w:t xml:space="preserve"> Perfor</w:t>
            </w:r>
            <w:r>
              <w:rPr>
                <w:rFonts w:ascii="Calibri" w:hAnsi="Calibri" w:cs="Times New Roman"/>
                <w:color w:val="000000"/>
                <w:kern w:val="24"/>
                <w:sz w:val="20"/>
                <w:szCs w:val="20"/>
              </w:rPr>
              <w:t>mance on Evaluation Criterion #4</w:t>
            </w:r>
          </w:p>
        </w:tc>
      </w:tr>
      <w:tr w:rsidR="002162F2" w:rsidRPr="000341A6" w:rsidTr="00F17535">
        <w:trPr>
          <w:trHeight w:val="432"/>
          <w:jc w:val="center"/>
        </w:trPr>
        <w:tc>
          <w:tcPr>
            <w:tcW w:w="9360" w:type="dxa"/>
            <w:gridSpan w:val="3"/>
            <w:shd w:val="clear" w:color="auto" w:fill="C6D9F1" w:themeFill="text2" w:themeFillTint="33"/>
            <w:tcMar>
              <w:left w:w="0" w:type="dxa"/>
              <w:right w:w="96" w:type="dxa"/>
            </w:tcMar>
            <w:vAlign w:val="center"/>
          </w:tcPr>
          <w:p w:rsidR="002162F2" w:rsidRPr="000341A6" w:rsidRDefault="002162F2" w:rsidP="00F17535">
            <w:pPr>
              <w:spacing w:before="80" w:after="80"/>
              <w:ind w:left="144"/>
              <w:rPr>
                <w:sz w:val="20"/>
                <w:szCs w:val="20"/>
              </w:rPr>
            </w:pPr>
            <w:r>
              <w:rPr>
                <w:rFonts w:ascii="Calibri" w:hAnsi="Calibri" w:cs="Times New Roman"/>
                <w:color w:val="000000"/>
                <w:kern w:val="24"/>
                <w:sz w:val="20"/>
                <w:szCs w:val="20"/>
              </w:rPr>
              <w:t>Descriptors for Level 1</w:t>
            </w:r>
            <w:r w:rsidRPr="000341A6">
              <w:rPr>
                <w:rFonts w:ascii="Calibri" w:hAnsi="Calibri" w:cs="Times New Roman"/>
                <w:color w:val="000000"/>
                <w:kern w:val="24"/>
                <w:sz w:val="20"/>
                <w:szCs w:val="20"/>
              </w:rPr>
              <w:t xml:space="preserve"> Perfor</w:t>
            </w:r>
            <w:r>
              <w:rPr>
                <w:rFonts w:ascii="Calibri" w:hAnsi="Calibri" w:cs="Times New Roman"/>
                <w:color w:val="000000"/>
                <w:kern w:val="24"/>
                <w:sz w:val="20"/>
                <w:szCs w:val="20"/>
              </w:rPr>
              <w:t>mance on Evaluation Criterion #5</w:t>
            </w:r>
          </w:p>
        </w:tc>
      </w:tr>
      <w:tr w:rsidR="002162F2" w:rsidRPr="000341A6" w:rsidTr="001E2A73">
        <w:trPr>
          <w:trHeight w:val="432"/>
          <w:jc w:val="center"/>
        </w:trPr>
        <w:tc>
          <w:tcPr>
            <w:tcW w:w="9360" w:type="dxa"/>
            <w:gridSpan w:val="3"/>
            <w:shd w:val="clear" w:color="auto" w:fill="DBE5F1" w:themeFill="accent1" w:themeFillTint="33"/>
            <w:tcMar>
              <w:left w:w="144" w:type="dxa"/>
              <w:right w:w="96" w:type="dxa"/>
            </w:tcMar>
            <w:vAlign w:val="center"/>
          </w:tcPr>
          <w:p w:rsidR="002162F2" w:rsidRPr="000341A6" w:rsidRDefault="002162F2" w:rsidP="001E2A73">
            <w:pPr>
              <w:spacing w:before="80" w:after="80"/>
              <w:rPr>
                <w:rFonts w:ascii="Calibri" w:hAnsi="Calibri" w:cs="Times New Roman"/>
                <w:color w:val="000000"/>
                <w:kern w:val="24"/>
                <w:sz w:val="20"/>
                <w:szCs w:val="20"/>
              </w:rPr>
            </w:pPr>
            <w:r>
              <w:rPr>
                <w:rFonts w:ascii="Calibri" w:hAnsi="Calibri" w:cs="Times New Roman"/>
                <w:color w:val="000000"/>
                <w:kern w:val="24"/>
                <w:sz w:val="20"/>
                <w:szCs w:val="20"/>
              </w:rPr>
              <w:t>Comments:</w:t>
            </w:r>
          </w:p>
        </w:tc>
      </w:tr>
      <w:tr w:rsidR="002162F2" w:rsidRPr="00DE0F80" w:rsidTr="001E2A73">
        <w:trPr>
          <w:trHeight w:val="432"/>
          <w:jc w:val="center"/>
        </w:trPr>
        <w:tc>
          <w:tcPr>
            <w:tcW w:w="7920" w:type="dxa"/>
            <w:gridSpan w:val="2"/>
            <w:shd w:val="clear" w:color="auto" w:fill="C6D9F1" w:themeFill="text2" w:themeFillTint="33"/>
            <w:vAlign w:val="center"/>
          </w:tcPr>
          <w:p w:rsidR="002162F2" w:rsidRPr="00AD6677" w:rsidRDefault="002162F2" w:rsidP="001E2A73">
            <w:pPr>
              <w:spacing w:before="80" w:after="80"/>
              <w:ind w:left="144" w:right="144"/>
              <w:jc w:val="right"/>
              <w:rPr>
                <w:rFonts w:ascii="Calibri" w:eastAsia="Calibri" w:hAnsi="Calibri" w:cs="Times New Roman"/>
                <w:b/>
                <w:bCs/>
                <w:sz w:val="20"/>
                <w:szCs w:val="20"/>
              </w:rPr>
            </w:pPr>
            <w:r w:rsidRPr="00AD6677">
              <w:rPr>
                <w:rFonts w:ascii="Calibri" w:eastAsia="Calibri" w:hAnsi="Calibri" w:cs="Times New Roman"/>
                <w:b/>
                <w:bCs/>
                <w:sz w:val="20"/>
                <w:szCs w:val="20"/>
              </w:rPr>
              <w:t>SCORE:</w:t>
            </w:r>
          </w:p>
        </w:tc>
        <w:tc>
          <w:tcPr>
            <w:tcW w:w="1440" w:type="dxa"/>
            <w:shd w:val="clear" w:color="auto" w:fill="C6D9F1" w:themeFill="text2" w:themeFillTint="33"/>
            <w:vAlign w:val="center"/>
          </w:tcPr>
          <w:p w:rsidR="002162F2" w:rsidRPr="00DE0F80" w:rsidRDefault="002162F2" w:rsidP="001E2A73">
            <w:pPr>
              <w:spacing w:before="80" w:after="80"/>
              <w:jc w:val="center"/>
              <w:rPr>
                <w:rFonts w:ascii="Calibri" w:eastAsia="Calibri" w:hAnsi="Calibri" w:cs="Times New Roman"/>
                <w:bCs/>
                <w:sz w:val="20"/>
                <w:szCs w:val="20"/>
              </w:rPr>
            </w:pPr>
          </w:p>
        </w:tc>
      </w:tr>
    </w:tbl>
    <w:p w:rsidR="00112F10" w:rsidRDefault="00112F10" w:rsidP="00F46B2A">
      <w:pPr>
        <w:rPr>
          <w:rFonts w:asciiTheme="minorHAnsi" w:eastAsia="Calibri" w:hAnsiTheme="minorHAnsi" w:cs="Times New Roman"/>
        </w:rPr>
      </w:pPr>
    </w:p>
    <w:tbl>
      <w:tblPr>
        <w:tblW w:w="9360"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0" w:type="dxa"/>
          <w:right w:w="0" w:type="dxa"/>
        </w:tblCellMar>
        <w:tblLook w:val="0420" w:firstRow="1" w:lastRow="0" w:firstColumn="0" w:lastColumn="0" w:noHBand="0" w:noVBand="1"/>
      </w:tblPr>
      <w:tblGrid>
        <w:gridCol w:w="4677"/>
        <w:gridCol w:w="4683"/>
      </w:tblGrid>
      <w:tr w:rsidR="002162F2" w:rsidRPr="002162F2" w:rsidTr="001E2A73">
        <w:trPr>
          <w:trHeight w:val="576"/>
          <w:jc w:val="center"/>
        </w:trPr>
        <w:tc>
          <w:tcPr>
            <w:tcW w:w="9360" w:type="dxa"/>
            <w:gridSpan w:val="2"/>
            <w:shd w:val="clear" w:color="auto" w:fill="002060"/>
            <w:tcMar>
              <w:left w:w="154" w:type="dxa"/>
              <w:right w:w="154" w:type="dxa"/>
            </w:tcMar>
            <w:vAlign w:val="center"/>
            <w:hideMark/>
          </w:tcPr>
          <w:p w:rsidR="002162F2" w:rsidRPr="002162F2" w:rsidRDefault="002162F2" w:rsidP="002162F2">
            <w:pPr>
              <w:spacing w:before="80" w:after="80"/>
              <w:jc w:val="center"/>
              <w:rPr>
                <w:rFonts w:cs="Times New Roman"/>
              </w:rPr>
            </w:pPr>
            <w:r w:rsidRPr="002162F2">
              <w:rPr>
                <w:rFonts w:ascii="Calibri" w:hAnsi="Calibri" w:cs="Times New Roman"/>
                <w:b/>
                <w:bCs/>
                <w:color w:val="FFFFFF"/>
                <w:kern w:val="24"/>
              </w:rPr>
              <w:t>Structured Observation Guide</w:t>
            </w:r>
          </w:p>
        </w:tc>
      </w:tr>
      <w:tr w:rsidR="002162F2" w:rsidRPr="002162F2" w:rsidTr="001E2A73">
        <w:trPr>
          <w:trHeight w:val="576"/>
          <w:jc w:val="center"/>
        </w:trPr>
        <w:tc>
          <w:tcPr>
            <w:tcW w:w="4677" w:type="dxa"/>
            <w:shd w:val="clear" w:color="auto" w:fill="7DA0D0"/>
            <w:tcMar>
              <w:left w:w="154" w:type="dxa"/>
              <w:right w:w="154" w:type="dxa"/>
            </w:tcMar>
            <w:vAlign w:val="center"/>
            <w:hideMark/>
          </w:tcPr>
          <w:p w:rsidR="002162F2" w:rsidRPr="002162F2" w:rsidRDefault="002162F2" w:rsidP="002162F2">
            <w:pPr>
              <w:spacing w:before="80" w:after="80"/>
              <w:jc w:val="center"/>
              <w:rPr>
                <w:rFonts w:cs="Times New Roman"/>
                <w:sz w:val="20"/>
                <w:szCs w:val="20"/>
              </w:rPr>
            </w:pPr>
            <w:r w:rsidRPr="002162F2">
              <w:rPr>
                <w:rFonts w:ascii="Calibri" w:hAnsi="Calibri" w:cs="Times New Roman"/>
                <w:b/>
                <w:bCs/>
                <w:color w:val="000000"/>
                <w:kern w:val="24"/>
                <w:sz w:val="20"/>
                <w:szCs w:val="20"/>
              </w:rPr>
              <w:t>Evaluation Criteria</w:t>
            </w:r>
          </w:p>
        </w:tc>
        <w:tc>
          <w:tcPr>
            <w:tcW w:w="4683" w:type="dxa"/>
            <w:shd w:val="clear" w:color="auto" w:fill="7DA0D0"/>
            <w:tcMar>
              <w:left w:w="154" w:type="dxa"/>
              <w:right w:w="154" w:type="dxa"/>
            </w:tcMar>
            <w:vAlign w:val="center"/>
            <w:hideMark/>
          </w:tcPr>
          <w:p w:rsidR="002162F2" w:rsidRPr="002162F2" w:rsidRDefault="002162F2" w:rsidP="002162F2">
            <w:pPr>
              <w:spacing w:before="80" w:after="80"/>
              <w:jc w:val="center"/>
              <w:rPr>
                <w:rFonts w:cs="Times New Roman"/>
                <w:sz w:val="20"/>
                <w:szCs w:val="20"/>
              </w:rPr>
            </w:pPr>
            <w:r w:rsidRPr="002162F2">
              <w:rPr>
                <w:rFonts w:ascii="Calibri" w:hAnsi="Calibri" w:cs="Times New Roman"/>
                <w:b/>
                <w:bCs/>
                <w:color w:val="000000"/>
                <w:kern w:val="24"/>
                <w:sz w:val="20"/>
                <w:szCs w:val="20"/>
              </w:rPr>
              <w:t>Comments</w:t>
            </w:r>
          </w:p>
        </w:tc>
      </w:tr>
      <w:tr w:rsidR="002162F2" w:rsidRPr="002162F2" w:rsidTr="007B2858">
        <w:trPr>
          <w:trHeight w:val="432"/>
          <w:jc w:val="center"/>
        </w:trPr>
        <w:tc>
          <w:tcPr>
            <w:tcW w:w="4677" w:type="dxa"/>
            <w:shd w:val="clear" w:color="auto" w:fill="B4C6E7"/>
            <w:tcMar>
              <w:left w:w="144" w:type="dxa"/>
              <w:right w:w="144" w:type="dxa"/>
            </w:tcMar>
            <w:vAlign w:val="center"/>
            <w:hideMark/>
          </w:tcPr>
          <w:p w:rsidR="002162F2" w:rsidRPr="002162F2" w:rsidRDefault="002162F2" w:rsidP="002162F2">
            <w:pPr>
              <w:spacing w:before="80" w:after="80"/>
              <w:rPr>
                <w:rFonts w:cs="Times New Roman"/>
                <w:sz w:val="20"/>
                <w:szCs w:val="20"/>
              </w:rPr>
            </w:pPr>
            <w:r w:rsidRPr="002162F2">
              <w:rPr>
                <w:rFonts w:ascii="Calibri" w:hAnsi="Calibri" w:cs="Times New Roman"/>
                <w:color w:val="000000"/>
                <w:kern w:val="24"/>
                <w:sz w:val="20"/>
                <w:szCs w:val="20"/>
              </w:rPr>
              <w:t>Evaluation Criterion #1</w:t>
            </w:r>
          </w:p>
        </w:tc>
        <w:tc>
          <w:tcPr>
            <w:tcW w:w="4683" w:type="dxa"/>
            <w:shd w:val="clear" w:color="auto" w:fill="B4C6E7"/>
            <w:tcMar>
              <w:left w:w="154" w:type="dxa"/>
              <w:right w:w="154" w:type="dxa"/>
            </w:tcMar>
            <w:vAlign w:val="center"/>
            <w:hideMark/>
          </w:tcPr>
          <w:p w:rsidR="002162F2" w:rsidRPr="002162F2" w:rsidRDefault="002162F2" w:rsidP="002162F2">
            <w:pPr>
              <w:spacing w:before="80" w:after="80"/>
              <w:rPr>
                <w:rFonts w:cs="Times New Roman"/>
                <w:sz w:val="20"/>
                <w:szCs w:val="20"/>
              </w:rPr>
            </w:pPr>
          </w:p>
        </w:tc>
      </w:tr>
      <w:tr w:rsidR="002162F2" w:rsidRPr="002162F2" w:rsidTr="007B2858">
        <w:trPr>
          <w:trHeight w:val="432"/>
          <w:jc w:val="center"/>
        </w:trPr>
        <w:tc>
          <w:tcPr>
            <w:tcW w:w="4677" w:type="dxa"/>
            <w:shd w:val="clear" w:color="auto" w:fill="DBE5F1" w:themeFill="accent1" w:themeFillTint="33"/>
            <w:tcMar>
              <w:left w:w="144" w:type="dxa"/>
              <w:right w:w="144" w:type="dxa"/>
            </w:tcMar>
            <w:vAlign w:val="center"/>
            <w:hideMark/>
          </w:tcPr>
          <w:p w:rsidR="002162F2" w:rsidRPr="002162F2" w:rsidRDefault="002162F2" w:rsidP="002162F2">
            <w:pPr>
              <w:spacing w:before="80" w:after="80"/>
              <w:rPr>
                <w:rFonts w:cs="Times New Roman"/>
                <w:sz w:val="20"/>
                <w:szCs w:val="20"/>
              </w:rPr>
            </w:pPr>
            <w:r w:rsidRPr="002162F2">
              <w:rPr>
                <w:rFonts w:ascii="Calibri" w:hAnsi="Calibri" w:cs="Times New Roman"/>
                <w:color w:val="000000"/>
                <w:kern w:val="24"/>
                <w:sz w:val="20"/>
                <w:szCs w:val="20"/>
              </w:rPr>
              <w:t>Evaluation Criterion #2</w:t>
            </w:r>
          </w:p>
        </w:tc>
        <w:tc>
          <w:tcPr>
            <w:tcW w:w="4683" w:type="dxa"/>
            <w:shd w:val="clear" w:color="auto" w:fill="DBE5F1" w:themeFill="accent1" w:themeFillTint="33"/>
            <w:tcMar>
              <w:left w:w="154" w:type="dxa"/>
              <w:right w:w="154" w:type="dxa"/>
            </w:tcMar>
            <w:vAlign w:val="center"/>
            <w:hideMark/>
          </w:tcPr>
          <w:p w:rsidR="002162F2" w:rsidRPr="002162F2" w:rsidRDefault="002162F2" w:rsidP="002162F2">
            <w:pPr>
              <w:spacing w:before="80" w:after="80"/>
              <w:rPr>
                <w:rFonts w:cs="Times New Roman"/>
                <w:sz w:val="20"/>
                <w:szCs w:val="20"/>
              </w:rPr>
            </w:pPr>
          </w:p>
        </w:tc>
      </w:tr>
      <w:tr w:rsidR="002162F2" w:rsidRPr="002162F2" w:rsidTr="007B2858">
        <w:trPr>
          <w:trHeight w:val="432"/>
          <w:jc w:val="center"/>
        </w:trPr>
        <w:tc>
          <w:tcPr>
            <w:tcW w:w="4677" w:type="dxa"/>
            <w:shd w:val="clear" w:color="auto" w:fill="B4C6E7"/>
            <w:tcMar>
              <w:left w:w="144" w:type="dxa"/>
              <w:right w:w="144" w:type="dxa"/>
            </w:tcMar>
            <w:vAlign w:val="center"/>
            <w:hideMark/>
          </w:tcPr>
          <w:p w:rsidR="002162F2" w:rsidRPr="002162F2" w:rsidRDefault="002162F2" w:rsidP="002162F2">
            <w:pPr>
              <w:spacing w:before="80" w:after="80"/>
              <w:rPr>
                <w:rFonts w:cs="Times New Roman"/>
                <w:sz w:val="20"/>
                <w:szCs w:val="20"/>
              </w:rPr>
            </w:pPr>
            <w:r w:rsidRPr="002162F2">
              <w:rPr>
                <w:rFonts w:ascii="Calibri" w:hAnsi="Calibri" w:cs="Times New Roman"/>
                <w:color w:val="000000"/>
                <w:kern w:val="24"/>
                <w:sz w:val="20"/>
                <w:szCs w:val="20"/>
              </w:rPr>
              <w:t>Evaluation Criterion #3</w:t>
            </w:r>
          </w:p>
        </w:tc>
        <w:tc>
          <w:tcPr>
            <w:tcW w:w="4683" w:type="dxa"/>
            <w:shd w:val="clear" w:color="auto" w:fill="B4C6E7"/>
            <w:tcMar>
              <w:left w:w="154" w:type="dxa"/>
              <w:right w:w="154" w:type="dxa"/>
            </w:tcMar>
            <w:vAlign w:val="center"/>
            <w:hideMark/>
          </w:tcPr>
          <w:p w:rsidR="002162F2" w:rsidRPr="002162F2" w:rsidRDefault="002162F2" w:rsidP="002162F2">
            <w:pPr>
              <w:spacing w:before="80" w:after="80"/>
              <w:rPr>
                <w:rFonts w:cs="Times New Roman"/>
                <w:sz w:val="20"/>
                <w:szCs w:val="20"/>
              </w:rPr>
            </w:pPr>
          </w:p>
        </w:tc>
      </w:tr>
      <w:tr w:rsidR="002162F2" w:rsidRPr="002162F2" w:rsidTr="007B2858">
        <w:trPr>
          <w:trHeight w:val="432"/>
          <w:jc w:val="center"/>
        </w:trPr>
        <w:tc>
          <w:tcPr>
            <w:tcW w:w="4677" w:type="dxa"/>
            <w:shd w:val="clear" w:color="auto" w:fill="DBE5F1" w:themeFill="accent1" w:themeFillTint="33"/>
            <w:tcMar>
              <w:left w:w="144" w:type="dxa"/>
              <w:right w:w="144" w:type="dxa"/>
            </w:tcMar>
            <w:vAlign w:val="center"/>
            <w:hideMark/>
          </w:tcPr>
          <w:p w:rsidR="002162F2" w:rsidRPr="002162F2" w:rsidRDefault="002162F2" w:rsidP="002162F2">
            <w:pPr>
              <w:spacing w:before="80" w:after="80"/>
              <w:rPr>
                <w:rFonts w:cs="Times New Roman"/>
                <w:sz w:val="20"/>
                <w:szCs w:val="20"/>
              </w:rPr>
            </w:pPr>
            <w:r w:rsidRPr="002162F2">
              <w:rPr>
                <w:rFonts w:ascii="Calibri" w:hAnsi="Calibri" w:cs="Times New Roman"/>
                <w:color w:val="000000"/>
                <w:kern w:val="24"/>
                <w:sz w:val="20"/>
                <w:szCs w:val="20"/>
              </w:rPr>
              <w:t>Evaluation Criterion #4</w:t>
            </w:r>
          </w:p>
        </w:tc>
        <w:tc>
          <w:tcPr>
            <w:tcW w:w="4683" w:type="dxa"/>
            <w:shd w:val="clear" w:color="auto" w:fill="DBE5F1" w:themeFill="accent1" w:themeFillTint="33"/>
            <w:tcMar>
              <w:left w:w="154" w:type="dxa"/>
              <w:right w:w="154" w:type="dxa"/>
            </w:tcMar>
            <w:vAlign w:val="center"/>
            <w:hideMark/>
          </w:tcPr>
          <w:p w:rsidR="002162F2" w:rsidRPr="002162F2" w:rsidRDefault="002162F2" w:rsidP="002162F2">
            <w:pPr>
              <w:spacing w:before="80" w:after="80"/>
              <w:rPr>
                <w:rFonts w:cs="Times New Roman"/>
                <w:sz w:val="20"/>
                <w:szCs w:val="20"/>
              </w:rPr>
            </w:pPr>
          </w:p>
        </w:tc>
      </w:tr>
      <w:tr w:rsidR="002162F2" w:rsidRPr="002162F2" w:rsidTr="007B2858">
        <w:trPr>
          <w:trHeight w:val="432"/>
          <w:jc w:val="center"/>
        </w:trPr>
        <w:tc>
          <w:tcPr>
            <w:tcW w:w="4677" w:type="dxa"/>
            <w:shd w:val="clear" w:color="auto" w:fill="B4C6E7"/>
            <w:tcMar>
              <w:left w:w="144" w:type="dxa"/>
              <w:right w:w="144" w:type="dxa"/>
            </w:tcMar>
            <w:vAlign w:val="center"/>
            <w:hideMark/>
          </w:tcPr>
          <w:p w:rsidR="002162F2" w:rsidRPr="002162F2" w:rsidRDefault="002162F2" w:rsidP="002162F2">
            <w:pPr>
              <w:spacing w:before="80" w:after="80"/>
              <w:rPr>
                <w:rFonts w:cs="Times New Roman"/>
                <w:sz w:val="20"/>
                <w:szCs w:val="20"/>
              </w:rPr>
            </w:pPr>
            <w:r w:rsidRPr="002162F2">
              <w:rPr>
                <w:rFonts w:ascii="Calibri" w:hAnsi="Calibri" w:cs="Times New Roman"/>
                <w:color w:val="000000"/>
                <w:kern w:val="24"/>
                <w:sz w:val="20"/>
                <w:szCs w:val="20"/>
              </w:rPr>
              <w:t>Evaluation Criterion #5</w:t>
            </w:r>
          </w:p>
        </w:tc>
        <w:tc>
          <w:tcPr>
            <w:tcW w:w="4683" w:type="dxa"/>
            <w:shd w:val="clear" w:color="auto" w:fill="B4C6E7"/>
            <w:tcMar>
              <w:left w:w="154" w:type="dxa"/>
              <w:right w:w="154" w:type="dxa"/>
            </w:tcMar>
            <w:vAlign w:val="center"/>
            <w:hideMark/>
          </w:tcPr>
          <w:p w:rsidR="002162F2" w:rsidRPr="002162F2" w:rsidRDefault="002162F2" w:rsidP="002162F2">
            <w:pPr>
              <w:spacing w:before="80" w:after="80"/>
              <w:rPr>
                <w:rFonts w:cs="Times New Roman"/>
                <w:sz w:val="20"/>
                <w:szCs w:val="20"/>
              </w:rPr>
            </w:pPr>
          </w:p>
        </w:tc>
      </w:tr>
    </w:tbl>
    <w:p w:rsidR="00B64764" w:rsidRDefault="00B64764" w:rsidP="00F46B2A">
      <w:pPr>
        <w:rPr>
          <w:rFonts w:asciiTheme="minorHAnsi" w:eastAsia="Calibri" w:hAnsiTheme="minorHAnsi" w:cs="Times New Roman"/>
        </w:rPr>
      </w:pPr>
    </w:p>
    <w:p w:rsidR="002162F2" w:rsidRDefault="007B2858" w:rsidP="00F46B2A">
      <w:pPr>
        <w:rPr>
          <w:rFonts w:asciiTheme="minorHAnsi" w:eastAsia="Calibri" w:hAnsiTheme="minorHAnsi" w:cs="Times New Roman"/>
        </w:rPr>
      </w:pPr>
      <w:r>
        <w:rPr>
          <w:rFonts w:asciiTheme="minorHAnsi" w:hAnsiTheme="minorHAnsi" w:cs="Times New Roman"/>
        </w:rPr>
        <w:t>These templates are</w:t>
      </w:r>
      <w:r w:rsidRPr="004D2189">
        <w:rPr>
          <w:rFonts w:asciiTheme="minorHAnsi" w:hAnsiTheme="minorHAnsi" w:cs="Times New Roman"/>
        </w:rPr>
        <w:t xml:space="preserve"> </w:t>
      </w:r>
      <w:r>
        <w:rPr>
          <w:rFonts w:asciiTheme="minorHAnsi" w:hAnsiTheme="minorHAnsi" w:cs="Times New Roman"/>
        </w:rPr>
        <w:t>a</w:t>
      </w:r>
      <w:r w:rsidRPr="004D2189">
        <w:rPr>
          <w:rFonts w:asciiTheme="minorHAnsi" w:hAnsiTheme="minorHAnsi" w:cs="Times New Roman"/>
        </w:rPr>
        <w:t>vailable for download on the IACBE website at: www.iacbe.org/</w:t>
      </w:r>
      <w:r>
        <w:rPr>
          <w:rFonts w:asciiTheme="minorHAnsi" w:hAnsiTheme="minorHAnsi" w:cs="Times New Roman"/>
        </w:rPr>
        <w:t>oa</w:t>
      </w:r>
      <w:r w:rsidRPr="004D2189">
        <w:rPr>
          <w:rFonts w:asciiTheme="minorHAnsi" w:hAnsiTheme="minorHAnsi" w:cs="Times New Roman"/>
        </w:rPr>
        <w:t>-documents.asp.</w:t>
      </w:r>
    </w:p>
    <w:p w:rsidR="007B2858" w:rsidRDefault="007B2858" w:rsidP="00F46B2A">
      <w:pPr>
        <w:rPr>
          <w:rFonts w:asciiTheme="minorHAnsi" w:eastAsia="Calibri" w:hAnsiTheme="minorHAnsi" w:cs="Times New Roman"/>
        </w:rPr>
      </w:pPr>
    </w:p>
    <w:p w:rsidR="0080389E" w:rsidRDefault="0080389E" w:rsidP="00F46B2A">
      <w:pPr>
        <w:rPr>
          <w:rFonts w:asciiTheme="minorHAnsi" w:eastAsia="Calibri" w:hAnsiTheme="minorHAnsi" w:cs="Times New Roman"/>
        </w:rPr>
      </w:pPr>
      <w:r w:rsidRPr="0080389E">
        <w:rPr>
          <w:rFonts w:asciiTheme="minorHAnsi" w:eastAsia="Calibri" w:hAnsiTheme="minorHAnsi" w:cs="Times New Roman"/>
        </w:rPr>
        <w:t xml:space="preserve">A </w:t>
      </w:r>
      <w:r w:rsidR="008F3627">
        <w:rPr>
          <w:rFonts w:asciiTheme="minorHAnsi" w:eastAsia="Calibri" w:hAnsiTheme="minorHAnsi" w:cs="Times New Roman"/>
        </w:rPr>
        <w:t>guide</w:t>
      </w:r>
      <w:r w:rsidR="000D274A">
        <w:rPr>
          <w:rFonts w:asciiTheme="minorHAnsi" w:eastAsia="Calibri" w:hAnsiTheme="minorHAnsi" w:cs="Times New Roman"/>
        </w:rPr>
        <w:t xml:space="preserve"> that identifies the components</w:t>
      </w:r>
      <w:r w:rsidR="008F3627">
        <w:rPr>
          <w:rFonts w:asciiTheme="minorHAnsi" w:eastAsia="Calibri" w:hAnsiTheme="minorHAnsi" w:cs="Times New Roman"/>
        </w:rPr>
        <w:t xml:space="preserve"> </w:t>
      </w:r>
      <w:r w:rsidR="000D274A">
        <w:rPr>
          <w:rFonts w:asciiTheme="minorHAnsi" w:eastAsia="Calibri" w:hAnsiTheme="minorHAnsi" w:cs="Times New Roman"/>
        </w:rPr>
        <w:t xml:space="preserve">of </w:t>
      </w:r>
      <w:r w:rsidRPr="0080389E">
        <w:rPr>
          <w:rFonts w:asciiTheme="minorHAnsi" w:eastAsia="Calibri" w:hAnsiTheme="minorHAnsi" w:cs="Times New Roman"/>
        </w:rPr>
        <w:t xml:space="preserve">an evaluation rubric that can be used </w:t>
      </w:r>
      <w:r w:rsidR="002A2560">
        <w:rPr>
          <w:rFonts w:asciiTheme="minorHAnsi" w:eastAsia="Calibri" w:hAnsiTheme="minorHAnsi" w:cs="Times New Roman"/>
        </w:rPr>
        <w:t xml:space="preserve">both </w:t>
      </w:r>
      <w:r w:rsidRPr="0080389E">
        <w:rPr>
          <w:rFonts w:asciiTheme="minorHAnsi" w:eastAsia="Calibri" w:hAnsiTheme="minorHAnsi" w:cs="Times New Roman"/>
        </w:rPr>
        <w:t>for assigning a grade or mark to a particular assignment or task and for prog</w:t>
      </w:r>
      <w:r>
        <w:rPr>
          <w:rFonts w:asciiTheme="minorHAnsi" w:eastAsia="Calibri" w:hAnsiTheme="minorHAnsi" w:cs="Times New Roman"/>
        </w:rPr>
        <w:t>ram</w:t>
      </w:r>
      <w:r w:rsidR="0017268E">
        <w:rPr>
          <w:rFonts w:asciiTheme="minorHAnsi" w:eastAsia="Calibri" w:hAnsiTheme="minorHAnsi" w:cs="Times New Roman"/>
        </w:rPr>
        <w:t>-level</w:t>
      </w:r>
      <w:r>
        <w:rPr>
          <w:rFonts w:asciiTheme="minorHAnsi" w:eastAsia="Calibri" w:hAnsiTheme="minorHAnsi" w:cs="Times New Roman"/>
        </w:rPr>
        <w:t xml:space="preserve"> assessment is provided in Appendix </w:t>
      </w:r>
      <w:r w:rsidR="00C138E4">
        <w:rPr>
          <w:rFonts w:asciiTheme="minorHAnsi" w:eastAsia="Calibri" w:hAnsiTheme="minorHAnsi" w:cs="Times New Roman"/>
        </w:rPr>
        <w:t>D</w:t>
      </w:r>
      <w:r>
        <w:rPr>
          <w:rFonts w:asciiTheme="minorHAnsi" w:eastAsia="Calibri" w:hAnsiTheme="minorHAnsi" w:cs="Times New Roman"/>
        </w:rPr>
        <w:t>.</w:t>
      </w:r>
    </w:p>
    <w:p w:rsidR="000D274A" w:rsidRDefault="000D274A" w:rsidP="00F46B2A">
      <w:pPr>
        <w:rPr>
          <w:rFonts w:asciiTheme="minorHAnsi" w:eastAsia="Calibri" w:hAnsiTheme="minorHAnsi" w:cs="Times New Roman"/>
        </w:rPr>
      </w:pPr>
    </w:p>
    <w:p w:rsidR="00DD5463" w:rsidRDefault="00DD5463" w:rsidP="00F46B2A">
      <w:pPr>
        <w:rPr>
          <w:rFonts w:asciiTheme="minorHAnsi" w:eastAsia="Calibri" w:hAnsiTheme="minorHAnsi" w:cs="Times New Roman"/>
        </w:rPr>
        <w:sectPr w:rsidR="00DD5463" w:rsidSect="00B725E6">
          <w:pgSz w:w="12240" w:h="15840" w:code="1"/>
          <w:pgMar w:top="1152" w:right="1440" w:bottom="1152"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1C384B" w:rsidRDefault="001C384B" w:rsidP="00F46B2A">
      <w:pPr>
        <w:rPr>
          <w:rFonts w:asciiTheme="minorHAnsi" w:eastAsia="Calibri" w:hAnsiTheme="minorHAnsi" w:cs="Times New Roman"/>
        </w:rPr>
      </w:pPr>
      <w:r w:rsidRPr="001C384B">
        <w:rPr>
          <w:rFonts w:asciiTheme="minorHAnsi" w:eastAsia="Calibri" w:hAnsiTheme="minorHAnsi" w:cs="Times New Roman"/>
          <w:i/>
        </w:rPr>
        <w:lastRenderedPageBreak/>
        <w:t>Developing Evaluation Rubrics for Program Assessment</w:t>
      </w:r>
    </w:p>
    <w:p w:rsidR="001C384B" w:rsidRPr="00F17535" w:rsidRDefault="001C384B" w:rsidP="00F46B2A">
      <w:pPr>
        <w:rPr>
          <w:rFonts w:asciiTheme="minorHAnsi" w:eastAsia="Calibri" w:hAnsiTheme="minorHAnsi" w:cs="Times New Roman"/>
        </w:rPr>
      </w:pPr>
    </w:p>
    <w:p w:rsidR="006F3E78" w:rsidRDefault="001C384B" w:rsidP="006F3E78">
      <w:pPr>
        <w:rPr>
          <w:rFonts w:asciiTheme="minorHAnsi" w:eastAsia="Calibri" w:hAnsiTheme="minorHAnsi" w:cs="Times New Roman"/>
        </w:rPr>
      </w:pPr>
      <w:r w:rsidRPr="001C384B">
        <w:rPr>
          <w:rFonts w:asciiTheme="minorHAnsi" w:eastAsia="Calibri" w:hAnsiTheme="minorHAnsi" w:cs="Times New Roman"/>
        </w:rPr>
        <w:t>There are two options for developing an evaluation rubric for the purpose of program-level assessment, i.e., for assessing the intended student learning outcomes (ISLOs) in a business program:</w:t>
      </w:r>
    </w:p>
    <w:p w:rsidR="006F3E78" w:rsidRPr="00F17535" w:rsidRDefault="006F3E78" w:rsidP="006F3E78">
      <w:pPr>
        <w:rPr>
          <w:rFonts w:asciiTheme="minorHAnsi" w:eastAsia="Calibri" w:hAnsiTheme="minorHAnsi" w:cs="Times New Roman"/>
        </w:rPr>
      </w:pPr>
    </w:p>
    <w:p w:rsidR="006F3E78" w:rsidRDefault="00CF6883" w:rsidP="00946BC1">
      <w:pPr>
        <w:pStyle w:val="ListParagraph"/>
        <w:numPr>
          <w:ilvl w:val="0"/>
          <w:numId w:val="79"/>
        </w:numPr>
        <w:ind w:left="288" w:hanging="288"/>
        <w:rPr>
          <w:rFonts w:asciiTheme="minorHAnsi" w:eastAsia="Calibri" w:hAnsiTheme="minorHAnsi" w:cs="Times New Roman"/>
        </w:rPr>
      </w:pPr>
      <w:r w:rsidRPr="006F3E78">
        <w:rPr>
          <w:rFonts w:asciiTheme="minorHAnsi" w:eastAsia="Calibri" w:hAnsiTheme="minorHAnsi" w:cs="Times New Roman"/>
        </w:rPr>
        <w:t>If you will be using a particular assignment or task as a direct measure of student learning, and you have an existing grading rubric for that assignment or task that contains evaluation criteria that are related to some or all of the programmatic ISLOs, then you can map the grading criteria in the rubric to the appropriate ISLOs in the program.</w:t>
      </w:r>
    </w:p>
    <w:p w:rsidR="006F3E78" w:rsidRPr="00F17535" w:rsidRDefault="006F3E78" w:rsidP="006F3E78">
      <w:pPr>
        <w:rPr>
          <w:rFonts w:asciiTheme="minorHAnsi" w:eastAsia="Calibri" w:hAnsiTheme="minorHAnsi" w:cs="Times New Roman"/>
        </w:rPr>
      </w:pPr>
    </w:p>
    <w:p w:rsidR="001C384B" w:rsidRPr="006F3E78" w:rsidRDefault="00CF6883" w:rsidP="00946BC1">
      <w:pPr>
        <w:pStyle w:val="ListParagraph"/>
        <w:numPr>
          <w:ilvl w:val="0"/>
          <w:numId w:val="79"/>
        </w:numPr>
        <w:ind w:left="288" w:hanging="288"/>
        <w:rPr>
          <w:rFonts w:asciiTheme="minorHAnsi" w:eastAsia="Calibri" w:hAnsiTheme="minorHAnsi" w:cs="Times New Roman"/>
        </w:rPr>
      </w:pPr>
      <w:r w:rsidRPr="006F3E78">
        <w:rPr>
          <w:rFonts w:asciiTheme="minorHAnsi" w:eastAsia="Calibri" w:hAnsiTheme="minorHAnsi" w:cs="Times New Roman"/>
        </w:rPr>
        <w:t>You can retain the grading portion of an existing evaluation rubric for an assignment or task that will be used as a direct measure of student learning, and add a section that contains the programmatic ISLOs as direct evaluation criteria.</w:t>
      </w:r>
    </w:p>
    <w:p w:rsidR="001C384B" w:rsidRPr="00F17535" w:rsidRDefault="001C384B" w:rsidP="00F46B2A">
      <w:pPr>
        <w:rPr>
          <w:rFonts w:asciiTheme="minorHAnsi" w:eastAsia="Calibri" w:hAnsiTheme="minorHAnsi" w:cs="Times New Roman"/>
        </w:rPr>
      </w:pPr>
    </w:p>
    <w:p w:rsidR="001C384B" w:rsidRDefault="00CF6883" w:rsidP="00F46B2A">
      <w:pPr>
        <w:rPr>
          <w:rFonts w:asciiTheme="minorHAnsi" w:eastAsia="Calibri" w:hAnsiTheme="minorHAnsi" w:cs="Times New Roman"/>
        </w:rPr>
      </w:pPr>
      <w:r w:rsidRPr="00CF6883">
        <w:rPr>
          <w:rFonts w:asciiTheme="minorHAnsi" w:eastAsia="Calibri" w:hAnsiTheme="minorHAnsi" w:cs="Times New Roman"/>
          <w:b/>
        </w:rPr>
        <w:t>Option 1</w:t>
      </w:r>
      <w:r>
        <w:rPr>
          <w:rFonts w:asciiTheme="minorHAnsi" w:eastAsia="Calibri" w:hAnsiTheme="minorHAnsi" w:cs="Times New Roman"/>
        </w:rPr>
        <w:t xml:space="preserve">: </w:t>
      </w:r>
      <w:r w:rsidRPr="00CF6883">
        <w:rPr>
          <w:rFonts w:asciiTheme="minorHAnsi" w:eastAsia="Calibri" w:hAnsiTheme="minorHAnsi" w:cs="Times New Roman"/>
        </w:rPr>
        <w:t>Start with a basic grading rubric (here a descriptive rubric) and map the assignment/task grading criteria to the relevant program-level ISLOs:</w:t>
      </w:r>
    </w:p>
    <w:p w:rsidR="001C384B" w:rsidRPr="00F17535" w:rsidRDefault="001C384B" w:rsidP="00F46B2A">
      <w:pPr>
        <w:rPr>
          <w:rFonts w:asciiTheme="minorHAnsi" w:eastAsia="Calibri" w:hAnsiTheme="minorHAnsi" w:cs="Times New Roman"/>
        </w:rPr>
      </w:pPr>
    </w:p>
    <w:tbl>
      <w:tblPr>
        <w:tblW w:w="9360"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0" w:type="dxa"/>
          <w:right w:w="0" w:type="dxa"/>
        </w:tblCellMar>
        <w:tblLook w:val="04A0" w:firstRow="1" w:lastRow="0" w:firstColumn="1" w:lastColumn="0" w:noHBand="0" w:noVBand="1"/>
      </w:tblPr>
      <w:tblGrid>
        <w:gridCol w:w="3132"/>
        <w:gridCol w:w="1440"/>
        <w:gridCol w:w="1322"/>
        <w:gridCol w:w="1322"/>
        <w:gridCol w:w="1323"/>
        <w:gridCol w:w="821"/>
      </w:tblGrid>
      <w:tr w:rsidR="00CF6883" w:rsidRPr="00CF6883" w:rsidTr="00D24391">
        <w:trPr>
          <w:trHeight w:val="432"/>
          <w:jc w:val="center"/>
        </w:trPr>
        <w:tc>
          <w:tcPr>
            <w:tcW w:w="9360" w:type="dxa"/>
            <w:gridSpan w:val="6"/>
            <w:shd w:val="clear" w:color="auto" w:fill="002060"/>
            <w:tcMar>
              <w:top w:w="0" w:type="dxa"/>
              <w:left w:w="115" w:type="dxa"/>
              <w:bottom w:w="0" w:type="dxa"/>
              <w:right w:w="115" w:type="dxa"/>
            </w:tcMar>
            <w:vAlign w:val="center"/>
          </w:tcPr>
          <w:p w:rsidR="00CF6883" w:rsidRPr="000B7A40" w:rsidRDefault="00CF6883" w:rsidP="00CF6883">
            <w:pPr>
              <w:jc w:val="center"/>
              <w:rPr>
                <w:rFonts w:ascii="Calibri" w:hAnsi="Calibri"/>
                <w:b/>
                <w:bCs/>
                <w:color w:val="FFFFFF"/>
                <w:kern w:val="24"/>
              </w:rPr>
            </w:pPr>
            <w:r w:rsidRPr="000B7A40">
              <w:rPr>
                <w:rFonts w:ascii="Calibri" w:hAnsi="Calibri"/>
                <w:b/>
                <w:bCs/>
                <w:color w:val="FFFFFF"/>
                <w:kern w:val="24"/>
              </w:rPr>
              <w:t>Assignment/Task Grading Rubric</w:t>
            </w:r>
          </w:p>
        </w:tc>
      </w:tr>
      <w:tr w:rsidR="000B7A40" w:rsidRPr="00CF6883" w:rsidTr="00B8187C">
        <w:trPr>
          <w:trHeight w:val="432"/>
          <w:jc w:val="center"/>
        </w:trPr>
        <w:tc>
          <w:tcPr>
            <w:tcW w:w="3135" w:type="dxa"/>
            <w:vMerge w:val="restart"/>
            <w:shd w:val="clear" w:color="auto" w:fill="7DA0D0"/>
            <w:tcMar>
              <w:top w:w="15" w:type="dxa"/>
              <w:left w:w="108" w:type="dxa"/>
              <w:bottom w:w="0" w:type="dxa"/>
              <w:right w:w="108" w:type="dxa"/>
            </w:tcMar>
            <w:vAlign w:val="center"/>
          </w:tcPr>
          <w:p w:rsidR="000B7A40" w:rsidRPr="00CF6883" w:rsidRDefault="000B7A40" w:rsidP="00CF6883">
            <w:pPr>
              <w:jc w:val="center"/>
              <w:rPr>
                <w:sz w:val="20"/>
                <w:szCs w:val="20"/>
              </w:rPr>
            </w:pPr>
            <w:r w:rsidRPr="00CF6883">
              <w:rPr>
                <w:rFonts w:ascii="Calibri" w:hAnsi="Calibri"/>
                <w:b/>
                <w:bCs/>
                <w:kern w:val="24"/>
                <w:sz w:val="20"/>
                <w:szCs w:val="20"/>
              </w:rPr>
              <w:t>Assignment/Task</w:t>
            </w:r>
          </w:p>
          <w:p w:rsidR="000B7A40" w:rsidRPr="000B7A40" w:rsidRDefault="000B7A40" w:rsidP="00CF6883">
            <w:pPr>
              <w:jc w:val="center"/>
              <w:rPr>
                <w:sz w:val="20"/>
                <w:szCs w:val="20"/>
              </w:rPr>
            </w:pPr>
            <w:r w:rsidRPr="00CF6883">
              <w:rPr>
                <w:rFonts w:ascii="Calibri" w:hAnsi="Calibri"/>
                <w:b/>
                <w:bCs/>
                <w:kern w:val="24"/>
                <w:sz w:val="20"/>
                <w:szCs w:val="20"/>
              </w:rPr>
              <w:t>Grading Criteria</w:t>
            </w:r>
          </w:p>
        </w:tc>
        <w:tc>
          <w:tcPr>
            <w:tcW w:w="1440" w:type="dxa"/>
            <w:vMerge w:val="restart"/>
            <w:shd w:val="clear" w:color="auto" w:fill="7DA0D0"/>
            <w:vAlign w:val="center"/>
          </w:tcPr>
          <w:p w:rsidR="000B7A40" w:rsidRPr="000B7A40" w:rsidRDefault="000B7A40" w:rsidP="000B7A40">
            <w:pPr>
              <w:jc w:val="center"/>
              <w:rPr>
                <w:rFonts w:asciiTheme="minorHAnsi" w:hAnsiTheme="minorHAnsi"/>
                <w:b/>
                <w:sz w:val="20"/>
                <w:szCs w:val="20"/>
              </w:rPr>
            </w:pPr>
            <w:r w:rsidRPr="000B7A40">
              <w:rPr>
                <w:rFonts w:asciiTheme="minorHAnsi" w:hAnsiTheme="minorHAnsi"/>
                <w:b/>
                <w:sz w:val="20"/>
                <w:szCs w:val="20"/>
              </w:rPr>
              <w:t>Associated</w:t>
            </w:r>
          </w:p>
          <w:p w:rsidR="00B8187C" w:rsidRDefault="000B7A40" w:rsidP="00B8187C">
            <w:pPr>
              <w:jc w:val="center"/>
              <w:rPr>
                <w:rFonts w:asciiTheme="minorHAnsi" w:hAnsiTheme="minorHAnsi"/>
                <w:b/>
                <w:sz w:val="20"/>
                <w:szCs w:val="20"/>
              </w:rPr>
            </w:pPr>
            <w:r w:rsidRPr="000B7A40">
              <w:rPr>
                <w:rFonts w:asciiTheme="minorHAnsi" w:hAnsiTheme="minorHAnsi"/>
                <w:b/>
                <w:sz w:val="20"/>
                <w:szCs w:val="20"/>
              </w:rPr>
              <w:t>Programmatic</w:t>
            </w:r>
          </w:p>
          <w:p w:rsidR="000B7A40" w:rsidRPr="00CF6883" w:rsidRDefault="000B7A40" w:rsidP="00B8187C">
            <w:pPr>
              <w:jc w:val="center"/>
              <w:rPr>
                <w:rFonts w:asciiTheme="minorHAnsi" w:hAnsiTheme="minorHAnsi"/>
                <w:b/>
                <w:sz w:val="20"/>
                <w:szCs w:val="20"/>
              </w:rPr>
            </w:pPr>
            <w:r w:rsidRPr="000B7A40">
              <w:rPr>
                <w:rFonts w:asciiTheme="minorHAnsi" w:hAnsiTheme="minorHAnsi"/>
                <w:b/>
                <w:sz w:val="20"/>
                <w:szCs w:val="20"/>
              </w:rPr>
              <w:t>ISLOs</w:t>
            </w:r>
          </w:p>
        </w:tc>
        <w:tc>
          <w:tcPr>
            <w:tcW w:w="3967" w:type="dxa"/>
            <w:gridSpan w:val="3"/>
            <w:shd w:val="clear" w:color="auto" w:fill="7DA0D0"/>
            <w:tcMar>
              <w:top w:w="15" w:type="dxa"/>
              <w:left w:w="108" w:type="dxa"/>
              <w:bottom w:w="0" w:type="dxa"/>
              <w:right w:w="108" w:type="dxa"/>
            </w:tcMar>
            <w:vAlign w:val="center"/>
            <w:hideMark/>
          </w:tcPr>
          <w:p w:rsidR="000B7A40" w:rsidRPr="00CF6883" w:rsidRDefault="000B7A40" w:rsidP="00CF6883">
            <w:pPr>
              <w:jc w:val="center"/>
              <w:rPr>
                <w:sz w:val="20"/>
                <w:szCs w:val="20"/>
              </w:rPr>
            </w:pPr>
            <w:r w:rsidRPr="00CF6883">
              <w:rPr>
                <w:rFonts w:ascii="Calibri" w:hAnsi="Calibri"/>
                <w:b/>
                <w:bCs/>
                <w:kern w:val="24"/>
                <w:sz w:val="20"/>
                <w:szCs w:val="20"/>
              </w:rPr>
              <w:t>Rating Scale or Performance Levels</w:t>
            </w:r>
          </w:p>
        </w:tc>
        <w:tc>
          <w:tcPr>
            <w:tcW w:w="818" w:type="dxa"/>
            <w:vMerge w:val="restart"/>
            <w:shd w:val="clear" w:color="auto" w:fill="7DA0D0"/>
            <w:tcMar>
              <w:top w:w="15" w:type="dxa"/>
              <w:left w:w="108" w:type="dxa"/>
              <w:bottom w:w="0" w:type="dxa"/>
              <w:right w:w="108" w:type="dxa"/>
            </w:tcMar>
            <w:vAlign w:val="center"/>
            <w:hideMark/>
          </w:tcPr>
          <w:p w:rsidR="000B7A40" w:rsidRPr="00CF6883" w:rsidRDefault="000B7A40" w:rsidP="00CF6883">
            <w:pPr>
              <w:jc w:val="center"/>
              <w:rPr>
                <w:sz w:val="20"/>
                <w:szCs w:val="20"/>
              </w:rPr>
            </w:pPr>
            <w:r w:rsidRPr="00CF6883">
              <w:rPr>
                <w:rFonts w:ascii="Calibri" w:hAnsi="Calibri"/>
                <w:b/>
                <w:bCs/>
                <w:kern w:val="24"/>
                <w:sz w:val="20"/>
                <w:szCs w:val="20"/>
              </w:rPr>
              <w:t>Score</w:t>
            </w:r>
          </w:p>
          <w:p w:rsidR="000B7A40" w:rsidRPr="00CF6883" w:rsidRDefault="000B7A40" w:rsidP="00CF6883">
            <w:pPr>
              <w:jc w:val="center"/>
              <w:rPr>
                <w:sz w:val="20"/>
                <w:szCs w:val="20"/>
              </w:rPr>
            </w:pPr>
            <w:r w:rsidRPr="00CF6883">
              <w:rPr>
                <w:rFonts w:ascii="Calibri" w:hAnsi="Calibri"/>
                <w:b/>
                <w:bCs/>
                <w:kern w:val="24"/>
                <w:sz w:val="20"/>
                <w:szCs w:val="20"/>
              </w:rPr>
              <w:t>(Rating Level)</w:t>
            </w:r>
          </w:p>
        </w:tc>
      </w:tr>
      <w:tr w:rsidR="000B7A40" w:rsidRPr="00CF6883" w:rsidTr="00B8187C">
        <w:trPr>
          <w:trHeight w:val="432"/>
          <w:jc w:val="center"/>
        </w:trPr>
        <w:tc>
          <w:tcPr>
            <w:tcW w:w="3135" w:type="dxa"/>
            <w:vMerge/>
            <w:shd w:val="clear" w:color="auto" w:fill="A8BFDF"/>
            <w:tcMar>
              <w:top w:w="15" w:type="dxa"/>
              <w:left w:w="108" w:type="dxa"/>
              <w:bottom w:w="0" w:type="dxa"/>
              <w:right w:w="108" w:type="dxa"/>
            </w:tcMar>
            <w:vAlign w:val="center"/>
            <w:hideMark/>
          </w:tcPr>
          <w:p w:rsidR="000B7A40" w:rsidRPr="00CF6883" w:rsidRDefault="000B7A40" w:rsidP="00CF6883">
            <w:pPr>
              <w:jc w:val="center"/>
              <w:rPr>
                <w:sz w:val="20"/>
                <w:szCs w:val="20"/>
              </w:rPr>
            </w:pPr>
          </w:p>
        </w:tc>
        <w:tc>
          <w:tcPr>
            <w:tcW w:w="1440" w:type="dxa"/>
            <w:vMerge/>
            <w:shd w:val="clear" w:color="auto" w:fill="A8BFDF"/>
            <w:tcMar>
              <w:top w:w="15" w:type="dxa"/>
              <w:left w:w="108" w:type="dxa"/>
              <w:bottom w:w="0" w:type="dxa"/>
              <w:right w:w="108" w:type="dxa"/>
            </w:tcMar>
            <w:vAlign w:val="center"/>
            <w:hideMark/>
          </w:tcPr>
          <w:p w:rsidR="000B7A40" w:rsidRPr="00CF6883" w:rsidRDefault="000B7A40" w:rsidP="00CF6883">
            <w:pPr>
              <w:rPr>
                <w:sz w:val="20"/>
                <w:szCs w:val="20"/>
              </w:rPr>
            </w:pPr>
          </w:p>
        </w:tc>
        <w:tc>
          <w:tcPr>
            <w:tcW w:w="1322" w:type="dxa"/>
            <w:shd w:val="clear" w:color="auto" w:fill="7DA0D0"/>
            <w:tcMar>
              <w:top w:w="15" w:type="dxa"/>
              <w:left w:w="108" w:type="dxa"/>
              <w:bottom w:w="0" w:type="dxa"/>
              <w:right w:w="108" w:type="dxa"/>
            </w:tcMar>
            <w:vAlign w:val="center"/>
            <w:hideMark/>
          </w:tcPr>
          <w:p w:rsidR="000B7A40" w:rsidRPr="00CF6883" w:rsidRDefault="000B7A40" w:rsidP="000B7A40">
            <w:pPr>
              <w:jc w:val="center"/>
              <w:rPr>
                <w:sz w:val="20"/>
                <w:szCs w:val="20"/>
              </w:rPr>
            </w:pPr>
            <w:r w:rsidRPr="00CF6883">
              <w:rPr>
                <w:rFonts w:ascii="Calibri" w:hAnsi="Calibri"/>
                <w:b/>
                <w:bCs/>
                <w:kern w:val="24"/>
                <w:sz w:val="20"/>
                <w:szCs w:val="20"/>
              </w:rPr>
              <w:t>Level 1</w:t>
            </w:r>
          </w:p>
        </w:tc>
        <w:tc>
          <w:tcPr>
            <w:tcW w:w="1322" w:type="dxa"/>
            <w:shd w:val="clear" w:color="auto" w:fill="7DA0D0"/>
            <w:tcMar>
              <w:top w:w="15" w:type="dxa"/>
              <w:left w:w="108" w:type="dxa"/>
              <w:bottom w:w="0" w:type="dxa"/>
              <w:right w:w="108" w:type="dxa"/>
            </w:tcMar>
            <w:vAlign w:val="center"/>
            <w:hideMark/>
          </w:tcPr>
          <w:p w:rsidR="000B7A40" w:rsidRPr="00CF6883" w:rsidRDefault="000B7A40" w:rsidP="000B7A40">
            <w:pPr>
              <w:jc w:val="center"/>
              <w:rPr>
                <w:sz w:val="20"/>
                <w:szCs w:val="20"/>
              </w:rPr>
            </w:pPr>
            <w:r w:rsidRPr="00CF6883">
              <w:rPr>
                <w:rFonts w:ascii="Calibri" w:hAnsi="Calibri"/>
                <w:b/>
                <w:bCs/>
                <w:kern w:val="24"/>
                <w:sz w:val="20"/>
                <w:szCs w:val="20"/>
              </w:rPr>
              <w:t xml:space="preserve">Level </w:t>
            </w:r>
            <w:r>
              <w:rPr>
                <w:rFonts w:ascii="Calibri" w:hAnsi="Calibri"/>
                <w:b/>
                <w:bCs/>
                <w:kern w:val="24"/>
                <w:sz w:val="20"/>
                <w:szCs w:val="20"/>
              </w:rPr>
              <w:t>2</w:t>
            </w:r>
          </w:p>
        </w:tc>
        <w:tc>
          <w:tcPr>
            <w:tcW w:w="1323" w:type="dxa"/>
            <w:shd w:val="clear" w:color="auto" w:fill="7DA0D0"/>
            <w:tcMar>
              <w:top w:w="15" w:type="dxa"/>
              <w:left w:w="108" w:type="dxa"/>
              <w:bottom w:w="0" w:type="dxa"/>
              <w:right w:w="108" w:type="dxa"/>
            </w:tcMar>
            <w:vAlign w:val="center"/>
            <w:hideMark/>
          </w:tcPr>
          <w:p w:rsidR="000B7A40" w:rsidRPr="00CF6883" w:rsidRDefault="000B7A40" w:rsidP="000B7A40">
            <w:pPr>
              <w:jc w:val="center"/>
              <w:rPr>
                <w:sz w:val="20"/>
                <w:szCs w:val="20"/>
              </w:rPr>
            </w:pPr>
            <w:r w:rsidRPr="00CF6883">
              <w:rPr>
                <w:rFonts w:ascii="Calibri" w:hAnsi="Calibri"/>
                <w:b/>
                <w:bCs/>
                <w:kern w:val="24"/>
                <w:sz w:val="20"/>
                <w:szCs w:val="20"/>
              </w:rPr>
              <w:t xml:space="preserve">Level </w:t>
            </w:r>
            <w:r>
              <w:rPr>
                <w:rFonts w:ascii="Calibri" w:hAnsi="Calibri"/>
                <w:b/>
                <w:bCs/>
                <w:kern w:val="24"/>
                <w:sz w:val="20"/>
                <w:szCs w:val="20"/>
              </w:rPr>
              <w:t>3</w:t>
            </w:r>
          </w:p>
        </w:tc>
        <w:tc>
          <w:tcPr>
            <w:tcW w:w="0" w:type="auto"/>
            <w:vMerge/>
            <w:vAlign w:val="center"/>
            <w:hideMark/>
          </w:tcPr>
          <w:p w:rsidR="000B7A40" w:rsidRPr="00CF6883" w:rsidRDefault="000B7A40" w:rsidP="00CF6883">
            <w:pPr>
              <w:rPr>
                <w:sz w:val="20"/>
                <w:szCs w:val="20"/>
              </w:rPr>
            </w:pPr>
          </w:p>
        </w:tc>
      </w:tr>
      <w:tr w:rsidR="001E2A73" w:rsidRPr="00CF6883" w:rsidTr="00F17535">
        <w:trPr>
          <w:trHeight w:val="936"/>
          <w:jc w:val="center"/>
        </w:trPr>
        <w:tc>
          <w:tcPr>
            <w:tcW w:w="3135" w:type="dxa"/>
            <w:shd w:val="clear" w:color="auto" w:fill="B4C6E7"/>
            <w:tcMar>
              <w:top w:w="0" w:type="dxa"/>
              <w:left w:w="0" w:type="dxa"/>
              <w:bottom w:w="0" w:type="dxa"/>
              <w:right w:w="115" w:type="dxa"/>
            </w:tcMar>
            <w:vAlign w:val="center"/>
            <w:hideMark/>
          </w:tcPr>
          <w:p w:rsidR="001E2A73" w:rsidRPr="00F17535" w:rsidRDefault="001E2A73" w:rsidP="00F17535">
            <w:pPr>
              <w:ind w:left="144"/>
              <w:rPr>
                <w:sz w:val="20"/>
                <w:szCs w:val="20"/>
              </w:rPr>
            </w:pPr>
            <w:r w:rsidRPr="00F17535">
              <w:rPr>
                <w:rFonts w:ascii="Calibri" w:hAnsi="Calibri"/>
                <w:bCs/>
                <w:color w:val="330033"/>
                <w:kern w:val="24"/>
                <w:sz w:val="20"/>
                <w:szCs w:val="20"/>
              </w:rPr>
              <w:t>Grading Criterion #1</w:t>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i/>
                <w:color w:val="330033"/>
                <w:kern w:val="24"/>
                <w:sz w:val="20"/>
                <w:szCs w:val="20"/>
              </w:rPr>
              <w:t>(</w:t>
            </w:r>
            <w:r w:rsidRPr="00F17535">
              <w:rPr>
                <w:rFonts w:ascii="Calibri" w:hAnsi="Calibri"/>
                <w:bCs/>
                <w:i/>
                <w:color w:val="002060"/>
                <w:kern w:val="24"/>
                <w:sz w:val="18"/>
                <w:szCs w:val="18"/>
              </w:rPr>
              <w:t xml:space="preserve">Maps to) </w:t>
            </w:r>
            <w:r w:rsidRPr="00F17535">
              <w:rPr>
                <w:rFonts w:ascii="Calibri" w:hAnsi="Calibri"/>
                <w:bCs/>
                <w:color w:val="330033"/>
                <w:kern w:val="24"/>
                <w:sz w:val="20"/>
                <w:szCs w:val="20"/>
              </w:rPr>
              <w:t>→</w:t>
            </w:r>
          </w:p>
        </w:tc>
        <w:tc>
          <w:tcPr>
            <w:tcW w:w="1440" w:type="dxa"/>
            <w:shd w:val="clear" w:color="auto" w:fill="B4C6E7"/>
            <w:vAlign w:val="center"/>
          </w:tcPr>
          <w:p w:rsidR="001E2A73" w:rsidRPr="00F17535" w:rsidRDefault="001E2A73" w:rsidP="00FD3915">
            <w:pPr>
              <w:jc w:val="center"/>
              <w:rPr>
                <w:rFonts w:asciiTheme="minorHAnsi" w:hAnsiTheme="minorHAnsi"/>
                <w:sz w:val="20"/>
                <w:szCs w:val="20"/>
              </w:rPr>
            </w:pPr>
            <w:r w:rsidRPr="00F17535">
              <w:rPr>
                <w:rFonts w:asciiTheme="minorHAnsi" w:hAnsiTheme="minorHAnsi"/>
                <w:sz w:val="20"/>
                <w:szCs w:val="20"/>
              </w:rPr>
              <w:t>ISLO #</w:t>
            </w:r>
          </w:p>
        </w:tc>
        <w:tc>
          <w:tcPr>
            <w:tcW w:w="1322" w:type="dxa"/>
            <w:shd w:val="clear" w:color="auto" w:fill="C6D9F1"/>
            <w:tcMar>
              <w:top w:w="0" w:type="dxa"/>
              <w:left w:w="115" w:type="dxa"/>
              <w:bottom w:w="0" w:type="dxa"/>
              <w:right w:w="115" w:type="dxa"/>
            </w:tcMar>
            <w:vAlign w:val="center"/>
          </w:tcPr>
          <w:p w:rsidR="001E2A73" w:rsidRPr="001E2A73" w:rsidRDefault="001E2A73" w:rsidP="00CF6883">
            <w:pPr>
              <w:rPr>
                <w:sz w:val="20"/>
                <w:szCs w:val="20"/>
              </w:rPr>
            </w:pPr>
            <w:r w:rsidRPr="001E2A73">
              <w:rPr>
                <w:rFonts w:ascii="Calibri" w:hAnsi="Calibri"/>
                <w:kern w:val="24"/>
                <w:sz w:val="20"/>
                <w:szCs w:val="20"/>
              </w:rPr>
              <w:t xml:space="preserve">Performance </w:t>
            </w:r>
            <w:r w:rsidRPr="001E2A73">
              <w:rPr>
                <w:rFonts w:ascii="Calibri" w:hAnsi="Calibri"/>
                <w:color w:val="000000"/>
                <w:kern w:val="24"/>
                <w:sz w:val="20"/>
                <w:szCs w:val="20"/>
              </w:rPr>
              <w:t>Descriptors</w:t>
            </w:r>
          </w:p>
        </w:tc>
        <w:tc>
          <w:tcPr>
            <w:tcW w:w="1322" w:type="dxa"/>
            <w:shd w:val="clear" w:color="auto" w:fill="C6D9F1"/>
            <w:tcMar>
              <w:top w:w="0" w:type="dxa"/>
              <w:left w:w="115" w:type="dxa"/>
              <w:bottom w:w="0" w:type="dxa"/>
              <w:right w:w="115" w:type="dxa"/>
            </w:tcMar>
            <w:vAlign w:val="center"/>
            <w:hideMark/>
          </w:tcPr>
          <w:p w:rsidR="001E2A73" w:rsidRPr="00CF6883" w:rsidRDefault="001E2A73" w:rsidP="00CF6883">
            <w:pPr>
              <w:rPr>
                <w:sz w:val="20"/>
                <w:szCs w:val="20"/>
              </w:rPr>
            </w:pPr>
            <w:r w:rsidRPr="00CF6883">
              <w:rPr>
                <w:rFonts w:ascii="Calibri" w:hAnsi="Calibri"/>
                <w:color w:val="000000"/>
                <w:kern w:val="24"/>
                <w:sz w:val="20"/>
                <w:szCs w:val="20"/>
              </w:rPr>
              <w:t>Performance Descriptors</w:t>
            </w:r>
          </w:p>
        </w:tc>
        <w:tc>
          <w:tcPr>
            <w:tcW w:w="1323" w:type="dxa"/>
            <w:shd w:val="clear" w:color="auto" w:fill="C6D9F1"/>
            <w:tcMar>
              <w:top w:w="0" w:type="dxa"/>
              <w:left w:w="115" w:type="dxa"/>
              <w:bottom w:w="0" w:type="dxa"/>
              <w:right w:w="115" w:type="dxa"/>
            </w:tcMar>
            <w:vAlign w:val="center"/>
            <w:hideMark/>
          </w:tcPr>
          <w:p w:rsidR="001E2A73" w:rsidRPr="00CF6883" w:rsidRDefault="001E2A73" w:rsidP="00CF6883">
            <w:pPr>
              <w:rPr>
                <w:sz w:val="20"/>
                <w:szCs w:val="20"/>
              </w:rPr>
            </w:pPr>
            <w:r w:rsidRPr="00CF6883">
              <w:rPr>
                <w:rFonts w:ascii="Calibri" w:hAnsi="Calibri"/>
                <w:color w:val="000000"/>
                <w:kern w:val="24"/>
                <w:sz w:val="20"/>
                <w:szCs w:val="20"/>
              </w:rPr>
              <w:t>Performance Descriptors</w:t>
            </w:r>
          </w:p>
        </w:tc>
        <w:tc>
          <w:tcPr>
            <w:tcW w:w="818" w:type="dxa"/>
            <w:shd w:val="clear" w:color="auto" w:fill="C6D9F1"/>
            <w:tcMar>
              <w:top w:w="0" w:type="dxa"/>
              <w:left w:w="115" w:type="dxa"/>
              <w:bottom w:w="0" w:type="dxa"/>
              <w:right w:w="115" w:type="dxa"/>
            </w:tcMar>
            <w:vAlign w:val="center"/>
            <w:hideMark/>
          </w:tcPr>
          <w:p w:rsidR="001E2A73" w:rsidRPr="00CF6883" w:rsidRDefault="001E2A73" w:rsidP="00CF6883">
            <w:pPr>
              <w:jc w:val="center"/>
              <w:rPr>
                <w:sz w:val="20"/>
                <w:szCs w:val="20"/>
              </w:rPr>
            </w:pPr>
            <w:r w:rsidRPr="00CF6883">
              <w:rPr>
                <w:rFonts w:ascii="Calibri" w:hAnsi="Calibri"/>
                <w:color w:val="000000"/>
                <w:kern w:val="24"/>
                <w:sz w:val="20"/>
                <w:szCs w:val="20"/>
              </w:rPr>
              <w:t> </w:t>
            </w:r>
          </w:p>
        </w:tc>
      </w:tr>
      <w:tr w:rsidR="001E2A73" w:rsidRPr="00CF6883" w:rsidTr="001E2A73">
        <w:trPr>
          <w:trHeight w:val="432"/>
          <w:jc w:val="center"/>
        </w:trPr>
        <w:tc>
          <w:tcPr>
            <w:tcW w:w="9360" w:type="dxa"/>
            <w:gridSpan w:val="6"/>
            <w:shd w:val="clear" w:color="auto" w:fill="DBE5F1" w:themeFill="accent1" w:themeFillTint="33"/>
            <w:tcMar>
              <w:top w:w="0" w:type="dxa"/>
              <w:left w:w="144" w:type="dxa"/>
              <w:bottom w:w="0" w:type="dxa"/>
              <w:right w:w="115" w:type="dxa"/>
            </w:tcMar>
            <w:vAlign w:val="center"/>
          </w:tcPr>
          <w:p w:rsidR="001E2A73" w:rsidRPr="00F17535" w:rsidRDefault="001E2A73" w:rsidP="000B7A40">
            <w:pPr>
              <w:rPr>
                <w:rFonts w:ascii="Calibri" w:hAnsi="Calibri"/>
                <w:color w:val="000000"/>
                <w:kern w:val="24"/>
                <w:sz w:val="20"/>
                <w:szCs w:val="20"/>
              </w:rPr>
            </w:pPr>
            <w:r w:rsidRPr="00F17535">
              <w:rPr>
                <w:rFonts w:ascii="Calibri" w:hAnsi="Calibri"/>
                <w:color w:val="000000"/>
                <w:kern w:val="24"/>
                <w:sz w:val="20"/>
                <w:szCs w:val="20"/>
              </w:rPr>
              <w:t>Comments:</w:t>
            </w:r>
          </w:p>
        </w:tc>
      </w:tr>
      <w:tr w:rsidR="001E2A73" w:rsidRPr="00CF6883" w:rsidTr="00F17535">
        <w:trPr>
          <w:trHeight w:val="936"/>
          <w:jc w:val="center"/>
        </w:trPr>
        <w:tc>
          <w:tcPr>
            <w:tcW w:w="3135" w:type="dxa"/>
            <w:shd w:val="clear" w:color="auto" w:fill="B4C6E7"/>
            <w:tcMar>
              <w:top w:w="0" w:type="dxa"/>
              <w:left w:w="0" w:type="dxa"/>
              <w:bottom w:w="0" w:type="dxa"/>
              <w:right w:w="115" w:type="dxa"/>
            </w:tcMar>
            <w:vAlign w:val="center"/>
            <w:hideMark/>
          </w:tcPr>
          <w:p w:rsidR="001E2A73" w:rsidRPr="00F17535" w:rsidRDefault="001E2A73" w:rsidP="00F17535">
            <w:pPr>
              <w:ind w:left="144"/>
              <w:rPr>
                <w:sz w:val="20"/>
                <w:szCs w:val="20"/>
              </w:rPr>
            </w:pPr>
            <w:r w:rsidRPr="00F17535">
              <w:rPr>
                <w:rFonts w:ascii="Calibri" w:hAnsi="Calibri"/>
                <w:bCs/>
                <w:color w:val="330033"/>
                <w:kern w:val="24"/>
                <w:sz w:val="20"/>
                <w:szCs w:val="20"/>
              </w:rPr>
              <w:t>Grading Criterion #2</w:t>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006056EB" w:rsidRPr="00F17535">
              <w:rPr>
                <w:rFonts w:ascii="Calibri" w:hAnsi="Calibri"/>
                <w:bCs/>
                <w:color w:val="330033"/>
                <w:kern w:val="24"/>
                <w:sz w:val="20"/>
                <w:szCs w:val="20"/>
              </w:rPr>
              <w:tab/>
            </w:r>
            <w:r w:rsidR="00F17535">
              <w:rPr>
                <w:rFonts w:ascii="Calibri" w:hAnsi="Calibri"/>
                <w:bCs/>
                <w:color w:val="330033"/>
                <w:kern w:val="24"/>
                <w:sz w:val="20"/>
                <w:szCs w:val="20"/>
              </w:rPr>
              <w:tab/>
            </w:r>
            <w:r w:rsidRPr="00F17535">
              <w:rPr>
                <w:rFonts w:ascii="Calibri" w:hAnsi="Calibri"/>
                <w:bCs/>
                <w:i/>
                <w:color w:val="330033"/>
                <w:kern w:val="24"/>
                <w:sz w:val="20"/>
                <w:szCs w:val="20"/>
              </w:rPr>
              <w:t>(</w:t>
            </w:r>
            <w:r w:rsidRPr="00F17535">
              <w:rPr>
                <w:rFonts w:ascii="Calibri" w:hAnsi="Calibri"/>
                <w:bCs/>
                <w:i/>
                <w:color w:val="002060"/>
                <w:kern w:val="24"/>
                <w:sz w:val="18"/>
                <w:szCs w:val="18"/>
              </w:rPr>
              <w:t xml:space="preserve">Maps to) </w:t>
            </w:r>
            <w:r w:rsidRPr="00F17535">
              <w:rPr>
                <w:rFonts w:ascii="Calibri" w:hAnsi="Calibri"/>
                <w:bCs/>
                <w:color w:val="330033"/>
                <w:kern w:val="24"/>
                <w:sz w:val="20"/>
                <w:szCs w:val="20"/>
              </w:rPr>
              <w:t>→</w:t>
            </w:r>
          </w:p>
        </w:tc>
        <w:tc>
          <w:tcPr>
            <w:tcW w:w="1440" w:type="dxa"/>
            <w:shd w:val="clear" w:color="auto" w:fill="B4C6E7"/>
            <w:vAlign w:val="center"/>
          </w:tcPr>
          <w:p w:rsidR="001E2A73" w:rsidRPr="00F17535" w:rsidRDefault="001E2A73" w:rsidP="001E2A73">
            <w:pPr>
              <w:jc w:val="center"/>
              <w:rPr>
                <w:rFonts w:asciiTheme="minorHAnsi" w:hAnsiTheme="minorHAnsi"/>
                <w:sz w:val="20"/>
                <w:szCs w:val="20"/>
              </w:rPr>
            </w:pPr>
            <w:r w:rsidRPr="00F17535">
              <w:rPr>
                <w:rFonts w:asciiTheme="minorHAnsi" w:hAnsiTheme="minorHAnsi"/>
                <w:sz w:val="20"/>
                <w:szCs w:val="20"/>
              </w:rPr>
              <w:t>ISLO #</w:t>
            </w:r>
          </w:p>
        </w:tc>
        <w:tc>
          <w:tcPr>
            <w:tcW w:w="1322" w:type="dxa"/>
            <w:shd w:val="clear" w:color="auto" w:fill="C6D9F1"/>
            <w:tcMar>
              <w:top w:w="0" w:type="dxa"/>
              <w:left w:w="115" w:type="dxa"/>
              <w:bottom w:w="0" w:type="dxa"/>
              <w:right w:w="115" w:type="dxa"/>
            </w:tcMar>
            <w:vAlign w:val="center"/>
          </w:tcPr>
          <w:p w:rsidR="001E2A73" w:rsidRPr="001E2A73" w:rsidRDefault="001E2A73" w:rsidP="001E2A73">
            <w:pPr>
              <w:rPr>
                <w:sz w:val="20"/>
                <w:szCs w:val="20"/>
              </w:rPr>
            </w:pPr>
            <w:r w:rsidRPr="001E2A73">
              <w:rPr>
                <w:rFonts w:ascii="Calibri" w:hAnsi="Calibri"/>
                <w:kern w:val="24"/>
                <w:sz w:val="20"/>
                <w:szCs w:val="20"/>
              </w:rPr>
              <w:t xml:space="preserve">Performance </w:t>
            </w:r>
            <w:r w:rsidRPr="001E2A73">
              <w:rPr>
                <w:rFonts w:ascii="Calibri" w:hAnsi="Calibri"/>
                <w:color w:val="000000"/>
                <w:kern w:val="24"/>
                <w:sz w:val="20"/>
                <w:szCs w:val="20"/>
              </w:rPr>
              <w:t>Descriptors</w:t>
            </w:r>
          </w:p>
        </w:tc>
        <w:tc>
          <w:tcPr>
            <w:tcW w:w="1322" w:type="dxa"/>
            <w:shd w:val="clear" w:color="auto" w:fill="C6D9F1"/>
            <w:tcMar>
              <w:top w:w="0" w:type="dxa"/>
              <w:left w:w="115" w:type="dxa"/>
              <w:bottom w:w="0" w:type="dxa"/>
              <w:right w:w="115" w:type="dxa"/>
            </w:tcMar>
            <w:vAlign w:val="center"/>
            <w:hideMark/>
          </w:tcPr>
          <w:p w:rsidR="001E2A73" w:rsidRPr="00CF6883" w:rsidRDefault="001E2A73" w:rsidP="001E2A73">
            <w:pPr>
              <w:rPr>
                <w:sz w:val="20"/>
                <w:szCs w:val="20"/>
              </w:rPr>
            </w:pPr>
            <w:r w:rsidRPr="00CF6883">
              <w:rPr>
                <w:rFonts w:ascii="Calibri" w:hAnsi="Calibri"/>
                <w:color w:val="000000"/>
                <w:kern w:val="24"/>
                <w:sz w:val="20"/>
                <w:szCs w:val="20"/>
              </w:rPr>
              <w:t>Performance Descriptors</w:t>
            </w:r>
          </w:p>
        </w:tc>
        <w:tc>
          <w:tcPr>
            <w:tcW w:w="1323" w:type="dxa"/>
            <w:shd w:val="clear" w:color="auto" w:fill="C6D9F1"/>
            <w:tcMar>
              <w:top w:w="0" w:type="dxa"/>
              <w:left w:w="115" w:type="dxa"/>
              <w:bottom w:w="0" w:type="dxa"/>
              <w:right w:w="115" w:type="dxa"/>
            </w:tcMar>
            <w:vAlign w:val="center"/>
            <w:hideMark/>
          </w:tcPr>
          <w:p w:rsidR="001E2A73" w:rsidRPr="00CF6883" w:rsidRDefault="001E2A73" w:rsidP="001E2A73">
            <w:pPr>
              <w:rPr>
                <w:sz w:val="20"/>
                <w:szCs w:val="20"/>
              </w:rPr>
            </w:pPr>
            <w:r w:rsidRPr="00CF6883">
              <w:rPr>
                <w:rFonts w:ascii="Calibri" w:hAnsi="Calibri"/>
                <w:color w:val="000000"/>
                <w:kern w:val="24"/>
                <w:sz w:val="20"/>
                <w:szCs w:val="20"/>
              </w:rPr>
              <w:t>Performance Descriptors</w:t>
            </w:r>
          </w:p>
        </w:tc>
        <w:tc>
          <w:tcPr>
            <w:tcW w:w="818" w:type="dxa"/>
            <w:shd w:val="clear" w:color="auto" w:fill="C6D9F1"/>
            <w:tcMar>
              <w:top w:w="0" w:type="dxa"/>
              <w:left w:w="115" w:type="dxa"/>
              <w:bottom w:w="0" w:type="dxa"/>
              <w:right w:w="115" w:type="dxa"/>
            </w:tcMar>
            <w:vAlign w:val="center"/>
            <w:hideMark/>
          </w:tcPr>
          <w:p w:rsidR="001E2A73" w:rsidRPr="00CF6883" w:rsidRDefault="001E2A73" w:rsidP="001E2A73">
            <w:pPr>
              <w:jc w:val="center"/>
              <w:rPr>
                <w:sz w:val="20"/>
                <w:szCs w:val="20"/>
              </w:rPr>
            </w:pPr>
            <w:r w:rsidRPr="00CF6883">
              <w:rPr>
                <w:rFonts w:ascii="Calibri" w:hAnsi="Calibri"/>
                <w:color w:val="000000"/>
                <w:kern w:val="24"/>
                <w:sz w:val="20"/>
                <w:szCs w:val="20"/>
              </w:rPr>
              <w:t> </w:t>
            </w:r>
          </w:p>
        </w:tc>
      </w:tr>
      <w:tr w:rsidR="001E2A73" w:rsidRPr="00CF6883" w:rsidTr="001E2A73">
        <w:trPr>
          <w:trHeight w:val="432"/>
          <w:jc w:val="center"/>
        </w:trPr>
        <w:tc>
          <w:tcPr>
            <w:tcW w:w="9360" w:type="dxa"/>
            <w:gridSpan w:val="6"/>
            <w:shd w:val="clear" w:color="auto" w:fill="DBE5F1" w:themeFill="accent1" w:themeFillTint="33"/>
            <w:tcMar>
              <w:top w:w="0" w:type="dxa"/>
              <w:left w:w="144" w:type="dxa"/>
              <w:bottom w:w="0" w:type="dxa"/>
              <w:right w:w="115" w:type="dxa"/>
            </w:tcMar>
            <w:vAlign w:val="center"/>
          </w:tcPr>
          <w:p w:rsidR="001E2A73" w:rsidRPr="00F17535" w:rsidRDefault="001E2A73" w:rsidP="001E2A73">
            <w:pPr>
              <w:rPr>
                <w:rFonts w:ascii="Calibri" w:hAnsi="Calibri"/>
                <w:color w:val="000000"/>
                <w:kern w:val="24"/>
                <w:sz w:val="20"/>
                <w:szCs w:val="20"/>
              </w:rPr>
            </w:pPr>
            <w:r w:rsidRPr="00F17535">
              <w:rPr>
                <w:rFonts w:ascii="Calibri" w:hAnsi="Calibri"/>
                <w:color w:val="000000"/>
                <w:kern w:val="24"/>
                <w:sz w:val="20"/>
                <w:szCs w:val="20"/>
              </w:rPr>
              <w:t>Comments:</w:t>
            </w:r>
          </w:p>
        </w:tc>
      </w:tr>
      <w:tr w:rsidR="001E2A73" w:rsidRPr="00CF6883" w:rsidTr="00F17535">
        <w:trPr>
          <w:trHeight w:val="936"/>
          <w:jc w:val="center"/>
        </w:trPr>
        <w:tc>
          <w:tcPr>
            <w:tcW w:w="3135" w:type="dxa"/>
            <w:shd w:val="clear" w:color="auto" w:fill="B4C6E7"/>
            <w:tcMar>
              <w:top w:w="0" w:type="dxa"/>
              <w:left w:w="0" w:type="dxa"/>
              <w:bottom w:w="0" w:type="dxa"/>
              <w:right w:w="115" w:type="dxa"/>
            </w:tcMar>
            <w:vAlign w:val="center"/>
            <w:hideMark/>
          </w:tcPr>
          <w:p w:rsidR="001E2A73" w:rsidRPr="00F17535" w:rsidRDefault="001E2A73" w:rsidP="00F17535">
            <w:pPr>
              <w:ind w:left="144"/>
              <w:rPr>
                <w:sz w:val="20"/>
                <w:szCs w:val="20"/>
              </w:rPr>
            </w:pPr>
            <w:r w:rsidRPr="00F17535">
              <w:rPr>
                <w:rFonts w:ascii="Calibri" w:hAnsi="Calibri"/>
                <w:bCs/>
                <w:color w:val="330033"/>
                <w:kern w:val="24"/>
                <w:sz w:val="20"/>
                <w:szCs w:val="20"/>
              </w:rPr>
              <w:t>Grading Criterion #3</w:t>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00F17535">
              <w:rPr>
                <w:rFonts w:ascii="Calibri" w:hAnsi="Calibri"/>
                <w:bCs/>
                <w:color w:val="330033"/>
                <w:kern w:val="24"/>
                <w:sz w:val="20"/>
                <w:szCs w:val="20"/>
              </w:rPr>
              <w:tab/>
            </w:r>
            <w:r w:rsidRPr="00F17535">
              <w:rPr>
                <w:rFonts w:ascii="Calibri" w:hAnsi="Calibri"/>
                <w:bCs/>
                <w:i/>
                <w:color w:val="330033"/>
                <w:kern w:val="24"/>
                <w:sz w:val="20"/>
                <w:szCs w:val="20"/>
              </w:rPr>
              <w:t>(</w:t>
            </w:r>
            <w:r w:rsidRPr="00F17535">
              <w:rPr>
                <w:rFonts w:ascii="Calibri" w:hAnsi="Calibri"/>
                <w:bCs/>
                <w:i/>
                <w:color w:val="002060"/>
                <w:kern w:val="24"/>
                <w:sz w:val="18"/>
                <w:szCs w:val="18"/>
              </w:rPr>
              <w:t xml:space="preserve">Maps to) </w:t>
            </w:r>
            <w:r w:rsidRPr="00F17535">
              <w:rPr>
                <w:rFonts w:ascii="Calibri" w:hAnsi="Calibri"/>
                <w:bCs/>
                <w:color w:val="330033"/>
                <w:kern w:val="24"/>
                <w:sz w:val="20"/>
                <w:szCs w:val="20"/>
              </w:rPr>
              <w:t>→</w:t>
            </w:r>
          </w:p>
        </w:tc>
        <w:tc>
          <w:tcPr>
            <w:tcW w:w="1440" w:type="dxa"/>
            <w:shd w:val="clear" w:color="auto" w:fill="B4C6E7"/>
            <w:vAlign w:val="center"/>
          </w:tcPr>
          <w:p w:rsidR="001E2A73" w:rsidRPr="00F17535" w:rsidRDefault="001E2A73" w:rsidP="001E2A73">
            <w:pPr>
              <w:jc w:val="center"/>
              <w:rPr>
                <w:rFonts w:asciiTheme="minorHAnsi" w:hAnsiTheme="minorHAnsi"/>
                <w:sz w:val="20"/>
                <w:szCs w:val="20"/>
              </w:rPr>
            </w:pPr>
            <w:r w:rsidRPr="00F17535">
              <w:rPr>
                <w:rFonts w:asciiTheme="minorHAnsi" w:hAnsiTheme="minorHAnsi"/>
                <w:sz w:val="20"/>
                <w:szCs w:val="20"/>
              </w:rPr>
              <w:t>ISLO #</w:t>
            </w:r>
          </w:p>
        </w:tc>
        <w:tc>
          <w:tcPr>
            <w:tcW w:w="1322" w:type="dxa"/>
            <w:shd w:val="clear" w:color="auto" w:fill="C6D9F1"/>
            <w:tcMar>
              <w:top w:w="0" w:type="dxa"/>
              <w:left w:w="115" w:type="dxa"/>
              <w:bottom w:w="0" w:type="dxa"/>
              <w:right w:w="115" w:type="dxa"/>
            </w:tcMar>
            <w:vAlign w:val="center"/>
          </w:tcPr>
          <w:p w:rsidR="001E2A73" w:rsidRPr="001E2A73" w:rsidRDefault="001E2A73" w:rsidP="001E2A73">
            <w:pPr>
              <w:rPr>
                <w:sz w:val="20"/>
                <w:szCs w:val="20"/>
              </w:rPr>
            </w:pPr>
            <w:r w:rsidRPr="001E2A73">
              <w:rPr>
                <w:rFonts w:ascii="Calibri" w:hAnsi="Calibri"/>
                <w:kern w:val="24"/>
                <w:sz w:val="20"/>
                <w:szCs w:val="20"/>
              </w:rPr>
              <w:t xml:space="preserve">Performance </w:t>
            </w:r>
            <w:r w:rsidRPr="001E2A73">
              <w:rPr>
                <w:rFonts w:ascii="Calibri" w:hAnsi="Calibri"/>
                <w:color w:val="000000"/>
                <w:kern w:val="24"/>
                <w:sz w:val="20"/>
                <w:szCs w:val="20"/>
              </w:rPr>
              <w:t>Descriptors</w:t>
            </w:r>
          </w:p>
        </w:tc>
        <w:tc>
          <w:tcPr>
            <w:tcW w:w="1322" w:type="dxa"/>
            <w:shd w:val="clear" w:color="auto" w:fill="C6D9F1"/>
            <w:tcMar>
              <w:top w:w="0" w:type="dxa"/>
              <w:left w:w="115" w:type="dxa"/>
              <w:bottom w:w="0" w:type="dxa"/>
              <w:right w:w="115" w:type="dxa"/>
            </w:tcMar>
            <w:vAlign w:val="center"/>
            <w:hideMark/>
          </w:tcPr>
          <w:p w:rsidR="001E2A73" w:rsidRPr="00CF6883" w:rsidRDefault="001E2A73" w:rsidP="001E2A73">
            <w:pPr>
              <w:rPr>
                <w:sz w:val="20"/>
                <w:szCs w:val="20"/>
              </w:rPr>
            </w:pPr>
            <w:r w:rsidRPr="00CF6883">
              <w:rPr>
                <w:rFonts w:ascii="Calibri" w:hAnsi="Calibri"/>
                <w:color w:val="000000"/>
                <w:kern w:val="24"/>
                <w:sz w:val="20"/>
                <w:szCs w:val="20"/>
              </w:rPr>
              <w:t>Performance Descriptors</w:t>
            </w:r>
          </w:p>
        </w:tc>
        <w:tc>
          <w:tcPr>
            <w:tcW w:w="1323" w:type="dxa"/>
            <w:shd w:val="clear" w:color="auto" w:fill="C6D9F1"/>
            <w:tcMar>
              <w:top w:w="0" w:type="dxa"/>
              <w:left w:w="115" w:type="dxa"/>
              <w:bottom w:w="0" w:type="dxa"/>
              <w:right w:w="115" w:type="dxa"/>
            </w:tcMar>
            <w:vAlign w:val="center"/>
            <w:hideMark/>
          </w:tcPr>
          <w:p w:rsidR="001E2A73" w:rsidRPr="00CF6883" w:rsidRDefault="001E2A73" w:rsidP="001E2A73">
            <w:pPr>
              <w:rPr>
                <w:sz w:val="20"/>
                <w:szCs w:val="20"/>
              </w:rPr>
            </w:pPr>
            <w:r w:rsidRPr="00CF6883">
              <w:rPr>
                <w:rFonts w:ascii="Calibri" w:hAnsi="Calibri"/>
                <w:color w:val="000000"/>
                <w:kern w:val="24"/>
                <w:sz w:val="20"/>
                <w:szCs w:val="20"/>
              </w:rPr>
              <w:t>Performance Descriptors</w:t>
            </w:r>
          </w:p>
        </w:tc>
        <w:tc>
          <w:tcPr>
            <w:tcW w:w="818" w:type="dxa"/>
            <w:shd w:val="clear" w:color="auto" w:fill="C6D9F1"/>
            <w:tcMar>
              <w:top w:w="0" w:type="dxa"/>
              <w:left w:w="115" w:type="dxa"/>
              <w:bottom w:w="0" w:type="dxa"/>
              <w:right w:w="115" w:type="dxa"/>
            </w:tcMar>
            <w:vAlign w:val="center"/>
            <w:hideMark/>
          </w:tcPr>
          <w:p w:rsidR="001E2A73" w:rsidRPr="00CF6883" w:rsidRDefault="001E2A73" w:rsidP="001E2A73">
            <w:pPr>
              <w:jc w:val="center"/>
              <w:rPr>
                <w:sz w:val="20"/>
                <w:szCs w:val="20"/>
              </w:rPr>
            </w:pPr>
            <w:r w:rsidRPr="00CF6883">
              <w:rPr>
                <w:rFonts w:ascii="Calibri" w:hAnsi="Calibri"/>
                <w:color w:val="000000"/>
                <w:kern w:val="24"/>
                <w:sz w:val="20"/>
                <w:szCs w:val="20"/>
              </w:rPr>
              <w:t> </w:t>
            </w:r>
          </w:p>
        </w:tc>
      </w:tr>
      <w:tr w:rsidR="001E2A73" w:rsidRPr="00CF6883" w:rsidTr="001E2A73">
        <w:trPr>
          <w:trHeight w:val="432"/>
          <w:jc w:val="center"/>
        </w:trPr>
        <w:tc>
          <w:tcPr>
            <w:tcW w:w="9360" w:type="dxa"/>
            <w:gridSpan w:val="6"/>
            <w:shd w:val="clear" w:color="auto" w:fill="DBE5F1" w:themeFill="accent1" w:themeFillTint="33"/>
            <w:tcMar>
              <w:top w:w="0" w:type="dxa"/>
              <w:left w:w="144" w:type="dxa"/>
              <w:bottom w:w="0" w:type="dxa"/>
              <w:right w:w="115" w:type="dxa"/>
            </w:tcMar>
            <w:vAlign w:val="center"/>
          </w:tcPr>
          <w:p w:rsidR="001E2A73" w:rsidRPr="00F17535" w:rsidRDefault="001E2A73" w:rsidP="001E2A73">
            <w:pPr>
              <w:rPr>
                <w:rFonts w:ascii="Calibri" w:hAnsi="Calibri"/>
                <w:color w:val="000000"/>
                <w:kern w:val="24"/>
                <w:sz w:val="20"/>
                <w:szCs w:val="20"/>
              </w:rPr>
            </w:pPr>
            <w:r w:rsidRPr="00F17535">
              <w:rPr>
                <w:rFonts w:ascii="Calibri" w:hAnsi="Calibri"/>
                <w:color w:val="000000"/>
                <w:kern w:val="24"/>
                <w:sz w:val="20"/>
                <w:szCs w:val="20"/>
              </w:rPr>
              <w:t>Comments:</w:t>
            </w:r>
          </w:p>
        </w:tc>
      </w:tr>
      <w:tr w:rsidR="001E2A73" w:rsidRPr="00CF6883" w:rsidTr="00F17535">
        <w:trPr>
          <w:trHeight w:val="936"/>
          <w:jc w:val="center"/>
        </w:trPr>
        <w:tc>
          <w:tcPr>
            <w:tcW w:w="3135" w:type="dxa"/>
            <w:shd w:val="clear" w:color="auto" w:fill="B4C6E7"/>
            <w:tcMar>
              <w:top w:w="0" w:type="dxa"/>
              <w:left w:w="0" w:type="dxa"/>
              <w:bottom w:w="0" w:type="dxa"/>
              <w:right w:w="115" w:type="dxa"/>
            </w:tcMar>
            <w:vAlign w:val="center"/>
            <w:hideMark/>
          </w:tcPr>
          <w:p w:rsidR="001E2A73" w:rsidRPr="00F17535" w:rsidRDefault="001E2A73" w:rsidP="00F17535">
            <w:pPr>
              <w:ind w:left="144"/>
              <w:rPr>
                <w:sz w:val="20"/>
                <w:szCs w:val="20"/>
              </w:rPr>
            </w:pPr>
            <w:r w:rsidRPr="00F17535">
              <w:rPr>
                <w:rFonts w:ascii="Calibri" w:hAnsi="Calibri"/>
                <w:bCs/>
                <w:color w:val="330033"/>
                <w:kern w:val="24"/>
                <w:sz w:val="20"/>
                <w:szCs w:val="20"/>
              </w:rPr>
              <w:t>etc.</w:t>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color w:val="330033"/>
                <w:kern w:val="24"/>
                <w:sz w:val="20"/>
                <w:szCs w:val="20"/>
              </w:rPr>
              <w:tab/>
            </w:r>
            <w:r w:rsidRPr="00F17535">
              <w:rPr>
                <w:rFonts w:ascii="Calibri" w:hAnsi="Calibri"/>
                <w:bCs/>
                <w:i/>
                <w:color w:val="330033"/>
                <w:kern w:val="24"/>
                <w:sz w:val="20"/>
                <w:szCs w:val="20"/>
              </w:rPr>
              <w:t>(</w:t>
            </w:r>
            <w:r w:rsidRPr="00F17535">
              <w:rPr>
                <w:rFonts w:ascii="Calibri" w:hAnsi="Calibri"/>
                <w:bCs/>
                <w:i/>
                <w:color w:val="002060"/>
                <w:kern w:val="24"/>
                <w:sz w:val="18"/>
                <w:szCs w:val="18"/>
              </w:rPr>
              <w:t xml:space="preserve">Maps to) </w:t>
            </w:r>
            <w:r w:rsidRPr="00F17535">
              <w:rPr>
                <w:rFonts w:ascii="Calibri" w:hAnsi="Calibri"/>
                <w:bCs/>
                <w:color w:val="330033"/>
                <w:kern w:val="24"/>
                <w:sz w:val="20"/>
                <w:szCs w:val="20"/>
              </w:rPr>
              <w:t>→</w:t>
            </w:r>
          </w:p>
        </w:tc>
        <w:tc>
          <w:tcPr>
            <w:tcW w:w="1440" w:type="dxa"/>
            <w:shd w:val="clear" w:color="auto" w:fill="B4C6E7"/>
            <w:vAlign w:val="center"/>
          </w:tcPr>
          <w:p w:rsidR="001E2A73" w:rsidRPr="00F17535" w:rsidRDefault="001E2A73" w:rsidP="001E2A73">
            <w:pPr>
              <w:jc w:val="center"/>
              <w:rPr>
                <w:rFonts w:asciiTheme="minorHAnsi" w:hAnsiTheme="minorHAnsi"/>
                <w:sz w:val="20"/>
                <w:szCs w:val="20"/>
              </w:rPr>
            </w:pPr>
            <w:r w:rsidRPr="00F17535">
              <w:rPr>
                <w:rFonts w:asciiTheme="minorHAnsi" w:hAnsiTheme="minorHAnsi"/>
                <w:sz w:val="20"/>
                <w:szCs w:val="20"/>
              </w:rPr>
              <w:t>ISLO #</w:t>
            </w:r>
          </w:p>
        </w:tc>
        <w:tc>
          <w:tcPr>
            <w:tcW w:w="1322" w:type="dxa"/>
            <w:shd w:val="clear" w:color="auto" w:fill="C6D9F1"/>
            <w:tcMar>
              <w:top w:w="0" w:type="dxa"/>
              <w:left w:w="115" w:type="dxa"/>
              <w:bottom w:w="0" w:type="dxa"/>
              <w:right w:w="115" w:type="dxa"/>
            </w:tcMar>
            <w:vAlign w:val="center"/>
          </w:tcPr>
          <w:p w:rsidR="001E2A73" w:rsidRPr="001E2A73" w:rsidRDefault="001E2A73" w:rsidP="001E2A73">
            <w:pPr>
              <w:rPr>
                <w:sz w:val="20"/>
                <w:szCs w:val="20"/>
              </w:rPr>
            </w:pPr>
            <w:r w:rsidRPr="001E2A73">
              <w:rPr>
                <w:rFonts w:ascii="Calibri" w:hAnsi="Calibri"/>
                <w:kern w:val="24"/>
                <w:sz w:val="20"/>
                <w:szCs w:val="20"/>
              </w:rPr>
              <w:t xml:space="preserve">Performance </w:t>
            </w:r>
            <w:r w:rsidRPr="001E2A73">
              <w:rPr>
                <w:rFonts w:ascii="Calibri" w:hAnsi="Calibri"/>
                <w:color w:val="000000"/>
                <w:kern w:val="24"/>
                <w:sz w:val="20"/>
                <w:szCs w:val="20"/>
              </w:rPr>
              <w:t>Descriptors</w:t>
            </w:r>
          </w:p>
        </w:tc>
        <w:tc>
          <w:tcPr>
            <w:tcW w:w="1322" w:type="dxa"/>
            <w:shd w:val="clear" w:color="auto" w:fill="C6D9F1"/>
            <w:tcMar>
              <w:top w:w="0" w:type="dxa"/>
              <w:left w:w="115" w:type="dxa"/>
              <w:bottom w:w="0" w:type="dxa"/>
              <w:right w:w="115" w:type="dxa"/>
            </w:tcMar>
            <w:vAlign w:val="center"/>
            <w:hideMark/>
          </w:tcPr>
          <w:p w:rsidR="001E2A73" w:rsidRPr="00CF6883" w:rsidRDefault="001E2A73" w:rsidP="001E2A73">
            <w:pPr>
              <w:rPr>
                <w:sz w:val="20"/>
                <w:szCs w:val="20"/>
              </w:rPr>
            </w:pPr>
            <w:r w:rsidRPr="00CF6883">
              <w:rPr>
                <w:rFonts w:ascii="Calibri" w:hAnsi="Calibri"/>
                <w:color w:val="000000"/>
                <w:kern w:val="24"/>
                <w:sz w:val="20"/>
                <w:szCs w:val="20"/>
              </w:rPr>
              <w:t>Performance Descriptors</w:t>
            </w:r>
          </w:p>
        </w:tc>
        <w:tc>
          <w:tcPr>
            <w:tcW w:w="1323" w:type="dxa"/>
            <w:shd w:val="clear" w:color="auto" w:fill="C6D9F1"/>
            <w:tcMar>
              <w:top w:w="0" w:type="dxa"/>
              <w:left w:w="115" w:type="dxa"/>
              <w:bottom w:w="0" w:type="dxa"/>
              <w:right w:w="115" w:type="dxa"/>
            </w:tcMar>
            <w:vAlign w:val="center"/>
            <w:hideMark/>
          </w:tcPr>
          <w:p w:rsidR="001E2A73" w:rsidRPr="00CF6883" w:rsidRDefault="001E2A73" w:rsidP="001E2A73">
            <w:pPr>
              <w:rPr>
                <w:sz w:val="20"/>
                <w:szCs w:val="20"/>
              </w:rPr>
            </w:pPr>
            <w:r w:rsidRPr="00CF6883">
              <w:rPr>
                <w:rFonts w:ascii="Calibri" w:hAnsi="Calibri"/>
                <w:color w:val="000000"/>
                <w:kern w:val="24"/>
                <w:sz w:val="20"/>
                <w:szCs w:val="20"/>
              </w:rPr>
              <w:t>Performance Descriptors</w:t>
            </w:r>
          </w:p>
        </w:tc>
        <w:tc>
          <w:tcPr>
            <w:tcW w:w="818" w:type="dxa"/>
            <w:shd w:val="clear" w:color="auto" w:fill="C6D9F1"/>
            <w:tcMar>
              <w:top w:w="0" w:type="dxa"/>
              <w:left w:w="115" w:type="dxa"/>
              <w:bottom w:w="0" w:type="dxa"/>
              <w:right w:w="115" w:type="dxa"/>
            </w:tcMar>
            <w:vAlign w:val="center"/>
            <w:hideMark/>
          </w:tcPr>
          <w:p w:rsidR="001E2A73" w:rsidRPr="00CF6883" w:rsidRDefault="001E2A73" w:rsidP="001E2A73">
            <w:pPr>
              <w:jc w:val="center"/>
              <w:rPr>
                <w:sz w:val="20"/>
                <w:szCs w:val="20"/>
              </w:rPr>
            </w:pPr>
            <w:r w:rsidRPr="00CF6883">
              <w:rPr>
                <w:rFonts w:ascii="Calibri" w:hAnsi="Calibri"/>
                <w:color w:val="000000"/>
                <w:kern w:val="24"/>
                <w:sz w:val="20"/>
                <w:szCs w:val="20"/>
              </w:rPr>
              <w:t> </w:t>
            </w:r>
          </w:p>
        </w:tc>
      </w:tr>
      <w:tr w:rsidR="001E2A73" w:rsidRPr="00CF6883" w:rsidTr="00F17535">
        <w:trPr>
          <w:trHeight w:val="432"/>
          <w:jc w:val="center"/>
        </w:trPr>
        <w:tc>
          <w:tcPr>
            <w:tcW w:w="9360" w:type="dxa"/>
            <w:gridSpan w:val="6"/>
            <w:tcBorders>
              <w:bottom w:val="single" w:sz="12" w:space="0" w:color="FFFFFF"/>
            </w:tcBorders>
            <w:shd w:val="clear" w:color="auto" w:fill="DBE5F1" w:themeFill="accent1" w:themeFillTint="33"/>
            <w:tcMar>
              <w:top w:w="0" w:type="dxa"/>
              <w:left w:w="144" w:type="dxa"/>
              <w:bottom w:w="0" w:type="dxa"/>
              <w:right w:w="115" w:type="dxa"/>
            </w:tcMar>
            <w:vAlign w:val="center"/>
          </w:tcPr>
          <w:p w:rsidR="001E2A73" w:rsidRPr="00F17535" w:rsidRDefault="001E2A73" w:rsidP="001E2A73">
            <w:pPr>
              <w:rPr>
                <w:rFonts w:ascii="Calibri" w:hAnsi="Calibri"/>
                <w:color w:val="000000"/>
                <w:kern w:val="24"/>
                <w:sz w:val="20"/>
                <w:szCs w:val="20"/>
              </w:rPr>
            </w:pPr>
            <w:r w:rsidRPr="00F17535">
              <w:rPr>
                <w:rFonts w:ascii="Calibri" w:hAnsi="Calibri"/>
                <w:color w:val="000000"/>
                <w:kern w:val="24"/>
                <w:sz w:val="20"/>
                <w:szCs w:val="20"/>
              </w:rPr>
              <w:t>Comments:</w:t>
            </w:r>
          </w:p>
        </w:tc>
      </w:tr>
      <w:tr w:rsidR="004E62CF" w:rsidRPr="002162F2" w:rsidTr="00F17535">
        <w:trPr>
          <w:trHeight w:val="432"/>
          <w:jc w:val="center"/>
        </w:trPr>
        <w:tc>
          <w:tcPr>
            <w:tcW w:w="8539" w:type="dxa"/>
            <w:gridSpan w:val="5"/>
            <w:tcBorders>
              <w:bottom w:val="nil"/>
            </w:tcBorders>
            <w:shd w:val="clear" w:color="auto" w:fill="B4C6E7"/>
            <w:vAlign w:val="center"/>
          </w:tcPr>
          <w:p w:rsidR="004E62CF" w:rsidRPr="002162F2" w:rsidRDefault="004E62CF" w:rsidP="004E62CF">
            <w:pPr>
              <w:spacing w:before="80" w:after="80"/>
              <w:ind w:left="144" w:right="144"/>
              <w:jc w:val="right"/>
              <w:rPr>
                <w:rFonts w:ascii="Calibri" w:eastAsia="Calibri" w:hAnsi="Calibri" w:cs="Times New Roman"/>
                <w:b/>
                <w:bCs/>
                <w:sz w:val="20"/>
                <w:szCs w:val="20"/>
              </w:rPr>
            </w:pPr>
            <w:r w:rsidRPr="002162F2">
              <w:rPr>
                <w:rFonts w:ascii="Calibri" w:eastAsia="Calibri" w:hAnsi="Calibri" w:cs="Times New Roman"/>
                <w:b/>
                <w:bCs/>
                <w:sz w:val="20"/>
                <w:szCs w:val="20"/>
              </w:rPr>
              <w:t>TOTAL SCORE:</w:t>
            </w:r>
          </w:p>
        </w:tc>
        <w:tc>
          <w:tcPr>
            <w:tcW w:w="821" w:type="dxa"/>
            <w:tcBorders>
              <w:bottom w:val="nil"/>
            </w:tcBorders>
            <w:shd w:val="clear" w:color="auto" w:fill="B4C6E7"/>
            <w:vAlign w:val="center"/>
          </w:tcPr>
          <w:p w:rsidR="004E62CF" w:rsidRPr="002162F2" w:rsidRDefault="004E62CF" w:rsidP="004E62CF">
            <w:pPr>
              <w:spacing w:before="80" w:after="80"/>
              <w:jc w:val="center"/>
              <w:rPr>
                <w:rFonts w:ascii="Calibri" w:eastAsia="Calibri" w:hAnsi="Calibri" w:cs="Times New Roman"/>
                <w:bCs/>
                <w:sz w:val="20"/>
                <w:szCs w:val="20"/>
              </w:rPr>
            </w:pPr>
          </w:p>
        </w:tc>
      </w:tr>
    </w:tbl>
    <w:p w:rsidR="001E2A73" w:rsidRPr="00F100E5" w:rsidRDefault="001E2A73">
      <w:pPr>
        <w:rPr>
          <w:rFonts w:asciiTheme="minorHAnsi" w:hAnsiTheme="minorHAnsi"/>
        </w:rPr>
      </w:pPr>
    </w:p>
    <w:p w:rsidR="001C384B" w:rsidRDefault="008F3627" w:rsidP="00F46B2A">
      <w:pPr>
        <w:rPr>
          <w:rFonts w:asciiTheme="minorHAnsi" w:eastAsia="Calibri" w:hAnsiTheme="minorHAnsi" w:cs="Times New Roman"/>
        </w:rPr>
      </w:pPr>
      <w:r w:rsidRPr="008F3627">
        <w:rPr>
          <w:rFonts w:asciiTheme="minorHAnsi" w:eastAsia="Calibri" w:hAnsiTheme="minorHAnsi" w:cs="Times New Roman"/>
          <w:b/>
        </w:rPr>
        <w:t>Note</w:t>
      </w:r>
      <w:r w:rsidRPr="008F3627">
        <w:rPr>
          <w:rFonts w:asciiTheme="minorHAnsi" w:eastAsia="Calibri" w:hAnsiTheme="minorHAnsi" w:cs="Times New Roman"/>
        </w:rPr>
        <w:t>: If you employ this option, ensure that you will be able to provide assessment results for each ISLO that is assessed by the direct measure of student learning with which the rubric is associated.</w:t>
      </w:r>
    </w:p>
    <w:p w:rsidR="00F100E5" w:rsidRDefault="00F100E5" w:rsidP="00F46B2A">
      <w:pPr>
        <w:rPr>
          <w:rFonts w:asciiTheme="minorHAnsi" w:eastAsia="Calibri" w:hAnsiTheme="minorHAnsi" w:cs="Times New Roman"/>
        </w:rPr>
      </w:pPr>
    </w:p>
    <w:p w:rsidR="008F3627" w:rsidRDefault="008F3627" w:rsidP="008F3627">
      <w:pPr>
        <w:rPr>
          <w:rFonts w:asciiTheme="minorHAnsi" w:eastAsia="Calibri" w:hAnsiTheme="minorHAnsi" w:cs="Times New Roman"/>
        </w:rPr>
      </w:pPr>
      <w:r w:rsidRPr="00CF6883">
        <w:rPr>
          <w:rFonts w:asciiTheme="minorHAnsi" w:eastAsia="Calibri" w:hAnsiTheme="minorHAnsi" w:cs="Times New Roman"/>
          <w:b/>
        </w:rPr>
        <w:lastRenderedPageBreak/>
        <w:t xml:space="preserve">Option </w:t>
      </w:r>
      <w:r>
        <w:rPr>
          <w:rFonts w:asciiTheme="minorHAnsi" w:eastAsia="Calibri" w:hAnsiTheme="minorHAnsi" w:cs="Times New Roman"/>
          <w:b/>
        </w:rPr>
        <w:t>2</w:t>
      </w:r>
      <w:r>
        <w:rPr>
          <w:rFonts w:asciiTheme="minorHAnsi" w:eastAsia="Calibri" w:hAnsiTheme="minorHAnsi" w:cs="Times New Roman"/>
        </w:rPr>
        <w:t xml:space="preserve">: </w:t>
      </w:r>
      <w:r w:rsidRPr="008F3627">
        <w:rPr>
          <w:rFonts w:asciiTheme="minorHAnsi" w:eastAsia="Calibri" w:hAnsiTheme="minorHAnsi" w:cs="Times New Roman"/>
        </w:rPr>
        <w:t>Start with a basic grading rubric (here a descriptive rubric) and include the programmatic ISLOs verbatim as explicit and direct evaluation criteria in an additional section of the rubric:</w:t>
      </w:r>
    </w:p>
    <w:p w:rsidR="008F3627" w:rsidRDefault="008F3627" w:rsidP="00F46B2A">
      <w:pPr>
        <w:rPr>
          <w:rFonts w:asciiTheme="minorHAnsi" w:eastAsia="Calibri" w:hAnsiTheme="minorHAnsi" w:cs="Times New Roman"/>
        </w:rPr>
      </w:pPr>
    </w:p>
    <w:tbl>
      <w:tblPr>
        <w:tblW w:w="9360" w:type="dxa"/>
        <w:jc w:val="center"/>
        <w:tblLayout w:type="fixed"/>
        <w:tblCellMar>
          <w:left w:w="0" w:type="dxa"/>
          <w:right w:w="0" w:type="dxa"/>
        </w:tblCellMar>
        <w:tblLook w:val="04A0" w:firstRow="1" w:lastRow="0" w:firstColumn="1" w:lastColumn="0" w:noHBand="0" w:noVBand="1"/>
      </w:tblPr>
      <w:tblGrid>
        <w:gridCol w:w="1964"/>
        <w:gridCol w:w="2177"/>
        <w:gridCol w:w="2177"/>
        <w:gridCol w:w="2178"/>
        <w:gridCol w:w="864"/>
      </w:tblGrid>
      <w:tr w:rsidR="001963F8" w:rsidRPr="00112F10" w:rsidTr="00520C89">
        <w:trPr>
          <w:trHeight w:val="432"/>
          <w:jc w:val="center"/>
        </w:trPr>
        <w:tc>
          <w:tcPr>
            <w:tcW w:w="9360" w:type="dxa"/>
            <w:gridSpan w:val="5"/>
            <w:tcBorders>
              <w:top w:val="single" w:sz="12" w:space="0" w:color="FFFFFF"/>
              <w:left w:val="single" w:sz="12" w:space="0" w:color="FFFFFF"/>
              <w:bottom w:val="single" w:sz="12" w:space="0" w:color="FFFFFF"/>
              <w:right w:val="single" w:sz="12" w:space="0" w:color="FFFFFF"/>
            </w:tcBorders>
            <w:shd w:val="clear" w:color="auto" w:fill="002060"/>
            <w:tcMar>
              <w:top w:w="0" w:type="dxa"/>
              <w:left w:w="115" w:type="dxa"/>
              <w:bottom w:w="0" w:type="dxa"/>
              <w:right w:w="115" w:type="dxa"/>
            </w:tcMar>
            <w:vAlign w:val="center"/>
            <w:hideMark/>
          </w:tcPr>
          <w:p w:rsidR="001963F8" w:rsidRPr="00112F10" w:rsidRDefault="001963F8" w:rsidP="007B2858">
            <w:pPr>
              <w:spacing w:before="80" w:after="80"/>
              <w:jc w:val="center"/>
              <w:rPr>
                <w:rFonts w:ascii="Calibri" w:eastAsia="Calibri" w:hAnsi="Calibri" w:cs="Times New Roman"/>
              </w:rPr>
            </w:pPr>
            <w:r w:rsidRPr="001963F8">
              <w:rPr>
                <w:rFonts w:ascii="Calibri" w:eastAsia="Calibri" w:hAnsi="Calibri" w:cs="Times New Roman"/>
                <w:b/>
                <w:bCs/>
              </w:rPr>
              <w:t>Section #: Assessment of Program ISLOs</w:t>
            </w:r>
          </w:p>
        </w:tc>
      </w:tr>
      <w:tr w:rsidR="001963F8" w:rsidRPr="00112F10" w:rsidTr="001963F8">
        <w:trPr>
          <w:trHeight w:val="432"/>
          <w:jc w:val="center"/>
        </w:trPr>
        <w:tc>
          <w:tcPr>
            <w:tcW w:w="1965" w:type="dxa"/>
            <w:vMerge w:val="restart"/>
            <w:tcBorders>
              <w:top w:val="single" w:sz="12" w:space="0" w:color="FFFFFF"/>
              <w:left w:val="single" w:sz="12" w:space="0" w:color="FFFFFF"/>
              <w:bottom w:val="single" w:sz="12" w:space="0" w:color="FFFFFF"/>
              <w:right w:val="single" w:sz="12" w:space="0" w:color="FFFFFF"/>
            </w:tcBorders>
            <w:shd w:val="clear" w:color="auto" w:fill="7DA0D0"/>
            <w:tcMar>
              <w:top w:w="0" w:type="dxa"/>
              <w:left w:w="115" w:type="dxa"/>
              <w:bottom w:w="0" w:type="dxa"/>
              <w:right w:w="115" w:type="dxa"/>
            </w:tcMar>
            <w:vAlign w:val="center"/>
            <w:hideMark/>
          </w:tcPr>
          <w:p w:rsidR="001963F8" w:rsidRDefault="001963F8" w:rsidP="007B2858">
            <w:pPr>
              <w:spacing w:before="80"/>
              <w:jc w:val="center"/>
              <w:rPr>
                <w:rFonts w:ascii="Calibri" w:eastAsia="Calibri" w:hAnsi="Calibri" w:cs="Times New Roman"/>
                <w:b/>
                <w:bCs/>
                <w:sz w:val="20"/>
                <w:szCs w:val="20"/>
              </w:rPr>
            </w:pPr>
            <w:r w:rsidRPr="00112F10">
              <w:rPr>
                <w:rFonts w:ascii="Calibri" w:eastAsia="Calibri" w:hAnsi="Calibri" w:cs="Times New Roman"/>
                <w:b/>
                <w:bCs/>
                <w:sz w:val="20"/>
                <w:szCs w:val="20"/>
              </w:rPr>
              <w:t>Evaluation Criteria</w:t>
            </w:r>
            <w:r>
              <w:rPr>
                <w:rFonts w:ascii="Calibri" w:eastAsia="Calibri" w:hAnsi="Calibri" w:cs="Times New Roman"/>
                <w:b/>
                <w:bCs/>
                <w:sz w:val="20"/>
                <w:szCs w:val="20"/>
              </w:rPr>
              <w:t>:</w:t>
            </w:r>
          </w:p>
          <w:p w:rsidR="001963F8" w:rsidRPr="00112F10" w:rsidRDefault="001963F8" w:rsidP="007B2858">
            <w:pPr>
              <w:spacing w:after="80"/>
              <w:jc w:val="center"/>
              <w:rPr>
                <w:rFonts w:ascii="Calibri" w:eastAsia="Calibri" w:hAnsi="Calibri" w:cs="Times New Roman"/>
                <w:sz w:val="20"/>
                <w:szCs w:val="20"/>
              </w:rPr>
            </w:pPr>
            <w:r>
              <w:rPr>
                <w:rFonts w:ascii="Calibri" w:eastAsia="Calibri" w:hAnsi="Calibri" w:cs="Times New Roman"/>
                <w:b/>
                <w:bCs/>
                <w:sz w:val="20"/>
                <w:szCs w:val="20"/>
              </w:rPr>
              <w:t>Program ISLOs</w:t>
            </w:r>
          </w:p>
        </w:tc>
        <w:tc>
          <w:tcPr>
            <w:tcW w:w="6535" w:type="dxa"/>
            <w:gridSpan w:val="3"/>
            <w:tcBorders>
              <w:top w:val="single" w:sz="12" w:space="0" w:color="FFFFFF"/>
              <w:left w:val="single" w:sz="12" w:space="0" w:color="FFFFFF"/>
              <w:bottom w:val="single" w:sz="12" w:space="0" w:color="FFFFFF"/>
              <w:right w:val="single" w:sz="12" w:space="0" w:color="FFFFFF"/>
            </w:tcBorders>
            <w:shd w:val="clear" w:color="auto" w:fill="7DA0D0"/>
            <w:tcMar>
              <w:top w:w="0" w:type="dxa"/>
              <w:left w:w="115" w:type="dxa"/>
              <w:bottom w:w="0" w:type="dxa"/>
              <w:right w:w="115" w:type="dxa"/>
            </w:tcMar>
            <w:vAlign w:val="center"/>
            <w:hideMark/>
          </w:tcPr>
          <w:p w:rsidR="001963F8" w:rsidRPr="00112F10" w:rsidRDefault="001963F8" w:rsidP="007B2858">
            <w:pPr>
              <w:spacing w:before="80" w:after="80"/>
              <w:jc w:val="center"/>
              <w:rPr>
                <w:rFonts w:ascii="Calibri" w:eastAsia="Calibri" w:hAnsi="Calibri" w:cs="Times New Roman"/>
                <w:sz w:val="20"/>
                <w:szCs w:val="20"/>
              </w:rPr>
            </w:pPr>
            <w:r w:rsidRPr="00112F10">
              <w:rPr>
                <w:rFonts w:ascii="Calibri" w:eastAsia="Calibri" w:hAnsi="Calibri" w:cs="Times New Roman"/>
                <w:b/>
                <w:bCs/>
                <w:sz w:val="20"/>
                <w:szCs w:val="20"/>
              </w:rPr>
              <w:t>Rating Scale</w:t>
            </w:r>
            <w:r>
              <w:rPr>
                <w:rFonts w:ascii="Calibri" w:eastAsia="Calibri" w:hAnsi="Calibri" w:cs="Times New Roman"/>
                <w:b/>
                <w:bCs/>
                <w:sz w:val="20"/>
                <w:szCs w:val="20"/>
              </w:rPr>
              <w:t xml:space="preserve"> or Performance Levels</w:t>
            </w:r>
          </w:p>
        </w:tc>
        <w:tc>
          <w:tcPr>
            <w:tcW w:w="860" w:type="dxa"/>
            <w:vMerge w:val="restart"/>
            <w:tcBorders>
              <w:top w:val="single" w:sz="12" w:space="0" w:color="FFFFFF"/>
              <w:left w:val="single" w:sz="12" w:space="0" w:color="FFFFFF"/>
              <w:bottom w:val="single" w:sz="12" w:space="0" w:color="FFFFFF"/>
              <w:right w:val="single" w:sz="12" w:space="0" w:color="FFFFFF"/>
            </w:tcBorders>
            <w:shd w:val="clear" w:color="auto" w:fill="7DA0D0"/>
            <w:tcMar>
              <w:top w:w="0" w:type="dxa"/>
              <w:left w:w="115" w:type="dxa"/>
              <w:bottom w:w="0" w:type="dxa"/>
              <w:right w:w="115" w:type="dxa"/>
            </w:tcMar>
            <w:vAlign w:val="center"/>
            <w:hideMark/>
          </w:tcPr>
          <w:p w:rsidR="001963F8" w:rsidRDefault="001963F8" w:rsidP="007B2858">
            <w:pPr>
              <w:spacing w:before="80"/>
              <w:jc w:val="center"/>
              <w:rPr>
                <w:rFonts w:ascii="Calibri" w:eastAsia="Calibri" w:hAnsi="Calibri" w:cs="Times New Roman"/>
                <w:b/>
                <w:bCs/>
                <w:sz w:val="20"/>
                <w:szCs w:val="20"/>
              </w:rPr>
            </w:pPr>
            <w:r w:rsidRPr="00112F10">
              <w:rPr>
                <w:rFonts w:ascii="Calibri" w:eastAsia="Calibri" w:hAnsi="Calibri" w:cs="Times New Roman"/>
                <w:b/>
                <w:bCs/>
                <w:sz w:val="20"/>
                <w:szCs w:val="20"/>
              </w:rPr>
              <w:t>Score</w:t>
            </w:r>
          </w:p>
          <w:p w:rsidR="001963F8" w:rsidRPr="00112F10" w:rsidRDefault="001963F8" w:rsidP="007B2858">
            <w:pPr>
              <w:spacing w:after="80"/>
              <w:jc w:val="center"/>
              <w:rPr>
                <w:rFonts w:ascii="Calibri" w:eastAsia="Calibri" w:hAnsi="Calibri" w:cs="Times New Roman"/>
                <w:sz w:val="20"/>
                <w:szCs w:val="20"/>
              </w:rPr>
            </w:pPr>
            <w:r>
              <w:rPr>
                <w:rFonts w:ascii="Calibri" w:hAnsi="Calibri"/>
                <w:b/>
                <w:bCs/>
                <w:color w:val="000000"/>
                <w:kern w:val="24"/>
                <w:sz w:val="20"/>
                <w:szCs w:val="20"/>
              </w:rPr>
              <w:t>(Rating Level)</w:t>
            </w:r>
          </w:p>
        </w:tc>
      </w:tr>
      <w:tr w:rsidR="001963F8" w:rsidRPr="00112F10" w:rsidTr="001963F8">
        <w:trPr>
          <w:trHeight w:val="432"/>
          <w:jc w:val="center"/>
        </w:trPr>
        <w:tc>
          <w:tcPr>
            <w:tcW w:w="1965" w:type="dxa"/>
            <w:vMerge/>
            <w:tcBorders>
              <w:top w:val="single" w:sz="12" w:space="0" w:color="FFFFFF"/>
              <w:left w:val="single" w:sz="12" w:space="0" w:color="FFFFFF"/>
              <w:bottom w:val="single" w:sz="12" w:space="0" w:color="FFFFFF"/>
              <w:right w:val="single" w:sz="12" w:space="0" w:color="FFFFFF"/>
            </w:tcBorders>
            <w:vAlign w:val="center"/>
            <w:hideMark/>
          </w:tcPr>
          <w:p w:rsidR="001963F8" w:rsidRPr="00112F10" w:rsidRDefault="001963F8" w:rsidP="007B2858">
            <w:pPr>
              <w:spacing w:before="80" w:after="80"/>
              <w:rPr>
                <w:rFonts w:ascii="Calibri" w:eastAsia="Calibri" w:hAnsi="Calibri" w:cs="Times New Roman"/>
                <w:sz w:val="20"/>
                <w:szCs w:val="20"/>
              </w:rPr>
            </w:pPr>
          </w:p>
        </w:tc>
        <w:tc>
          <w:tcPr>
            <w:tcW w:w="2178" w:type="dxa"/>
            <w:tcBorders>
              <w:top w:val="single" w:sz="12" w:space="0" w:color="FFFFFF"/>
              <w:left w:val="single" w:sz="12" w:space="0" w:color="FFFFFF"/>
              <w:bottom w:val="single" w:sz="12" w:space="0" w:color="FFFFFF"/>
              <w:right w:val="single" w:sz="12" w:space="0" w:color="FFFFFF"/>
            </w:tcBorders>
            <w:shd w:val="clear" w:color="auto" w:fill="7DA0D0"/>
            <w:tcMar>
              <w:top w:w="0" w:type="dxa"/>
              <w:left w:w="115" w:type="dxa"/>
              <w:bottom w:w="0" w:type="dxa"/>
              <w:right w:w="115" w:type="dxa"/>
            </w:tcMar>
            <w:vAlign w:val="center"/>
            <w:hideMark/>
          </w:tcPr>
          <w:p w:rsidR="001963F8" w:rsidRPr="00112F10" w:rsidRDefault="001963F8" w:rsidP="007B2858">
            <w:pPr>
              <w:spacing w:before="80" w:after="80"/>
              <w:jc w:val="center"/>
              <w:rPr>
                <w:rFonts w:ascii="Calibri" w:eastAsia="Calibri" w:hAnsi="Calibri" w:cs="Times New Roman"/>
                <w:sz w:val="20"/>
                <w:szCs w:val="20"/>
              </w:rPr>
            </w:pPr>
            <w:r w:rsidRPr="00112F10">
              <w:rPr>
                <w:rFonts w:ascii="Calibri" w:eastAsia="Calibri" w:hAnsi="Calibri" w:cs="Times New Roman"/>
                <w:b/>
                <w:bCs/>
                <w:sz w:val="20"/>
                <w:szCs w:val="20"/>
              </w:rPr>
              <w:t>Level 1</w:t>
            </w:r>
          </w:p>
        </w:tc>
        <w:tc>
          <w:tcPr>
            <w:tcW w:w="2178" w:type="dxa"/>
            <w:tcBorders>
              <w:top w:val="single" w:sz="12" w:space="0" w:color="FFFFFF"/>
              <w:left w:val="single" w:sz="12" w:space="0" w:color="FFFFFF"/>
              <w:bottom w:val="single" w:sz="12" w:space="0" w:color="FFFFFF"/>
              <w:right w:val="single" w:sz="12" w:space="0" w:color="FFFFFF"/>
            </w:tcBorders>
            <w:shd w:val="clear" w:color="auto" w:fill="7DA0D0"/>
            <w:tcMar>
              <w:top w:w="0" w:type="dxa"/>
              <w:left w:w="115" w:type="dxa"/>
              <w:bottom w:w="0" w:type="dxa"/>
              <w:right w:w="115" w:type="dxa"/>
            </w:tcMar>
            <w:vAlign w:val="center"/>
            <w:hideMark/>
          </w:tcPr>
          <w:p w:rsidR="001963F8" w:rsidRPr="00112F10" w:rsidRDefault="001963F8" w:rsidP="007B2858">
            <w:pPr>
              <w:spacing w:before="80" w:after="80"/>
              <w:jc w:val="center"/>
              <w:rPr>
                <w:rFonts w:ascii="Calibri" w:eastAsia="Calibri" w:hAnsi="Calibri" w:cs="Times New Roman"/>
                <w:sz w:val="20"/>
                <w:szCs w:val="20"/>
              </w:rPr>
            </w:pPr>
            <w:r w:rsidRPr="00112F10">
              <w:rPr>
                <w:rFonts w:ascii="Calibri" w:eastAsia="Calibri" w:hAnsi="Calibri" w:cs="Times New Roman"/>
                <w:b/>
                <w:bCs/>
                <w:sz w:val="20"/>
                <w:szCs w:val="20"/>
              </w:rPr>
              <w:t>Level 2</w:t>
            </w:r>
          </w:p>
        </w:tc>
        <w:tc>
          <w:tcPr>
            <w:tcW w:w="2179" w:type="dxa"/>
            <w:tcBorders>
              <w:top w:val="single" w:sz="12" w:space="0" w:color="FFFFFF"/>
              <w:left w:val="single" w:sz="12" w:space="0" w:color="FFFFFF"/>
              <w:bottom w:val="single" w:sz="12" w:space="0" w:color="FFFFFF"/>
              <w:right w:val="single" w:sz="12" w:space="0" w:color="FFFFFF"/>
            </w:tcBorders>
            <w:shd w:val="clear" w:color="auto" w:fill="7DA0D0"/>
            <w:tcMar>
              <w:top w:w="0" w:type="dxa"/>
              <w:left w:w="115" w:type="dxa"/>
              <w:bottom w:w="0" w:type="dxa"/>
              <w:right w:w="115" w:type="dxa"/>
            </w:tcMar>
            <w:vAlign w:val="center"/>
            <w:hideMark/>
          </w:tcPr>
          <w:p w:rsidR="001963F8" w:rsidRPr="00112F10" w:rsidRDefault="001963F8" w:rsidP="007B2858">
            <w:pPr>
              <w:spacing w:before="80" w:after="80"/>
              <w:jc w:val="center"/>
              <w:rPr>
                <w:rFonts w:ascii="Calibri" w:eastAsia="Calibri" w:hAnsi="Calibri" w:cs="Times New Roman"/>
                <w:sz w:val="20"/>
                <w:szCs w:val="20"/>
              </w:rPr>
            </w:pPr>
            <w:r w:rsidRPr="00112F10">
              <w:rPr>
                <w:rFonts w:ascii="Calibri" w:eastAsia="Calibri" w:hAnsi="Calibri" w:cs="Times New Roman"/>
                <w:b/>
                <w:bCs/>
                <w:sz w:val="20"/>
                <w:szCs w:val="20"/>
              </w:rPr>
              <w:t>Level 3</w:t>
            </w:r>
          </w:p>
        </w:tc>
        <w:tc>
          <w:tcPr>
            <w:tcW w:w="860" w:type="dxa"/>
            <w:vMerge/>
            <w:tcBorders>
              <w:top w:val="single" w:sz="12" w:space="0" w:color="FFFFFF"/>
              <w:left w:val="single" w:sz="12" w:space="0" w:color="FFFFFF"/>
              <w:bottom w:val="single" w:sz="12" w:space="0" w:color="FFFFFF"/>
              <w:right w:val="single" w:sz="12" w:space="0" w:color="FFFFFF"/>
            </w:tcBorders>
            <w:vAlign w:val="center"/>
            <w:hideMark/>
          </w:tcPr>
          <w:p w:rsidR="001963F8" w:rsidRPr="00112F10" w:rsidRDefault="001963F8" w:rsidP="007B2858">
            <w:pPr>
              <w:spacing w:before="80" w:after="80"/>
              <w:rPr>
                <w:rFonts w:ascii="Calibri" w:eastAsia="Calibri" w:hAnsi="Calibri" w:cs="Times New Roman"/>
              </w:rPr>
            </w:pPr>
          </w:p>
        </w:tc>
      </w:tr>
      <w:tr w:rsidR="001963F8" w:rsidRPr="00112F10" w:rsidTr="00F17535">
        <w:trPr>
          <w:trHeight w:val="864"/>
          <w:jc w:val="center"/>
        </w:trPr>
        <w:tc>
          <w:tcPr>
            <w:tcW w:w="1965" w:type="dxa"/>
            <w:tcBorders>
              <w:top w:val="single" w:sz="12" w:space="0" w:color="FFFFFF"/>
              <w:left w:val="single" w:sz="12" w:space="0" w:color="FFFFFF"/>
              <w:bottom w:val="single" w:sz="12" w:space="0" w:color="FFFFFF"/>
              <w:right w:val="single" w:sz="12" w:space="0" w:color="FFFFFF"/>
            </w:tcBorders>
            <w:shd w:val="clear" w:color="auto" w:fill="B4C6E7"/>
            <w:tcMar>
              <w:top w:w="0" w:type="dxa"/>
              <w:left w:w="0" w:type="dxa"/>
              <w:bottom w:w="0" w:type="dxa"/>
              <w:right w:w="115" w:type="dxa"/>
            </w:tcMar>
            <w:vAlign w:val="center"/>
            <w:hideMark/>
          </w:tcPr>
          <w:p w:rsidR="001963F8" w:rsidRPr="00F17535" w:rsidRDefault="001963F8" w:rsidP="00F17535">
            <w:pPr>
              <w:spacing w:before="80" w:after="80"/>
              <w:ind w:left="144"/>
              <w:jc w:val="both"/>
              <w:rPr>
                <w:rFonts w:ascii="Calibri" w:eastAsia="Calibri" w:hAnsi="Calibri" w:cs="Times New Roman"/>
                <w:sz w:val="20"/>
                <w:szCs w:val="20"/>
              </w:rPr>
            </w:pPr>
            <w:r w:rsidRPr="00F17535">
              <w:rPr>
                <w:rFonts w:ascii="Calibri" w:eastAsia="Calibri" w:hAnsi="Calibri" w:cs="Times New Roman"/>
                <w:bCs/>
                <w:sz w:val="20"/>
                <w:szCs w:val="20"/>
              </w:rPr>
              <w:t>ISLO #1</w:t>
            </w:r>
          </w:p>
        </w:tc>
        <w:tc>
          <w:tcPr>
            <w:tcW w:w="2178" w:type="dxa"/>
            <w:tcBorders>
              <w:top w:val="single" w:sz="12" w:space="0" w:color="FFFFFF"/>
              <w:left w:val="single" w:sz="12" w:space="0" w:color="FFFFFF"/>
              <w:bottom w:val="single" w:sz="12" w:space="0" w:color="FFFFFF"/>
              <w:right w:val="single" w:sz="12" w:space="0" w:color="FFFFFF"/>
            </w:tcBorders>
            <w:shd w:val="clear" w:color="auto" w:fill="C6D9F1"/>
            <w:vAlign w:val="center"/>
            <w:hideMark/>
          </w:tcPr>
          <w:p w:rsidR="001963F8" w:rsidRPr="00112F10" w:rsidRDefault="001963F8" w:rsidP="001E2A73">
            <w:pPr>
              <w:spacing w:before="80" w:after="80"/>
              <w:ind w:left="144"/>
              <w:rPr>
                <w:rFonts w:ascii="Calibri" w:eastAsia="Calibri" w:hAnsi="Calibri" w:cs="Times New Roman"/>
                <w:sz w:val="20"/>
                <w:szCs w:val="20"/>
              </w:rPr>
            </w:pPr>
            <w:r w:rsidRPr="00112F10">
              <w:rPr>
                <w:rFonts w:ascii="Calibri" w:eastAsia="Calibri" w:hAnsi="Calibri" w:cs="Times New Roman"/>
                <w:sz w:val="20"/>
                <w:szCs w:val="20"/>
              </w:rPr>
              <w:t>Performance Descriptors</w:t>
            </w:r>
          </w:p>
        </w:tc>
        <w:tc>
          <w:tcPr>
            <w:tcW w:w="2178" w:type="dxa"/>
            <w:tcBorders>
              <w:top w:val="single" w:sz="12" w:space="0" w:color="FFFFFF"/>
              <w:left w:val="single" w:sz="12" w:space="0" w:color="FFFFFF"/>
              <w:bottom w:val="single" w:sz="12" w:space="0" w:color="FFFFFF"/>
              <w:right w:val="single" w:sz="12" w:space="0" w:color="FFFFFF"/>
            </w:tcBorders>
            <w:shd w:val="clear" w:color="auto" w:fill="C6D9F1"/>
            <w:vAlign w:val="center"/>
            <w:hideMark/>
          </w:tcPr>
          <w:p w:rsidR="001963F8" w:rsidRPr="00112F10" w:rsidRDefault="001963F8" w:rsidP="001E2A73">
            <w:pPr>
              <w:spacing w:before="80" w:after="80"/>
              <w:ind w:left="144"/>
              <w:rPr>
                <w:rFonts w:ascii="Calibri" w:eastAsia="Calibri" w:hAnsi="Calibri" w:cs="Times New Roman"/>
                <w:sz w:val="20"/>
                <w:szCs w:val="20"/>
              </w:rPr>
            </w:pPr>
            <w:r w:rsidRPr="00112F10">
              <w:rPr>
                <w:rFonts w:ascii="Calibri" w:eastAsia="Calibri" w:hAnsi="Calibri" w:cs="Times New Roman"/>
                <w:sz w:val="20"/>
                <w:szCs w:val="20"/>
              </w:rPr>
              <w:t>Performance Descriptors</w:t>
            </w:r>
          </w:p>
        </w:tc>
        <w:tc>
          <w:tcPr>
            <w:tcW w:w="2179" w:type="dxa"/>
            <w:tcBorders>
              <w:top w:val="single" w:sz="12" w:space="0" w:color="FFFFFF"/>
              <w:left w:val="single" w:sz="12" w:space="0" w:color="FFFFFF"/>
              <w:bottom w:val="single" w:sz="12" w:space="0" w:color="FFFFFF"/>
              <w:right w:val="single" w:sz="12" w:space="0" w:color="FFFFFF"/>
            </w:tcBorders>
            <w:shd w:val="clear" w:color="auto" w:fill="C6D9F1"/>
            <w:vAlign w:val="center"/>
            <w:hideMark/>
          </w:tcPr>
          <w:p w:rsidR="001963F8" w:rsidRPr="00112F10" w:rsidRDefault="001963F8" w:rsidP="001E2A73">
            <w:pPr>
              <w:spacing w:before="80" w:after="80"/>
              <w:ind w:left="144"/>
              <w:rPr>
                <w:rFonts w:ascii="Calibri" w:eastAsia="Calibri" w:hAnsi="Calibri" w:cs="Times New Roman"/>
                <w:sz w:val="20"/>
                <w:szCs w:val="20"/>
              </w:rPr>
            </w:pPr>
            <w:r w:rsidRPr="00112F10">
              <w:rPr>
                <w:rFonts w:ascii="Calibri" w:eastAsia="Calibri" w:hAnsi="Calibri" w:cs="Times New Roman"/>
                <w:sz w:val="20"/>
                <w:szCs w:val="20"/>
              </w:rPr>
              <w:t>Performance Descriptors</w:t>
            </w:r>
          </w:p>
        </w:tc>
        <w:tc>
          <w:tcPr>
            <w:tcW w:w="860" w:type="dxa"/>
            <w:tcBorders>
              <w:top w:val="single" w:sz="12" w:space="0" w:color="FFFFFF"/>
              <w:left w:val="single" w:sz="12" w:space="0" w:color="FFFFFF"/>
              <w:bottom w:val="single" w:sz="12" w:space="0" w:color="FFFFFF"/>
              <w:right w:val="single" w:sz="12" w:space="0" w:color="FFFFFF"/>
            </w:tcBorders>
            <w:shd w:val="clear" w:color="auto" w:fill="C6D9F1"/>
            <w:tcMar>
              <w:top w:w="15" w:type="dxa"/>
              <w:left w:w="108" w:type="dxa"/>
              <w:bottom w:w="0" w:type="dxa"/>
              <w:right w:w="108" w:type="dxa"/>
            </w:tcMar>
            <w:vAlign w:val="center"/>
            <w:hideMark/>
          </w:tcPr>
          <w:p w:rsidR="001963F8" w:rsidRPr="00112F10" w:rsidRDefault="001963F8" w:rsidP="001E2A73">
            <w:pPr>
              <w:spacing w:before="80" w:after="80"/>
              <w:ind w:left="144"/>
              <w:rPr>
                <w:rFonts w:ascii="Calibri" w:eastAsia="Calibri" w:hAnsi="Calibri" w:cs="Times New Roman"/>
              </w:rPr>
            </w:pPr>
            <w:r w:rsidRPr="00112F10">
              <w:rPr>
                <w:rFonts w:ascii="Calibri" w:eastAsia="Calibri" w:hAnsi="Calibri" w:cs="Times New Roman"/>
              </w:rPr>
              <w:t> </w:t>
            </w:r>
          </w:p>
        </w:tc>
      </w:tr>
      <w:tr w:rsidR="001E2A73" w:rsidRPr="00112F10" w:rsidTr="001E2A73">
        <w:trPr>
          <w:trHeight w:val="20"/>
          <w:jc w:val="center"/>
        </w:trPr>
        <w:tc>
          <w:tcPr>
            <w:tcW w:w="9360" w:type="dxa"/>
            <w:gridSpan w:val="5"/>
            <w:tcBorders>
              <w:top w:val="single" w:sz="12" w:space="0" w:color="FFFFFF"/>
              <w:left w:val="single" w:sz="12" w:space="0" w:color="FFFFFF"/>
              <w:bottom w:val="single" w:sz="12" w:space="0" w:color="FFFFFF"/>
              <w:right w:val="single" w:sz="12" w:space="0" w:color="FFFFFF"/>
            </w:tcBorders>
            <w:shd w:val="clear" w:color="auto" w:fill="DEEAF6"/>
            <w:vAlign w:val="center"/>
            <w:hideMark/>
          </w:tcPr>
          <w:p w:rsidR="001E2A73" w:rsidRPr="00F17535" w:rsidRDefault="001E2A73" w:rsidP="001E2A73">
            <w:pPr>
              <w:spacing w:before="80" w:after="80"/>
              <w:ind w:left="144"/>
              <w:rPr>
                <w:rFonts w:ascii="Calibri" w:eastAsia="Calibri" w:hAnsi="Calibri" w:cs="Times New Roman"/>
                <w:sz w:val="20"/>
                <w:szCs w:val="20"/>
              </w:rPr>
            </w:pPr>
            <w:r w:rsidRPr="00F17535">
              <w:rPr>
                <w:rFonts w:ascii="Calibri" w:eastAsia="Calibri" w:hAnsi="Calibri" w:cs="Times New Roman"/>
                <w:bCs/>
                <w:sz w:val="20"/>
                <w:szCs w:val="20"/>
              </w:rPr>
              <w:t>Comments</w:t>
            </w:r>
            <w:r w:rsidRPr="00F17535">
              <w:rPr>
                <w:rFonts w:ascii="Calibri" w:eastAsia="Calibri" w:hAnsi="Calibri" w:cs="Times New Roman"/>
                <w:sz w:val="20"/>
                <w:szCs w:val="20"/>
              </w:rPr>
              <w:t>:</w:t>
            </w:r>
          </w:p>
        </w:tc>
      </w:tr>
      <w:tr w:rsidR="001E2A73" w:rsidRPr="00112F10" w:rsidTr="00F17535">
        <w:trPr>
          <w:trHeight w:val="864"/>
          <w:jc w:val="center"/>
        </w:trPr>
        <w:tc>
          <w:tcPr>
            <w:tcW w:w="1965" w:type="dxa"/>
            <w:tcBorders>
              <w:top w:val="single" w:sz="12" w:space="0" w:color="FFFFFF"/>
              <w:left w:val="single" w:sz="12" w:space="0" w:color="FFFFFF"/>
              <w:bottom w:val="single" w:sz="12" w:space="0" w:color="FFFFFF"/>
              <w:right w:val="single" w:sz="12" w:space="0" w:color="FFFFFF"/>
            </w:tcBorders>
            <w:shd w:val="clear" w:color="auto" w:fill="B4C6E7"/>
            <w:tcMar>
              <w:top w:w="0" w:type="dxa"/>
              <w:left w:w="0" w:type="dxa"/>
              <w:bottom w:w="0" w:type="dxa"/>
              <w:right w:w="115" w:type="dxa"/>
            </w:tcMar>
            <w:vAlign w:val="center"/>
            <w:hideMark/>
          </w:tcPr>
          <w:p w:rsidR="001E2A73" w:rsidRPr="00F17535" w:rsidRDefault="001E2A73" w:rsidP="00F17535">
            <w:pPr>
              <w:spacing w:before="80" w:after="80"/>
              <w:ind w:left="144"/>
              <w:jc w:val="both"/>
              <w:rPr>
                <w:rFonts w:ascii="Calibri" w:eastAsia="Calibri" w:hAnsi="Calibri" w:cs="Times New Roman"/>
                <w:sz w:val="20"/>
                <w:szCs w:val="20"/>
              </w:rPr>
            </w:pPr>
            <w:r w:rsidRPr="00F17535">
              <w:rPr>
                <w:rFonts w:ascii="Calibri" w:eastAsia="Calibri" w:hAnsi="Calibri" w:cs="Times New Roman"/>
                <w:bCs/>
                <w:sz w:val="20"/>
                <w:szCs w:val="20"/>
              </w:rPr>
              <w:t>ISLO #2</w:t>
            </w:r>
          </w:p>
        </w:tc>
        <w:tc>
          <w:tcPr>
            <w:tcW w:w="2178" w:type="dxa"/>
            <w:tcBorders>
              <w:top w:val="single" w:sz="12" w:space="0" w:color="FFFFFF"/>
              <w:left w:val="single" w:sz="12" w:space="0" w:color="FFFFFF"/>
              <w:bottom w:val="single" w:sz="12" w:space="0" w:color="FFFFFF"/>
              <w:right w:val="single" w:sz="12" w:space="0" w:color="FFFFFF"/>
            </w:tcBorders>
            <w:shd w:val="clear" w:color="auto" w:fill="C6D9F1"/>
            <w:vAlign w:val="center"/>
            <w:hideMark/>
          </w:tcPr>
          <w:p w:rsidR="001E2A73" w:rsidRPr="00112F10" w:rsidRDefault="001E2A73" w:rsidP="001E2A73">
            <w:pPr>
              <w:spacing w:before="80" w:after="80"/>
              <w:ind w:left="144"/>
              <w:rPr>
                <w:rFonts w:ascii="Calibri" w:eastAsia="Calibri" w:hAnsi="Calibri" w:cs="Times New Roman"/>
                <w:sz w:val="20"/>
                <w:szCs w:val="20"/>
              </w:rPr>
            </w:pPr>
            <w:r w:rsidRPr="00112F10">
              <w:rPr>
                <w:rFonts w:ascii="Calibri" w:eastAsia="Calibri" w:hAnsi="Calibri" w:cs="Times New Roman"/>
                <w:sz w:val="20"/>
                <w:szCs w:val="20"/>
              </w:rPr>
              <w:t>Performance Descriptors</w:t>
            </w:r>
          </w:p>
        </w:tc>
        <w:tc>
          <w:tcPr>
            <w:tcW w:w="2178" w:type="dxa"/>
            <w:tcBorders>
              <w:top w:val="single" w:sz="12" w:space="0" w:color="FFFFFF"/>
              <w:left w:val="single" w:sz="12" w:space="0" w:color="FFFFFF"/>
              <w:bottom w:val="single" w:sz="12" w:space="0" w:color="FFFFFF"/>
              <w:right w:val="single" w:sz="12" w:space="0" w:color="FFFFFF"/>
            </w:tcBorders>
            <w:shd w:val="clear" w:color="auto" w:fill="C6D9F1"/>
            <w:vAlign w:val="center"/>
            <w:hideMark/>
          </w:tcPr>
          <w:p w:rsidR="001E2A73" w:rsidRPr="00112F10" w:rsidRDefault="001E2A73" w:rsidP="001E2A73">
            <w:pPr>
              <w:spacing w:before="80" w:after="80"/>
              <w:ind w:left="144"/>
              <w:rPr>
                <w:rFonts w:ascii="Calibri" w:eastAsia="Calibri" w:hAnsi="Calibri" w:cs="Times New Roman"/>
                <w:sz w:val="20"/>
                <w:szCs w:val="20"/>
              </w:rPr>
            </w:pPr>
            <w:r w:rsidRPr="00112F10">
              <w:rPr>
                <w:rFonts w:ascii="Calibri" w:eastAsia="Calibri" w:hAnsi="Calibri" w:cs="Times New Roman"/>
                <w:sz w:val="20"/>
                <w:szCs w:val="20"/>
              </w:rPr>
              <w:t>Performance Descriptors</w:t>
            </w:r>
          </w:p>
        </w:tc>
        <w:tc>
          <w:tcPr>
            <w:tcW w:w="2179" w:type="dxa"/>
            <w:tcBorders>
              <w:top w:val="single" w:sz="12" w:space="0" w:color="FFFFFF"/>
              <w:left w:val="single" w:sz="12" w:space="0" w:color="FFFFFF"/>
              <w:bottom w:val="single" w:sz="12" w:space="0" w:color="FFFFFF"/>
              <w:right w:val="single" w:sz="12" w:space="0" w:color="FFFFFF"/>
            </w:tcBorders>
            <w:shd w:val="clear" w:color="auto" w:fill="C6D9F1"/>
            <w:vAlign w:val="center"/>
            <w:hideMark/>
          </w:tcPr>
          <w:p w:rsidR="001E2A73" w:rsidRPr="00112F10" w:rsidRDefault="001E2A73" w:rsidP="001E2A73">
            <w:pPr>
              <w:spacing w:before="80" w:after="80"/>
              <w:ind w:left="144"/>
              <w:rPr>
                <w:rFonts w:ascii="Calibri" w:eastAsia="Calibri" w:hAnsi="Calibri" w:cs="Times New Roman"/>
                <w:sz w:val="20"/>
                <w:szCs w:val="20"/>
              </w:rPr>
            </w:pPr>
            <w:r w:rsidRPr="00112F10">
              <w:rPr>
                <w:rFonts w:ascii="Calibri" w:eastAsia="Calibri" w:hAnsi="Calibri" w:cs="Times New Roman"/>
                <w:sz w:val="20"/>
                <w:szCs w:val="20"/>
              </w:rPr>
              <w:t>Performance Descriptors</w:t>
            </w:r>
          </w:p>
        </w:tc>
        <w:tc>
          <w:tcPr>
            <w:tcW w:w="860" w:type="dxa"/>
            <w:tcBorders>
              <w:top w:val="single" w:sz="12" w:space="0" w:color="FFFFFF"/>
              <w:left w:val="single" w:sz="12" w:space="0" w:color="FFFFFF"/>
              <w:bottom w:val="single" w:sz="12" w:space="0" w:color="FFFFFF"/>
              <w:right w:val="single" w:sz="12" w:space="0" w:color="FFFFFF"/>
            </w:tcBorders>
            <w:shd w:val="clear" w:color="auto" w:fill="C6D9F1"/>
            <w:tcMar>
              <w:top w:w="15" w:type="dxa"/>
              <w:left w:w="108" w:type="dxa"/>
              <w:bottom w:w="0" w:type="dxa"/>
              <w:right w:w="108" w:type="dxa"/>
            </w:tcMar>
            <w:vAlign w:val="center"/>
            <w:hideMark/>
          </w:tcPr>
          <w:p w:rsidR="001E2A73" w:rsidRPr="00112F10" w:rsidRDefault="001E2A73" w:rsidP="001E2A73">
            <w:pPr>
              <w:spacing w:before="80" w:after="80"/>
              <w:ind w:left="144"/>
              <w:rPr>
                <w:rFonts w:ascii="Calibri" w:eastAsia="Calibri" w:hAnsi="Calibri" w:cs="Times New Roman"/>
              </w:rPr>
            </w:pPr>
            <w:r w:rsidRPr="00112F10">
              <w:rPr>
                <w:rFonts w:ascii="Calibri" w:eastAsia="Calibri" w:hAnsi="Calibri" w:cs="Times New Roman"/>
              </w:rPr>
              <w:t> </w:t>
            </w:r>
          </w:p>
        </w:tc>
      </w:tr>
      <w:tr w:rsidR="001E2A73" w:rsidRPr="00112F10" w:rsidTr="001E2A73">
        <w:trPr>
          <w:trHeight w:val="20"/>
          <w:jc w:val="center"/>
        </w:trPr>
        <w:tc>
          <w:tcPr>
            <w:tcW w:w="9360" w:type="dxa"/>
            <w:gridSpan w:val="5"/>
            <w:tcBorders>
              <w:top w:val="single" w:sz="12" w:space="0" w:color="FFFFFF"/>
              <w:left w:val="single" w:sz="12" w:space="0" w:color="FFFFFF"/>
              <w:bottom w:val="single" w:sz="12" w:space="0" w:color="FFFFFF"/>
              <w:right w:val="single" w:sz="12" w:space="0" w:color="FFFFFF"/>
            </w:tcBorders>
            <w:shd w:val="clear" w:color="auto" w:fill="DEEAF6"/>
            <w:vAlign w:val="center"/>
            <w:hideMark/>
          </w:tcPr>
          <w:p w:rsidR="001E2A73" w:rsidRPr="00F17535" w:rsidRDefault="001E2A73" w:rsidP="001E2A73">
            <w:pPr>
              <w:spacing w:before="80" w:after="80"/>
              <w:ind w:left="144"/>
              <w:rPr>
                <w:rFonts w:ascii="Calibri" w:eastAsia="Calibri" w:hAnsi="Calibri" w:cs="Times New Roman"/>
                <w:sz w:val="20"/>
                <w:szCs w:val="20"/>
              </w:rPr>
            </w:pPr>
            <w:r w:rsidRPr="00F17535">
              <w:rPr>
                <w:rFonts w:ascii="Calibri" w:eastAsia="Calibri" w:hAnsi="Calibri" w:cs="Times New Roman"/>
                <w:bCs/>
                <w:sz w:val="20"/>
                <w:szCs w:val="20"/>
              </w:rPr>
              <w:t>Comments</w:t>
            </w:r>
            <w:r w:rsidRPr="00F17535">
              <w:rPr>
                <w:rFonts w:ascii="Calibri" w:eastAsia="Calibri" w:hAnsi="Calibri" w:cs="Times New Roman"/>
                <w:sz w:val="20"/>
                <w:szCs w:val="20"/>
              </w:rPr>
              <w:t>:</w:t>
            </w:r>
          </w:p>
        </w:tc>
      </w:tr>
      <w:tr w:rsidR="001E2A73" w:rsidRPr="00112F10" w:rsidTr="00F17535">
        <w:trPr>
          <w:trHeight w:val="864"/>
          <w:jc w:val="center"/>
        </w:trPr>
        <w:tc>
          <w:tcPr>
            <w:tcW w:w="1965" w:type="dxa"/>
            <w:tcBorders>
              <w:top w:val="single" w:sz="12" w:space="0" w:color="FFFFFF"/>
              <w:left w:val="single" w:sz="12" w:space="0" w:color="FFFFFF"/>
              <w:bottom w:val="single" w:sz="12" w:space="0" w:color="FFFFFF"/>
              <w:right w:val="single" w:sz="12" w:space="0" w:color="FFFFFF"/>
            </w:tcBorders>
            <w:shd w:val="clear" w:color="auto" w:fill="B4C6E7"/>
            <w:tcMar>
              <w:top w:w="0" w:type="dxa"/>
              <w:left w:w="0" w:type="dxa"/>
              <w:bottom w:w="0" w:type="dxa"/>
              <w:right w:w="115" w:type="dxa"/>
            </w:tcMar>
            <w:vAlign w:val="center"/>
            <w:hideMark/>
          </w:tcPr>
          <w:p w:rsidR="001E2A73" w:rsidRPr="00F17535" w:rsidRDefault="001E2A73" w:rsidP="00F17535">
            <w:pPr>
              <w:spacing w:before="80" w:after="80"/>
              <w:ind w:left="144"/>
              <w:jc w:val="both"/>
              <w:rPr>
                <w:rFonts w:ascii="Calibri" w:eastAsia="Calibri" w:hAnsi="Calibri" w:cs="Times New Roman"/>
                <w:sz w:val="20"/>
                <w:szCs w:val="20"/>
              </w:rPr>
            </w:pPr>
            <w:r w:rsidRPr="00F17535">
              <w:rPr>
                <w:rFonts w:ascii="Calibri" w:eastAsia="Calibri" w:hAnsi="Calibri" w:cs="Times New Roman"/>
                <w:bCs/>
                <w:sz w:val="20"/>
                <w:szCs w:val="20"/>
              </w:rPr>
              <w:t>ISLO #3</w:t>
            </w:r>
          </w:p>
        </w:tc>
        <w:tc>
          <w:tcPr>
            <w:tcW w:w="2178" w:type="dxa"/>
            <w:tcBorders>
              <w:top w:val="single" w:sz="12" w:space="0" w:color="FFFFFF"/>
              <w:left w:val="single" w:sz="12" w:space="0" w:color="FFFFFF"/>
              <w:bottom w:val="single" w:sz="12" w:space="0" w:color="FFFFFF"/>
              <w:right w:val="single" w:sz="12" w:space="0" w:color="FFFFFF"/>
            </w:tcBorders>
            <w:shd w:val="clear" w:color="auto" w:fill="C6D9F1"/>
            <w:vAlign w:val="center"/>
            <w:hideMark/>
          </w:tcPr>
          <w:p w:rsidR="001E2A73" w:rsidRPr="00112F10" w:rsidRDefault="001E2A73" w:rsidP="001E2A73">
            <w:pPr>
              <w:spacing w:before="80" w:after="80"/>
              <w:ind w:left="144"/>
              <w:rPr>
                <w:rFonts w:ascii="Calibri" w:eastAsia="Calibri" w:hAnsi="Calibri" w:cs="Times New Roman"/>
                <w:sz w:val="20"/>
                <w:szCs w:val="20"/>
              </w:rPr>
            </w:pPr>
            <w:r w:rsidRPr="00112F10">
              <w:rPr>
                <w:rFonts w:ascii="Calibri" w:eastAsia="Calibri" w:hAnsi="Calibri" w:cs="Times New Roman"/>
                <w:sz w:val="20"/>
                <w:szCs w:val="20"/>
              </w:rPr>
              <w:t>Performance Descriptors</w:t>
            </w:r>
          </w:p>
        </w:tc>
        <w:tc>
          <w:tcPr>
            <w:tcW w:w="2178" w:type="dxa"/>
            <w:tcBorders>
              <w:top w:val="single" w:sz="12" w:space="0" w:color="FFFFFF"/>
              <w:left w:val="single" w:sz="12" w:space="0" w:color="FFFFFF"/>
              <w:bottom w:val="single" w:sz="12" w:space="0" w:color="FFFFFF"/>
              <w:right w:val="single" w:sz="12" w:space="0" w:color="FFFFFF"/>
            </w:tcBorders>
            <w:shd w:val="clear" w:color="auto" w:fill="C6D9F1"/>
            <w:vAlign w:val="center"/>
            <w:hideMark/>
          </w:tcPr>
          <w:p w:rsidR="001E2A73" w:rsidRPr="00112F10" w:rsidRDefault="001E2A73" w:rsidP="001E2A73">
            <w:pPr>
              <w:spacing w:before="80" w:after="80"/>
              <w:ind w:left="144"/>
              <w:rPr>
                <w:rFonts w:ascii="Calibri" w:eastAsia="Calibri" w:hAnsi="Calibri" w:cs="Times New Roman"/>
                <w:sz w:val="20"/>
                <w:szCs w:val="20"/>
              </w:rPr>
            </w:pPr>
            <w:r w:rsidRPr="00112F10">
              <w:rPr>
                <w:rFonts w:ascii="Calibri" w:eastAsia="Calibri" w:hAnsi="Calibri" w:cs="Times New Roman"/>
                <w:sz w:val="20"/>
                <w:szCs w:val="20"/>
              </w:rPr>
              <w:t>Performance Descriptors</w:t>
            </w:r>
          </w:p>
        </w:tc>
        <w:tc>
          <w:tcPr>
            <w:tcW w:w="2179" w:type="dxa"/>
            <w:tcBorders>
              <w:top w:val="single" w:sz="12" w:space="0" w:color="FFFFFF"/>
              <w:left w:val="single" w:sz="12" w:space="0" w:color="FFFFFF"/>
              <w:bottom w:val="single" w:sz="12" w:space="0" w:color="FFFFFF"/>
              <w:right w:val="single" w:sz="12" w:space="0" w:color="FFFFFF"/>
            </w:tcBorders>
            <w:shd w:val="clear" w:color="auto" w:fill="C6D9F1"/>
            <w:vAlign w:val="center"/>
            <w:hideMark/>
          </w:tcPr>
          <w:p w:rsidR="001E2A73" w:rsidRPr="00112F10" w:rsidRDefault="001E2A73" w:rsidP="001E2A73">
            <w:pPr>
              <w:spacing w:before="80" w:after="80"/>
              <w:ind w:left="144"/>
              <w:rPr>
                <w:rFonts w:ascii="Calibri" w:eastAsia="Calibri" w:hAnsi="Calibri" w:cs="Times New Roman"/>
                <w:sz w:val="20"/>
                <w:szCs w:val="20"/>
              </w:rPr>
            </w:pPr>
            <w:r w:rsidRPr="00112F10">
              <w:rPr>
                <w:rFonts w:ascii="Calibri" w:eastAsia="Calibri" w:hAnsi="Calibri" w:cs="Times New Roman"/>
                <w:sz w:val="20"/>
                <w:szCs w:val="20"/>
              </w:rPr>
              <w:t>Performance Descriptors</w:t>
            </w:r>
          </w:p>
        </w:tc>
        <w:tc>
          <w:tcPr>
            <w:tcW w:w="860" w:type="dxa"/>
            <w:tcBorders>
              <w:top w:val="single" w:sz="12" w:space="0" w:color="FFFFFF"/>
              <w:left w:val="single" w:sz="12" w:space="0" w:color="FFFFFF"/>
              <w:bottom w:val="single" w:sz="12" w:space="0" w:color="FFFFFF"/>
              <w:right w:val="single" w:sz="12" w:space="0" w:color="FFFFFF"/>
            </w:tcBorders>
            <w:shd w:val="clear" w:color="auto" w:fill="C6D9F1"/>
            <w:tcMar>
              <w:top w:w="15" w:type="dxa"/>
              <w:left w:w="108" w:type="dxa"/>
              <w:bottom w:w="0" w:type="dxa"/>
              <w:right w:w="108" w:type="dxa"/>
            </w:tcMar>
            <w:vAlign w:val="center"/>
            <w:hideMark/>
          </w:tcPr>
          <w:p w:rsidR="001E2A73" w:rsidRPr="00112F10" w:rsidRDefault="001E2A73" w:rsidP="001E2A73">
            <w:pPr>
              <w:spacing w:before="80" w:after="80"/>
              <w:ind w:left="144"/>
              <w:rPr>
                <w:rFonts w:ascii="Calibri" w:eastAsia="Calibri" w:hAnsi="Calibri" w:cs="Times New Roman"/>
              </w:rPr>
            </w:pPr>
            <w:r w:rsidRPr="00112F10">
              <w:rPr>
                <w:rFonts w:ascii="Calibri" w:eastAsia="Calibri" w:hAnsi="Calibri" w:cs="Times New Roman"/>
              </w:rPr>
              <w:t> </w:t>
            </w:r>
          </w:p>
        </w:tc>
      </w:tr>
      <w:tr w:rsidR="001E2A73" w:rsidRPr="00112F10" w:rsidTr="001E2A73">
        <w:trPr>
          <w:trHeight w:val="20"/>
          <w:jc w:val="center"/>
        </w:trPr>
        <w:tc>
          <w:tcPr>
            <w:tcW w:w="9360" w:type="dxa"/>
            <w:gridSpan w:val="5"/>
            <w:tcBorders>
              <w:top w:val="single" w:sz="12" w:space="0" w:color="FFFFFF"/>
              <w:left w:val="single" w:sz="12" w:space="0" w:color="FFFFFF"/>
              <w:bottom w:val="single" w:sz="12" w:space="0" w:color="FFFFFF"/>
              <w:right w:val="single" w:sz="12" w:space="0" w:color="FFFFFF"/>
            </w:tcBorders>
            <w:shd w:val="clear" w:color="auto" w:fill="DEEAF6"/>
            <w:vAlign w:val="center"/>
            <w:hideMark/>
          </w:tcPr>
          <w:p w:rsidR="001E2A73" w:rsidRPr="00F17535" w:rsidRDefault="001E2A73" w:rsidP="001E2A73">
            <w:pPr>
              <w:spacing w:before="80" w:after="80"/>
              <w:ind w:left="144"/>
              <w:rPr>
                <w:rFonts w:ascii="Calibri" w:eastAsia="Calibri" w:hAnsi="Calibri" w:cs="Times New Roman"/>
                <w:sz w:val="20"/>
                <w:szCs w:val="20"/>
              </w:rPr>
            </w:pPr>
            <w:r w:rsidRPr="00F17535">
              <w:rPr>
                <w:rFonts w:ascii="Calibri" w:eastAsia="Calibri" w:hAnsi="Calibri" w:cs="Times New Roman"/>
                <w:bCs/>
                <w:sz w:val="20"/>
                <w:szCs w:val="20"/>
              </w:rPr>
              <w:t>Comments</w:t>
            </w:r>
            <w:r w:rsidRPr="00F17535">
              <w:rPr>
                <w:rFonts w:ascii="Calibri" w:eastAsia="Calibri" w:hAnsi="Calibri" w:cs="Times New Roman"/>
                <w:sz w:val="20"/>
                <w:szCs w:val="20"/>
              </w:rPr>
              <w:t>:</w:t>
            </w:r>
          </w:p>
        </w:tc>
      </w:tr>
      <w:tr w:rsidR="001E2A73" w:rsidRPr="00112F10" w:rsidTr="00F17535">
        <w:trPr>
          <w:trHeight w:val="864"/>
          <w:jc w:val="center"/>
        </w:trPr>
        <w:tc>
          <w:tcPr>
            <w:tcW w:w="1965" w:type="dxa"/>
            <w:tcBorders>
              <w:top w:val="single" w:sz="12" w:space="0" w:color="FFFFFF"/>
              <w:left w:val="single" w:sz="12" w:space="0" w:color="FFFFFF"/>
              <w:bottom w:val="single" w:sz="12" w:space="0" w:color="FFFFFF"/>
              <w:right w:val="single" w:sz="12" w:space="0" w:color="FFFFFF"/>
            </w:tcBorders>
            <w:shd w:val="clear" w:color="auto" w:fill="B4C6E7"/>
            <w:tcMar>
              <w:top w:w="0" w:type="dxa"/>
              <w:left w:w="0" w:type="dxa"/>
              <w:bottom w:w="0" w:type="dxa"/>
              <w:right w:w="115" w:type="dxa"/>
            </w:tcMar>
            <w:vAlign w:val="center"/>
            <w:hideMark/>
          </w:tcPr>
          <w:p w:rsidR="001E2A73" w:rsidRPr="00F17535" w:rsidRDefault="001E2A73" w:rsidP="00F17535">
            <w:pPr>
              <w:spacing w:before="80" w:after="80"/>
              <w:ind w:left="144"/>
              <w:jc w:val="both"/>
              <w:rPr>
                <w:rFonts w:ascii="Calibri" w:eastAsia="Calibri" w:hAnsi="Calibri" w:cs="Times New Roman"/>
                <w:sz w:val="20"/>
                <w:szCs w:val="20"/>
              </w:rPr>
            </w:pPr>
            <w:r w:rsidRPr="00F17535">
              <w:rPr>
                <w:rFonts w:ascii="Calibri" w:eastAsia="Calibri" w:hAnsi="Calibri" w:cs="Times New Roman"/>
                <w:bCs/>
                <w:sz w:val="20"/>
                <w:szCs w:val="20"/>
              </w:rPr>
              <w:t>etc.</w:t>
            </w:r>
          </w:p>
        </w:tc>
        <w:tc>
          <w:tcPr>
            <w:tcW w:w="2178" w:type="dxa"/>
            <w:tcBorders>
              <w:top w:val="single" w:sz="12" w:space="0" w:color="FFFFFF"/>
              <w:left w:val="single" w:sz="12" w:space="0" w:color="FFFFFF"/>
              <w:bottom w:val="single" w:sz="12" w:space="0" w:color="FFFFFF"/>
              <w:right w:val="single" w:sz="12" w:space="0" w:color="FFFFFF"/>
            </w:tcBorders>
            <w:shd w:val="clear" w:color="auto" w:fill="C6D9F1"/>
            <w:vAlign w:val="center"/>
            <w:hideMark/>
          </w:tcPr>
          <w:p w:rsidR="001E2A73" w:rsidRPr="00112F10" w:rsidRDefault="001E2A73" w:rsidP="001E2A73">
            <w:pPr>
              <w:spacing w:before="80" w:after="80"/>
              <w:ind w:left="144"/>
              <w:rPr>
                <w:rFonts w:ascii="Calibri" w:eastAsia="Calibri" w:hAnsi="Calibri" w:cs="Times New Roman"/>
                <w:sz w:val="20"/>
                <w:szCs w:val="20"/>
              </w:rPr>
            </w:pPr>
            <w:r w:rsidRPr="00112F10">
              <w:rPr>
                <w:rFonts w:ascii="Calibri" w:eastAsia="Calibri" w:hAnsi="Calibri" w:cs="Times New Roman"/>
                <w:sz w:val="20"/>
                <w:szCs w:val="20"/>
              </w:rPr>
              <w:t>Performance Descriptors</w:t>
            </w:r>
          </w:p>
        </w:tc>
        <w:tc>
          <w:tcPr>
            <w:tcW w:w="2178" w:type="dxa"/>
            <w:tcBorders>
              <w:top w:val="single" w:sz="12" w:space="0" w:color="FFFFFF"/>
              <w:left w:val="single" w:sz="12" w:space="0" w:color="FFFFFF"/>
              <w:bottom w:val="single" w:sz="12" w:space="0" w:color="FFFFFF"/>
              <w:right w:val="single" w:sz="12" w:space="0" w:color="FFFFFF"/>
            </w:tcBorders>
            <w:shd w:val="clear" w:color="auto" w:fill="C6D9F1"/>
            <w:vAlign w:val="center"/>
            <w:hideMark/>
          </w:tcPr>
          <w:p w:rsidR="001E2A73" w:rsidRPr="00112F10" w:rsidRDefault="001E2A73" w:rsidP="001E2A73">
            <w:pPr>
              <w:spacing w:before="80" w:after="80"/>
              <w:ind w:left="144"/>
              <w:rPr>
                <w:rFonts w:ascii="Calibri" w:eastAsia="Calibri" w:hAnsi="Calibri" w:cs="Times New Roman"/>
                <w:sz w:val="20"/>
                <w:szCs w:val="20"/>
              </w:rPr>
            </w:pPr>
            <w:r w:rsidRPr="00112F10">
              <w:rPr>
                <w:rFonts w:ascii="Calibri" w:eastAsia="Calibri" w:hAnsi="Calibri" w:cs="Times New Roman"/>
                <w:sz w:val="20"/>
                <w:szCs w:val="20"/>
              </w:rPr>
              <w:t>Performance Descriptors</w:t>
            </w:r>
          </w:p>
        </w:tc>
        <w:tc>
          <w:tcPr>
            <w:tcW w:w="2179" w:type="dxa"/>
            <w:tcBorders>
              <w:top w:val="single" w:sz="12" w:space="0" w:color="FFFFFF"/>
              <w:left w:val="single" w:sz="12" w:space="0" w:color="FFFFFF"/>
              <w:bottom w:val="single" w:sz="12" w:space="0" w:color="FFFFFF"/>
              <w:right w:val="single" w:sz="12" w:space="0" w:color="FFFFFF"/>
            </w:tcBorders>
            <w:shd w:val="clear" w:color="auto" w:fill="C6D9F1"/>
            <w:vAlign w:val="center"/>
            <w:hideMark/>
          </w:tcPr>
          <w:p w:rsidR="001E2A73" w:rsidRPr="00112F10" w:rsidRDefault="001E2A73" w:rsidP="001E2A73">
            <w:pPr>
              <w:spacing w:before="80" w:after="80"/>
              <w:ind w:left="144"/>
              <w:rPr>
                <w:rFonts w:ascii="Calibri" w:eastAsia="Calibri" w:hAnsi="Calibri" w:cs="Times New Roman"/>
                <w:sz w:val="20"/>
                <w:szCs w:val="20"/>
              </w:rPr>
            </w:pPr>
            <w:r w:rsidRPr="00112F10">
              <w:rPr>
                <w:rFonts w:ascii="Calibri" w:eastAsia="Calibri" w:hAnsi="Calibri" w:cs="Times New Roman"/>
                <w:sz w:val="20"/>
                <w:szCs w:val="20"/>
              </w:rPr>
              <w:t>Performance Descriptors</w:t>
            </w:r>
          </w:p>
        </w:tc>
        <w:tc>
          <w:tcPr>
            <w:tcW w:w="860" w:type="dxa"/>
            <w:tcBorders>
              <w:top w:val="single" w:sz="12" w:space="0" w:color="FFFFFF"/>
              <w:left w:val="single" w:sz="12" w:space="0" w:color="FFFFFF"/>
              <w:bottom w:val="single" w:sz="12" w:space="0" w:color="FFFFFF"/>
              <w:right w:val="single" w:sz="12" w:space="0" w:color="FFFFFF"/>
            </w:tcBorders>
            <w:shd w:val="clear" w:color="auto" w:fill="C6D9F1"/>
            <w:tcMar>
              <w:top w:w="15" w:type="dxa"/>
              <w:left w:w="108" w:type="dxa"/>
              <w:bottom w:w="0" w:type="dxa"/>
              <w:right w:w="108" w:type="dxa"/>
            </w:tcMar>
            <w:vAlign w:val="center"/>
            <w:hideMark/>
          </w:tcPr>
          <w:p w:rsidR="001E2A73" w:rsidRPr="00112F10" w:rsidRDefault="001E2A73" w:rsidP="001E2A73">
            <w:pPr>
              <w:spacing w:before="80" w:after="80"/>
              <w:ind w:left="144"/>
              <w:rPr>
                <w:rFonts w:ascii="Calibri" w:eastAsia="Calibri" w:hAnsi="Calibri" w:cs="Times New Roman"/>
              </w:rPr>
            </w:pPr>
            <w:r w:rsidRPr="00112F10">
              <w:rPr>
                <w:rFonts w:ascii="Calibri" w:eastAsia="Calibri" w:hAnsi="Calibri" w:cs="Times New Roman"/>
              </w:rPr>
              <w:t> </w:t>
            </w:r>
          </w:p>
        </w:tc>
      </w:tr>
      <w:tr w:rsidR="001E2A73" w:rsidRPr="00112F10" w:rsidTr="00F17535">
        <w:trPr>
          <w:trHeight w:val="20"/>
          <w:jc w:val="center"/>
        </w:trPr>
        <w:tc>
          <w:tcPr>
            <w:tcW w:w="9360" w:type="dxa"/>
            <w:gridSpan w:val="5"/>
            <w:tcBorders>
              <w:top w:val="single" w:sz="12" w:space="0" w:color="FFFFFF"/>
              <w:left w:val="single" w:sz="12" w:space="0" w:color="FFFFFF"/>
              <w:bottom w:val="single" w:sz="12" w:space="0" w:color="FFFFFF"/>
              <w:right w:val="single" w:sz="12" w:space="0" w:color="FFFFFF"/>
            </w:tcBorders>
            <w:shd w:val="clear" w:color="auto" w:fill="DEEAF6"/>
            <w:vAlign w:val="center"/>
            <w:hideMark/>
          </w:tcPr>
          <w:p w:rsidR="001E2A73" w:rsidRPr="00F17535" w:rsidRDefault="001E2A73" w:rsidP="001E2A73">
            <w:pPr>
              <w:spacing w:before="80" w:after="80"/>
              <w:ind w:left="144"/>
              <w:rPr>
                <w:rFonts w:ascii="Calibri" w:eastAsia="Calibri" w:hAnsi="Calibri" w:cs="Times New Roman"/>
                <w:sz w:val="20"/>
                <w:szCs w:val="20"/>
              </w:rPr>
            </w:pPr>
            <w:r w:rsidRPr="00F17535">
              <w:rPr>
                <w:rFonts w:ascii="Calibri" w:eastAsia="Calibri" w:hAnsi="Calibri" w:cs="Times New Roman"/>
                <w:bCs/>
                <w:sz w:val="20"/>
                <w:szCs w:val="20"/>
              </w:rPr>
              <w:t>Comments</w:t>
            </w:r>
            <w:r w:rsidRPr="00F17535">
              <w:rPr>
                <w:rFonts w:ascii="Calibri" w:eastAsia="Calibri" w:hAnsi="Calibri" w:cs="Times New Roman"/>
                <w:sz w:val="20"/>
                <w:szCs w:val="20"/>
              </w:rPr>
              <w:t>:</w:t>
            </w:r>
          </w:p>
        </w:tc>
      </w:tr>
      <w:tr w:rsidR="00F17535" w:rsidRPr="002162F2" w:rsidTr="00F17535">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trHeight w:val="432"/>
          <w:jc w:val="center"/>
        </w:trPr>
        <w:tc>
          <w:tcPr>
            <w:tcW w:w="8496" w:type="dxa"/>
            <w:gridSpan w:val="4"/>
            <w:tcBorders>
              <w:bottom w:val="nil"/>
            </w:tcBorders>
            <w:shd w:val="clear" w:color="auto" w:fill="B4C6E7"/>
            <w:vAlign w:val="center"/>
          </w:tcPr>
          <w:p w:rsidR="00F17535" w:rsidRPr="002162F2" w:rsidRDefault="00F17535" w:rsidP="00FB4E31">
            <w:pPr>
              <w:spacing w:before="80" w:after="80"/>
              <w:ind w:left="144" w:right="144"/>
              <w:jc w:val="right"/>
              <w:rPr>
                <w:rFonts w:ascii="Calibri" w:eastAsia="Calibri" w:hAnsi="Calibri" w:cs="Times New Roman"/>
                <w:b/>
                <w:bCs/>
                <w:sz w:val="20"/>
                <w:szCs w:val="20"/>
              </w:rPr>
            </w:pPr>
            <w:r w:rsidRPr="002162F2">
              <w:rPr>
                <w:rFonts w:ascii="Calibri" w:eastAsia="Calibri" w:hAnsi="Calibri" w:cs="Times New Roman"/>
                <w:b/>
                <w:bCs/>
                <w:sz w:val="20"/>
                <w:szCs w:val="20"/>
              </w:rPr>
              <w:t>TOTAL SCORE:</w:t>
            </w:r>
          </w:p>
        </w:tc>
        <w:tc>
          <w:tcPr>
            <w:tcW w:w="864" w:type="dxa"/>
            <w:tcBorders>
              <w:bottom w:val="nil"/>
            </w:tcBorders>
            <w:shd w:val="clear" w:color="auto" w:fill="B4C6E7"/>
            <w:vAlign w:val="center"/>
          </w:tcPr>
          <w:p w:rsidR="00F17535" w:rsidRPr="002162F2" w:rsidRDefault="00F17535" w:rsidP="00FB4E31">
            <w:pPr>
              <w:spacing w:before="80" w:after="80"/>
              <w:jc w:val="center"/>
              <w:rPr>
                <w:rFonts w:ascii="Calibri" w:eastAsia="Calibri" w:hAnsi="Calibri" w:cs="Times New Roman"/>
                <w:bCs/>
                <w:sz w:val="20"/>
                <w:szCs w:val="20"/>
              </w:rPr>
            </w:pPr>
          </w:p>
        </w:tc>
      </w:tr>
    </w:tbl>
    <w:p w:rsidR="001E2A73" w:rsidRDefault="001E2A73"/>
    <w:p w:rsidR="00DD5463" w:rsidRPr="00DD5463" w:rsidRDefault="00DD5463" w:rsidP="00F46B2A">
      <w:pPr>
        <w:rPr>
          <w:rFonts w:asciiTheme="minorHAnsi" w:eastAsia="Calibri" w:hAnsiTheme="minorHAnsi" w:cs="Times New Roman"/>
          <w:i/>
        </w:rPr>
      </w:pPr>
      <w:r w:rsidRPr="00DD5463">
        <w:rPr>
          <w:rFonts w:asciiTheme="minorHAnsi" w:eastAsia="Calibri" w:hAnsiTheme="minorHAnsi" w:cs="Times New Roman"/>
          <w:i/>
        </w:rPr>
        <w:t>Sample Rubrics</w:t>
      </w:r>
    </w:p>
    <w:p w:rsidR="00EE0B4A" w:rsidRDefault="00EE0B4A" w:rsidP="00F46B2A">
      <w:pPr>
        <w:rPr>
          <w:rFonts w:asciiTheme="minorHAnsi" w:eastAsia="Calibri" w:hAnsiTheme="minorHAnsi" w:cs="Times New Roman"/>
        </w:rPr>
      </w:pPr>
    </w:p>
    <w:p w:rsidR="00DD5463" w:rsidRDefault="00DD5463" w:rsidP="00F46B2A">
      <w:pPr>
        <w:rPr>
          <w:rFonts w:asciiTheme="minorHAnsi" w:eastAsia="Calibri" w:hAnsiTheme="minorHAnsi" w:cs="Times New Roman"/>
          <w:lang w:eastAsia="ja-JP"/>
        </w:rPr>
      </w:pPr>
      <w:r w:rsidRPr="003C538C">
        <w:rPr>
          <w:rFonts w:asciiTheme="minorHAnsi" w:eastAsia="Calibri" w:hAnsiTheme="minorHAnsi" w:cs="Times New Roman"/>
        </w:rPr>
        <w:t>Examples of evaluation rubrics that can be used for assigning a grade or mark to various types of assignments, tasks, and projects, and also for the purpose of program-level assessment</w:t>
      </w:r>
      <w:r>
        <w:rPr>
          <w:rFonts w:asciiTheme="minorHAnsi" w:eastAsia="Calibri" w:hAnsiTheme="minorHAnsi" w:cs="Times New Roman"/>
          <w:lang w:eastAsia="ja-JP"/>
        </w:rPr>
        <w:t xml:space="preserve">, </w:t>
      </w:r>
      <w:r w:rsidRPr="00B65E89">
        <w:rPr>
          <w:rFonts w:asciiTheme="minorHAnsi" w:eastAsia="Calibri" w:hAnsiTheme="minorHAnsi" w:cs="Times New Roman"/>
          <w:lang w:eastAsia="ja-JP"/>
        </w:rPr>
        <w:t>i.e., for assessing the programmatic intended student learning outcomes in a business program</w:t>
      </w:r>
      <w:r>
        <w:rPr>
          <w:rFonts w:asciiTheme="minorHAnsi" w:eastAsia="Calibri" w:hAnsiTheme="minorHAnsi" w:cs="Times New Roman"/>
          <w:lang w:eastAsia="ja-JP"/>
        </w:rPr>
        <w:t>, are provided in Appendices E-H.</w:t>
      </w:r>
    </w:p>
    <w:p w:rsidR="00DD5463" w:rsidRDefault="00DD5463" w:rsidP="00F46B2A">
      <w:pPr>
        <w:rPr>
          <w:rFonts w:asciiTheme="minorHAnsi" w:eastAsia="Calibri" w:hAnsiTheme="minorHAnsi" w:cs="Times New Roman"/>
        </w:rPr>
      </w:pPr>
    </w:p>
    <w:p w:rsidR="00572634" w:rsidRPr="00F46B2A" w:rsidRDefault="00572634" w:rsidP="00572634">
      <w:pPr>
        <w:pStyle w:val="Heading2"/>
        <w:spacing w:before="0"/>
        <w:rPr>
          <w:rFonts w:asciiTheme="minorHAnsi" w:eastAsia="Calibri" w:hAnsiTheme="minorHAnsi"/>
          <w:color w:val="auto"/>
          <w:sz w:val="22"/>
          <w:szCs w:val="22"/>
          <w:u w:val="single"/>
        </w:rPr>
      </w:pPr>
      <w:bookmarkStart w:id="42" w:name="_Toc455930762"/>
      <w:r>
        <w:rPr>
          <w:rFonts w:asciiTheme="minorHAnsi" w:eastAsia="Calibri" w:hAnsiTheme="minorHAnsi"/>
          <w:color w:val="auto"/>
          <w:sz w:val="22"/>
          <w:szCs w:val="22"/>
          <w:u w:val="single"/>
        </w:rPr>
        <w:t>Performance Objectives</w:t>
      </w:r>
      <w:r w:rsidRPr="00F46B2A">
        <w:rPr>
          <w:rFonts w:asciiTheme="minorHAnsi" w:eastAsia="Calibri" w:hAnsiTheme="minorHAnsi"/>
          <w:color w:val="auto"/>
          <w:sz w:val="22"/>
          <w:szCs w:val="22"/>
          <w:u w:val="single"/>
        </w:rPr>
        <w:t xml:space="preserve"> for </w:t>
      </w:r>
      <w:r>
        <w:rPr>
          <w:rFonts w:asciiTheme="minorHAnsi" w:eastAsia="Calibri" w:hAnsiTheme="minorHAnsi"/>
          <w:color w:val="auto"/>
          <w:sz w:val="22"/>
          <w:szCs w:val="22"/>
          <w:u w:val="single"/>
        </w:rPr>
        <w:t>Student Learning</w:t>
      </w:r>
      <w:bookmarkEnd w:id="42"/>
    </w:p>
    <w:p w:rsidR="00F46B2A" w:rsidRPr="00C932B6" w:rsidRDefault="00F46B2A" w:rsidP="00F46B2A">
      <w:pPr>
        <w:rPr>
          <w:rFonts w:asciiTheme="minorHAnsi" w:eastAsia="Calibri" w:hAnsiTheme="minorHAnsi" w:cs="Times New Roman"/>
          <w:sz w:val="20"/>
          <w:szCs w:val="20"/>
        </w:rPr>
      </w:pPr>
    </w:p>
    <w:p w:rsidR="00154C11" w:rsidRDefault="00271C98" w:rsidP="00F46B2A">
      <w:pPr>
        <w:rPr>
          <w:rFonts w:asciiTheme="minorHAnsi" w:eastAsia="Calibri" w:hAnsiTheme="minorHAnsi" w:cs="Times New Roman"/>
        </w:rPr>
      </w:pPr>
      <w:r w:rsidRPr="00271C98">
        <w:rPr>
          <w:rFonts w:asciiTheme="minorHAnsi" w:eastAsia="Calibri" w:hAnsiTheme="minorHAnsi" w:cs="Times New Roman"/>
        </w:rPr>
        <w:t>Once intended student learning outcomes have been articulated, learning assessment measures have been determined, and evaluation rubrics have been developed</w:t>
      </w:r>
      <w:r w:rsidR="00BC1818" w:rsidRPr="00BC1818">
        <w:rPr>
          <w:rFonts w:asciiTheme="minorHAnsi" w:eastAsia="Calibri" w:hAnsiTheme="minorHAnsi" w:cs="Times New Roman"/>
        </w:rPr>
        <w:t>, the academic business unit must specify the performance objectives associated with the assessment measures.</w:t>
      </w:r>
    </w:p>
    <w:p w:rsidR="00154C11" w:rsidRDefault="00154C11" w:rsidP="00F46B2A">
      <w:pPr>
        <w:rPr>
          <w:rFonts w:asciiTheme="minorHAnsi" w:eastAsia="Calibri" w:hAnsiTheme="minorHAnsi" w:cs="Times New Roman"/>
        </w:rPr>
      </w:pPr>
    </w:p>
    <w:p w:rsidR="00E30BE5" w:rsidRDefault="00BC1818" w:rsidP="00F46B2A">
      <w:pPr>
        <w:rPr>
          <w:rFonts w:asciiTheme="minorHAnsi" w:eastAsia="Calibri" w:hAnsiTheme="minorHAnsi" w:cs="Times New Roman"/>
        </w:rPr>
      </w:pPr>
      <w:r w:rsidRPr="00BC1818">
        <w:rPr>
          <w:rFonts w:asciiTheme="minorHAnsi" w:eastAsia="Calibri" w:hAnsiTheme="minorHAnsi" w:cs="Times New Roman"/>
        </w:rPr>
        <w:t xml:space="preserve">Performance objectives </w:t>
      </w:r>
      <w:r w:rsidR="00271C98">
        <w:rPr>
          <w:rFonts w:asciiTheme="minorHAnsi" w:eastAsia="Calibri" w:hAnsiTheme="minorHAnsi" w:cs="Times New Roman"/>
        </w:rPr>
        <w:t xml:space="preserve">for student learning </w:t>
      </w:r>
      <w:r w:rsidRPr="00BC1818">
        <w:rPr>
          <w:rFonts w:asciiTheme="minorHAnsi" w:eastAsia="Calibri" w:hAnsiTheme="minorHAnsi" w:cs="Times New Roman"/>
        </w:rPr>
        <w:t>can be defined as follows</w:t>
      </w:r>
      <w:r w:rsidR="00F46B2A" w:rsidRPr="00F46B2A">
        <w:rPr>
          <w:rFonts w:asciiTheme="minorHAnsi" w:eastAsia="Calibri" w:hAnsiTheme="minorHAnsi" w:cs="Times New Roman"/>
        </w:rPr>
        <w:t>:</w:t>
      </w:r>
    </w:p>
    <w:p w:rsidR="00271C98" w:rsidRDefault="00271C98" w:rsidP="00F46B2A">
      <w:pPr>
        <w:rPr>
          <w:rFonts w:asciiTheme="minorHAnsi" w:eastAsia="Calibri" w:hAnsiTheme="minorHAnsi" w:cs="Times New Roman"/>
        </w:rPr>
      </w:pPr>
    </w:p>
    <w:p w:rsidR="00EE0B4A" w:rsidRDefault="00F46B2A" w:rsidP="00F46B2A">
      <w:pPr>
        <w:pBdr>
          <w:top w:val="single" w:sz="2" w:space="4" w:color="auto"/>
          <w:left w:val="single" w:sz="2" w:space="4" w:color="auto"/>
          <w:bottom w:val="single" w:sz="2" w:space="4" w:color="auto"/>
          <w:right w:val="single" w:sz="2" w:space="4" w:color="auto"/>
        </w:pBdr>
        <w:shd w:val="clear" w:color="auto" w:fill="DBE5F1" w:themeFill="accent1" w:themeFillTint="33"/>
        <w:ind w:left="115"/>
        <w:rPr>
          <w:rFonts w:asciiTheme="minorHAnsi" w:eastAsia="Calibri" w:hAnsiTheme="minorHAnsi" w:cs="Times New Roman"/>
        </w:rPr>
      </w:pPr>
      <w:r>
        <w:rPr>
          <w:rFonts w:asciiTheme="minorHAnsi" w:eastAsia="Calibri" w:hAnsiTheme="minorHAnsi" w:cs="Times New Roman"/>
          <w:b/>
        </w:rPr>
        <w:t>Performance Objectives</w:t>
      </w:r>
      <w:r w:rsidR="00B96DD1">
        <w:rPr>
          <w:rFonts w:asciiTheme="minorHAnsi" w:eastAsia="Calibri" w:hAnsiTheme="minorHAnsi" w:cs="Times New Roman"/>
          <w:b/>
        </w:rPr>
        <w:t xml:space="preserve"> for Student Learning</w:t>
      </w:r>
      <w:r w:rsidRPr="00F46B2A">
        <w:rPr>
          <w:rFonts w:asciiTheme="minorHAnsi" w:eastAsia="Calibri" w:hAnsiTheme="minorHAnsi" w:cs="Times New Roman"/>
        </w:rPr>
        <w:t xml:space="preserve">: The desired </w:t>
      </w:r>
      <w:r w:rsidR="00271C98">
        <w:rPr>
          <w:rFonts w:asciiTheme="minorHAnsi" w:eastAsia="Calibri" w:hAnsiTheme="minorHAnsi" w:cs="Times New Roman"/>
        </w:rPr>
        <w:t>measurable</w:t>
      </w:r>
      <w:r w:rsidRPr="00F46B2A">
        <w:rPr>
          <w:rFonts w:asciiTheme="minorHAnsi" w:eastAsia="Calibri" w:hAnsiTheme="minorHAnsi" w:cs="Times New Roman"/>
        </w:rPr>
        <w:t xml:space="preserve"> results (or targets) </w:t>
      </w:r>
      <w:r w:rsidR="00271C98">
        <w:rPr>
          <w:rFonts w:asciiTheme="minorHAnsi" w:eastAsia="Calibri" w:hAnsiTheme="minorHAnsi" w:cs="Times New Roman"/>
        </w:rPr>
        <w:t xml:space="preserve">for student performance </w:t>
      </w:r>
      <w:r w:rsidRPr="00F46B2A">
        <w:rPr>
          <w:rFonts w:asciiTheme="minorHAnsi" w:eastAsia="Calibri" w:hAnsiTheme="minorHAnsi" w:cs="Times New Roman"/>
        </w:rPr>
        <w:t xml:space="preserve">on the learning assessment instruments, tools, and metrics that are used to </w:t>
      </w:r>
      <w:r w:rsidR="00271C98">
        <w:rPr>
          <w:rFonts w:asciiTheme="minorHAnsi" w:eastAsia="Calibri" w:hAnsiTheme="minorHAnsi" w:cs="Times New Roman"/>
        </w:rPr>
        <w:t>assess</w:t>
      </w:r>
      <w:r w:rsidRPr="00F46B2A">
        <w:rPr>
          <w:rFonts w:asciiTheme="minorHAnsi" w:eastAsia="Calibri" w:hAnsiTheme="minorHAnsi" w:cs="Times New Roman"/>
        </w:rPr>
        <w:t xml:space="preserve"> the extent of achievement of intended </w:t>
      </w:r>
      <w:r w:rsidR="00271C98">
        <w:rPr>
          <w:rFonts w:asciiTheme="minorHAnsi" w:eastAsia="Calibri" w:hAnsiTheme="minorHAnsi" w:cs="Times New Roman"/>
        </w:rPr>
        <w:t xml:space="preserve">student </w:t>
      </w:r>
      <w:r w:rsidRPr="00F46B2A">
        <w:rPr>
          <w:rFonts w:asciiTheme="minorHAnsi" w:eastAsia="Calibri" w:hAnsiTheme="minorHAnsi" w:cs="Times New Roman"/>
        </w:rPr>
        <w:t>learning outcomes</w:t>
      </w:r>
    </w:p>
    <w:p w:rsidR="00EE0B4A" w:rsidRDefault="00EE0B4A" w:rsidP="00EE0B4A">
      <w:pPr>
        <w:tabs>
          <w:tab w:val="left" w:pos="920"/>
        </w:tabs>
        <w:rPr>
          <w:rFonts w:asciiTheme="minorHAnsi" w:eastAsia="Calibri" w:hAnsiTheme="minorHAnsi" w:cs="Times New Roman"/>
        </w:rPr>
        <w:sectPr w:rsidR="00EE0B4A" w:rsidSect="00F100E5">
          <w:pgSz w:w="12240" w:h="15840" w:code="1"/>
          <w:pgMar w:top="1152" w:right="1440" w:bottom="1152"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BC1818" w:rsidRDefault="00F46B2A" w:rsidP="00F46B2A">
      <w:pPr>
        <w:rPr>
          <w:rFonts w:asciiTheme="minorHAnsi" w:eastAsia="Calibri" w:hAnsiTheme="minorHAnsi" w:cs="Times New Roman"/>
        </w:rPr>
      </w:pPr>
      <w:r w:rsidRPr="00F46B2A">
        <w:rPr>
          <w:rFonts w:asciiTheme="minorHAnsi" w:eastAsia="Calibri" w:hAnsiTheme="minorHAnsi" w:cs="Times New Roman"/>
        </w:rPr>
        <w:lastRenderedPageBreak/>
        <w:t xml:space="preserve">Whereas intended learning outcomes are expressed in terms of the specific knowledge, skills, abilities, </w:t>
      </w:r>
      <w:r w:rsidR="005B188C">
        <w:rPr>
          <w:rFonts w:asciiTheme="minorHAnsi" w:eastAsia="Calibri" w:hAnsiTheme="minorHAnsi" w:cs="Times New Roman"/>
        </w:rPr>
        <w:t xml:space="preserve">and </w:t>
      </w:r>
      <w:r w:rsidRPr="00F46B2A">
        <w:rPr>
          <w:rFonts w:asciiTheme="minorHAnsi" w:eastAsia="Calibri" w:hAnsiTheme="minorHAnsi" w:cs="Times New Roman"/>
        </w:rPr>
        <w:t>competencies</w:t>
      </w:r>
      <w:r w:rsidR="005B188C">
        <w:rPr>
          <w:rFonts w:asciiTheme="minorHAnsi" w:eastAsia="Calibri" w:hAnsiTheme="minorHAnsi" w:cs="Times New Roman"/>
        </w:rPr>
        <w:t xml:space="preserve"> </w:t>
      </w:r>
      <w:r w:rsidRPr="00F46B2A">
        <w:rPr>
          <w:rFonts w:asciiTheme="minorHAnsi" w:eastAsia="Calibri" w:hAnsiTheme="minorHAnsi" w:cs="Times New Roman"/>
        </w:rPr>
        <w:t xml:space="preserve">that students are </w:t>
      </w:r>
      <w:r w:rsidR="005B188C">
        <w:rPr>
          <w:rFonts w:asciiTheme="minorHAnsi" w:eastAsia="Calibri" w:hAnsiTheme="minorHAnsi" w:cs="Times New Roman"/>
        </w:rPr>
        <w:t xml:space="preserve">expected </w:t>
      </w:r>
      <w:r w:rsidR="005B188C" w:rsidRPr="005B188C">
        <w:rPr>
          <w:rFonts w:asciiTheme="minorHAnsi" w:eastAsia="Calibri" w:hAnsiTheme="minorHAnsi" w:cs="Times New Roman"/>
        </w:rPr>
        <w:t>to have acquired upon completion of their programs of study</w:t>
      </w:r>
      <w:r w:rsidRPr="00F46B2A">
        <w:rPr>
          <w:rFonts w:asciiTheme="minorHAnsi" w:eastAsia="Calibri" w:hAnsiTheme="minorHAnsi" w:cs="Times New Roman"/>
        </w:rPr>
        <w:t xml:space="preserve">, performance objectives on the other hand are the concrete quantitative targets for the </w:t>
      </w:r>
      <w:r w:rsidR="005B188C">
        <w:rPr>
          <w:rFonts w:asciiTheme="minorHAnsi" w:eastAsia="Calibri" w:hAnsiTheme="minorHAnsi" w:cs="Times New Roman"/>
        </w:rPr>
        <w:t xml:space="preserve">learning </w:t>
      </w:r>
      <w:r w:rsidRPr="00F46B2A">
        <w:rPr>
          <w:rFonts w:asciiTheme="minorHAnsi" w:eastAsia="Calibri" w:hAnsiTheme="minorHAnsi" w:cs="Times New Roman"/>
        </w:rPr>
        <w:t>assessment instruments used to measure</w:t>
      </w:r>
      <w:r w:rsidR="0096328C">
        <w:rPr>
          <w:rFonts w:asciiTheme="minorHAnsi" w:eastAsia="Calibri" w:hAnsiTheme="minorHAnsi" w:cs="Times New Roman"/>
        </w:rPr>
        <w:t xml:space="preserve"> </w:t>
      </w:r>
      <w:r w:rsidRPr="00F46B2A">
        <w:rPr>
          <w:rFonts w:asciiTheme="minorHAnsi" w:eastAsia="Calibri" w:hAnsiTheme="minorHAnsi" w:cs="Times New Roman"/>
        </w:rPr>
        <w:t xml:space="preserve">the </w:t>
      </w:r>
      <w:r w:rsidR="005B188C">
        <w:rPr>
          <w:rFonts w:asciiTheme="minorHAnsi" w:eastAsia="Calibri" w:hAnsiTheme="minorHAnsi" w:cs="Times New Roman"/>
        </w:rPr>
        <w:t xml:space="preserve">extent of </w:t>
      </w:r>
      <w:r w:rsidRPr="00F46B2A">
        <w:rPr>
          <w:rFonts w:asciiTheme="minorHAnsi" w:eastAsia="Calibri" w:hAnsiTheme="minorHAnsi" w:cs="Times New Roman"/>
        </w:rPr>
        <w:t>achievement of the outcomes.</w:t>
      </w:r>
    </w:p>
    <w:p w:rsidR="0080389E" w:rsidRDefault="0080389E" w:rsidP="00F46B2A">
      <w:pPr>
        <w:rPr>
          <w:rFonts w:asciiTheme="minorHAnsi" w:eastAsia="Calibri" w:hAnsiTheme="minorHAnsi" w:cs="Times New Roman"/>
        </w:rPr>
      </w:pPr>
    </w:p>
    <w:p w:rsidR="00F46B2A" w:rsidRPr="00F46B2A" w:rsidRDefault="00F46B2A" w:rsidP="00F46B2A">
      <w:pPr>
        <w:rPr>
          <w:rFonts w:asciiTheme="minorHAnsi" w:eastAsia="Calibri" w:hAnsiTheme="minorHAnsi" w:cs="Times New Roman"/>
          <w:i/>
        </w:rPr>
      </w:pPr>
      <w:r w:rsidRPr="00F46B2A">
        <w:rPr>
          <w:rFonts w:asciiTheme="minorHAnsi" w:eastAsia="Calibri" w:hAnsiTheme="minorHAnsi" w:cs="Times New Roman"/>
          <w:i/>
        </w:rPr>
        <w:t>Performance Objectives</w:t>
      </w:r>
      <w:r w:rsidR="00BF5A08">
        <w:rPr>
          <w:rFonts w:asciiTheme="minorHAnsi" w:eastAsia="Calibri" w:hAnsiTheme="minorHAnsi" w:cs="Times New Roman"/>
          <w:i/>
        </w:rPr>
        <w:t xml:space="preserve"> for </w:t>
      </w:r>
      <w:r w:rsidR="00F90A4B">
        <w:rPr>
          <w:rFonts w:asciiTheme="minorHAnsi" w:eastAsia="Calibri" w:hAnsiTheme="minorHAnsi" w:cs="Times New Roman"/>
          <w:i/>
        </w:rPr>
        <w:t xml:space="preserve">Direct Measures of </w:t>
      </w:r>
      <w:r w:rsidR="00BF5A08">
        <w:rPr>
          <w:rFonts w:asciiTheme="minorHAnsi" w:eastAsia="Calibri" w:hAnsiTheme="minorHAnsi" w:cs="Times New Roman"/>
          <w:i/>
        </w:rPr>
        <w:t>Student Learning</w:t>
      </w:r>
    </w:p>
    <w:p w:rsidR="00F46B2A" w:rsidRPr="00F90A4B" w:rsidRDefault="00F46B2A" w:rsidP="00F46B2A">
      <w:pPr>
        <w:rPr>
          <w:rFonts w:asciiTheme="minorHAnsi" w:eastAsia="Calibri" w:hAnsiTheme="minorHAnsi" w:cs="Times New Roman"/>
        </w:rPr>
      </w:pPr>
    </w:p>
    <w:p w:rsidR="00F90A4B" w:rsidRDefault="00F90A4B" w:rsidP="00F46B2A">
      <w:pPr>
        <w:rPr>
          <w:rFonts w:asciiTheme="minorHAnsi" w:eastAsia="Calibri" w:hAnsiTheme="minorHAnsi" w:cs="Times New Roman"/>
        </w:rPr>
      </w:pPr>
      <w:r w:rsidRPr="00F90A4B">
        <w:rPr>
          <w:rFonts w:asciiTheme="minorHAnsi" w:eastAsia="Calibri" w:hAnsiTheme="minorHAnsi" w:cs="Times New Roman"/>
        </w:rPr>
        <w:t>Except in the case of objective-type comprehensive examinations, the performance objectives for direct measures of student learning must be expressed in terms of desired performance ratings/targets on each of the evaluation criteria in the measures’ associated rubrics that are related to the intended student learning outcomes that the measures are designed to assess.</w:t>
      </w:r>
    </w:p>
    <w:p w:rsidR="00B97E3E" w:rsidRDefault="00B97E3E" w:rsidP="00F46B2A">
      <w:pPr>
        <w:rPr>
          <w:rFonts w:asciiTheme="minorHAnsi" w:eastAsia="Calibri" w:hAnsiTheme="minorHAnsi" w:cs="Times New Roman"/>
        </w:rPr>
      </w:pPr>
    </w:p>
    <w:p w:rsidR="00B97E3E" w:rsidRPr="00B97E3E" w:rsidRDefault="00B97E3E" w:rsidP="00B97E3E">
      <w:pPr>
        <w:rPr>
          <w:rFonts w:asciiTheme="minorHAnsi" w:eastAsia="Calibri" w:hAnsiTheme="minorHAnsi" w:cs="Times New Roman"/>
        </w:rPr>
      </w:pPr>
      <w:r w:rsidRPr="00B97E3E">
        <w:rPr>
          <w:rFonts w:asciiTheme="minorHAnsi" w:eastAsia="Calibri" w:hAnsiTheme="minorHAnsi" w:cs="Times New Roman"/>
        </w:rPr>
        <w:t>In the case of objective-type comprehensive examinations, the exams must contain subsets of questions that are tied backed, mapped, or related to each of the intended learning outcomes that the exams are designed to measure, and the performance objectives for the exams must be expressed in terms of desired performance levels on the subsets of exam questions associated with each of the intended learning outcomes in the program that the exams are designed to measure.</w:t>
      </w:r>
    </w:p>
    <w:p w:rsidR="00B97E3E" w:rsidRPr="00B97E3E" w:rsidRDefault="00B97E3E" w:rsidP="00B97E3E">
      <w:pPr>
        <w:rPr>
          <w:rFonts w:asciiTheme="minorHAnsi" w:eastAsia="Calibri" w:hAnsiTheme="minorHAnsi" w:cs="Times New Roman"/>
        </w:rPr>
      </w:pPr>
    </w:p>
    <w:p w:rsidR="00B97E3E" w:rsidRPr="00F90A4B" w:rsidRDefault="00B97E3E" w:rsidP="00B97E3E">
      <w:pPr>
        <w:rPr>
          <w:rFonts w:asciiTheme="minorHAnsi" w:eastAsia="Calibri" w:hAnsiTheme="minorHAnsi" w:cs="Times New Roman"/>
        </w:rPr>
      </w:pPr>
      <w:r w:rsidRPr="00B97E3E">
        <w:rPr>
          <w:rFonts w:asciiTheme="minorHAnsi" w:eastAsia="Calibri" w:hAnsiTheme="minorHAnsi" w:cs="Times New Roman"/>
        </w:rPr>
        <w:t>Overall grades, percentage scores, or marks on any direct learning assessment instrument cannot be used as performance objectives for that instrument, i.e., they cannot be used as direct measures of student learning, inasmuch as they are too highly aggregated and do not measure outcome-specific learning. In addition, they may include non-learning components (e.g., attendance, class participation, etc.).</w:t>
      </w:r>
    </w:p>
    <w:p w:rsidR="00F90A4B" w:rsidRPr="00F90A4B" w:rsidRDefault="00F90A4B" w:rsidP="00F46B2A">
      <w:pPr>
        <w:rPr>
          <w:rFonts w:asciiTheme="minorHAnsi" w:eastAsia="Calibri" w:hAnsiTheme="minorHAnsi" w:cs="Times New Roman"/>
        </w:rPr>
      </w:pPr>
    </w:p>
    <w:p w:rsidR="006E77FA" w:rsidRPr="00B97E3E" w:rsidRDefault="006E77FA" w:rsidP="00F46B2A">
      <w:pPr>
        <w:rPr>
          <w:rFonts w:asciiTheme="minorHAnsi" w:eastAsia="Calibri" w:hAnsiTheme="minorHAnsi" w:cs="Times New Roman"/>
          <w:b/>
          <w:i/>
        </w:rPr>
      </w:pPr>
      <w:r w:rsidRPr="00B97E3E">
        <w:rPr>
          <w:rFonts w:asciiTheme="minorHAnsi" w:eastAsia="Calibri" w:hAnsiTheme="minorHAnsi" w:cs="Times New Roman"/>
          <w:b/>
          <w:i/>
        </w:rPr>
        <w:t>Example</w:t>
      </w:r>
    </w:p>
    <w:p w:rsidR="00F46B2A" w:rsidRPr="00F46B2A" w:rsidRDefault="007B09A7" w:rsidP="00F46B2A">
      <w:pPr>
        <w:pBdr>
          <w:top w:val="single" w:sz="2" w:space="4" w:color="auto"/>
          <w:left w:val="single" w:sz="2" w:space="4" w:color="auto"/>
          <w:bottom w:val="single" w:sz="2" w:space="4" w:color="auto"/>
          <w:right w:val="single" w:sz="2" w:space="4" w:color="auto"/>
        </w:pBdr>
        <w:shd w:val="clear" w:color="auto" w:fill="DBE5F1" w:themeFill="accent1" w:themeFillTint="33"/>
        <w:ind w:left="115"/>
        <w:rPr>
          <w:rFonts w:asciiTheme="minorHAnsi" w:eastAsia="Calibri" w:hAnsiTheme="minorHAnsi" w:cs="Times New Roman"/>
        </w:rPr>
      </w:pPr>
      <w:r w:rsidRPr="007B09A7">
        <w:rPr>
          <w:rFonts w:asciiTheme="minorHAnsi" w:eastAsia="Calibri" w:hAnsiTheme="minorHAnsi" w:cs="Times New Roman"/>
        </w:rPr>
        <w:t xml:space="preserve">If the academic business unit is using a comprehensive project in a capstone course as a direct measure of student learning, then a performance objective on this instrument might be that, on the rating scale in the project evaluation rubric (with </w:t>
      </w:r>
      <w:r w:rsidR="005573F7">
        <w:rPr>
          <w:rFonts w:asciiTheme="minorHAnsi" w:eastAsia="Calibri" w:hAnsiTheme="minorHAnsi" w:cs="Times New Roman"/>
        </w:rPr>
        <w:t>‘</w:t>
      </w:r>
      <w:r w:rsidRPr="007B09A7">
        <w:rPr>
          <w:rFonts w:asciiTheme="minorHAnsi" w:eastAsia="Calibri" w:hAnsiTheme="minorHAnsi" w:cs="Times New Roman"/>
        </w:rPr>
        <w:t>exemplary</w:t>
      </w:r>
      <w:r w:rsidR="005573F7">
        <w:rPr>
          <w:rFonts w:asciiTheme="minorHAnsi" w:eastAsia="Calibri" w:hAnsiTheme="minorHAnsi" w:cs="Times New Roman"/>
        </w:rPr>
        <w:t>’</w:t>
      </w:r>
      <w:r w:rsidRPr="007B09A7">
        <w:rPr>
          <w:rFonts w:asciiTheme="minorHAnsi" w:eastAsia="Calibri" w:hAnsiTheme="minorHAnsi" w:cs="Times New Roman"/>
        </w:rPr>
        <w:t xml:space="preserve"> being the highest rating), at least 80% of the students will achieve a performance rating of </w:t>
      </w:r>
      <w:r w:rsidR="005573F7">
        <w:rPr>
          <w:rFonts w:asciiTheme="minorHAnsi" w:eastAsia="Calibri" w:hAnsiTheme="minorHAnsi" w:cs="Times New Roman"/>
        </w:rPr>
        <w:t>‘</w:t>
      </w:r>
      <w:r w:rsidRPr="007B09A7">
        <w:rPr>
          <w:rFonts w:asciiTheme="minorHAnsi" w:eastAsia="Calibri" w:hAnsiTheme="minorHAnsi" w:cs="Times New Roman"/>
        </w:rPr>
        <w:t>acceptable</w:t>
      </w:r>
      <w:r w:rsidR="005573F7">
        <w:rPr>
          <w:rFonts w:asciiTheme="minorHAnsi" w:eastAsia="Calibri" w:hAnsiTheme="minorHAnsi" w:cs="Times New Roman"/>
        </w:rPr>
        <w:t>’</w:t>
      </w:r>
      <w:r w:rsidRPr="007B09A7">
        <w:rPr>
          <w:rFonts w:asciiTheme="minorHAnsi" w:eastAsia="Calibri" w:hAnsiTheme="minorHAnsi" w:cs="Times New Roman"/>
        </w:rPr>
        <w:t xml:space="preserve"> or higher on </w:t>
      </w:r>
      <w:r w:rsidR="004458CE" w:rsidRPr="004458CE">
        <w:rPr>
          <w:rFonts w:asciiTheme="minorHAnsi" w:eastAsia="Calibri" w:hAnsiTheme="minorHAnsi" w:cs="Times New Roman"/>
        </w:rPr>
        <w:t xml:space="preserve">each of the evaluation criteria associated with the </w:t>
      </w:r>
      <w:r w:rsidR="004458CE">
        <w:rPr>
          <w:rFonts w:asciiTheme="minorHAnsi" w:eastAsia="Calibri" w:hAnsiTheme="minorHAnsi" w:cs="Times New Roman"/>
        </w:rPr>
        <w:t xml:space="preserve">intended student learning outcomes </w:t>
      </w:r>
      <w:r w:rsidR="004458CE" w:rsidRPr="004458CE">
        <w:rPr>
          <w:rFonts w:asciiTheme="minorHAnsi" w:eastAsia="Calibri" w:hAnsiTheme="minorHAnsi" w:cs="Times New Roman"/>
        </w:rPr>
        <w:t>assessed by the project</w:t>
      </w:r>
      <w:r w:rsidR="00F46B2A" w:rsidRPr="00F46B2A">
        <w:rPr>
          <w:rFonts w:asciiTheme="minorHAnsi" w:eastAsia="Calibri" w:hAnsiTheme="minorHAnsi" w:cs="Times New Roman"/>
        </w:rPr>
        <w:t>.</w:t>
      </w:r>
    </w:p>
    <w:p w:rsidR="006E77FA" w:rsidRDefault="006E77FA" w:rsidP="006E77FA">
      <w:pPr>
        <w:rPr>
          <w:rFonts w:asciiTheme="minorHAnsi" w:eastAsia="Calibri" w:hAnsiTheme="minorHAnsi" w:cs="Times New Roman"/>
        </w:rPr>
      </w:pPr>
    </w:p>
    <w:p w:rsidR="00B97E3E" w:rsidRPr="00F46B2A" w:rsidRDefault="00B97E3E" w:rsidP="00B97E3E">
      <w:pPr>
        <w:rPr>
          <w:rFonts w:asciiTheme="minorHAnsi" w:eastAsia="Calibri" w:hAnsiTheme="minorHAnsi" w:cs="Times New Roman"/>
          <w:i/>
        </w:rPr>
      </w:pPr>
      <w:r w:rsidRPr="00F46B2A">
        <w:rPr>
          <w:rFonts w:asciiTheme="minorHAnsi" w:eastAsia="Calibri" w:hAnsiTheme="minorHAnsi" w:cs="Times New Roman"/>
          <w:i/>
        </w:rPr>
        <w:t>Performance Objectives</w:t>
      </w:r>
      <w:r>
        <w:rPr>
          <w:rFonts w:asciiTheme="minorHAnsi" w:eastAsia="Calibri" w:hAnsiTheme="minorHAnsi" w:cs="Times New Roman"/>
          <w:i/>
        </w:rPr>
        <w:t xml:space="preserve"> for Indirect Measures of Student Learning</w:t>
      </w:r>
    </w:p>
    <w:p w:rsidR="00B97E3E" w:rsidRDefault="00B97E3E" w:rsidP="006E77FA">
      <w:pPr>
        <w:rPr>
          <w:rFonts w:asciiTheme="minorHAnsi" w:eastAsia="Calibri" w:hAnsiTheme="minorHAnsi" w:cs="Times New Roman"/>
        </w:rPr>
      </w:pPr>
    </w:p>
    <w:p w:rsidR="00B97E3E" w:rsidRPr="00B97E3E" w:rsidRDefault="00B97E3E" w:rsidP="00B97E3E">
      <w:pPr>
        <w:rPr>
          <w:rFonts w:asciiTheme="minorHAnsi" w:eastAsia="Calibri" w:hAnsiTheme="minorHAnsi" w:cs="Times New Roman"/>
        </w:rPr>
      </w:pPr>
      <w:r w:rsidRPr="00B97E3E">
        <w:rPr>
          <w:rFonts w:asciiTheme="minorHAnsi" w:eastAsia="Calibri" w:hAnsiTheme="minorHAnsi" w:cs="Times New Roman"/>
        </w:rPr>
        <w:t>The performance objectives for indirect measures of student learning must be expressed in terms of desired results on each of the items, questions, or components in the instruments that are related to the intended student learning outcomes that the measures are designed to assess.</w:t>
      </w:r>
    </w:p>
    <w:p w:rsidR="00B97E3E" w:rsidRPr="00B97E3E" w:rsidRDefault="00B97E3E" w:rsidP="00B97E3E">
      <w:pPr>
        <w:rPr>
          <w:rFonts w:asciiTheme="minorHAnsi" w:eastAsia="Calibri" w:hAnsiTheme="minorHAnsi" w:cs="Times New Roman"/>
        </w:rPr>
      </w:pPr>
    </w:p>
    <w:p w:rsidR="00B97E3E" w:rsidRDefault="00B97E3E" w:rsidP="00B97E3E">
      <w:pPr>
        <w:rPr>
          <w:rFonts w:asciiTheme="minorHAnsi" w:eastAsia="Calibri" w:hAnsiTheme="minorHAnsi" w:cs="Times New Roman"/>
        </w:rPr>
      </w:pPr>
      <w:r w:rsidRPr="00B97E3E">
        <w:rPr>
          <w:rFonts w:asciiTheme="minorHAnsi" w:eastAsia="Calibri" w:hAnsiTheme="minorHAnsi" w:cs="Times New Roman"/>
        </w:rPr>
        <w:t>The performance objectives for these instruments cannot be expressed in terms of items, questions, or components in the instruments relating to student satisfaction with instructors, teaching, courses, programs, etc., i.e., these satisfaction-related items, questions, or components are not measures of student learning.</w:t>
      </w:r>
    </w:p>
    <w:p w:rsidR="00B97E3E" w:rsidRDefault="00B97E3E" w:rsidP="006E77FA">
      <w:pPr>
        <w:rPr>
          <w:rFonts w:asciiTheme="minorHAnsi" w:eastAsia="Calibri" w:hAnsiTheme="minorHAnsi" w:cs="Times New Roman"/>
        </w:rPr>
      </w:pPr>
    </w:p>
    <w:p w:rsidR="006E77FA" w:rsidRPr="00B97E3E" w:rsidRDefault="006E77FA" w:rsidP="006E77FA">
      <w:pPr>
        <w:rPr>
          <w:rFonts w:asciiTheme="minorHAnsi" w:eastAsia="Calibri" w:hAnsiTheme="minorHAnsi" w:cs="Times New Roman"/>
          <w:b/>
          <w:i/>
        </w:rPr>
      </w:pPr>
      <w:r w:rsidRPr="00B97E3E">
        <w:rPr>
          <w:rFonts w:asciiTheme="minorHAnsi" w:eastAsia="Calibri" w:hAnsiTheme="minorHAnsi" w:cs="Times New Roman"/>
          <w:b/>
          <w:i/>
        </w:rPr>
        <w:t>Example</w:t>
      </w:r>
    </w:p>
    <w:p w:rsidR="006E77FA" w:rsidRPr="00F46B2A" w:rsidRDefault="006E77FA" w:rsidP="006E77FA">
      <w:pPr>
        <w:pBdr>
          <w:top w:val="single" w:sz="2" w:space="4" w:color="auto"/>
          <w:left w:val="single" w:sz="2" w:space="4" w:color="auto"/>
          <w:bottom w:val="single" w:sz="2" w:space="4" w:color="auto"/>
          <w:right w:val="single" w:sz="2" w:space="4" w:color="auto"/>
        </w:pBdr>
        <w:shd w:val="clear" w:color="auto" w:fill="DBE5F1" w:themeFill="accent1" w:themeFillTint="33"/>
        <w:ind w:left="115"/>
        <w:rPr>
          <w:rFonts w:asciiTheme="minorHAnsi" w:eastAsia="Calibri" w:hAnsiTheme="minorHAnsi" w:cs="Times New Roman"/>
        </w:rPr>
      </w:pPr>
      <w:r w:rsidRPr="006E77FA">
        <w:rPr>
          <w:rFonts w:asciiTheme="minorHAnsi" w:eastAsia="Calibri" w:hAnsiTheme="minorHAnsi" w:cs="Times New Roman"/>
        </w:rPr>
        <w:t xml:space="preserve">If the academic business unit is using a senior exit survey as an indirect measure of student learning, then a performance objective on this instrument might be that 80% or more of all graduating students will indicate that they were </w:t>
      </w:r>
      <w:r w:rsidR="005573F7">
        <w:rPr>
          <w:rFonts w:asciiTheme="minorHAnsi" w:eastAsia="Calibri" w:hAnsiTheme="minorHAnsi" w:cs="Times New Roman"/>
        </w:rPr>
        <w:t>‘</w:t>
      </w:r>
      <w:r w:rsidRPr="006E77FA">
        <w:rPr>
          <w:rFonts w:asciiTheme="minorHAnsi" w:eastAsia="Calibri" w:hAnsiTheme="minorHAnsi" w:cs="Times New Roman"/>
        </w:rPr>
        <w:t>successful</w:t>
      </w:r>
      <w:r w:rsidR="005573F7">
        <w:rPr>
          <w:rFonts w:asciiTheme="minorHAnsi" w:eastAsia="Calibri" w:hAnsiTheme="minorHAnsi" w:cs="Times New Roman"/>
        </w:rPr>
        <w:t>’</w:t>
      </w:r>
      <w:r w:rsidRPr="006E77FA">
        <w:rPr>
          <w:rFonts w:asciiTheme="minorHAnsi" w:eastAsia="Calibri" w:hAnsiTheme="minorHAnsi" w:cs="Times New Roman"/>
        </w:rPr>
        <w:t xml:space="preserve"> or </w:t>
      </w:r>
      <w:r w:rsidR="005573F7">
        <w:rPr>
          <w:rFonts w:asciiTheme="minorHAnsi" w:eastAsia="Calibri" w:hAnsiTheme="minorHAnsi" w:cs="Times New Roman"/>
        </w:rPr>
        <w:t>‘</w:t>
      </w:r>
      <w:r w:rsidRPr="006E77FA">
        <w:rPr>
          <w:rFonts w:asciiTheme="minorHAnsi" w:eastAsia="Calibri" w:hAnsiTheme="minorHAnsi" w:cs="Times New Roman"/>
        </w:rPr>
        <w:t>very successful</w:t>
      </w:r>
      <w:r w:rsidR="005573F7">
        <w:rPr>
          <w:rFonts w:asciiTheme="minorHAnsi" w:eastAsia="Calibri" w:hAnsiTheme="minorHAnsi" w:cs="Times New Roman"/>
        </w:rPr>
        <w:t>’</w:t>
      </w:r>
      <w:r w:rsidRPr="006E77FA">
        <w:rPr>
          <w:rFonts w:asciiTheme="minorHAnsi" w:eastAsia="Calibri" w:hAnsiTheme="minorHAnsi" w:cs="Times New Roman"/>
        </w:rPr>
        <w:t xml:space="preserve"> in achieving each of the intended learning outcomes assessed by th</w:t>
      </w:r>
      <w:r w:rsidR="004458CE">
        <w:rPr>
          <w:rFonts w:asciiTheme="minorHAnsi" w:eastAsia="Calibri" w:hAnsiTheme="minorHAnsi" w:cs="Times New Roman"/>
        </w:rPr>
        <w:t>e</w:t>
      </w:r>
      <w:r w:rsidRPr="006E77FA">
        <w:rPr>
          <w:rFonts w:asciiTheme="minorHAnsi" w:eastAsia="Calibri" w:hAnsiTheme="minorHAnsi" w:cs="Times New Roman"/>
        </w:rPr>
        <w:t xml:space="preserve"> </w:t>
      </w:r>
      <w:r w:rsidR="004458CE">
        <w:rPr>
          <w:rFonts w:asciiTheme="minorHAnsi" w:eastAsia="Calibri" w:hAnsiTheme="minorHAnsi" w:cs="Times New Roman"/>
        </w:rPr>
        <w:t>survey</w:t>
      </w:r>
      <w:r w:rsidRPr="006E77FA">
        <w:rPr>
          <w:rFonts w:asciiTheme="minorHAnsi" w:eastAsia="Calibri" w:hAnsiTheme="minorHAnsi" w:cs="Times New Roman"/>
        </w:rPr>
        <w:t>.</w:t>
      </w:r>
    </w:p>
    <w:p w:rsidR="00B97E3E" w:rsidRDefault="00B97E3E" w:rsidP="006E77FA">
      <w:pPr>
        <w:rPr>
          <w:rFonts w:asciiTheme="minorHAnsi" w:eastAsia="Calibri" w:hAnsiTheme="minorHAnsi" w:cs="Times New Roman"/>
        </w:rPr>
        <w:sectPr w:rsidR="00B97E3E" w:rsidSect="00EE0B4A">
          <w:pgSz w:w="12240" w:h="15840" w:code="1"/>
          <w:pgMar w:top="1152" w:right="1440" w:bottom="1152"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C237F3" w:rsidRPr="007A6FAD" w:rsidRDefault="00C237F3" w:rsidP="00C5361C">
      <w:pPr>
        <w:pStyle w:val="Heading1"/>
        <w:spacing w:before="0" w:after="0"/>
        <w:jc w:val="left"/>
        <w:rPr>
          <w:rFonts w:asciiTheme="minorHAnsi" w:hAnsiTheme="minorHAnsi" w:cs="Times New Roman"/>
          <w:sz w:val="24"/>
          <w:szCs w:val="24"/>
          <w:u w:val="single"/>
        </w:rPr>
      </w:pPr>
      <w:bookmarkStart w:id="43" w:name="_Toc455930763"/>
      <w:r w:rsidRPr="007A6FAD">
        <w:rPr>
          <w:rFonts w:asciiTheme="minorHAnsi" w:hAnsiTheme="minorHAnsi" w:cs="Times New Roman"/>
          <w:sz w:val="24"/>
          <w:szCs w:val="24"/>
          <w:u w:val="single"/>
        </w:rPr>
        <w:lastRenderedPageBreak/>
        <w:t>THE OUTCOMES ASSESSMENT PLAN AND CONTINUOUS IMPROVEMENT</w:t>
      </w:r>
      <w:bookmarkEnd w:id="43"/>
    </w:p>
    <w:p w:rsidR="00C237F3" w:rsidRPr="007A6FAD"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 xml:space="preserve">Assessment is not an end in itself, but a means to an end. The extent of the academic business unit’s performance and the degree of its overall effectiveness depend on its efforts at continuous improvement. Consequently, an effective outcomes assessment plan leads to continuous quality improvement in all of the activities of the academic business unit. Continuous improvement is a circular or cyclical process that links the planning, implementation, and evaluation phases of the business unit’s quality management system with feedback and adjustment mechanisms. This continual assessment cycle requires the academic business unit to </w:t>
      </w:r>
      <w:r w:rsidR="005573F7">
        <w:rPr>
          <w:rFonts w:asciiTheme="minorHAnsi" w:eastAsia="Calibri" w:hAnsiTheme="minorHAnsi" w:cs="Times New Roman"/>
        </w:rPr>
        <w:t>‘</w:t>
      </w:r>
      <w:r w:rsidRPr="007A6FAD">
        <w:rPr>
          <w:rFonts w:asciiTheme="minorHAnsi" w:eastAsia="Calibri" w:hAnsiTheme="minorHAnsi" w:cs="Times New Roman"/>
        </w:rPr>
        <w:t>close the loop</w:t>
      </w:r>
      <w:r w:rsidR="005573F7">
        <w:rPr>
          <w:rFonts w:asciiTheme="minorHAnsi" w:eastAsia="Calibri" w:hAnsiTheme="minorHAnsi" w:cs="Times New Roman"/>
        </w:rPr>
        <w:t>’</w:t>
      </w:r>
      <w:r w:rsidRPr="007A6FAD">
        <w:rPr>
          <w:rFonts w:asciiTheme="minorHAnsi" w:eastAsia="Calibri" w:hAnsiTheme="minorHAnsi" w:cs="Times New Roman"/>
        </w:rPr>
        <w:t xml:space="preserve"> in outcomes assessment, i.e., to use assessment results to identify changes and improvements that are needed in its business programs, processes, and activities, to develop and implement action plans for making those changes and improvements, and to assess the extent to which the action plans resulted in the desired outcomes.</w:t>
      </w:r>
    </w:p>
    <w:p w:rsidR="00C237F3" w:rsidRPr="007A6FAD" w:rsidRDefault="00C237F3" w:rsidP="00C237F3">
      <w:pPr>
        <w:rPr>
          <w:rFonts w:asciiTheme="minorHAnsi" w:eastAsia="Calibri" w:hAnsiTheme="minorHAnsi" w:cs="Times New Roman"/>
        </w:rPr>
      </w:pPr>
    </w:p>
    <w:p w:rsidR="00C237F3" w:rsidRPr="007A6FAD" w:rsidRDefault="00C237F3" w:rsidP="009411B1">
      <w:pPr>
        <w:pStyle w:val="Heading2"/>
        <w:spacing w:before="0"/>
        <w:rPr>
          <w:rFonts w:asciiTheme="minorHAnsi" w:hAnsiTheme="minorHAnsi" w:cs="Times New Roman"/>
          <w:color w:val="auto"/>
          <w:sz w:val="22"/>
          <w:szCs w:val="22"/>
          <w:u w:val="single"/>
        </w:rPr>
      </w:pPr>
      <w:bookmarkStart w:id="44" w:name="_Toc455930764"/>
      <w:r w:rsidRPr="007A6FAD">
        <w:rPr>
          <w:rFonts w:asciiTheme="minorHAnsi" w:hAnsiTheme="minorHAnsi" w:cs="Times New Roman"/>
          <w:color w:val="auto"/>
          <w:sz w:val="22"/>
          <w:szCs w:val="22"/>
          <w:u w:val="single"/>
        </w:rPr>
        <w:t>The Assessment Cycle</w:t>
      </w:r>
      <w:bookmarkEnd w:id="44"/>
    </w:p>
    <w:p w:rsidR="00C237F3" w:rsidRPr="007A6FAD" w:rsidRDefault="00C237F3" w:rsidP="00C237F3">
      <w:pPr>
        <w:rPr>
          <w:rFonts w:asciiTheme="minorHAnsi" w:eastAsia="Calibri" w:hAnsiTheme="minorHAnsi" w:cs="Times New Roman"/>
        </w:rPr>
      </w:pPr>
    </w:p>
    <w:p w:rsidR="00C237F3" w:rsidRPr="007A6FAD" w:rsidRDefault="00C237F3" w:rsidP="00033EBF">
      <w:pPr>
        <w:numPr>
          <w:ilvl w:val="0"/>
          <w:numId w:val="12"/>
        </w:numPr>
        <w:ind w:left="288" w:hanging="288"/>
        <w:contextualSpacing/>
        <w:rPr>
          <w:rFonts w:asciiTheme="minorHAnsi" w:eastAsia="Calibri" w:hAnsiTheme="minorHAnsi" w:cs="Times New Roman"/>
        </w:rPr>
      </w:pPr>
      <w:r w:rsidRPr="007A6FAD">
        <w:rPr>
          <w:rFonts w:asciiTheme="minorHAnsi" w:eastAsia="Calibri" w:hAnsiTheme="minorHAnsi" w:cs="Times New Roman"/>
        </w:rPr>
        <w:t>Articulate goals and intended outcomes for students and for the academic business unit (intended student learning outcomes and operational outcomes).</w:t>
      </w:r>
    </w:p>
    <w:p w:rsidR="00C237F3" w:rsidRPr="008D63B4" w:rsidRDefault="00C237F3" w:rsidP="00C237F3">
      <w:pPr>
        <w:rPr>
          <w:rFonts w:asciiTheme="minorHAnsi" w:eastAsia="Calibri" w:hAnsiTheme="minorHAnsi" w:cs="Times New Roman"/>
        </w:rPr>
      </w:pPr>
    </w:p>
    <w:p w:rsidR="00C237F3" w:rsidRPr="007A6FAD" w:rsidRDefault="00C237F3" w:rsidP="00033EBF">
      <w:pPr>
        <w:numPr>
          <w:ilvl w:val="0"/>
          <w:numId w:val="12"/>
        </w:numPr>
        <w:ind w:left="288" w:hanging="288"/>
        <w:contextualSpacing/>
        <w:rPr>
          <w:rFonts w:asciiTheme="minorHAnsi" w:eastAsia="Calibri" w:hAnsiTheme="minorHAnsi" w:cs="Times New Roman"/>
        </w:rPr>
      </w:pPr>
      <w:r w:rsidRPr="007A6FAD">
        <w:rPr>
          <w:rFonts w:asciiTheme="minorHAnsi" w:eastAsia="Calibri" w:hAnsiTheme="minorHAnsi" w:cs="Times New Roman"/>
        </w:rPr>
        <w:t>Use assessment tools to gather data and information pertaining to the goals and intended outcomes.</w:t>
      </w:r>
    </w:p>
    <w:p w:rsidR="00C237F3" w:rsidRPr="008D63B4" w:rsidRDefault="00C237F3" w:rsidP="00C237F3">
      <w:pPr>
        <w:rPr>
          <w:rFonts w:asciiTheme="minorHAnsi" w:eastAsia="Calibri" w:hAnsiTheme="minorHAnsi" w:cs="Times New Roman"/>
        </w:rPr>
      </w:pPr>
    </w:p>
    <w:p w:rsidR="00C237F3" w:rsidRPr="007A6FAD" w:rsidRDefault="00C237F3" w:rsidP="00033EBF">
      <w:pPr>
        <w:numPr>
          <w:ilvl w:val="0"/>
          <w:numId w:val="12"/>
        </w:numPr>
        <w:ind w:left="288" w:hanging="288"/>
        <w:contextualSpacing/>
        <w:rPr>
          <w:rFonts w:asciiTheme="minorHAnsi" w:eastAsia="Calibri" w:hAnsiTheme="minorHAnsi" w:cs="Times New Roman"/>
        </w:rPr>
      </w:pPr>
      <w:r w:rsidRPr="007A6FAD">
        <w:rPr>
          <w:rFonts w:asciiTheme="minorHAnsi" w:eastAsia="Calibri" w:hAnsiTheme="minorHAnsi" w:cs="Times New Roman"/>
        </w:rPr>
        <w:t xml:space="preserve">Analyze and evaluate the assessment results to determine the extent to which students and the academic business unit are achieving the desired goals and outcomes (using rubrics and performance </w:t>
      </w:r>
      <w:r w:rsidR="005143E1">
        <w:rPr>
          <w:rFonts w:asciiTheme="minorHAnsi" w:eastAsia="Calibri" w:hAnsiTheme="minorHAnsi" w:cs="Times New Roman"/>
        </w:rPr>
        <w:t>objectives/</w:t>
      </w:r>
      <w:r w:rsidRPr="007A6FAD">
        <w:rPr>
          <w:rFonts w:asciiTheme="minorHAnsi" w:eastAsia="Calibri" w:hAnsiTheme="minorHAnsi" w:cs="Times New Roman"/>
        </w:rPr>
        <w:t>targets).</w:t>
      </w:r>
    </w:p>
    <w:p w:rsidR="00C237F3" w:rsidRPr="008D63B4" w:rsidRDefault="00C237F3" w:rsidP="00C237F3">
      <w:pPr>
        <w:rPr>
          <w:rFonts w:asciiTheme="minorHAnsi" w:eastAsia="Calibri" w:hAnsiTheme="minorHAnsi" w:cs="Times New Roman"/>
        </w:rPr>
      </w:pPr>
    </w:p>
    <w:p w:rsidR="00C237F3" w:rsidRDefault="00C237F3" w:rsidP="00033EBF">
      <w:pPr>
        <w:numPr>
          <w:ilvl w:val="0"/>
          <w:numId w:val="12"/>
        </w:numPr>
        <w:ind w:left="288" w:hanging="288"/>
        <w:contextualSpacing/>
        <w:rPr>
          <w:rFonts w:asciiTheme="minorHAnsi" w:eastAsia="Calibri" w:hAnsiTheme="minorHAnsi" w:cs="Times New Roman"/>
        </w:rPr>
      </w:pPr>
      <w:r w:rsidRPr="007A6FAD">
        <w:rPr>
          <w:rFonts w:asciiTheme="minorHAnsi" w:eastAsia="Calibri" w:hAnsiTheme="minorHAnsi" w:cs="Times New Roman"/>
        </w:rPr>
        <w:t>Identify changes and improvements that are needed (in curricula, resources, processes, etc.).</w:t>
      </w:r>
    </w:p>
    <w:p w:rsidR="007A6FAD" w:rsidRPr="008D63B4" w:rsidRDefault="007A6FAD" w:rsidP="007A6FAD">
      <w:pPr>
        <w:contextualSpacing/>
        <w:rPr>
          <w:rFonts w:asciiTheme="minorHAnsi" w:eastAsia="Calibri" w:hAnsiTheme="minorHAnsi" w:cs="Times New Roman"/>
        </w:rPr>
      </w:pPr>
    </w:p>
    <w:p w:rsidR="00C237F3" w:rsidRPr="007A6FAD" w:rsidRDefault="00C237F3" w:rsidP="00033EBF">
      <w:pPr>
        <w:numPr>
          <w:ilvl w:val="0"/>
          <w:numId w:val="12"/>
        </w:numPr>
        <w:ind w:left="288" w:hanging="288"/>
        <w:contextualSpacing/>
        <w:rPr>
          <w:rFonts w:asciiTheme="minorHAnsi" w:eastAsia="Calibri" w:hAnsiTheme="minorHAnsi" w:cs="Times New Roman"/>
        </w:rPr>
      </w:pPr>
      <w:r w:rsidRPr="007A6FAD">
        <w:rPr>
          <w:rFonts w:asciiTheme="minorHAnsi" w:eastAsia="Calibri" w:hAnsiTheme="minorHAnsi" w:cs="Times New Roman"/>
        </w:rPr>
        <w:t>Prepare and execute strategies and action plans to implement the identified changes and improvements.</w:t>
      </w:r>
    </w:p>
    <w:p w:rsidR="00C237F3" w:rsidRPr="008D63B4" w:rsidRDefault="00C237F3" w:rsidP="00C237F3">
      <w:pPr>
        <w:rPr>
          <w:rFonts w:asciiTheme="minorHAnsi" w:eastAsia="Calibri" w:hAnsiTheme="minorHAnsi" w:cs="Times New Roman"/>
        </w:rPr>
      </w:pPr>
    </w:p>
    <w:p w:rsidR="00C237F3" w:rsidRPr="007A6FAD" w:rsidRDefault="00C237F3" w:rsidP="00033EBF">
      <w:pPr>
        <w:numPr>
          <w:ilvl w:val="0"/>
          <w:numId w:val="12"/>
        </w:numPr>
        <w:ind w:left="288" w:hanging="288"/>
        <w:contextualSpacing/>
        <w:rPr>
          <w:rFonts w:asciiTheme="minorHAnsi" w:eastAsia="Calibri" w:hAnsiTheme="minorHAnsi" w:cs="Times New Roman"/>
        </w:rPr>
      </w:pPr>
      <w:r w:rsidRPr="007A6FAD">
        <w:rPr>
          <w:rFonts w:asciiTheme="minorHAnsi" w:eastAsia="Calibri" w:hAnsiTheme="minorHAnsi" w:cs="Times New Roman"/>
        </w:rPr>
        <w:t xml:space="preserve">Evaluate the results of executed </w:t>
      </w:r>
      <w:r w:rsidR="00547F17">
        <w:rPr>
          <w:rFonts w:asciiTheme="minorHAnsi" w:eastAsia="Calibri" w:hAnsiTheme="minorHAnsi" w:cs="Times New Roman"/>
        </w:rPr>
        <w:t xml:space="preserve">strategies and </w:t>
      </w:r>
      <w:r w:rsidRPr="007A6FAD">
        <w:rPr>
          <w:rFonts w:asciiTheme="minorHAnsi" w:eastAsia="Calibri" w:hAnsiTheme="minorHAnsi" w:cs="Times New Roman"/>
        </w:rPr>
        <w:t xml:space="preserve">action plans to determine </w:t>
      </w:r>
      <w:r w:rsidR="005143E1" w:rsidRPr="005143E1">
        <w:rPr>
          <w:rFonts w:asciiTheme="minorHAnsi" w:eastAsia="Calibri" w:hAnsiTheme="minorHAnsi" w:cs="Times New Roman"/>
        </w:rPr>
        <w:t xml:space="preserve">the extent to which </w:t>
      </w:r>
      <w:r w:rsidR="00547F17">
        <w:rPr>
          <w:rFonts w:asciiTheme="minorHAnsi" w:eastAsia="Calibri" w:hAnsiTheme="minorHAnsi" w:cs="Times New Roman"/>
        </w:rPr>
        <w:t xml:space="preserve">they </w:t>
      </w:r>
      <w:r w:rsidR="005143E1" w:rsidRPr="005143E1">
        <w:rPr>
          <w:rFonts w:asciiTheme="minorHAnsi" w:eastAsia="Calibri" w:hAnsiTheme="minorHAnsi" w:cs="Times New Roman"/>
        </w:rPr>
        <w:t xml:space="preserve">resulted in the desired outcomes (i.e., repeat the assessment process and determine </w:t>
      </w:r>
      <w:r w:rsidR="005573F7">
        <w:rPr>
          <w:rFonts w:asciiTheme="minorHAnsi" w:eastAsia="Calibri" w:hAnsiTheme="minorHAnsi" w:cs="Times New Roman"/>
        </w:rPr>
        <w:t>‘</w:t>
      </w:r>
      <w:r w:rsidR="005143E1" w:rsidRPr="005143E1">
        <w:rPr>
          <w:rFonts w:asciiTheme="minorHAnsi" w:eastAsia="Calibri" w:hAnsiTheme="minorHAnsi" w:cs="Times New Roman"/>
        </w:rPr>
        <w:t>realized</w:t>
      </w:r>
      <w:r w:rsidR="005573F7">
        <w:rPr>
          <w:rFonts w:asciiTheme="minorHAnsi" w:eastAsia="Calibri" w:hAnsiTheme="minorHAnsi" w:cs="Times New Roman"/>
        </w:rPr>
        <w:t>’</w:t>
      </w:r>
      <w:r w:rsidR="005143E1" w:rsidRPr="005143E1">
        <w:rPr>
          <w:rFonts w:asciiTheme="minorHAnsi" w:eastAsia="Calibri" w:hAnsiTheme="minorHAnsi" w:cs="Times New Roman"/>
        </w:rPr>
        <w:t xml:space="preserve"> outcomes)</w:t>
      </w:r>
      <w:r w:rsidR="005143E1">
        <w:rPr>
          <w:rFonts w:asciiTheme="minorHAnsi" w:eastAsia="Calibri" w:hAnsiTheme="minorHAnsi" w:cs="Times New Roman"/>
        </w:rPr>
        <w:t>.</w:t>
      </w:r>
      <w:r w:rsidRPr="007A6FAD">
        <w:rPr>
          <w:rFonts w:asciiTheme="minorHAnsi" w:eastAsia="Calibri" w:hAnsiTheme="minorHAnsi" w:cs="Times New Roman"/>
        </w:rPr>
        <w:t xml:space="preserve"> This phase of the outcomes assessment process represents </w:t>
      </w:r>
      <w:r w:rsidR="005573F7">
        <w:rPr>
          <w:rFonts w:asciiTheme="minorHAnsi" w:eastAsia="Calibri" w:hAnsiTheme="minorHAnsi" w:cs="Times New Roman"/>
        </w:rPr>
        <w:t>‘</w:t>
      </w:r>
      <w:r w:rsidRPr="007A6FAD">
        <w:rPr>
          <w:rFonts w:asciiTheme="minorHAnsi" w:eastAsia="Calibri" w:hAnsiTheme="minorHAnsi" w:cs="Times New Roman"/>
        </w:rPr>
        <w:t>closing the loop</w:t>
      </w:r>
      <w:r w:rsidR="005573F7">
        <w:rPr>
          <w:rFonts w:asciiTheme="minorHAnsi" w:eastAsia="Calibri" w:hAnsiTheme="minorHAnsi" w:cs="Times New Roman"/>
        </w:rPr>
        <w:t>’</w:t>
      </w:r>
      <w:r w:rsidRPr="007A6FAD">
        <w:rPr>
          <w:rFonts w:asciiTheme="minorHAnsi" w:eastAsia="Calibri" w:hAnsiTheme="minorHAnsi" w:cs="Times New Roman"/>
        </w:rPr>
        <w:t xml:space="preserve"> in outcomes assessment, i.e., the </w:t>
      </w:r>
      <w:r w:rsidR="005573F7">
        <w:rPr>
          <w:rFonts w:asciiTheme="minorHAnsi" w:eastAsia="Calibri" w:hAnsiTheme="minorHAnsi" w:cs="Times New Roman"/>
        </w:rPr>
        <w:t>‘</w:t>
      </w:r>
      <w:r w:rsidRPr="007A6FAD">
        <w:rPr>
          <w:rFonts w:asciiTheme="minorHAnsi" w:eastAsia="Calibri" w:hAnsiTheme="minorHAnsi" w:cs="Times New Roman"/>
        </w:rPr>
        <w:t>Assessment Feedback Loop.</w:t>
      </w:r>
      <w:r w:rsidR="005573F7">
        <w:rPr>
          <w:rFonts w:asciiTheme="minorHAnsi" w:eastAsia="Calibri" w:hAnsiTheme="minorHAnsi" w:cs="Times New Roman"/>
        </w:rPr>
        <w:t>’</w:t>
      </w:r>
    </w:p>
    <w:p w:rsidR="00C237F3" w:rsidRPr="007A6FAD" w:rsidRDefault="00C237F3" w:rsidP="00C237F3">
      <w:pPr>
        <w:rPr>
          <w:rFonts w:asciiTheme="minorHAnsi" w:eastAsia="Calibri" w:hAnsiTheme="minorHAnsi" w:cs="Times New Roman"/>
        </w:rPr>
      </w:pPr>
    </w:p>
    <w:p w:rsidR="00C237F3" w:rsidRPr="007A6FAD" w:rsidRDefault="00C237F3" w:rsidP="009411B1">
      <w:pPr>
        <w:pStyle w:val="Heading2"/>
        <w:spacing w:before="0"/>
        <w:rPr>
          <w:rFonts w:asciiTheme="minorHAnsi" w:hAnsiTheme="minorHAnsi" w:cs="Times New Roman"/>
          <w:color w:val="auto"/>
          <w:sz w:val="22"/>
          <w:szCs w:val="22"/>
          <w:u w:val="single"/>
        </w:rPr>
      </w:pPr>
      <w:bookmarkStart w:id="45" w:name="_Toc455930765"/>
      <w:r w:rsidRPr="007A6FAD">
        <w:rPr>
          <w:rFonts w:asciiTheme="minorHAnsi" w:hAnsiTheme="minorHAnsi" w:cs="Times New Roman"/>
          <w:color w:val="auto"/>
          <w:sz w:val="22"/>
          <w:szCs w:val="22"/>
          <w:u w:val="single"/>
        </w:rPr>
        <w:t>Continuous Improvement and Assessment Measures</w:t>
      </w:r>
      <w:bookmarkEnd w:id="45"/>
    </w:p>
    <w:p w:rsidR="00C237F3" w:rsidRPr="007A6FAD"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The major purpose of outcomes assessment is to provide a basis for continuous improvement in curriculum, pedagogy, institutional resources, academic support services, staffing, and other aspects of institutional operations that impact student learning and the overall effectiveness of the academic business unit. It is therefore important that any needed changes and improvements identified through the assessment process be based on the best possible data, and that assessment results accurately and reliably characterize the institution’s business programs.</w:t>
      </w:r>
    </w:p>
    <w:p w:rsidR="00C237F3" w:rsidRPr="007A6FAD" w:rsidRDefault="00C237F3" w:rsidP="00C237F3">
      <w:pPr>
        <w:rPr>
          <w:rFonts w:asciiTheme="minorHAnsi" w:eastAsia="Calibri" w:hAnsiTheme="minorHAnsi" w:cs="Times New Roman"/>
        </w:rPr>
      </w:pPr>
    </w:p>
    <w:p w:rsidR="00C237F3" w:rsidRPr="007A6FAD" w:rsidRDefault="00C237F3" w:rsidP="00C237F3">
      <w:pPr>
        <w:rPr>
          <w:rFonts w:asciiTheme="minorHAnsi" w:eastAsia="Calibri" w:hAnsiTheme="minorHAnsi" w:cs="Times New Roman"/>
        </w:rPr>
      </w:pPr>
      <w:r w:rsidRPr="007A6FAD">
        <w:rPr>
          <w:rFonts w:asciiTheme="minorHAnsi" w:eastAsia="Calibri" w:hAnsiTheme="minorHAnsi" w:cs="Times New Roman"/>
        </w:rPr>
        <w:t xml:space="preserve">Consequently, the academic business unit should undertake reasonable efforts to ensure that the measurement instruments employed for both student learning assessment and operational assessment possess adequate degrees of validity and reliability. Accordingly, the </w:t>
      </w:r>
      <w:r w:rsidR="00B7793E">
        <w:rPr>
          <w:rFonts w:asciiTheme="minorHAnsi" w:eastAsia="Calibri" w:hAnsiTheme="minorHAnsi" w:cs="Times New Roman"/>
        </w:rPr>
        <w:t xml:space="preserve">instruments that are employed as </w:t>
      </w:r>
      <w:r w:rsidRPr="007A6FAD">
        <w:rPr>
          <w:rFonts w:asciiTheme="minorHAnsi" w:eastAsia="Calibri" w:hAnsiTheme="minorHAnsi" w:cs="Times New Roman"/>
        </w:rPr>
        <w:t xml:space="preserve">measures of student learning and the measurement tools and methods employed to assess the intended operational outcomes should actually measure the outcomes that they are intended to </w:t>
      </w:r>
      <w:r w:rsidRPr="007A6FAD">
        <w:rPr>
          <w:rFonts w:asciiTheme="minorHAnsi" w:eastAsia="Calibri" w:hAnsiTheme="minorHAnsi" w:cs="Times New Roman"/>
        </w:rPr>
        <w:lastRenderedPageBreak/>
        <w:t>measure and they should yield similar, consistent results from the measurement of the intended outcomes under varying conditions.</w:t>
      </w:r>
      <w:r w:rsidRPr="007A6FAD">
        <w:rPr>
          <w:rFonts w:asciiTheme="minorHAnsi" w:eastAsia="Calibri" w:hAnsiTheme="minorHAnsi" w:cs="Times New Roman"/>
          <w:vertAlign w:val="superscript"/>
        </w:rPr>
        <w:footnoteReference w:id="6"/>
      </w:r>
    </w:p>
    <w:p w:rsidR="00824BA3" w:rsidRDefault="00824BA3" w:rsidP="00C237F3">
      <w:pPr>
        <w:rPr>
          <w:rFonts w:asciiTheme="minorHAnsi" w:eastAsia="Calibri" w:hAnsiTheme="minorHAnsi" w:cs="Times New Roman"/>
        </w:rPr>
        <w:sectPr w:rsidR="00824BA3" w:rsidSect="00B7793E">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C237F3" w:rsidRPr="007A6FAD" w:rsidRDefault="00C237F3" w:rsidP="009411B1">
      <w:pPr>
        <w:pStyle w:val="Heading1"/>
        <w:spacing w:before="0" w:after="0"/>
        <w:jc w:val="left"/>
        <w:rPr>
          <w:rFonts w:asciiTheme="minorHAnsi" w:hAnsiTheme="minorHAnsi" w:cs="Times New Roman"/>
          <w:sz w:val="24"/>
          <w:szCs w:val="24"/>
          <w:u w:val="single"/>
        </w:rPr>
      </w:pPr>
      <w:bookmarkStart w:id="46" w:name="_Toc455930766"/>
      <w:r w:rsidRPr="007A6FAD">
        <w:rPr>
          <w:rFonts w:asciiTheme="minorHAnsi" w:hAnsiTheme="minorHAnsi" w:cs="Times New Roman"/>
          <w:sz w:val="24"/>
          <w:szCs w:val="24"/>
          <w:u w:val="single"/>
        </w:rPr>
        <w:lastRenderedPageBreak/>
        <w:t>GENERAL INSTRUCTIONS FOR COMPLETING THE OUTCOMES ASSESSMENT PLAN TEMPLATE</w:t>
      </w:r>
      <w:bookmarkEnd w:id="46"/>
    </w:p>
    <w:p w:rsidR="00C237F3" w:rsidRPr="007A6FAD" w:rsidRDefault="00C237F3" w:rsidP="00C237F3">
      <w:pPr>
        <w:rPr>
          <w:rFonts w:asciiTheme="minorHAnsi" w:eastAsia="Calibri" w:hAnsiTheme="minorHAnsi" w:cs="Times New Roman"/>
        </w:rPr>
      </w:pPr>
    </w:p>
    <w:p w:rsidR="00C237F3" w:rsidRPr="007A6FAD" w:rsidRDefault="00C237F3" w:rsidP="00F82A20">
      <w:pPr>
        <w:numPr>
          <w:ilvl w:val="0"/>
          <w:numId w:val="1"/>
        </w:numPr>
        <w:ind w:left="288" w:hanging="288"/>
        <w:rPr>
          <w:rFonts w:asciiTheme="minorHAnsi" w:eastAsia="Calibri" w:hAnsiTheme="minorHAnsi" w:cs="Times New Roman"/>
        </w:rPr>
      </w:pPr>
      <w:r w:rsidRPr="007A6FAD">
        <w:rPr>
          <w:rFonts w:asciiTheme="minorHAnsi" w:eastAsia="Calibri" w:hAnsiTheme="minorHAnsi" w:cs="Times New Roman"/>
        </w:rPr>
        <w:t>Italicized entries that appear in the assessment plan template represent areas where the academic business unit should insert its own assessment information.</w:t>
      </w:r>
    </w:p>
    <w:p w:rsidR="00C237F3" w:rsidRPr="007A6FAD" w:rsidRDefault="00C237F3" w:rsidP="00C237F3">
      <w:pPr>
        <w:rPr>
          <w:rFonts w:asciiTheme="minorHAnsi" w:eastAsia="Calibri" w:hAnsiTheme="minorHAnsi" w:cs="Times New Roman"/>
        </w:rPr>
      </w:pPr>
    </w:p>
    <w:p w:rsidR="00C237F3" w:rsidRPr="007A6FAD" w:rsidRDefault="00C237F3" w:rsidP="00F82A20">
      <w:pPr>
        <w:numPr>
          <w:ilvl w:val="0"/>
          <w:numId w:val="1"/>
        </w:numPr>
        <w:ind w:left="288" w:hanging="288"/>
        <w:rPr>
          <w:rFonts w:asciiTheme="minorHAnsi" w:eastAsia="Calibri" w:hAnsiTheme="minorHAnsi" w:cs="Times New Roman"/>
        </w:rPr>
      </w:pPr>
      <w:r w:rsidRPr="007A6FAD">
        <w:rPr>
          <w:rFonts w:asciiTheme="minorHAnsi" w:eastAsia="Calibri" w:hAnsiTheme="minorHAnsi" w:cs="Times New Roman"/>
        </w:rPr>
        <w:t>Add or delete tables, and insert or delete rows in the tables as needed in order to accommodate the number of (i) business programs, (ii) intended student learning outcomes, (i</w:t>
      </w:r>
      <w:r w:rsidR="00FA559B">
        <w:rPr>
          <w:rFonts w:asciiTheme="minorHAnsi" w:eastAsia="Calibri" w:hAnsiTheme="minorHAnsi" w:cs="Times New Roman"/>
        </w:rPr>
        <w:t>ii</w:t>
      </w:r>
      <w:r w:rsidRPr="007A6FAD">
        <w:rPr>
          <w:rFonts w:asciiTheme="minorHAnsi" w:eastAsia="Calibri" w:hAnsiTheme="minorHAnsi" w:cs="Times New Roman"/>
        </w:rPr>
        <w:t>) intended operational outcomes, (</w:t>
      </w:r>
      <w:r w:rsidR="00FA559B">
        <w:rPr>
          <w:rFonts w:asciiTheme="minorHAnsi" w:eastAsia="Calibri" w:hAnsiTheme="minorHAnsi" w:cs="Times New Roman"/>
        </w:rPr>
        <w:t>i</w:t>
      </w:r>
      <w:r w:rsidRPr="007A6FAD">
        <w:rPr>
          <w:rFonts w:asciiTheme="minorHAnsi" w:eastAsia="Calibri" w:hAnsiTheme="minorHAnsi" w:cs="Times New Roman"/>
        </w:rPr>
        <w:t>v) student learning assessment measures, and (v) operational assessment measures.</w:t>
      </w:r>
    </w:p>
    <w:p w:rsidR="00C237F3" w:rsidRPr="007A6FAD" w:rsidRDefault="00C237F3" w:rsidP="00C237F3">
      <w:pPr>
        <w:ind w:left="720"/>
        <w:contextualSpacing/>
        <w:rPr>
          <w:rFonts w:asciiTheme="minorHAnsi" w:eastAsia="Calibri" w:hAnsiTheme="minorHAnsi" w:cs="Times New Roman"/>
        </w:rPr>
      </w:pPr>
    </w:p>
    <w:p w:rsidR="00C237F3" w:rsidRPr="007A6FAD" w:rsidRDefault="00C237F3" w:rsidP="00F82A20">
      <w:pPr>
        <w:numPr>
          <w:ilvl w:val="0"/>
          <w:numId w:val="1"/>
        </w:numPr>
        <w:ind w:left="288" w:hanging="288"/>
        <w:rPr>
          <w:rFonts w:asciiTheme="minorHAnsi" w:eastAsia="Calibri" w:hAnsiTheme="minorHAnsi" w:cs="Times New Roman"/>
        </w:rPr>
      </w:pPr>
      <w:r w:rsidRPr="007A6FAD">
        <w:rPr>
          <w:rFonts w:asciiTheme="minorHAnsi" w:eastAsia="Calibri" w:hAnsiTheme="minorHAnsi" w:cs="Times New Roman"/>
        </w:rPr>
        <w:t>In Section II of the outcomes assessment plan template, delete the sections and tables associated with the particular program levels that do not apply to the academic business unit. For example, if the business unit does not offer any associate- or doctoral-level programs in business, delete those sections and tables from the template before submitting the assessment plan to the IACBE.</w:t>
      </w:r>
    </w:p>
    <w:p w:rsidR="00C237F3" w:rsidRPr="007A6FAD" w:rsidRDefault="00C237F3" w:rsidP="00C237F3">
      <w:pPr>
        <w:ind w:left="720"/>
        <w:contextualSpacing/>
        <w:rPr>
          <w:rFonts w:asciiTheme="minorHAnsi" w:eastAsia="Calibri" w:hAnsiTheme="minorHAnsi" w:cs="Times New Roman"/>
        </w:rPr>
      </w:pPr>
    </w:p>
    <w:p w:rsidR="00C237F3" w:rsidRPr="007A6FAD" w:rsidRDefault="00C237F3" w:rsidP="00F82A20">
      <w:pPr>
        <w:numPr>
          <w:ilvl w:val="0"/>
          <w:numId w:val="1"/>
        </w:numPr>
        <w:ind w:left="288" w:hanging="288"/>
        <w:rPr>
          <w:rFonts w:asciiTheme="minorHAnsi" w:eastAsia="Calibri" w:hAnsiTheme="minorHAnsi" w:cs="Times New Roman"/>
        </w:rPr>
      </w:pPr>
      <w:r w:rsidRPr="007A6FAD">
        <w:rPr>
          <w:rFonts w:asciiTheme="minorHAnsi" w:eastAsia="Calibri" w:hAnsiTheme="minorHAnsi" w:cs="Times New Roman"/>
        </w:rPr>
        <w:t>Update the table of contents before submitting the assessment plan to the IACBE.</w:t>
      </w:r>
    </w:p>
    <w:p w:rsidR="004667CF" w:rsidRDefault="004667CF" w:rsidP="00C237F3">
      <w:pPr>
        <w:rPr>
          <w:rFonts w:asciiTheme="minorHAnsi" w:eastAsia="Calibri" w:hAnsiTheme="minorHAnsi" w:cs="Times New Roman"/>
        </w:rPr>
        <w:sectPr w:rsidR="004667CF" w:rsidSect="008D63B4">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C237F3" w:rsidRPr="004667CF" w:rsidRDefault="004667CF" w:rsidP="00687B51">
      <w:pPr>
        <w:pStyle w:val="Heading1"/>
        <w:spacing w:before="0" w:after="0"/>
        <w:rPr>
          <w:rFonts w:asciiTheme="minorHAnsi" w:eastAsia="Calibri" w:hAnsiTheme="minorHAnsi"/>
          <w:sz w:val="24"/>
          <w:szCs w:val="24"/>
          <w:u w:val="single"/>
        </w:rPr>
      </w:pPr>
      <w:bookmarkStart w:id="47" w:name="_Toc455930767"/>
      <w:r w:rsidRPr="004667CF">
        <w:rPr>
          <w:rFonts w:asciiTheme="minorHAnsi" w:eastAsia="Calibri" w:hAnsiTheme="minorHAnsi"/>
          <w:sz w:val="24"/>
          <w:szCs w:val="24"/>
          <w:u w:val="single"/>
        </w:rPr>
        <w:lastRenderedPageBreak/>
        <w:t>A</w:t>
      </w:r>
      <w:r>
        <w:rPr>
          <w:rFonts w:asciiTheme="minorHAnsi" w:eastAsia="Calibri" w:hAnsiTheme="minorHAnsi"/>
          <w:sz w:val="24"/>
          <w:szCs w:val="24"/>
          <w:u w:val="single"/>
        </w:rPr>
        <w:t>PPENDI</w:t>
      </w:r>
      <w:r w:rsidR="00BE46B3">
        <w:rPr>
          <w:rFonts w:asciiTheme="minorHAnsi" w:eastAsia="Calibri" w:hAnsiTheme="minorHAnsi"/>
          <w:sz w:val="24"/>
          <w:szCs w:val="24"/>
          <w:u w:val="single"/>
        </w:rPr>
        <w:t>CES</w:t>
      </w:r>
      <w:bookmarkEnd w:id="47"/>
    </w:p>
    <w:p w:rsidR="0096328C" w:rsidRDefault="0096328C" w:rsidP="0096328C">
      <w:pPr>
        <w:tabs>
          <w:tab w:val="left" w:pos="5190"/>
        </w:tabs>
        <w:rPr>
          <w:rFonts w:asciiTheme="minorHAnsi" w:eastAsia="Calibri" w:hAnsiTheme="minorHAnsi" w:cs="Times New Roman"/>
        </w:rPr>
      </w:pPr>
    </w:p>
    <w:p w:rsidR="0096328C" w:rsidRDefault="0096328C" w:rsidP="0096328C">
      <w:pPr>
        <w:tabs>
          <w:tab w:val="left" w:pos="5190"/>
        </w:tabs>
        <w:rPr>
          <w:rFonts w:asciiTheme="minorHAnsi" w:eastAsia="Calibri" w:hAnsiTheme="minorHAnsi" w:cs="Times New Roman"/>
        </w:rPr>
      </w:pPr>
      <w:r>
        <w:rPr>
          <w:rFonts w:asciiTheme="minorHAnsi" w:eastAsia="Calibri" w:hAnsiTheme="minorHAnsi" w:cs="Times New Roman"/>
        </w:rPr>
        <w:t>Appendix A:</w:t>
      </w:r>
      <w:r w:rsidR="008A41E2">
        <w:rPr>
          <w:rFonts w:asciiTheme="minorHAnsi" w:eastAsia="Calibri" w:hAnsiTheme="minorHAnsi" w:cs="Times New Roman"/>
        </w:rPr>
        <w:t xml:space="preserve"> </w:t>
      </w:r>
      <w:r w:rsidRPr="0096328C">
        <w:rPr>
          <w:rFonts w:asciiTheme="minorHAnsi" w:eastAsia="Calibri" w:hAnsiTheme="minorHAnsi" w:cs="Times New Roman"/>
        </w:rPr>
        <w:t>Checklist of Expectations and Requirements for Outcomes Assessment Plans</w:t>
      </w:r>
    </w:p>
    <w:p w:rsidR="0096328C" w:rsidRDefault="0096328C" w:rsidP="0096328C">
      <w:pPr>
        <w:tabs>
          <w:tab w:val="left" w:pos="5190"/>
        </w:tabs>
        <w:rPr>
          <w:rFonts w:asciiTheme="minorHAnsi" w:eastAsia="Calibri" w:hAnsiTheme="minorHAnsi" w:cs="Times New Roman"/>
        </w:rPr>
      </w:pPr>
    </w:p>
    <w:p w:rsidR="0096328C" w:rsidRDefault="0096328C" w:rsidP="0096328C">
      <w:pPr>
        <w:tabs>
          <w:tab w:val="left" w:pos="5190"/>
        </w:tabs>
        <w:rPr>
          <w:rFonts w:asciiTheme="minorHAnsi" w:eastAsia="Calibri" w:hAnsiTheme="minorHAnsi" w:cs="Times New Roman"/>
        </w:rPr>
      </w:pPr>
      <w:r>
        <w:rPr>
          <w:rFonts w:asciiTheme="minorHAnsi" w:eastAsia="Calibri" w:hAnsiTheme="minorHAnsi" w:cs="Times New Roman"/>
        </w:rPr>
        <w:t xml:space="preserve">Appendix B: </w:t>
      </w:r>
      <w:r w:rsidRPr="0096328C">
        <w:rPr>
          <w:rFonts w:asciiTheme="minorHAnsi" w:eastAsia="Calibri" w:hAnsiTheme="minorHAnsi" w:cs="Times New Roman"/>
        </w:rPr>
        <w:t>Checklist for Writing Intended Student Learning Outcomes Statements</w:t>
      </w:r>
    </w:p>
    <w:p w:rsidR="0096328C" w:rsidRDefault="0096328C" w:rsidP="0096328C">
      <w:pPr>
        <w:tabs>
          <w:tab w:val="left" w:pos="5190"/>
        </w:tabs>
        <w:rPr>
          <w:rFonts w:asciiTheme="minorHAnsi" w:eastAsia="Calibri" w:hAnsiTheme="minorHAnsi" w:cs="Times New Roman"/>
        </w:rPr>
      </w:pPr>
    </w:p>
    <w:p w:rsidR="00E03F37" w:rsidRDefault="00E03F37" w:rsidP="0096328C">
      <w:pPr>
        <w:tabs>
          <w:tab w:val="left" w:pos="5190"/>
        </w:tabs>
        <w:rPr>
          <w:rFonts w:asciiTheme="minorHAnsi" w:eastAsia="Calibri" w:hAnsiTheme="minorHAnsi" w:cs="Times New Roman"/>
        </w:rPr>
      </w:pPr>
      <w:r>
        <w:rPr>
          <w:rFonts w:asciiTheme="minorHAnsi" w:eastAsia="Calibri" w:hAnsiTheme="minorHAnsi" w:cs="Times New Roman"/>
        </w:rPr>
        <w:t>Appendix C: Key Learning Outcomes for Business Programs</w:t>
      </w:r>
    </w:p>
    <w:p w:rsidR="00E03F37" w:rsidRDefault="00E03F37" w:rsidP="0096328C">
      <w:pPr>
        <w:tabs>
          <w:tab w:val="left" w:pos="5190"/>
        </w:tabs>
        <w:rPr>
          <w:rFonts w:asciiTheme="minorHAnsi" w:eastAsia="Calibri" w:hAnsiTheme="minorHAnsi" w:cs="Times New Roman"/>
        </w:rPr>
      </w:pPr>
    </w:p>
    <w:p w:rsidR="0096328C" w:rsidRDefault="0096328C" w:rsidP="0096328C">
      <w:pPr>
        <w:tabs>
          <w:tab w:val="left" w:pos="5190"/>
        </w:tabs>
        <w:rPr>
          <w:rFonts w:asciiTheme="minorHAnsi" w:eastAsia="Calibri" w:hAnsiTheme="minorHAnsi" w:cs="Times New Roman"/>
        </w:rPr>
      </w:pPr>
      <w:r>
        <w:rPr>
          <w:rFonts w:asciiTheme="minorHAnsi" w:eastAsia="Calibri" w:hAnsiTheme="minorHAnsi" w:cs="Times New Roman"/>
        </w:rPr>
        <w:t xml:space="preserve">Appendix </w:t>
      </w:r>
      <w:r w:rsidR="00E03F37">
        <w:rPr>
          <w:rFonts w:asciiTheme="minorHAnsi" w:eastAsia="Calibri" w:hAnsiTheme="minorHAnsi" w:cs="Times New Roman"/>
        </w:rPr>
        <w:t>D</w:t>
      </w:r>
      <w:r>
        <w:rPr>
          <w:rFonts w:asciiTheme="minorHAnsi" w:eastAsia="Calibri" w:hAnsiTheme="minorHAnsi" w:cs="Times New Roman"/>
        </w:rPr>
        <w:t xml:space="preserve">: </w:t>
      </w:r>
      <w:r w:rsidRPr="0096328C">
        <w:rPr>
          <w:rFonts w:asciiTheme="minorHAnsi" w:eastAsia="Calibri" w:hAnsiTheme="minorHAnsi" w:cs="Times New Roman"/>
        </w:rPr>
        <w:t xml:space="preserve">Rubric </w:t>
      </w:r>
      <w:r w:rsidR="007C2B81">
        <w:rPr>
          <w:rFonts w:asciiTheme="minorHAnsi" w:eastAsia="Calibri" w:hAnsiTheme="minorHAnsi" w:cs="Times New Roman"/>
        </w:rPr>
        <w:t>Component Guide</w:t>
      </w:r>
    </w:p>
    <w:p w:rsidR="008A41E2" w:rsidRDefault="008A41E2" w:rsidP="0096328C">
      <w:pPr>
        <w:tabs>
          <w:tab w:val="left" w:pos="5190"/>
        </w:tabs>
        <w:rPr>
          <w:rFonts w:asciiTheme="minorHAnsi" w:eastAsia="Calibri" w:hAnsiTheme="minorHAnsi" w:cs="Times New Roman"/>
        </w:rPr>
      </w:pPr>
    </w:p>
    <w:p w:rsidR="008A41E2" w:rsidRDefault="00E03F37" w:rsidP="0096328C">
      <w:pPr>
        <w:tabs>
          <w:tab w:val="left" w:pos="5190"/>
        </w:tabs>
        <w:rPr>
          <w:rFonts w:asciiTheme="minorHAnsi" w:eastAsia="Calibri" w:hAnsiTheme="minorHAnsi" w:cs="Times New Roman"/>
        </w:rPr>
      </w:pPr>
      <w:r>
        <w:rPr>
          <w:rFonts w:asciiTheme="minorHAnsi" w:eastAsia="Calibri" w:hAnsiTheme="minorHAnsi" w:cs="Times New Roman"/>
        </w:rPr>
        <w:t>Appendix E</w:t>
      </w:r>
      <w:r w:rsidR="008A41E2">
        <w:rPr>
          <w:rFonts w:asciiTheme="minorHAnsi" w:eastAsia="Calibri" w:hAnsiTheme="minorHAnsi" w:cs="Times New Roman"/>
        </w:rPr>
        <w:t>: Example of a Business Plan Evaluation Rubric</w:t>
      </w:r>
    </w:p>
    <w:p w:rsidR="00DB4C42" w:rsidRDefault="00DB4C42" w:rsidP="0096328C">
      <w:pPr>
        <w:tabs>
          <w:tab w:val="left" w:pos="5190"/>
        </w:tabs>
        <w:rPr>
          <w:rFonts w:asciiTheme="minorHAnsi" w:eastAsia="Calibri" w:hAnsiTheme="minorHAnsi" w:cs="Times New Roman"/>
        </w:rPr>
      </w:pPr>
    </w:p>
    <w:p w:rsidR="00DB4C42" w:rsidRDefault="00DB4C42" w:rsidP="0096328C">
      <w:pPr>
        <w:tabs>
          <w:tab w:val="left" w:pos="5190"/>
        </w:tabs>
        <w:rPr>
          <w:rFonts w:asciiTheme="minorHAnsi" w:eastAsia="Calibri" w:hAnsiTheme="minorHAnsi" w:cs="Times New Roman"/>
        </w:rPr>
      </w:pPr>
      <w:r>
        <w:rPr>
          <w:rFonts w:asciiTheme="minorHAnsi" w:eastAsia="Calibri" w:hAnsiTheme="minorHAnsi" w:cs="Times New Roman"/>
        </w:rPr>
        <w:t>Appendix F: Example of a Case-Study Evaluation Rubric</w:t>
      </w:r>
    </w:p>
    <w:p w:rsidR="00B17718" w:rsidRDefault="00B17718" w:rsidP="0096328C">
      <w:pPr>
        <w:tabs>
          <w:tab w:val="left" w:pos="5190"/>
        </w:tabs>
        <w:rPr>
          <w:rFonts w:asciiTheme="minorHAnsi" w:eastAsia="Calibri" w:hAnsiTheme="minorHAnsi" w:cs="Times New Roman"/>
        </w:rPr>
      </w:pPr>
    </w:p>
    <w:p w:rsidR="00B17718" w:rsidRDefault="00B17718" w:rsidP="00B17718">
      <w:pPr>
        <w:tabs>
          <w:tab w:val="left" w:pos="5190"/>
        </w:tabs>
        <w:rPr>
          <w:rFonts w:asciiTheme="minorHAnsi" w:eastAsia="Calibri" w:hAnsiTheme="minorHAnsi" w:cs="Times New Roman"/>
        </w:rPr>
      </w:pPr>
      <w:r>
        <w:rPr>
          <w:rFonts w:asciiTheme="minorHAnsi" w:eastAsia="Calibri" w:hAnsiTheme="minorHAnsi" w:cs="Times New Roman"/>
        </w:rPr>
        <w:t>Appendix G: Example of a Supervisor Evaluation of Internship Rubric</w:t>
      </w:r>
    </w:p>
    <w:p w:rsidR="00B17718" w:rsidRDefault="00B17718" w:rsidP="0096328C">
      <w:pPr>
        <w:tabs>
          <w:tab w:val="left" w:pos="5190"/>
        </w:tabs>
        <w:rPr>
          <w:rFonts w:asciiTheme="minorHAnsi" w:eastAsia="Calibri" w:hAnsiTheme="minorHAnsi" w:cs="Times New Roman"/>
        </w:rPr>
      </w:pPr>
    </w:p>
    <w:p w:rsidR="00CB46B2" w:rsidRDefault="00CB46B2" w:rsidP="00CB46B2">
      <w:pPr>
        <w:tabs>
          <w:tab w:val="left" w:pos="5190"/>
        </w:tabs>
        <w:rPr>
          <w:rFonts w:asciiTheme="minorHAnsi" w:eastAsia="Calibri" w:hAnsiTheme="minorHAnsi" w:cs="Times New Roman"/>
        </w:rPr>
      </w:pPr>
      <w:r>
        <w:rPr>
          <w:rFonts w:asciiTheme="minorHAnsi" w:eastAsia="Calibri" w:hAnsiTheme="minorHAnsi" w:cs="Times New Roman"/>
        </w:rPr>
        <w:t>Appendix H: Example of a Research Project Evaluation Rubric</w:t>
      </w:r>
    </w:p>
    <w:p w:rsidR="00CB46B2" w:rsidRDefault="00CB46B2" w:rsidP="0096328C">
      <w:pPr>
        <w:tabs>
          <w:tab w:val="left" w:pos="5190"/>
        </w:tabs>
        <w:rPr>
          <w:rFonts w:asciiTheme="minorHAnsi" w:eastAsia="Calibri" w:hAnsiTheme="minorHAnsi" w:cs="Times New Roman"/>
        </w:rPr>
      </w:pPr>
    </w:p>
    <w:p w:rsidR="005D658A" w:rsidRDefault="005D658A" w:rsidP="005D658A">
      <w:pPr>
        <w:tabs>
          <w:tab w:val="left" w:pos="5190"/>
        </w:tabs>
        <w:rPr>
          <w:rFonts w:asciiTheme="minorHAnsi" w:eastAsia="Calibri" w:hAnsiTheme="minorHAnsi" w:cs="Times New Roman"/>
        </w:rPr>
      </w:pPr>
      <w:r>
        <w:rPr>
          <w:rFonts w:asciiTheme="minorHAnsi" w:eastAsia="Calibri" w:hAnsiTheme="minorHAnsi" w:cs="Times New Roman"/>
        </w:rPr>
        <w:t>Appendix I: Example of an Undergraduate Student Exit Survey</w:t>
      </w:r>
    </w:p>
    <w:p w:rsidR="005D658A" w:rsidRDefault="005D658A" w:rsidP="0096328C">
      <w:pPr>
        <w:tabs>
          <w:tab w:val="left" w:pos="5190"/>
        </w:tabs>
        <w:rPr>
          <w:rFonts w:asciiTheme="minorHAnsi" w:eastAsia="Calibri" w:hAnsiTheme="minorHAnsi" w:cs="Times New Roman"/>
        </w:rPr>
      </w:pPr>
    </w:p>
    <w:p w:rsidR="005D658A" w:rsidRDefault="005D658A" w:rsidP="005D658A">
      <w:pPr>
        <w:tabs>
          <w:tab w:val="left" w:pos="5190"/>
        </w:tabs>
        <w:rPr>
          <w:rFonts w:asciiTheme="minorHAnsi" w:eastAsia="Calibri" w:hAnsiTheme="minorHAnsi" w:cs="Times New Roman"/>
        </w:rPr>
      </w:pPr>
      <w:r>
        <w:rPr>
          <w:rFonts w:asciiTheme="minorHAnsi" w:eastAsia="Calibri" w:hAnsiTheme="minorHAnsi" w:cs="Times New Roman"/>
        </w:rPr>
        <w:t>Appendix J: Example of an Undergraduate Alumni Survey</w:t>
      </w:r>
    </w:p>
    <w:p w:rsidR="005D658A" w:rsidRDefault="005D658A" w:rsidP="0096328C">
      <w:pPr>
        <w:tabs>
          <w:tab w:val="left" w:pos="5190"/>
        </w:tabs>
        <w:rPr>
          <w:rFonts w:asciiTheme="minorHAnsi" w:eastAsia="Calibri" w:hAnsiTheme="minorHAnsi" w:cs="Times New Roman"/>
        </w:rPr>
      </w:pPr>
    </w:p>
    <w:p w:rsidR="005D658A" w:rsidRDefault="005D658A" w:rsidP="005D658A">
      <w:pPr>
        <w:tabs>
          <w:tab w:val="left" w:pos="5190"/>
        </w:tabs>
        <w:rPr>
          <w:rFonts w:asciiTheme="minorHAnsi" w:eastAsia="Calibri" w:hAnsiTheme="minorHAnsi" w:cs="Times New Roman"/>
        </w:rPr>
      </w:pPr>
      <w:r>
        <w:rPr>
          <w:rFonts w:asciiTheme="minorHAnsi" w:eastAsia="Calibri" w:hAnsiTheme="minorHAnsi" w:cs="Times New Roman"/>
        </w:rPr>
        <w:t>Appendix K: Example of an MBA Student Exit Survey</w:t>
      </w:r>
    </w:p>
    <w:p w:rsidR="005D658A" w:rsidRDefault="005D658A" w:rsidP="0096328C">
      <w:pPr>
        <w:tabs>
          <w:tab w:val="left" w:pos="5190"/>
        </w:tabs>
        <w:rPr>
          <w:rFonts w:asciiTheme="minorHAnsi" w:eastAsia="Calibri" w:hAnsiTheme="minorHAnsi" w:cs="Times New Roman"/>
        </w:rPr>
      </w:pPr>
    </w:p>
    <w:p w:rsidR="005D658A" w:rsidRDefault="005D658A" w:rsidP="005D658A">
      <w:pPr>
        <w:tabs>
          <w:tab w:val="left" w:pos="5190"/>
        </w:tabs>
        <w:rPr>
          <w:rFonts w:asciiTheme="minorHAnsi" w:eastAsia="Calibri" w:hAnsiTheme="minorHAnsi" w:cs="Times New Roman"/>
        </w:rPr>
      </w:pPr>
      <w:r>
        <w:rPr>
          <w:rFonts w:asciiTheme="minorHAnsi" w:eastAsia="Calibri" w:hAnsiTheme="minorHAnsi" w:cs="Times New Roman"/>
        </w:rPr>
        <w:t>Appendix L: Example of an MBA Alumni Survey</w:t>
      </w:r>
    </w:p>
    <w:p w:rsidR="005D658A" w:rsidRDefault="005D658A" w:rsidP="0096328C">
      <w:pPr>
        <w:tabs>
          <w:tab w:val="left" w:pos="5190"/>
        </w:tabs>
        <w:rPr>
          <w:rFonts w:asciiTheme="minorHAnsi" w:eastAsia="Calibri" w:hAnsiTheme="minorHAnsi" w:cs="Times New Roman"/>
        </w:rPr>
      </w:pPr>
    </w:p>
    <w:p w:rsidR="005D658A" w:rsidRDefault="005D658A" w:rsidP="005D658A">
      <w:pPr>
        <w:tabs>
          <w:tab w:val="left" w:pos="5190"/>
        </w:tabs>
        <w:rPr>
          <w:rFonts w:asciiTheme="minorHAnsi" w:eastAsia="Calibri" w:hAnsiTheme="minorHAnsi" w:cs="Times New Roman"/>
        </w:rPr>
      </w:pPr>
      <w:r>
        <w:rPr>
          <w:rFonts w:asciiTheme="minorHAnsi" w:eastAsia="Calibri" w:hAnsiTheme="minorHAnsi" w:cs="Times New Roman"/>
        </w:rPr>
        <w:t>Appendix M: Example of a Student Self-Evaluation of Internship Form</w:t>
      </w:r>
    </w:p>
    <w:p w:rsidR="005D658A" w:rsidRDefault="005D658A" w:rsidP="005D658A">
      <w:pPr>
        <w:tabs>
          <w:tab w:val="left" w:pos="5190"/>
        </w:tabs>
        <w:rPr>
          <w:rFonts w:asciiTheme="minorHAnsi" w:eastAsia="Calibri" w:hAnsiTheme="minorHAnsi" w:cs="Times New Roman"/>
        </w:rPr>
      </w:pPr>
    </w:p>
    <w:p w:rsidR="0096328C" w:rsidRDefault="0096328C" w:rsidP="0096328C">
      <w:pPr>
        <w:tabs>
          <w:tab w:val="left" w:pos="5190"/>
        </w:tabs>
        <w:rPr>
          <w:rFonts w:asciiTheme="minorHAnsi" w:eastAsia="Calibri" w:hAnsiTheme="minorHAnsi" w:cs="Times New Roman"/>
        </w:rPr>
      </w:pPr>
    </w:p>
    <w:p w:rsidR="0096328C" w:rsidRDefault="0096328C" w:rsidP="0096328C">
      <w:pPr>
        <w:tabs>
          <w:tab w:val="left" w:pos="5190"/>
        </w:tabs>
        <w:rPr>
          <w:rFonts w:asciiTheme="minorHAnsi" w:eastAsia="Calibri" w:hAnsiTheme="minorHAnsi" w:cs="Times New Roman"/>
        </w:rPr>
      </w:pPr>
    </w:p>
    <w:p w:rsidR="0096328C" w:rsidRDefault="0096328C" w:rsidP="0096328C">
      <w:pPr>
        <w:tabs>
          <w:tab w:val="left" w:pos="5190"/>
        </w:tabs>
        <w:rPr>
          <w:rFonts w:asciiTheme="minorHAnsi" w:eastAsia="Calibri" w:hAnsiTheme="minorHAnsi" w:cs="Times New Roman"/>
        </w:rPr>
      </w:pPr>
    </w:p>
    <w:p w:rsidR="0096328C" w:rsidRDefault="0096328C" w:rsidP="0096328C">
      <w:pPr>
        <w:tabs>
          <w:tab w:val="left" w:pos="5190"/>
        </w:tabs>
        <w:rPr>
          <w:rFonts w:asciiTheme="minorHAnsi" w:eastAsia="Calibri" w:hAnsiTheme="minorHAnsi" w:cs="Times New Roman"/>
        </w:rPr>
      </w:pPr>
    </w:p>
    <w:p w:rsidR="0096328C" w:rsidRPr="0096328C" w:rsidRDefault="0096328C" w:rsidP="0096328C">
      <w:pPr>
        <w:tabs>
          <w:tab w:val="left" w:pos="5190"/>
        </w:tabs>
        <w:rPr>
          <w:rFonts w:asciiTheme="minorHAnsi" w:eastAsia="Calibri" w:hAnsiTheme="minorHAnsi" w:cs="Times New Roman"/>
        </w:rPr>
        <w:sectPr w:rsidR="0096328C" w:rsidRPr="0096328C" w:rsidSect="004667CF">
          <w:pgSz w:w="12240" w:h="15840" w:code="1"/>
          <w:pgMar w:top="1296" w:right="1440" w:bottom="1296"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4667CF" w:rsidRPr="00A73B16" w:rsidRDefault="00EF05D5" w:rsidP="00EF05D5">
      <w:pPr>
        <w:rPr>
          <w:rFonts w:asciiTheme="minorHAnsi" w:hAnsiTheme="minorHAnsi"/>
          <w:sz w:val="20"/>
          <w:szCs w:val="20"/>
        </w:rPr>
      </w:pPr>
      <w:r>
        <w:rPr>
          <w:rFonts w:asciiTheme="minorHAnsi" w:hAnsiTheme="minorHAnsi"/>
          <w:noProof/>
          <w:sz w:val="20"/>
          <w:szCs w:val="20"/>
        </w:rPr>
        <w:lastRenderedPageBreak/>
        <mc:AlternateContent>
          <mc:Choice Requires="wps">
            <w:drawing>
              <wp:anchor distT="0" distB="0" distL="114300" distR="114300" simplePos="0" relativeHeight="251731456" behindDoc="0" locked="0" layoutInCell="1" allowOverlap="1" wp14:anchorId="00A1E227" wp14:editId="5D6D9CE0">
                <wp:simplePos x="0" y="0"/>
                <wp:positionH relativeFrom="page">
                  <wp:align>center</wp:align>
                </wp:positionH>
                <wp:positionV relativeFrom="paragraph">
                  <wp:posOffset>0</wp:posOffset>
                </wp:positionV>
                <wp:extent cx="5943600" cy="365760"/>
                <wp:effectExtent l="0" t="0" r="19050" b="15240"/>
                <wp:wrapNone/>
                <wp:docPr id="6" name="Text Box 6"/>
                <wp:cNvGraphicFramePr/>
                <a:graphic xmlns:a="http://schemas.openxmlformats.org/drawingml/2006/main">
                  <a:graphicData uri="http://schemas.microsoft.com/office/word/2010/wordprocessingShape">
                    <wps:wsp>
                      <wps:cNvSpPr txBox="1"/>
                      <wps:spPr>
                        <a:xfrm>
                          <a:off x="0" y="0"/>
                          <a:ext cx="5943600" cy="36576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0053" w:rsidRPr="00EF05D5" w:rsidRDefault="00B80053" w:rsidP="00A004D5">
                            <w:pPr>
                              <w:pStyle w:val="Heading2"/>
                              <w:spacing w:before="20"/>
                              <w:jc w:val="center"/>
                              <w:rPr>
                                <w:color w:val="FFFFFF" w:themeColor="background1"/>
                              </w:rPr>
                            </w:pPr>
                            <w:bookmarkStart w:id="48" w:name="_Appendix_A:_Checklist"/>
                            <w:bookmarkStart w:id="49" w:name="_Toc455930768"/>
                            <w:bookmarkEnd w:id="48"/>
                            <w:r w:rsidRPr="00EF05D5">
                              <w:rPr>
                                <w:rFonts w:asciiTheme="minorHAnsi" w:hAnsiTheme="minorHAnsi"/>
                                <w:color w:val="FFFFFF" w:themeColor="background1"/>
                                <w:sz w:val="24"/>
                                <w:szCs w:val="24"/>
                              </w:rPr>
                              <w:t>Appendix A: Checklist of Expectations and Requirements for Outcomes Assessment Plans</w:t>
                            </w:r>
                            <w:bookmarkEnd w:id="49"/>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1E227" id="Text Box 6" o:spid="_x0000_s1045" type="#_x0000_t202" style="position:absolute;margin-left:0;margin-top:0;width:468pt;height:28.8pt;z-index:251731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" fillcolor="#002060" strokeweight=".5pt">
                <v:textbox inset=",0,,0">
                  <w:txbxContent>
                    <w:p w:rsidR="00B80053" w:rsidRPr="00EF05D5" w:rsidRDefault="00B80053" w:rsidP="00A004D5">
                      <w:pPr>
                        <w:pStyle w:val="Heading2"/>
                        <w:spacing w:before="20"/>
                        <w:jc w:val="center"/>
                        <w:rPr>
                          <w:color w:val="FFFFFF" w:themeColor="background1"/>
                        </w:rPr>
                      </w:pPr>
                      <w:bookmarkStart w:id="50" w:name="_Appendix_A:_Checklist"/>
                      <w:bookmarkStart w:id="51" w:name="_Toc455930768"/>
                      <w:bookmarkEnd w:id="50"/>
                      <w:r w:rsidRPr="00EF05D5">
                        <w:rPr>
                          <w:rFonts w:asciiTheme="minorHAnsi" w:hAnsiTheme="minorHAnsi"/>
                          <w:color w:val="FFFFFF" w:themeColor="background1"/>
                          <w:sz w:val="24"/>
                          <w:szCs w:val="24"/>
                        </w:rPr>
                        <w:t>Appendix A: Checklist of Expectations and Requirements for Outcomes Assessment Plans</w:t>
                      </w:r>
                      <w:bookmarkEnd w:id="51"/>
                    </w:p>
                  </w:txbxContent>
                </v:textbox>
                <w10:wrap anchorx="page"/>
              </v:shape>
            </w:pict>
          </mc:Fallback>
        </mc:AlternateContent>
      </w:r>
    </w:p>
    <w:p w:rsidR="00EF05D5" w:rsidRDefault="00EF05D5" w:rsidP="004667CF">
      <w:pPr>
        <w:rPr>
          <w:rFonts w:asciiTheme="minorHAnsi" w:hAnsiTheme="minorHAnsi"/>
        </w:rPr>
      </w:pPr>
    </w:p>
    <w:p w:rsidR="00A004D5" w:rsidRDefault="00A004D5" w:rsidP="004667CF">
      <w:pPr>
        <w:rPr>
          <w:rFonts w:asciiTheme="minorHAnsi" w:hAnsiTheme="minorHAnsi"/>
        </w:rPr>
      </w:pPr>
    </w:p>
    <w:p w:rsidR="004667CF" w:rsidRDefault="004667CF" w:rsidP="004667CF">
      <w:pPr>
        <w:rPr>
          <w:rFonts w:asciiTheme="minorHAnsi" w:hAnsiTheme="minorHAnsi"/>
        </w:rPr>
      </w:pPr>
      <w:r>
        <w:rPr>
          <w:rFonts w:asciiTheme="minorHAnsi" w:hAnsiTheme="minorHAnsi"/>
        </w:rPr>
        <w:t>This checklist contains five sections corresponding to the following five key content areas of an outcomes assessment plan as described in this handbook:</w:t>
      </w:r>
    </w:p>
    <w:p w:rsidR="004667CF" w:rsidRPr="00E63467" w:rsidRDefault="004667CF" w:rsidP="004667CF">
      <w:pPr>
        <w:rPr>
          <w:rFonts w:asciiTheme="minorHAnsi" w:hAnsiTheme="minorHAnsi"/>
        </w:rPr>
      </w:pPr>
    </w:p>
    <w:p w:rsidR="004667CF" w:rsidRPr="00A148C5" w:rsidRDefault="004667CF" w:rsidP="004667CF">
      <w:pPr>
        <w:contextualSpacing/>
        <w:rPr>
          <w:rFonts w:asciiTheme="minorHAnsi" w:eastAsia="Calibri" w:hAnsiTheme="minorHAnsi" w:cs="Times New Roman"/>
        </w:rPr>
      </w:pPr>
      <w:r>
        <w:rPr>
          <w:rFonts w:asciiTheme="minorHAnsi" w:eastAsia="Calibri" w:hAnsiTheme="minorHAnsi" w:cs="Times New Roman"/>
        </w:rPr>
        <w:t>Section I:</w:t>
      </w:r>
      <w:r>
        <w:rPr>
          <w:rFonts w:asciiTheme="minorHAnsi" w:eastAsia="Calibri" w:hAnsiTheme="minorHAnsi" w:cs="Times New Roman"/>
        </w:rPr>
        <w:tab/>
      </w:r>
      <w:r>
        <w:rPr>
          <w:rFonts w:asciiTheme="minorHAnsi" w:eastAsia="Calibri" w:hAnsiTheme="minorHAnsi" w:cs="Times New Roman"/>
        </w:rPr>
        <w:tab/>
      </w:r>
      <w:r w:rsidR="00F82A20">
        <w:rPr>
          <w:rFonts w:asciiTheme="minorHAnsi" w:eastAsia="Calibri" w:hAnsiTheme="minorHAnsi" w:cs="Times New Roman"/>
        </w:rPr>
        <w:t xml:space="preserve"> </w:t>
      </w:r>
      <w:r w:rsidRPr="00A148C5">
        <w:rPr>
          <w:rFonts w:asciiTheme="minorHAnsi" w:eastAsia="Calibri" w:hAnsiTheme="minorHAnsi" w:cs="Times New Roman"/>
        </w:rPr>
        <w:t>Mission and Broad-Based Goals</w:t>
      </w:r>
    </w:p>
    <w:p w:rsidR="004667CF" w:rsidRPr="00E63467" w:rsidRDefault="004667CF" w:rsidP="004667CF">
      <w:pPr>
        <w:rPr>
          <w:rFonts w:asciiTheme="minorHAnsi" w:eastAsia="Calibri" w:hAnsiTheme="minorHAnsi" w:cs="Times New Roman"/>
        </w:rPr>
      </w:pPr>
    </w:p>
    <w:p w:rsidR="004667CF" w:rsidRPr="00A148C5" w:rsidRDefault="004667CF" w:rsidP="004667CF">
      <w:pPr>
        <w:contextualSpacing/>
        <w:rPr>
          <w:rFonts w:asciiTheme="minorHAnsi" w:eastAsia="Calibri" w:hAnsiTheme="minorHAnsi" w:cs="Times New Roman"/>
        </w:rPr>
      </w:pPr>
      <w:r>
        <w:rPr>
          <w:rFonts w:asciiTheme="minorHAnsi" w:eastAsia="Calibri" w:hAnsiTheme="minorHAnsi" w:cs="Times New Roman"/>
        </w:rPr>
        <w:t>Section II:</w:t>
      </w:r>
      <w:r>
        <w:rPr>
          <w:rFonts w:asciiTheme="minorHAnsi" w:eastAsia="Calibri" w:hAnsiTheme="minorHAnsi" w:cs="Times New Roman"/>
        </w:rPr>
        <w:tab/>
      </w:r>
      <w:r w:rsidR="00F82A20">
        <w:rPr>
          <w:rFonts w:asciiTheme="minorHAnsi" w:eastAsia="Calibri" w:hAnsiTheme="minorHAnsi" w:cs="Times New Roman"/>
        </w:rPr>
        <w:t xml:space="preserve"> </w:t>
      </w:r>
      <w:r w:rsidRPr="00A148C5">
        <w:rPr>
          <w:rFonts w:asciiTheme="minorHAnsi" w:eastAsia="Calibri" w:hAnsiTheme="minorHAnsi" w:cs="Times New Roman"/>
        </w:rPr>
        <w:t>Student Learning Assessment</w:t>
      </w:r>
    </w:p>
    <w:p w:rsidR="004667CF" w:rsidRPr="00E63467" w:rsidRDefault="004667CF" w:rsidP="004667CF">
      <w:pPr>
        <w:rPr>
          <w:rFonts w:asciiTheme="minorHAnsi" w:eastAsia="Calibri" w:hAnsiTheme="minorHAnsi" w:cs="Times New Roman"/>
        </w:rPr>
      </w:pPr>
    </w:p>
    <w:p w:rsidR="004667CF" w:rsidRPr="00A148C5" w:rsidRDefault="004667CF" w:rsidP="004667CF">
      <w:pPr>
        <w:contextualSpacing/>
        <w:rPr>
          <w:rFonts w:asciiTheme="minorHAnsi" w:eastAsia="Calibri" w:hAnsiTheme="minorHAnsi" w:cs="Times New Roman"/>
        </w:rPr>
      </w:pPr>
      <w:r>
        <w:rPr>
          <w:rFonts w:asciiTheme="minorHAnsi" w:eastAsia="Calibri" w:hAnsiTheme="minorHAnsi" w:cs="Times New Roman"/>
        </w:rPr>
        <w:t>Section III:</w:t>
      </w:r>
      <w:r>
        <w:rPr>
          <w:rFonts w:asciiTheme="minorHAnsi" w:eastAsia="Calibri" w:hAnsiTheme="minorHAnsi" w:cs="Times New Roman"/>
        </w:rPr>
        <w:tab/>
      </w:r>
      <w:r w:rsidR="00F82A20">
        <w:rPr>
          <w:rFonts w:asciiTheme="minorHAnsi" w:eastAsia="Calibri" w:hAnsiTheme="minorHAnsi" w:cs="Times New Roman"/>
        </w:rPr>
        <w:t xml:space="preserve"> </w:t>
      </w:r>
      <w:r w:rsidRPr="00A148C5">
        <w:rPr>
          <w:rFonts w:asciiTheme="minorHAnsi" w:eastAsia="Calibri" w:hAnsiTheme="minorHAnsi" w:cs="Times New Roman"/>
        </w:rPr>
        <w:t>Operational Assessment</w:t>
      </w:r>
    </w:p>
    <w:p w:rsidR="004667CF" w:rsidRPr="00E63467" w:rsidRDefault="004667CF" w:rsidP="004667CF">
      <w:pPr>
        <w:rPr>
          <w:rFonts w:asciiTheme="minorHAnsi" w:eastAsia="Calibri" w:hAnsiTheme="minorHAnsi" w:cs="Times New Roman"/>
        </w:rPr>
      </w:pPr>
    </w:p>
    <w:p w:rsidR="004667CF" w:rsidRPr="00A148C5" w:rsidRDefault="004667CF" w:rsidP="004667CF">
      <w:pPr>
        <w:contextualSpacing/>
        <w:rPr>
          <w:rFonts w:asciiTheme="minorHAnsi" w:eastAsia="Calibri" w:hAnsiTheme="minorHAnsi" w:cs="Times New Roman"/>
        </w:rPr>
      </w:pPr>
      <w:r>
        <w:rPr>
          <w:rFonts w:asciiTheme="minorHAnsi" w:eastAsia="Calibri" w:hAnsiTheme="minorHAnsi" w:cs="Times New Roman"/>
        </w:rPr>
        <w:t>Section IV:</w:t>
      </w:r>
      <w:r>
        <w:rPr>
          <w:rFonts w:asciiTheme="minorHAnsi" w:eastAsia="Calibri" w:hAnsiTheme="minorHAnsi" w:cs="Times New Roman"/>
        </w:rPr>
        <w:tab/>
      </w:r>
      <w:r w:rsidRPr="00A148C5">
        <w:rPr>
          <w:rFonts w:asciiTheme="minorHAnsi" w:eastAsia="Calibri" w:hAnsiTheme="minorHAnsi" w:cs="Times New Roman"/>
        </w:rPr>
        <w:t>Linkage of Outcomes Assessment with Strategic Planning and Budgeting</w:t>
      </w:r>
    </w:p>
    <w:p w:rsidR="004667CF" w:rsidRPr="00E63467" w:rsidRDefault="004667CF" w:rsidP="004667CF">
      <w:pPr>
        <w:rPr>
          <w:rFonts w:asciiTheme="minorHAnsi" w:eastAsia="Calibri" w:hAnsiTheme="minorHAnsi" w:cs="Times New Roman"/>
        </w:rPr>
      </w:pPr>
    </w:p>
    <w:p w:rsidR="004667CF" w:rsidRPr="00A148C5" w:rsidRDefault="004667CF" w:rsidP="004667CF">
      <w:pPr>
        <w:contextualSpacing/>
        <w:rPr>
          <w:rFonts w:asciiTheme="minorHAnsi" w:eastAsia="Calibri" w:hAnsiTheme="minorHAnsi" w:cs="Times New Roman"/>
        </w:rPr>
      </w:pPr>
      <w:r>
        <w:rPr>
          <w:rFonts w:asciiTheme="minorHAnsi" w:eastAsia="Calibri" w:hAnsiTheme="minorHAnsi" w:cs="Times New Roman"/>
        </w:rPr>
        <w:t>Section V:</w:t>
      </w:r>
      <w:r>
        <w:rPr>
          <w:rFonts w:asciiTheme="minorHAnsi" w:eastAsia="Calibri" w:hAnsiTheme="minorHAnsi" w:cs="Times New Roman"/>
        </w:rPr>
        <w:tab/>
      </w:r>
      <w:r w:rsidR="00F82A20">
        <w:rPr>
          <w:rFonts w:asciiTheme="minorHAnsi" w:eastAsia="Calibri" w:hAnsiTheme="minorHAnsi" w:cs="Times New Roman"/>
        </w:rPr>
        <w:t xml:space="preserve"> </w:t>
      </w:r>
      <w:r w:rsidRPr="00A148C5">
        <w:rPr>
          <w:rFonts w:asciiTheme="minorHAnsi" w:eastAsia="Calibri" w:hAnsiTheme="minorHAnsi" w:cs="Times New Roman"/>
        </w:rPr>
        <w:t>Appendices</w:t>
      </w:r>
    </w:p>
    <w:p w:rsidR="004667CF" w:rsidRPr="00E63467" w:rsidRDefault="004667CF" w:rsidP="004667CF">
      <w:pPr>
        <w:rPr>
          <w:rFonts w:asciiTheme="minorHAnsi" w:hAnsiTheme="minorHAnsi"/>
        </w:rPr>
      </w:pPr>
    </w:p>
    <w:p w:rsidR="004667CF" w:rsidRDefault="004667CF" w:rsidP="004667CF">
      <w:pPr>
        <w:rPr>
          <w:rFonts w:asciiTheme="minorHAnsi" w:hAnsiTheme="minorHAnsi"/>
        </w:rPr>
      </w:pPr>
      <w:r>
        <w:rPr>
          <w:rFonts w:asciiTheme="minorHAnsi" w:hAnsiTheme="minorHAnsi"/>
        </w:rPr>
        <w:t>In preparing your outcomes assessment plan, you must use the template form that the IACBE has developed for this purpose. The template is also organized according to the five key content areas identified above.</w:t>
      </w:r>
    </w:p>
    <w:p w:rsidR="004667CF" w:rsidRPr="00E63467" w:rsidRDefault="004667CF" w:rsidP="004667CF">
      <w:pPr>
        <w:rPr>
          <w:rFonts w:asciiTheme="minorHAnsi" w:hAnsiTheme="minorHAnsi"/>
        </w:rPr>
      </w:pPr>
    </w:p>
    <w:p w:rsidR="004667CF" w:rsidRPr="001E5E3E" w:rsidRDefault="004667CF" w:rsidP="004667CF">
      <w:pPr>
        <w:rPr>
          <w:rFonts w:asciiTheme="minorHAnsi" w:hAnsiTheme="minorHAnsi"/>
        </w:rPr>
      </w:pPr>
      <w:r>
        <w:rPr>
          <w:rFonts w:asciiTheme="minorHAnsi" w:hAnsiTheme="minorHAnsi"/>
        </w:rPr>
        <w:t xml:space="preserve">As you develop your plan, use the following checklist in order to ensure that all of the IACBE’s expectations and requirements have been met. If you do not offer any business programs at a particular degree level (i.e., associate-, bachelor’s-, master’s-, or doctoral-level programs), check the box labeled </w:t>
      </w:r>
      <w:r w:rsidR="005573F7">
        <w:rPr>
          <w:rFonts w:asciiTheme="minorHAnsi" w:hAnsiTheme="minorHAnsi"/>
        </w:rPr>
        <w:t>‘</w:t>
      </w:r>
      <w:r>
        <w:rPr>
          <w:rFonts w:asciiTheme="minorHAnsi" w:hAnsiTheme="minorHAnsi"/>
        </w:rPr>
        <w:t>Not Applicable</w:t>
      </w:r>
      <w:r w:rsidR="005573F7">
        <w:rPr>
          <w:rFonts w:asciiTheme="minorHAnsi" w:hAnsiTheme="minorHAnsi"/>
        </w:rPr>
        <w:t>’</w:t>
      </w:r>
      <w:r>
        <w:rPr>
          <w:rFonts w:asciiTheme="minorHAnsi" w:hAnsiTheme="minorHAnsi"/>
        </w:rPr>
        <w:t xml:space="preserve"> in the relevant section, and leave all of the check boxes in that section blank. For any checkbox that remains unchecked in the relevant sections, you will need to revise your assessment plan accordingly prior to submitting it to the IACBE.</w:t>
      </w:r>
    </w:p>
    <w:p w:rsidR="004667CF" w:rsidRPr="00E63467" w:rsidRDefault="004667CF" w:rsidP="004667CF">
      <w:pPr>
        <w:pBdr>
          <w:bottom w:val="single" w:sz="4" w:space="1" w:color="auto"/>
        </w:pBdr>
        <w:rPr>
          <w:rFonts w:asciiTheme="minorHAnsi" w:hAnsiTheme="minorHAnsi"/>
        </w:rPr>
      </w:pPr>
    </w:p>
    <w:p w:rsidR="00EA272C" w:rsidRPr="006747E8" w:rsidRDefault="00EA272C" w:rsidP="00EA272C">
      <w:pPr>
        <w:rPr>
          <w:rFonts w:asciiTheme="minorHAnsi" w:hAnsiTheme="minorHAnsi"/>
        </w:rPr>
      </w:pPr>
    </w:p>
    <w:tbl>
      <w:tblPr>
        <w:tblStyle w:val="TableGrid"/>
        <w:tblW w:w="9360" w:type="dxa"/>
        <w:jc w:val="center"/>
        <w:tblLook w:val="04A0" w:firstRow="1" w:lastRow="0" w:firstColumn="1" w:lastColumn="0" w:noHBand="0" w:noVBand="1"/>
      </w:tblPr>
      <w:tblGrid>
        <w:gridCol w:w="720"/>
        <w:gridCol w:w="8640"/>
      </w:tblGrid>
      <w:tr w:rsidR="00EA272C" w:rsidTr="00EA272C">
        <w:trPr>
          <w:trHeight w:val="432"/>
          <w:tblHeader/>
          <w:jc w:val="center"/>
        </w:trPr>
        <w:tc>
          <w:tcPr>
            <w:tcW w:w="9360" w:type="dxa"/>
            <w:gridSpan w:val="2"/>
            <w:shd w:val="clear" w:color="auto" w:fill="002060"/>
            <w:vAlign w:val="center"/>
          </w:tcPr>
          <w:p w:rsidR="00EA272C" w:rsidRPr="000D44AA" w:rsidRDefault="00EA272C" w:rsidP="00604649">
            <w:pPr>
              <w:spacing w:before="60" w:after="60"/>
              <w:rPr>
                <w:rFonts w:ascii="Calibri" w:hAnsi="Calibri"/>
                <w:b/>
                <w:iCs/>
              </w:rPr>
            </w:pPr>
            <w:r w:rsidRPr="000D44AA">
              <w:rPr>
                <w:rFonts w:ascii="Calibri" w:hAnsi="Calibri"/>
                <w:b/>
                <w:iCs/>
              </w:rPr>
              <w:t xml:space="preserve">Section I: </w:t>
            </w:r>
            <w:r>
              <w:rPr>
                <w:rFonts w:ascii="Calibri" w:hAnsi="Calibri"/>
                <w:b/>
                <w:iCs/>
              </w:rPr>
              <w:t>Mission and Broad-Based Goals</w:t>
            </w:r>
          </w:p>
        </w:tc>
      </w:tr>
      <w:tr w:rsidR="00EA272C" w:rsidTr="00604649">
        <w:trPr>
          <w:trHeight w:val="144"/>
          <w:jc w:val="center"/>
        </w:trPr>
        <w:tc>
          <w:tcPr>
            <w:tcW w:w="720" w:type="dxa"/>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ed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vAlign w:val="center"/>
          </w:tcPr>
          <w:p w:rsidR="00EA272C" w:rsidRDefault="00EA272C" w:rsidP="00604649">
            <w:pPr>
              <w:spacing w:before="60" w:after="60"/>
              <w:rPr>
                <w:rFonts w:asciiTheme="minorHAnsi" w:hAnsiTheme="minorHAnsi"/>
              </w:rPr>
            </w:pPr>
            <w:r>
              <w:rPr>
                <w:rFonts w:ascii="Calibri" w:hAnsi="Calibri"/>
                <w:iCs/>
              </w:rPr>
              <w:t>The outcomes assessment (O/A) plan contains a statement of the academic business unit’s mission.</w:t>
            </w:r>
          </w:p>
        </w:tc>
      </w:tr>
      <w:tr w:rsidR="00EA272C" w:rsidTr="00604649">
        <w:trPr>
          <w:trHeight w:val="288"/>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ed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Pr>
                <w:rFonts w:ascii="Calibri" w:hAnsi="Calibri"/>
                <w:iCs/>
              </w:rPr>
              <w:t>The O/A plan contains a listing of broad-based student learning goals for the academic business unit.</w:t>
            </w:r>
          </w:p>
        </w:tc>
      </w:tr>
      <w:tr w:rsidR="00EA272C" w:rsidTr="00604649">
        <w:trPr>
          <w:trHeight w:val="288"/>
          <w:jc w:val="center"/>
        </w:trPr>
        <w:tc>
          <w:tcPr>
            <w:tcW w:w="720" w:type="dxa"/>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ed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vAlign w:val="center"/>
          </w:tcPr>
          <w:p w:rsidR="00EA272C" w:rsidRDefault="00EA272C" w:rsidP="00604649">
            <w:pPr>
              <w:spacing w:before="60" w:after="60"/>
              <w:rPr>
                <w:rFonts w:ascii="Calibri" w:hAnsi="Calibri"/>
                <w:iCs/>
              </w:rPr>
            </w:pPr>
            <w:r>
              <w:rPr>
                <w:rFonts w:ascii="Calibri" w:hAnsi="Calibri"/>
                <w:iCs/>
              </w:rPr>
              <w:t xml:space="preserve">The broad-based student learning goals are </w:t>
            </w:r>
            <w:r>
              <w:rPr>
                <w:rFonts w:asciiTheme="minorHAnsi" w:eastAsia="Calibri" w:hAnsiTheme="minorHAnsi" w:cs="Times New Roman"/>
              </w:rPr>
              <w:t>stated from the students’ perspective and c</w:t>
            </w:r>
            <w:r w:rsidRPr="007A6FAD">
              <w:rPr>
                <w:rFonts w:asciiTheme="minorHAnsi" w:eastAsia="Calibri" w:hAnsiTheme="minorHAnsi" w:cs="Times New Roman"/>
              </w:rPr>
              <w:t xml:space="preserve">learly describe </w:t>
            </w:r>
            <w:r>
              <w:rPr>
                <w:rFonts w:asciiTheme="minorHAnsi" w:eastAsia="Calibri" w:hAnsiTheme="minorHAnsi" w:cs="Times New Roman"/>
              </w:rPr>
              <w:t xml:space="preserve">what </w:t>
            </w:r>
            <w:r w:rsidRPr="007A6FAD">
              <w:rPr>
                <w:rFonts w:asciiTheme="minorHAnsi" w:eastAsia="Calibri" w:hAnsiTheme="minorHAnsi" w:cs="Times New Roman"/>
              </w:rPr>
              <w:t xml:space="preserve">students are expected to </w:t>
            </w:r>
            <w:r>
              <w:rPr>
                <w:rFonts w:asciiTheme="minorHAnsi" w:eastAsia="Calibri" w:hAnsiTheme="minorHAnsi" w:cs="Times New Roman"/>
              </w:rPr>
              <w:t xml:space="preserve">learn, know, understand, or be able to do </w:t>
            </w:r>
            <w:r w:rsidRPr="007A6FAD">
              <w:rPr>
                <w:rFonts w:asciiTheme="minorHAnsi" w:eastAsia="Calibri" w:hAnsiTheme="minorHAnsi" w:cs="Times New Roman"/>
              </w:rPr>
              <w:t>as a result of completing their programs of study</w:t>
            </w:r>
            <w:r>
              <w:rPr>
                <w:rFonts w:asciiTheme="minorHAnsi" w:eastAsia="Calibri" w:hAnsiTheme="minorHAnsi" w:cs="Times New Roman"/>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ed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Pr>
                <w:rFonts w:asciiTheme="minorHAnsi" w:hAnsiTheme="minorHAnsi"/>
              </w:rPr>
              <w:t>Each broad-based student learning goal is directly related, or can be mapped, to some aspect of the academic business unit’s mission.</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ed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D26AA4" w:rsidRDefault="00EA272C" w:rsidP="00604649">
            <w:pPr>
              <w:spacing w:before="60" w:after="60"/>
              <w:rPr>
                <w:rFonts w:ascii="Calibri" w:hAnsi="Calibri"/>
              </w:rPr>
            </w:pPr>
            <w:r w:rsidRPr="00D26AA4">
              <w:rPr>
                <w:rFonts w:ascii="Calibri" w:hAnsi="Calibri"/>
              </w:rPr>
              <w:t xml:space="preserve">Each broad-based student learning goal has at least one intended student learning outcome </w:t>
            </w:r>
            <w:r>
              <w:rPr>
                <w:rFonts w:ascii="Calibri" w:hAnsi="Calibri"/>
              </w:rPr>
              <w:t xml:space="preserve">in the business programs </w:t>
            </w:r>
            <w:r w:rsidRPr="00D26AA4">
              <w:rPr>
                <w:rFonts w:ascii="Calibri" w:hAnsi="Calibri"/>
              </w:rPr>
              <w:t xml:space="preserve">(from Section II: Student Learning Assessment) </w:t>
            </w:r>
            <w:r>
              <w:rPr>
                <w:rFonts w:ascii="Calibri" w:hAnsi="Calibri"/>
              </w:rPr>
              <w:t>that is linked</w:t>
            </w:r>
            <w:r w:rsidRPr="00D26AA4">
              <w:rPr>
                <w:rFonts w:ascii="Calibri" w:hAnsi="Calibri"/>
              </w:rPr>
              <w:t xml:space="preserve"> to it.</w:t>
            </w:r>
          </w:p>
        </w:tc>
      </w:tr>
      <w:tr w:rsidR="00EA272C" w:rsidTr="00EA272C">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Pr>
                <w:rFonts w:ascii="Calibri" w:hAnsi="Calibri"/>
                <w:iCs/>
              </w:rPr>
              <w:t>The O/A plan contains a listing of broad-based operational goals for the academic business unit.</w:t>
            </w:r>
          </w:p>
        </w:tc>
      </w:tr>
      <w:tr w:rsidR="00EA272C" w:rsidTr="00EA272C">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lastRenderedPageBreak/>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60" w:after="60"/>
              <w:rPr>
                <w:rFonts w:ascii="Calibri" w:hAnsi="Calibri"/>
                <w:iCs/>
              </w:rPr>
            </w:pPr>
            <w:r>
              <w:rPr>
                <w:rFonts w:ascii="Calibri" w:hAnsi="Calibri"/>
                <w:iCs/>
              </w:rPr>
              <w:t xml:space="preserve">The broad-based operational goals </w:t>
            </w:r>
            <w:r w:rsidRPr="007A6FAD">
              <w:rPr>
                <w:rFonts w:asciiTheme="minorHAnsi" w:eastAsia="Calibri" w:hAnsiTheme="minorHAnsi" w:cs="Times New Roman"/>
              </w:rPr>
              <w:t xml:space="preserve">clearly describe </w:t>
            </w:r>
            <w:r>
              <w:rPr>
                <w:rFonts w:asciiTheme="minorHAnsi" w:eastAsia="Calibri" w:hAnsiTheme="minorHAnsi" w:cs="Times New Roman"/>
              </w:rPr>
              <w:t>what the academic business unit will do, will provide, or intends to accomplish in terms of its overall organizational and functional performance.</w:t>
            </w:r>
          </w:p>
        </w:tc>
      </w:tr>
      <w:tr w:rsidR="00EA272C" w:rsidTr="00EA272C">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Pr>
                <w:rFonts w:asciiTheme="minorHAnsi" w:hAnsiTheme="minorHAnsi"/>
              </w:rPr>
              <w:t>Each broad-based operational goal is directly related, or can be mapped, to some aspect of the academic business unit’s mission.</w:t>
            </w:r>
          </w:p>
        </w:tc>
      </w:tr>
      <w:tr w:rsidR="00EA272C" w:rsidTr="00EA272C">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D26AA4" w:rsidRDefault="00EA272C" w:rsidP="00604649">
            <w:pPr>
              <w:spacing w:before="60" w:after="60"/>
              <w:rPr>
                <w:rFonts w:ascii="Calibri" w:hAnsi="Calibri"/>
              </w:rPr>
            </w:pPr>
            <w:r w:rsidRPr="00D26AA4">
              <w:rPr>
                <w:rFonts w:ascii="Calibri" w:hAnsi="Calibri"/>
              </w:rPr>
              <w:t xml:space="preserve">Each broad-based operational goal has at least one intended operational outcome (from Section III: Operational Assessment) </w:t>
            </w:r>
            <w:r>
              <w:rPr>
                <w:rFonts w:ascii="Calibri" w:hAnsi="Calibri"/>
              </w:rPr>
              <w:t>that is linked</w:t>
            </w:r>
            <w:r w:rsidRPr="00D26AA4">
              <w:rPr>
                <w:rFonts w:ascii="Calibri" w:hAnsi="Calibri"/>
              </w:rPr>
              <w:t xml:space="preserve"> to it.</w:t>
            </w:r>
          </w:p>
        </w:tc>
      </w:tr>
    </w:tbl>
    <w:p w:rsidR="00EA272C" w:rsidRPr="00A73B16" w:rsidRDefault="00EA272C" w:rsidP="00EA272C">
      <w:pPr>
        <w:rPr>
          <w:rFonts w:asciiTheme="minorHAnsi" w:hAnsiTheme="minorHAnsi"/>
          <w:sz w:val="20"/>
          <w:szCs w:val="20"/>
        </w:rPr>
      </w:pPr>
    </w:p>
    <w:p w:rsidR="00EA272C" w:rsidRDefault="00EA272C" w:rsidP="00EA272C">
      <w:pPr>
        <w:rPr>
          <w:rFonts w:asciiTheme="minorHAnsi" w:hAnsiTheme="minorHAnsi"/>
        </w:rPr>
        <w:sectPr w:rsidR="00EA272C" w:rsidSect="00EA272C">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r>
        <w:rPr>
          <w:rFonts w:asciiTheme="minorHAnsi" w:hAnsiTheme="minorHAnsi"/>
        </w:rPr>
        <w:t>Proceed to Section II on the following page.</w:t>
      </w:r>
    </w:p>
    <w:tbl>
      <w:tblPr>
        <w:tblStyle w:val="TableGrid15"/>
        <w:tblW w:w="9360" w:type="dxa"/>
        <w:jc w:val="center"/>
        <w:tblLook w:val="04A0" w:firstRow="1" w:lastRow="0" w:firstColumn="1" w:lastColumn="0" w:noHBand="0" w:noVBand="1"/>
      </w:tblPr>
      <w:tblGrid>
        <w:gridCol w:w="719"/>
        <w:gridCol w:w="6913"/>
        <w:gridCol w:w="432"/>
        <w:gridCol w:w="1296"/>
      </w:tblGrid>
      <w:tr w:rsidR="00EA272C" w:rsidRPr="00EB0F55" w:rsidTr="00604649">
        <w:trPr>
          <w:trHeight w:val="432"/>
          <w:jc w:val="center"/>
        </w:trPr>
        <w:tc>
          <w:tcPr>
            <w:tcW w:w="9360" w:type="dxa"/>
            <w:gridSpan w:val="4"/>
            <w:shd w:val="clear" w:color="auto" w:fill="002060"/>
            <w:vAlign w:val="center"/>
          </w:tcPr>
          <w:p w:rsidR="00EA272C" w:rsidRPr="00EB0F55" w:rsidRDefault="00EA272C" w:rsidP="00604649">
            <w:pPr>
              <w:spacing w:before="60" w:after="60"/>
              <w:rPr>
                <w:rFonts w:ascii="Calibri" w:hAnsi="Calibri"/>
                <w:b/>
                <w:iCs/>
              </w:rPr>
            </w:pPr>
            <w:r w:rsidRPr="00EB0F55">
              <w:rPr>
                <w:rFonts w:ascii="Calibri" w:hAnsi="Calibri"/>
                <w:b/>
                <w:iCs/>
              </w:rPr>
              <w:lastRenderedPageBreak/>
              <w:t>Section II: Student Learning Assessment</w:t>
            </w:r>
          </w:p>
        </w:tc>
      </w:tr>
      <w:tr w:rsidR="00EA272C" w:rsidRPr="00EB0F55" w:rsidTr="00604649">
        <w:trPr>
          <w:trHeight w:val="432"/>
          <w:jc w:val="center"/>
        </w:trPr>
        <w:tc>
          <w:tcPr>
            <w:tcW w:w="7632" w:type="dxa"/>
            <w:gridSpan w:val="2"/>
            <w:shd w:val="clear" w:color="auto" w:fill="F2DBDB" w:themeFill="accent2" w:themeFillTint="33"/>
            <w:vAlign w:val="center"/>
          </w:tcPr>
          <w:p w:rsidR="00EA272C" w:rsidRPr="00EB0F55" w:rsidRDefault="00EA272C" w:rsidP="00604649">
            <w:pPr>
              <w:spacing w:before="60" w:after="60"/>
              <w:rPr>
                <w:rFonts w:ascii="Calibri" w:hAnsi="Calibri"/>
                <w:b/>
                <w:i/>
                <w:iCs/>
              </w:rPr>
            </w:pPr>
            <w:r w:rsidRPr="00EB0F55">
              <w:rPr>
                <w:rFonts w:ascii="Calibri" w:hAnsi="Calibri"/>
                <w:b/>
                <w:i/>
                <w:iCs/>
              </w:rPr>
              <w:t>Learning Assessment for Associate-Level Programs</w:t>
            </w:r>
          </w:p>
        </w:tc>
        <w:tc>
          <w:tcPr>
            <w:tcW w:w="432" w:type="dxa"/>
            <w:tcBorders>
              <w:top w:val="nil"/>
              <w:bottom w:val="single" w:sz="4" w:space="0" w:color="000000" w:themeColor="text1"/>
              <w:right w:val="nil"/>
            </w:tcBorders>
            <w:shd w:val="clear" w:color="auto" w:fill="F2DBDB"/>
            <w:tcMar>
              <w:left w:w="0" w:type="dxa"/>
              <w:right w:w="0" w:type="dxa"/>
            </w:tcMar>
            <w:vAlign w:val="center"/>
          </w:tcPr>
          <w:p w:rsidR="00EA272C" w:rsidRDefault="00EA272C" w:rsidP="00604649">
            <w:pPr>
              <w:tabs>
                <w:tab w:val="center" w:pos="213"/>
              </w:tabs>
              <w:spacing w:before="20"/>
              <w:jc w:val="center"/>
            </w:pPr>
            <w:r>
              <w:rPr>
                <w:rFonts w:asciiTheme="minorHAnsi" w:hAnsiTheme="minorHAnsi" w:cstheme="minorHAnsi"/>
                <w:color w:val="000000"/>
                <w:spacing w:val="8"/>
              </w:rPr>
              <w:fldChar w:fldCharType="begin">
                <w:ffData>
                  <w:name w:val=""/>
                  <w:enabled/>
                  <w:calcOnExit w:val="0"/>
                  <w:checkBox>
                    <w:size w:val="20"/>
                    <w:default w:val="0"/>
                    <w:checked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1296" w:type="dxa"/>
            <w:tcBorders>
              <w:top w:val="nil"/>
              <w:left w:val="nil"/>
              <w:bottom w:val="single" w:sz="4" w:space="0" w:color="000000" w:themeColor="text1"/>
            </w:tcBorders>
            <w:shd w:val="clear" w:color="auto" w:fill="F2DBDB"/>
            <w:tcMar>
              <w:left w:w="0" w:type="dxa"/>
              <w:right w:w="0" w:type="dxa"/>
            </w:tcMar>
            <w:vAlign w:val="center"/>
          </w:tcPr>
          <w:p w:rsidR="00EA272C" w:rsidRPr="00802C8D" w:rsidRDefault="00EA272C" w:rsidP="00604649">
            <w:pPr>
              <w:rPr>
                <w:rFonts w:ascii="Calibri" w:hAnsi="Calibri" w:cs="Calibri"/>
                <w:sz w:val="20"/>
                <w:szCs w:val="20"/>
              </w:rPr>
            </w:pPr>
            <w:r w:rsidRPr="00802C8D">
              <w:rPr>
                <w:rFonts w:asciiTheme="minorHAnsi" w:hAnsiTheme="minorHAnsi" w:cstheme="minorHAnsi"/>
                <w:color w:val="000000"/>
                <w:sz w:val="20"/>
                <w:szCs w:val="20"/>
              </w:rPr>
              <w:t>Not Applicable</w:t>
            </w:r>
          </w:p>
        </w:tc>
      </w:tr>
      <w:tr w:rsidR="00EA272C" w:rsidRPr="00EB0F55" w:rsidTr="00604649">
        <w:trPr>
          <w:trHeight w:val="432"/>
          <w:jc w:val="center"/>
        </w:trPr>
        <w:tc>
          <w:tcPr>
            <w:tcW w:w="719" w:type="dxa"/>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1" w:type="dxa"/>
            <w:gridSpan w:val="3"/>
            <w:vAlign w:val="center"/>
          </w:tcPr>
          <w:p w:rsidR="00EA272C" w:rsidRPr="00EB0F55" w:rsidRDefault="00EA272C" w:rsidP="00604649">
            <w:pPr>
              <w:spacing w:before="60" w:after="60"/>
              <w:rPr>
                <w:rFonts w:asciiTheme="minorHAnsi" w:hAnsiTheme="minorHAnsi"/>
              </w:rPr>
            </w:pPr>
            <w:r w:rsidRPr="00EB0F55">
              <w:rPr>
                <w:rFonts w:ascii="Calibri" w:hAnsi="Calibri"/>
                <w:iCs/>
              </w:rPr>
              <w:t>The O/A plan articulates intended student learning outcomes for each associate-level business program for which the academic business</w:t>
            </w:r>
            <w:r>
              <w:rPr>
                <w:rFonts w:ascii="Calibri" w:hAnsi="Calibri"/>
                <w:iCs/>
              </w:rPr>
              <w:t xml:space="preserve"> unit is seeking accreditation.</w:t>
            </w:r>
          </w:p>
        </w:tc>
      </w:tr>
      <w:tr w:rsidR="00EA272C" w:rsidRPr="00EB0F55" w:rsidTr="00604649">
        <w:trPr>
          <w:trHeight w:val="432"/>
          <w:jc w:val="center"/>
        </w:trPr>
        <w:tc>
          <w:tcPr>
            <w:tcW w:w="719"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1" w:type="dxa"/>
            <w:gridSpan w:val="3"/>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For each intended student learning outcome in each associate-level program, the O/A plan identifies the broad-based student learning goals</w:t>
            </w:r>
            <w:r>
              <w:rPr>
                <w:rFonts w:asciiTheme="minorHAnsi" w:hAnsiTheme="minorHAnsi"/>
              </w:rPr>
              <w:t xml:space="preserve"> (from Section I: Mission and Broad-Based Goals)</w:t>
            </w:r>
            <w:r w:rsidRPr="00EB0F55">
              <w:rPr>
                <w:rFonts w:asciiTheme="minorHAnsi" w:hAnsiTheme="minorHAnsi"/>
              </w:rPr>
              <w:t xml:space="preserve"> </w:t>
            </w:r>
            <w:r>
              <w:rPr>
                <w:rFonts w:asciiTheme="minorHAnsi" w:hAnsiTheme="minorHAnsi"/>
              </w:rPr>
              <w:t xml:space="preserve">to which </w:t>
            </w:r>
            <w:r w:rsidRPr="00EB0F55">
              <w:rPr>
                <w:rFonts w:asciiTheme="minorHAnsi" w:hAnsiTheme="minorHAnsi"/>
              </w:rPr>
              <w:t>that outcome</w:t>
            </w:r>
            <w:r>
              <w:rPr>
                <w:rFonts w:asciiTheme="minorHAnsi" w:hAnsiTheme="minorHAnsi"/>
              </w:rPr>
              <w:t xml:space="preserve"> is linked</w:t>
            </w:r>
            <w:r w:rsidRPr="00EB0F55">
              <w:rPr>
                <w:rFonts w:asciiTheme="minorHAnsi" w:hAnsiTheme="minorHAnsi"/>
              </w:rPr>
              <w:t>.</w:t>
            </w:r>
          </w:p>
        </w:tc>
      </w:tr>
      <w:tr w:rsidR="00EA272C" w:rsidRPr="00EB0F55" w:rsidTr="00604649">
        <w:trPr>
          <w:trHeight w:val="432"/>
          <w:jc w:val="center"/>
        </w:trPr>
        <w:tc>
          <w:tcPr>
            <w:tcW w:w="719"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1" w:type="dxa"/>
            <w:gridSpan w:val="3"/>
            <w:shd w:val="clear" w:color="auto" w:fill="auto"/>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Each intended student learning outcome in </w:t>
            </w:r>
            <w:r w:rsidRPr="00EB0F55">
              <w:rPr>
                <w:rFonts w:ascii="Calibri" w:hAnsi="Calibri"/>
                <w:iCs/>
              </w:rPr>
              <w:t xml:space="preserve">each associate-level program </w:t>
            </w:r>
            <w:r>
              <w:rPr>
                <w:rFonts w:ascii="Calibri" w:hAnsi="Calibri"/>
                <w:iCs/>
              </w:rPr>
              <w:t xml:space="preserve">is linked </w:t>
            </w:r>
            <w:r w:rsidRPr="00EB0F55">
              <w:rPr>
                <w:rFonts w:asciiTheme="minorHAnsi" w:hAnsiTheme="minorHAnsi"/>
              </w:rPr>
              <w:t>to some broad-based student learning goal</w:t>
            </w:r>
            <w:r>
              <w:rPr>
                <w:rFonts w:asciiTheme="minorHAnsi" w:hAnsiTheme="minorHAnsi"/>
              </w:rPr>
              <w:t xml:space="preserve"> (from Section I: Mission and Broad-Based Goals)</w:t>
            </w:r>
            <w:r w:rsidRPr="00EB0F55">
              <w:rPr>
                <w:rFonts w:asciiTheme="minorHAnsi" w:hAnsiTheme="minorHAnsi"/>
              </w:rPr>
              <w:t>.</w:t>
            </w:r>
          </w:p>
        </w:tc>
      </w:tr>
      <w:tr w:rsidR="00EA272C" w:rsidRPr="00EB0F55" w:rsidTr="00604649">
        <w:trPr>
          <w:trHeight w:val="432"/>
          <w:jc w:val="center"/>
        </w:trPr>
        <w:tc>
          <w:tcPr>
            <w:tcW w:w="719"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1" w:type="dxa"/>
            <w:gridSpan w:val="3"/>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For each intended student learning outcome in each associate-level program, the O/A plan identifies the </w:t>
            </w:r>
            <w:r>
              <w:rPr>
                <w:rFonts w:asciiTheme="minorHAnsi" w:hAnsiTheme="minorHAnsi"/>
              </w:rPr>
              <w:t>‘Key Learning Outcomes for Associate-Level Business Programs’</w:t>
            </w:r>
            <w:r w:rsidRPr="00EB0F55">
              <w:rPr>
                <w:rFonts w:asciiTheme="minorHAnsi" w:hAnsiTheme="minorHAnsi"/>
              </w:rPr>
              <w:t xml:space="preserve"> </w:t>
            </w:r>
            <w:r>
              <w:rPr>
                <w:rFonts w:asciiTheme="minorHAnsi" w:hAnsiTheme="minorHAnsi"/>
              </w:rPr>
              <w:t xml:space="preserve">to which that </w:t>
            </w:r>
            <w:r w:rsidRPr="00EB0F55">
              <w:rPr>
                <w:rFonts w:asciiTheme="minorHAnsi" w:hAnsiTheme="minorHAnsi"/>
              </w:rPr>
              <w:t>outcome</w:t>
            </w:r>
            <w:r>
              <w:rPr>
                <w:rFonts w:asciiTheme="minorHAnsi" w:hAnsiTheme="minorHAnsi"/>
              </w:rPr>
              <w:t xml:space="preserve"> is linked</w:t>
            </w:r>
            <w:r w:rsidRPr="00EB0F55">
              <w:rPr>
                <w:rFonts w:asciiTheme="minorHAnsi" w:hAnsiTheme="minorHAnsi"/>
              </w:rPr>
              <w:t>.</w:t>
            </w:r>
          </w:p>
        </w:tc>
      </w:tr>
      <w:tr w:rsidR="00EA272C" w:rsidRPr="00EB0F55" w:rsidTr="00604649">
        <w:trPr>
          <w:trHeight w:val="432"/>
          <w:jc w:val="center"/>
        </w:trPr>
        <w:tc>
          <w:tcPr>
            <w:tcW w:w="719"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1" w:type="dxa"/>
            <w:gridSpan w:val="3"/>
            <w:shd w:val="clear" w:color="auto" w:fill="auto"/>
            <w:vAlign w:val="center"/>
          </w:tcPr>
          <w:p w:rsidR="00EA272C" w:rsidRPr="00EB0F55" w:rsidRDefault="00EA272C" w:rsidP="00604649">
            <w:pPr>
              <w:spacing w:before="60" w:after="60"/>
              <w:rPr>
                <w:rFonts w:asciiTheme="minorHAnsi" w:hAnsiTheme="minorHAnsi"/>
              </w:rPr>
            </w:pPr>
            <w:r>
              <w:rPr>
                <w:rFonts w:ascii="Calibri" w:hAnsi="Calibri"/>
                <w:iCs/>
              </w:rPr>
              <w:t xml:space="preserve">The </w:t>
            </w:r>
            <w:r w:rsidRPr="00EB0F55">
              <w:rPr>
                <w:rFonts w:ascii="Calibri" w:hAnsi="Calibri"/>
                <w:iCs/>
              </w:rPr>
              <w:t>intended student learning outcomes for each associate-level program</w:t>
            </w:r>
            <w:r>
              <w:rPr>
                <w:rFonts w:ascii="Calibri" w:hAnsi="Calibri"/>
                <w:iCs/>
              </w:rPr>
              <w:t xml:space="preserve"> substantially encompass the ‘Key Learning Outcomes for Associate-Level Business Programs.’</w:t>
            </w:r>
          </w:p>
        </w:tc>
      </w:tr>
      <w:tr w:rsidR="00EA272C" w:rsidRPr="00EB0F55" w:rsidTr="00604649">
        <w:trPr>
          <w:trHeight w:val="432"/>
          <w:jc w:val="center"/>
        </w:trPr>
        <w:tc>
          <w:tcPr>
            <w:tcW w:w="719"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1" w:type="dxa"/>
            <w:gridSpan w:val="3"/>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The intended student learning outcomes are program-level outcomes, not course-level outcomes (i.e., they clearly describe what students are expected to know and be able to do at the conclusion of each associate-level degree program.)</w:t>
            </w:r>
          </w:p>
        </w:tc>
      </w:tr>
      <w:tr w:rsidR="00EA272C" w:rsidRPr="00EB0F55" w:rsidTr="00604649">
        <w:trPr>
          <w:trHeight w:val="432"/>
          <w:jc w:val="center"/>
        </w:trPr>
        <w:tc>
          <w:tcPr>
            <w:tcW w:w="719"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1" w:type="dxa"/>
            <w:gridSpan w:val="3"/>
            <w:shd w:val="clear" w:color="auto" w:fill="auto"/>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The intended student learning outcomes are appropriate to associate-level programs (i.e., they reflect appropriate associate-level knowledge, skills, </w:t>
            </w:r>
            <w:r w:rsidRPr="00EB0F55">
              <w:rPr>
                <w:rFonts w:asciiTheme="minorHAnsi" w:eastAsia="Calibri" w:hAnsiTheme="minorHAnsi" w:cs="Times New Roman"/>
              </w:rPr>
              <w:t>abilities</w:t>
            </w:r>
            <w:r>
              <w:rPr>
                <w:rFonts w:asciiTheme="minorHAnsi" w:hAnsiTheme="minorHAnsi"/>
              </w:rPr>
              <w:t xml:space="preserve">, </w:t>
            </w:r>
            <w:r w:rsidRPr="00EB0F55">
              <w:rPr>
                <w:rFonts w:asciiTheme="minorHAnsi" w:hAnsiTheme="minorHAnsi"/>
              </w:rPr>
              <w:t>and competencies).</w:t>
            </w:r>
          </w:p>
        </w:tc>
      </w:tr>
      <w:tr w:rsidR="00EA272C" w:rsidRPr="00EB0F55" w:rsidTr="00604649">
        <w:trPr>
          <w:trHeight w:val="432"/>
          <w:jc w:val="center"/>
        </w:trPr>
        <w:tc>
          <w:tcPr>
            <w:tcW w:w="719"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1" w:type="dxa"/>
            <w:gridSpan w:val="3"/>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The intended student learning outcomes are measurable, are stated using active verbs (e.g., according to Bloom’s Taxonomy of Educational Objectives), and clearly describe the </w:t>
            </w:r>
            <w:r w:rsidRPr="00EB0F55">
              <w:rPr>
                <w:rFonts w:asciiTheme="minorHAnsi" w:eastAsia="Calibri" w:hAnsiTheme="minorHAnsi" w:cs="Times New Roman"/>
              </w:rPr>
              <w:t xml:space="preserve">knowledge, skills, abilities, </w:t>
            </w:r>
            <w:r>
              <w:rPr>
                <w:rFonts w:asciiTheme="minorHAnsi" w:eastAsia="Calibri" w:hAnsiTheme="minorHAnsi" w:cs="Times New Roman"/>
              </w:rPr>
              <w:t xml:space="preserve">and </w:t>
            </w:r>
            <w:r w:rsidRPr="00EB0F55">
              <w:rPr>
                <w:rFonts w:asciiTheme="minorHAnsi" w:eastAsia="Calibri" w:hAnsiTheme="minorHAnsi" w:cs="Times New Roman"/>
              </w:rPr>
              <w:t>competencies</w:t>
            </w:r>
            <w:r>
              <w:rPr>
                <w:rFonts w:asciiTheme="minorHAnsi" w:eastAsia="Calibri" w:hAnsiTheme="minorHAnsi" w:cs="Times New Roman"/>
              </w:rPr>
              <w:t xml:space="preserve"> </w:t>
            </w:r>
            <w:r w:rsidRPr="00EB0F55">
              <w:rPr>
                <w:rFonts w:asciiTheme="minorHAnsi" w:eastAsia="Calibri" w:hAnsiTheme="minorHAnsi" w:cs="Times New Roman"/>
              </w:rPr>
              <w:t>that students are expected to acquire as a result of completing their associate-level programs of study</w:t>
            </w:r>
            <w:r w:rsidRPr="00EB0F55">
              <w:rPr>
                <w:rFonts w:asciiTheme="minorHAnsi" w:hAnsiTheme="minorHAnsi"/>
              </w:rPr>
              <w:t>.</w:t>
            </w:r>
          </w:p>
        </w:tc>
      </w:tr>
      <w:tr w:rsidR="00EA272C" w:rsidRPr="00EB0F55" w:rsidTr="00604649">
        <w:trPr>
          <w:trHeight w:val="432"/>
          <w:jc w:val="center"/>
        </w:trPr>
        <w:tc>
          <w:tcPr>
            <w:tcW w:w="719"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1" w:type="dxa"/>
            <w:gridSpan w:val="3"/>
            <w:shd w:val="clear" w:color="auto" w:fill="auto"/>
            <w:vAlign w:val="center"/>
          </w:tcPr>
          <w:p w:rsidR="00EA272C" w:rsidRPr="00EB0F55" w:rsidRDefault="00EA272C" w:rsidP="00604649">
            <w:pPr>
              <w:spacing w:before="60" w:after="60"/>
              <w:rPr>
                <w:rFonts w:asciiTheme="minorHAnsi" w:hAnsiTheme="minorHAnsi"/>
              </w:rPr>
            </w:pPr>
            <w:r w:rsidRPr="00EB0F55">
              <w:rPr>
                <w:rFonts w:ascii="Calibri" w:hAnsi="Calibri"/>
                <w:iCs/>
              </w:rPr>
              <w:t xml:space="preserve">For each associate-level business program for which the academic business unit is seeking accreditation, the O/A plan identifies </w:t>
            </w:r>
            <w:r>
              <w:rPr>
                <w:rFonts w:ascii="Calibri" w:hAnsi="Calibri"/>
                <w:iCs/>
              </w:rPr>
              <w:t xml:space="preserve">appropriate measures of student learning </w:t>
            </w:r>
            <w:r w:rsidRPr="00EB0F55">
              <w:rPr>
                <w:rFonts w:ascii="Calibri" w:hAnsi="Calibri"/>
                <w:iCs/>
              </w:rPr>
              <w:t xml:space="preserve">that will be used to assess the program’s </w:t>
            </w:r>
            <w:r>
              <w:rPr>
                <w:rFonts w:ascii="Calibri" w:hAnsi="Calibri"/>
                <w:iCs/>
              </w:rPr>
              <w:t xml:space="preserve">intended </w:t>
            </w:r>
            <w:r w:rsidRPr="00EB0F55">
              <w:rPr>
                <w:rFonts w:ascii="Calibri" w:hAnsi="Calibri"/>
                <w:iCs/>
              </w:rPr>
              <w:t>student learning outcomes.</w:t>
            </w:r>
          </w:p>
        </w:tc>
      </w:tr>
      <w:tr w:rsidR="00EA272C" w:rsidRPr="00EB0F55" w:rsidTr="00604649">
        <w:trPr>
          <w:trHeight w:val="432"/>
          <w:jc w:val="center"/>
        </w:trPr>
        <w:tc>
          <w:tcPr>
            <w:tcW w:w="719"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1" w:type="dxa"/>
            <w:gridSpan w:val="3"/>
            <w:shd w:val="clear" w:color="auto" w:fill="DBE5F1" w:themeFill="accent1" w:themeFillTint="33"/>
            <w:vAlign w:val="center"/>
          </w:tcPr>
          <w:p w:rsidR="00EA272C" w:rsidRPr="00EB0F55" w:rsidRDefault="00EA272C" w:rsidP="00604649">
            <w:pPr>
              <w:spacing w:before="60" w:after="60"/>
              <w:rPr>
                <w:rFonts w:ascii="Calibri" w:hAnsi="Calibri"/>
                <w:iCs/>
              </w:rPr>
            </w:pPr>
            <w:r w:rsidRPr="00EB0F55">
              <w:rPr>
                <w:rFonts w:ascii="Calibri" w:hAnsi="Calibri"/>
                <w:iCs/>
              </w:rPr>
              <w:t>None of the direct measures of student learning in each associate-level program are course-level assessments (i.e., they are not exams, assignments, or other tasks in individual courses, modules, or classes except in the case of those instruments used in an end-of-program, capstone course, module, or class).</w:t>
            </w:r>
          </w:p>
        </w:tc>
      </w:tr>
      <w:tr w:rsidR="00EA272C" w:rsidRPr="00EB0F55" w:rsidTr="00604649">
        <w:trPr>
          <w:trHeight w:val="432"/>
          <w:jc w:val="center"/>
        </w:trPr>
        <w:tc>
          <w:tcPr>
            <w:tcW w:w="719"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ed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1" w:type="dxa"/>
            <w:gridSpan w:val="3"/>
            <w:shd w:val="clear" w:color="auto" w:fill="auto"/>
            <w:vAlign w:val="center"/>
          </w:tcPr>
          <w:p w:rsidR="00EA272C" w:rsidRPr="00EB0F55" w:rsidRDefault="00EA272C" w:rsidP="00604649">
            <w:pPr>
              <w:spacing w:before="60" w:after="60"/>
              <w:rPr>
                <w:rFonts w:asciiTheme="minorHAnsi" w:hAnsiTheme="minorHAnsi"/>
              </w:rPr>
            </w:pPr>
            <w:r w:rsidRPr="00EB0F55">
              <w:rPr>
                <w:rFonts w:ascii="Calibri" w:hAnsi="Calibri"/>
                <w:iCs/>
              </w:rPr>
              <w:t>For each measure of student learning in each associate-level program, the O/A plan identifies the intended student learning outcomes that are assessed by that measure.</w:t>
            </w:r>
          </w:p>
        </w:tc>
      </w:tr>
      <w:tr w:rsidR="00EA272C" w:rsidRPr="00EB0F55" w:rsidTr="00604649">
        <w:trPr>
          <w:trHeight w:val="432"/>
          <w:jc w:val="center"/>
        </w:trPr>
        <w:tc>
          <w:tcPr>
            <w:tcW w:w="719"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1" w:type="dxa"/>
            <w:gridSpan w:val="3"/>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All direct learning assessment measures </w:t>
            </w:r>
            <w:r w:rsidRPr="00EB0F55">
              <w:rPr>
                <w:rFonts w:ascii="Calibri" w:hAnsi="Calibri"/>
                <w:iCs/>
              </w:rPr>
              <w:t xml:space="preserve">in each associate-level program </w:t>
            </w:r>
            <w:r w:rsidRPr="00EB0F55">
              <w:rPr>
                <w:rFonts w:asciiTheme="minorHAnsi" w:hAnsiTheme="minorHAnsi"/>
              </w:rPr>
              <w:t>actually assess the intended student learning outcomes that they are designed to measure (i.e., they contain required student performance components or tasks that students are required to complete that are directly related to</w:t>
            </w:r>
            <w:r>
              <w:rPr>
                <w:rFonts w:asciiTheme="minorHAnsi" w:hAnsiTheme="minorHAnsi"/>
              </w:rPr>
              <w:t xml:space="preserve"> each of</w:t>
            </w:r>
            <w:r w:rsidRPr="00EB0F55">
              <w:rPr>
                <w:rFonts w:asciiTheme="minorHAnsi" w:hAnsiTheme="minorHAnsi"/>
              </w:rPr>
              <w:t xml:space="preserve"> the intended learning outcomes).</w:t>
            </w:r>
          </w:p>
        </w:tc>
      </w:tr>
    </w:tbl>
    <w:p w:rsidR="00EA272C" w:rsidRDefault="00EA272C" w:rsidP="00EA272C">
      <w:pPr>
        <w:sectPr w:rsidR="00EA272C" w:rsidSect="00604649">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Style w:val="TableGrid151"/>
        <w:tblW w:w="9360" w:type="dxa"/>
        <w:jc w:val="center"/>
        <w:tblLook w:val="04A0" w:firstRow="1" w:lastRow="0" w:firstColumn="1" w:lastColumn="0" w:noHBand="0" w:noVBand="1"/>
      </w:tblPr>
      <w:tblGrid>
        <w:gridCol w:w="720"/>
        <w:gridCol w:w="8640"/>
      </w:tblGrid>
      <w:tr w:rsidR="00EA272C" w:rsidRPr="00EB0F55" w:rsidTr="00604649">
        <w:trPr>
          <w:trHeight w:val="432"/>
          <w:jc w:val="center"/>
        </w:trPr>
        <w:tc>
          <w:tcPr>
            <w:tcW w:w="9360" w:type="dxa"/>
            <w:gridSpan w:val="2"/>
            <w:shd w:val="clear" w:color="auto" w:fill="002060"/>
            <w:vAlign w:val="center"/>
          </w:tcPr>
          <w:p w:rsidR="00EA272C" w:rsidRPr="00EB0F55" w:rsidRDefault="00EA272C" w:rsidP="00604649">
            <w:pPr>
              <w:spacing w:before="60" w:after="60"/>
              <w:rPr>
                <w:rFonts w:ascii="Calibri" w:hAnsi="Calibri"/>
                <w:b/>
                <w:iCs/>
              </w:rPr>
            </w:pPr>
            <w:r w:rsidRPr="00EB0F55">
              <w:rPr>
                <w:rFonts w:ascii="Calibri" w:hAnsi="Calibri"/>
                <w:b/>
                <w:iCs/>
              </w:rPr>
              <w:lastRenderedPageBreak/>
              <w:t>Section II: Student Learning Assessment (Cont’d)</w:t>
            </w:r>
          </w:p>
        </w:tc>
      </w:tr>
      <w:tr w:rsidR="00EA272C" w:rsidRPr="00EB0F55"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ed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60"/>
              <w:rPr>
                <w:rFonts w:asciiTheme="minorHAnsi" w:hAnsiTheme="minorHAnsi"/>
              </w:rPr>
            </w:pPr>
            <w:r w:rsidRPr="00EB0F55">
              <w:rPr>
                <w:rFonts w:asciiTheme="minorHAnsi" w:hAnsiTheme="minorHAnsi"/>
              </w:rPr>
              <w:t xml:space="preserve">Except in the case of objective-type comprehensive examinations, the direct learning assessment measures </w:t>
            </w:r>
            <w:r w:rsidRPr="00EB0F55">
              <w:rPr>
                <w:rFonts w:ascii="Calibri" w:hAnsi="Calibri"/>
                <w:iCs/>
              </w:rPr>
              <w:t xml:space="preserve">in each associate-level program </w:t>
            </w:r>
            <w:r w:rsidRPr="00EB0F55">
              <w:rPr>
                <w:rFonts w:asciiTheme="minorHAnsi" w:hAnsiTheme="minorHAnsi"/>
              </w:rPr>
              <w:t>are accompanied by evaluation rubrics that contain performance criteria that are directly and explicitly tied back, related, or mapped to the intended student learning outcomes that the instruments are designed to measure.</w:t>
            </w:r>
          </w:p>
          <w:p w:rsidR="00EA272C" w:rsidRPr="00EB0F55" w:rsidRDefault="00EA272C" w:rsidP="00604649">
            <w:pPr>
              <w:spacing w:after="60"/>
              <w:rPr>
                <w:rFonts w:asciiTheme="minorHAnsi" w:hAnsiTheme="minorHAnsi"/>
              </w:rPr>
            </w:pP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ed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sidRPr="00802C8D">
              <w:rPr>
                <w:rFonts w:asciiTheme="minorHAnsi" w:hAnsiTheme="minorHAnsi" w:cstheme="minorHAnsi"/>
                <w:color w:val="000000"/>
              </w:rPr>
              <w:t xml:space="preserve"> Not Applicable</w:t>
            </w:r>
            <w:r>
              <w:rPr>
                <w:rFonts w:asciiTheme="minorHAnsi" w:hAnsiTheme="minorHAnsi" w:cstheme="minorHAnsi"/>
                <w:color w:val="000000"/>
              </w:rPr>
              <w:t>)</w:t>
            </w:r>
          </w:p>
        </w:tc>
      </w:tr>
      <w:tr w:rsidR="00EA272C" w:rsidRPr="00EB0F55"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In the case of objective-type comprehensive examinations that are being used as direct learning assessment measures, the exams </w:t>
            </w:r>
            <w:r w:rsidRPr="00EB0F55">
              <w:rPr>
                <w:rFonts w:ascii="Calibri" w:hAnsi="Calibri"/>
                <w:iCs/>
              </w:rPr>
              <w:t xml:space="preserve">in each associate-level program </w:t>
            </w:r>
            <w:r w:rsidRPr="00EB0F55">
              <w:rPr>
                <w:rFonts w:asciiTheme="minorHAnsi" w:hAnsiTheme="minorHAnsi"/>
              </w:rPr>
              <w:t>contain subsets of questions that are directly and explicitly tied back, related, or mapped to</w:t>
            </w:r>
            <w:r>
              <w:rPr>
                <w:rFonts w:asciiTheme="minorHAnsi" w:hAnsiTheme="minorHAnsi"/>
              </w:rPr>
              <w:t xml:space="preserve"> </w:t>
            </w:r>
            <w:r w:rsidRPr="00EB0F55">
              <w:rPr>
                <w:rFonts w:asciiTheme="minorHAnsi" w:hAnsiTheme="minorHAnsi"/>
              </w:rPr>
              <w:t xml:space="preserve">the intended </w:t>
            </w:r>
            <w:r>
              <w:rPr>
                <w:rFonts w:asciiTheme="minorHAnsi" w:hAnsiTheme="minorHAnsi"/>
              </w:rPr>
              <w:t xml:space="preserve">student </w:t>
            </w:r>
            <w:r w:rsidRPr="00EB0F55">
              <w:rPr>
                <w:rFonts w:asciiTheme="minorHAnsi" w:hAnsiTheme="minorHAnsi"/>
              </w:rPr>
              <w:t>learning outcomes that the exams are designed to measure.</w:t>
            </w:r>
            <w:r>
              <w:rPr>
                <w:rFonts w:asciiTheme="minorHAnsi" w:hAnsiTheme="minorHAnsi"/>
              </w:rPr>
              <w:t xml:space="preserv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ed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RPr="00EB0F55" w:rsidTr="00604649">
        <w:trPr>
          <w:trHeight w:val="432"/>
          <w:jc w:val="center"/>
        </w:trPr>
        <w:tc>
          <w:tcPr>
            <w:tcW w:w="720" w:type="dxa"/>
            <w:tcBorders>
              <w:bottom w:val="single" w:sz="4" w:space="0" w:color="000000" w:themeColor="text1"/>
            </w:tcBorders>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bottom w:val="single" w:sz="4" w:space="0" w:color="000000" w:themeColor="text1"/>
            </w:tcBorders>
            <w:shd w:val="clear" w:color="auto" w:fill="auto"/>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All indirect measures of student learning </w:t>
            </w:r>
            <w:r w:rsidRPr="00EB0F55">
              <w:rPr>
                <w:rFonts w:ascii="Calibri" w:hAnsi="Calibri"/>
                <w:iCs/>
              </w:rPr>
              <w:t xml:space="preserve">in each associate-level program </w:t>
            </w:r>
            <w:r w:rsidRPr="00EB0F55">
              <w:rPr>
                <w:rFonts w:asciiTheme="minorHAnsi" w:hAnsiTheme="minorHAnsi"/>
              </w:rPr>
              <w:t>contain items, questions, or components that are directly and explicitly tied back, related, or mapped to</w:t>
            </w:r>
            <w:r>
              <w:rPr>
                <w:rFonts w:asciiTheme="minorHAnsi" w:hAnsiTheme="minorHAnsi"/>
              </w:rPr>
              <w:t xml:space="preserve"> </w:t>
            </w:r>
            <w:r w:rsidRPr="00EB0F55">
              <w:rPr>
                <w:rFonts w:asciiTheme="minorHAnsi" w:hAnsiTheme="minorHAnsi"/>
              </w:rPr>
              <w:t>the intended student learning outcomes that they are designed to measure.</w:t>
            </w:r>
            <w:r>
              <w:rPr>
                <w:rFonts w:asciiTheme="minorHAnsi" w:hAnsiTheme="minorHAnsi"/>
              </w:rPr>
              <w:t xml:space="preserv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RPr="00EB0F55" w:rsidTr="00604649">
        <w:trPr>
          <w:trHeight w:val="432"/>
          <w:jc w:val="center"/>
        </w:trPr>
        <w:tc>
          <w:tcPr>
            <w:tcW w:w="720" w:type="dxa"/>
            <w:tcBorders>
              <w:bottom w:val="single" w:sz="2" w:space="0" w:color="000000" w:themeColor="text1"/>
            </w:tcBorders>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bottom w:val="single" w:sz="2" w:space="0" w:color="000000" w:themeColor="text1"/>
            </w:tcBorders>
            <w:shd w:val="clear" w:color="auto" w:fill="DBE5F1" w:themeFill="accent1" w:themeFillTint="33"/>
            <w:vAlign w:val="center"/>
          </w:tcPr>
          <w:p w:rsidR="00EA272C" w:rsidRPr="00EE2058" w:rsidRDefault="00EA272C" w:rsidP="00604649">
            <w:pPr>
              <w:spacing w:before="60" w:after="60"/>
              <w:rPr>
                <w:rFonts w:ascii="Calibri" w:hAnsi="Calibri" w:cs="Times New Roman"/>
              </w:rPr>
            </w:pPr>
            <w:r w:rsidRPr="00EE2058">
              <w:rPr>
                <w:rFonts w:ascii="Calibri" w:hAnsi="Calibri" w:cs="Times New Roman"/>
              </w:rPr>
              <w:t xml:space="preserve">Each intended student learning outcome in each associate-level program is assessed by at least </w:t>
            </w:r>
            <w:r>
              <w:rPr>
                <w:rFonts w:ascii="Calibri" w:hAnsi="Calibri" w:cs="Times New Roman"/>
              </w:rPr>
              <w:t>two different measures of student learning, at least one of which is a direct measure</w:t>
            </w:r>
            <w:r w:rsidRPr="00EE2058">
              <w:rPr>
                <w:rFonts w:ascii="Calibri" w:hAnsi="Calibri" w:cs="Times New Roman"/>
              </w:rPr>
              <w:t>.</w:t>
            </w:r>
          </w:p>
        </w:tc>
      </w:tr>
    </w:tbl>
    <w:tbl>
      <w:tblPr>
        <w:tblStyle w:val="TableGrid2"/>
        <w:tblW w:w="9360" w:type="dxa"/>
        <w:jc w:val="center"/>
        <w:tblLook w:val="04A0" w:firstRow="1" w:lastRow="0" w:firstColumn="1" w:lastColumn="0" w:noHBand="0" w:noVBand="1"/>
      </w:tblPr>
      <w:tblGrid>
        <w:gridCol w:w="720"/>
        <w:gridCol w:w="8640"/>
      </w:tblGrid>
      <w:tr w:rsidR="00EA272C" w:rsidTr="00604649">
        <w:trPr>
          <w:trHeight w:val="432"/>
          <w:jc w:val="center"/>
        </w:trPr>
        <w:tc>
          <w:tcPr>
            <w:tcW w:w="720" w:type="dxa"/>
            <w:tcBorders>
              <w:top w:val="nil"/>
            </w:tcBorders>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top w:val="nil"/>
            </w:tcBorders>
            <w:shd w:val="clear" w:color="auto" w:fill="auto"/>
            <w:vAlign w:val="center"/>
          </w:tcPr>
          <w:p w:rsidR="00EA272C" w:rsidRDefault="00EA272C" w:rsidP="00604649">
            <w:pPr>
              <w:spacing w:before="60" w:after="60"/>
              <w:rPr>
                <w:rFonts w:asciiTheme="minorHAnsi" w:hAnsiTheme="minorHAnsi"/>
              </w:rPr>
            </w:pPr>
            <w:r w:rsidRPr="006D3067">
              <w:rPr>
                <w:rFonts w:asciiTheme="minorHAnsi" w:hAnsiTheme="minorHAnsi"/>
              </w:rPr>
              <w:t xml:space="preserve">For each measure of student learning in each associate-level program, the O/A plan </w:t>
            </w:r>
            <w:r>
              <w:rPr>
                <w:rFonts w:asciiTheme="minorHAnsi" w:hAnsiTheme="minorHAnsi"/>
              </w:rPr>
              <w:t xml:space="preserve">specifies </w:t>
            </w:r>
            <w:r w:rsidRPr="006D3067">
              <w:rPr>
                <w:rFonts w:asciiTheme="minorHAnsi" w:hAnsiTheme="minorHAnsi"/>
              </w:rPr>
              <w:t xml:space="preserve">the performance </w:t>
            </w:r>
            <w:r>
              <w:rPr>
                <w:rFonts w:asciiTheme="minorHAnsi" w:hAnsiTheme="minorHAnsi"/>
              </w:rPr>
              <w:t>objectives</w:t>
            </w:r>
            <w:r w:rsidRPr="006D3067">
              <w:rPr>
                <w:rFonts w:asciiTheme="minorHAnsi" w:hAnsiTheme="minorHAnsi"/>
              </w:rPr>
              <w:t xml:space="preserve"> (measurable </w:t>
            </w:r>
            <w:r>
              <w:rPr>
                <w:rFonts w:asciiTheme="minorHAnsi" w:hAnsiTheme="minorHAnsi"/>
              </w:rPr>
              <w:t>performance targets/criteria)</w:t>
            </w:r>
            <w:r w:rsidRPr="006D3067">
              <w:rPr>
                <w:rFonts w:asciiTheme="minorHAnsi" w:hAnsiTheme="minorHAnsi"/>
              </w:rPr>
              <w:t xml:space="preserve"> that will be used by the academic business unit to determine the extent to which the intended student learning outcomes are being achieved</w:t>
            </w:r>
            <w:r>
              <w:rPr>
                <w:rFonts w:asciiTheme="minorHAnsi" w:hAnsiTheme="minorHAnsi"/>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rPr>
                <w:rFonts w:asciiTheme="minorHAnsi" w:hAnsiTheme="minorHAnsi"/>
              </w:rPr>
            </w:pPr>
            <w:r w:rsidRPr="001E3FD6">
              <w:rPr>
                <w:rFonts w:asciiTheme="minorHAnsi" w:hAnsiTheme="minorHAnsi"/>
              </w:rPr>
              <w:t>Except in the case of objective-type comprehensive examinations, the performance objectives (measurable performance targets/criteria) for each direct measure of student learning in each associate-level program are expressed in terms of desired performance ratings on criteria in the measure’s evaluation rubric that are directly and explicitly tied back, related, or mapped to the intended student learning outcomes that the instrument is designed to measure.</w:t>
            </w:r>
          </w:p>
          <w:p w:rsidR="00EA272C" w:rsidRDefault="00EA272C" w:rsidP="00604649">
            <w:pPr>
              <w:spacing w:after="60"/>
              <w:rPr>
                <w:rFonts w:asciiTheme="minorHAnsi" w:hAnsiTheme="minorHAnsi"/>
              </w:rPr>
            </w:pP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0E6D80" w:rsidRDefault="00EA272C" w:rsidP="00604649">
            <w:pPr>
              <w:spacing w:before="60" w:after="60"/>
              <w:rPr>
                <w:rFonts w:ascii="Calibri" w:hAnsi="Calibri" w:cs="Times New Roman"/>
              </w:rPr>
            </w:pPr>
            <w:r w:rsidRPr="000E6D80">
              <w:rPr>
                <w:rFonts w:ascii="Calibri" w:hAnsi="Calibri" w:cs="Times New Roman"/>
              </w:rPr>
              <w:t xml:space="preserve">In the case of objective-type comprehensive examinations that are being used as direct measures of student learning in each </w:t>
            </w:r>
            <w:r>
              <w:rPr>
                <w:rFonts w:ascii="Calibri" w:hAnsi="Calibri" w:cs="Times New Roman"/>
              </w:rPr>
              <w:t>associate</w:t>
            </w:r>
            <w:r w:rsidRPr="000E6D80">
              <w:rPr>
                <w:rFonts w:ascii="Calibri" w:hAnsi="Calibri" w:cs="Times New Roman"/>
              </w:rPr>
              <w:t xml:space="preserve">-level program, the performance objectives (measurable performance targets/criteria) for the exams are expressed in terms of desired performance levels on </w:t>
            </w:r>
            <w:r>
              <w:rPr>
                <w:rFonts w:ascii="Calibri" w:hAnsi="Calibri" w:cs="Times New Roman"/>
              </w:rPr>
              <w:t>the</w:t>
            </w:r>
            <w:r w:rsidRPr="000E6D80">
              <w:rPr>
                <w:rFonts w:ascii="Calibri" w:hAnsi="Calibri" w:cs="Times New Roman"/>
              </w:rPr>
              <w:t xml:space="preserve"> subset</w:t>
            </w:r>
            <w:r>
              <w:rPr>
                <w:rFonts w:ascii="Calibri" w:hAnsi="Calibri" w:cs="Times New Roman"/>
              </w:rPr>
              <w:t>s</w:t>
            </w:r>
            <w:r w:rsidRPr="000E6D80">
              <w:rPr>
                <w:rFonts w:ascii="Calibri" w:hAnsi="Calibri" w:cs="Times New Roman"/>
              </w:rPr>
              <w:t xml:space="preserve"> of exam questions associated with </w:t>
            </w:r>
            <w:r>
              <w:rPr>
                <w:rFonts w:ascii="Calibri" w:hAnsi="Calibri" w:cs="Times New Roman"/>
              </w:rPr>
              <w:t>the</w:t>
            </w:r>
            <w:r w:rsidRPr="000E6D80">
              <w:rPr>
                <w:rFonts w:ascii="Calibri" w:hAnsi="Calibri" w:cs="Times New Roman"/>
              </w:rPr>
              <w:t xml:space="preserve"> intended </w:t>
            </w:r>
            <w:r>
              <w:rPr>
                <w:rFonts w:ascii="Calibri" w:hAnsi="Calibri" w:cs="Times New Roman"/>
              </w:rPr>
              <w:t xml:space="preserve">student </w:t>
            </w:r>
            <w:r w:rsidRPr="000E6D80">
              <w:rPr>
                <w:rFonts w:ascii="Calibri" w:hAnsi="Calibri" w:cs="Times New Roman"/>
              </w:rPr>
              <w:t>learning outcome</w:t>
            </w:r>
            <w:r>
              <w:rPr>
                <w:rFonts w:ascii="Calibri" w:hAnsi="Calibri" w:cs="Times New Roman"/>
              </w:rPr>
              <w:t>s</w:t>
            </w:r>
            <w:r w:rsidRPr="000E6D80">
              <w:rPr>
                <w:rFonts w:ascii="Calibri" w:hAnsi="Calibri" w:cs="Times New Roman"/>
              </w:rPr>
              <w:t xml:space="preserve"> that the exam is designed to measure.</w:t>
            </w:r>
            <w:r>
              <w:rPr>
                <w:rFonts w:ascii="Calibri" w:hAnsi="Calibri" w:cs="Times New Roman"/>
              </w:rPr>
              <w:t xml:space="preserv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Calibri" w:hAnsi="Calibri"/>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Pr>
                <w:rFonts w:asciiTheme="minorHAnsi" w:hAnsiTheme="minorHAnsi"/>
              </w:rPr>
              <w:t>No overall grades, percentage scores, or marks on any learning assessment instrument are being used as direct measures of student learning. In addition, the “completion of a task or assignment” is not being used as a direct measure of student learning.</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60" w:after="60"/>
              <w:rPr>
                <w:rFonts w:asciiTheme="minorHAnsi" w:hAnsiTheme="minorHAnsi"/>
              </w:rPr>
            </w:pPr>
            <w:r w:rsidRPr="00653A07">
              <w:rPr>
                <w:rFonts w:asciiTheme="minorHAnsi" w:hAnsiTheme="minorHAnsi"/>
              </w:rPr>
              <w:t>The performance objectives (measurable performance targets/criteria) for each indirect measure of student learning in each associate-level program are expressed in terms of desired results on items, questions, or components in the instrument that are directly and explicitly tied back, related, or mapped to the intended student learning outcomes that the instrument is designed to measure.</w:t>
            </w:r>
            <w:r>
              <w:rPr>
                <w:rFonts w:asciiTheme="minorHAnsi" w:hAnsiTheme="minorHAnsi"/>
              </w:rPr>
              <w:t xml:space="preserve"> </w:t>
            </w:r>
            <w:r>
              <w:rPr>
                <w:rFonts w:ascii="Calibri" w:hAnsi="Calibri"/>
              </w:rPr>
              <w:t>(</w:t>
            </w:r>
            <w:r>
              <w:rPr>
                <w:rFonts w:asciiTheme="minorHAnsi" w:hAnsiTheme="minorHAnsi" w:cstheme="minorHAnsi"/>
                <w:color w:val="000000"/>
              </w:rPr>
              <w:fldChar w:fldCharType="begin">
                <w:ffData>
                  <w:name w:val="Check1"/>
                  <w:enabled/>
                  <w:calcOnExit w:val="0"/>
                  <w:checkBox>
                    <w:size w:val="16"/>
                    <w:default w:val="0"/>
                    <w:checked w:val="0"/>
                  </w:checkBox>
                </w:ffData>
              </w:fldChar>
            </w:r>
            <w:bookmarkStart w:id="52" w:name="Check1"/>
            <w:r>
              <w:rPr>
                <w:rFonts w:asciiTheme="minorHAnsi" w:hAnsiTheme="minorHAnsi" w:cstheme="minorHAnsi"/>
                <w:color w:val="000000"/>
              </w:rPr>
              <w:instrText xml:space="preserve"> FORMCHECKBOX </w:instrText>
            </w:r>
            <w:r w:rsidR="00B80053">
              <w:rPr>
                <w:rFonts w:asciiTheme="minorHAnsi" w:hAnsiTheme="minorHAnsi" w:cstheme="minorHAnsi"/>
                <w:color w:val="000000"/>
              </w:rPr>
            </w:r>
            <w:r w:rsidR="00B80053">
              <w:rPr>
                <w:rFonts w:asciiTheme="minorHAnsi" w:hAnsiTheme="minorHAnsi" w:cstheme="minorHAnsi"/>
                <w:color w:val="000000"/>
              </w:rPr>
              <w:fldChar w:fldCharType="separate"/>
            </w:r>
            <w:r>
              <w:rPr>
                <w:rFonts w:asciiTheme="minorHAnsi" w:hAnsiTheme="minorHAnsi" w:cstheme="minorHAnsi"/>
                <w:color w:val="000000"/>
              </w:rPr>
              <w:fldChar w:fldCharType="end"/>
            </w:r>
            <w:bookmarkEnd w:id="52"/>
            <w:r>
              <w:rPr>
                <w:rFonts w:asciiTheme="minorHAnsi" w:hAnsiTheme="minorHAnsi" w:cstheme="minorHAnsi"/>
                <w:color w:val="000000"/>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tcBorders>
              <w:bottom w:val="single" w:sz="4" w:space="0" w:color="000000" w:themeColor="text1"/>
            </w:tcBorders>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bottom w:val="single" w:sz="4" w:space="0" w:color="000000" w:themeColor="text1"/>
            </w:tcBorders>
            <w:shd w:val="clear" w:color="auto" w:fill="DBE5F1" w:themeFill="accent1" w:themeFillTint="33"/>
            <w:vAlign w:val="center"/>
          </w:tcPr>
          <w:p w:rsidR="00EA272C" w:rsidRDefault="00EA272C" w:rsidP="00604649">
            <w:pPr>
              <w:spacing w:before="60" w:after="60"/>
              <w:rPr>
                <w:rFonts w:asciiTheme="minorHAnsi" w:hAnsiTheme="minorHAnsi"/>
              </w:rPr>
            </w:pPr>
            <w:r>
              <w:rPr>
                <w:rFonts w:asciiTheme="minorHAnsi" w:hAnsiTheme="minorHAnsi"/>
              </w:rPr>
              <w:t>T</w:t>
            </w:r>
            <w:r w:rsidRPr="00E556FF">
              <w:rPr>
                <w:rFonts w:asciiTheme="minorHAnsi" w:hAnsiTheme="minorHAnsi"/>
              </w:rPr>
              <w:t xml:space="preserve">he </w:t>
            </w:r>
            <w:r w:rsidRPr="006D3067">
              <w:rPr>
                <w:rFonts w:asciiTheme="minorHAnsi" w:hAnsiTheme="minorHAnsi"/>
              </w:rPr>
              <w:t xml:space="preserve">performance </w:t>
            </w:r>
            <w:r>
              <w:rPr>
                <w:rFonts w:asciiTheme="minorHAnsi" w:hAnsiTheme="minorHAnsi"/>
              </w:rPr>
              <w:t>objectives</w:t>
            </w:r>
            <w:r w:rsidRPr="006D3067">
              <w:rPr>
                <w:rFonts w:asciiTheme="minorHAnsi" w:hAnsiTheme="minorHAnsi"/>
              </w:rPr>
              <w:t xml:space="preserve"> (measurable </w:t>
            </w:r>
            <w:r>
              <w:rPr>
                <w:rFonts w:asciiTheme="minorHAnsi" w:hAnsiTheme="minorHAnsi"/>
              </w:rPr>
              <w:t>performance targets/criteria)</w:t>
            </w:r>
            <w:r w:rsidRPr="00E556FF">
              <w:rPr>
                <w:rFonts w:asciiTheme="minorHAnsi" w:hAnsiTheme="minorHAnsi"/>
              </w:rPr>
              <w:t xml:space="preserve"> for </w:t>
            </w:r>
            <w:r w:rsidRPr="006D3067">
              <w:rPr>
                <w:rFonts w:asciiTheme="minorHAnsi" w:hAnsiTheme="minorHAnsi"/>
              </w:rPr>
              <w:t xml:space="preserve">each </w:t>
            </w:r>
            <w:r>
              <w:rPr>
                <w:rFonts w:asciiTheme="minorHAnsi" w:hAnsiTheme="minorHAnsi"/>
              </w:rPr>
              <w:t>in</w:t>
            </w:r>
            <w:r w:rsidRPr="006D3067">
              <w:rPr>
                <w:rFonts w:asciiTheme="minorHAnsi" w:hAnsiTheme="minorHAnsi"/>
              </w:rPr>
              <w:t>direct measure of student learning in each associate-level program</w:t>
            </w:r>
            <w:r w:rsidRPr="00E556FF">
              <w:rPr>
                <w:rFonts w:asciiTheme="minorHAnsi" w:hAnsiTheme="minorHAnsi"/>
              </w:rPr>
              <w:t xml:space="preserve"> </w:t>
            </w:r>
            <w:r>
              <w:rPr>
                <w:rFonts w:asciiTheme="minorHAnsi" w:hAnsiTheme="minorHAnsi"/>
              </w:rPr>
              <w:t xml:space="preserve">are not </w:t>
            </w:r>
            <w:r w:rsidRPr="00E556FF">
              <w:rPr>
                <w:rFonts w:asciiTheme="minorHAnsi" w:hAnsiTheme="minorHAnsi"/>
              </w:rPr>
              <w:t xml:space="preserve">expressed in terms of student satisfaction with instructors, teaching, courses, </w:t>
            </w:r>
            <w:r>
              <w:rPr>
                <w:rFonts w:asciiTheme="minorHAnsi" w:hAnsiTheme="minorHAnsi"/>
              </w:rPr>
              <w:t xml:space="preserve">programs, </w:t>
            </w:r>
            <w:r w:rsidRPr="00E556FF">
              <w:rPr>
                <w:rFonts w:asciiTheme="minorHAnsi" w:hAnsiTheme="minorHAnsi"/>
              </w:rPr>
              <w:t>etc</w:t>
            </w:r>
            <w:r>
              <w:rPr>
                <w:rFonts w:asciiTheme="minorHAnsi" w:hAnsiTheme="minorHAnsi"/>
              </w:rPr>
              <w:t xml:space="preserve">. </w:t>
            </w:r>
            <w:r>
              <w:rPr>
                <w:rFonts w:ascii="Calibri" w:hAnsi="Calibri"/>
              </w:rPr>
              <w:t>(</w:t>
            </w:r>
            <w:r>
              <w:rPr>
                <w:rFonts w:asciiTheme="minorHAnsi" w:hAnsiTheme="minorHAnsi" w:cstheme="minorHAnsi"/>
                <w:color w:val="000000"/>
              </w:rPr>
              <w:fldChar w:fldCharType="begin">
                <w:ffData>
                  <w:name w:val="Check1"/>
                  <w:enabled/>
                  <w:calcOnExit w:val="0"/>
                  <w:checkBox>
                    <w:size w:val="16"/>
                    <w:default w:val="0"/>
                    <w:checked w:val="0"/>
                  </w:checkBox>
                </w:ffData>
              </w:fldChar>
            </w:r>
            <w:r>
              <w:rPr>
                <w:rFonts w:asciiTheme="minorHAnsi" w:hAnsiTheme="minorHAnsi" w:cstheme="minorHAnsi"/>
                <w:color w:val="000000"/>
              </w:rPr>
              <w:instrText xml:space="preserve"> FORMCHECKBOX </w:instrText>
            </w:r>
            <w:r w:rsidR="00B80053">
              <w:rPr>
                <w:rFonts w:asciiTheme="minorHAnsi" w:hAnsiTheme="minorHAnsi" w:cstheme="minorHAnsi"/>
                <w:color w:val="000000"/>
              </w:rPr>
            </w:r>
            <w:r w:rsidR="00B80053">
              <w:rPr>
                <w:rFonts w:asciiTheme="minorHAnsi" w:hAnsiTheme="minorHAnsi" w:cstheme="minorHAnsi"/>
                <w:color w:val="000000"/>
              </w:rPr>
              <w:fldChar w:fldCharType="separate"/>
            </w:r>
            <w:r>
              <w:rPr>
                <w:rFonts w:asciiTheme="minorHAnsi" w:hAnsiTheme="minorHAnsi" w:cstheme="minorHAnsi"/>
                <w:color w:val="000000"/>
              </w:rPr>
              <w:fldChar w:fldCharType="end"/>
            </w:r>
            <w:r>
              <w:rPr>
                <w:rFonts w:asciiTheme="minorHAnsi" w:hAnsiTheme="minorHAnsi" w:cstheme="minorHAnsi"/>
                <w:color w:val="000000"/>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bl>
    <w:p w:rsidR="00EA272C" w:rsidRDefault="00EA272C" w:rsidP="00EA272C">
      <w:pPr>
        <w:sectPr w:rsidR="00EA272C" w:rsidSect="00604649">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Style w:val="TableGrid2"/>
        <w:tblW w:w="9360" w:type="dxa"/>
        <w:jc w:val="center"/>
        <w:tblLook w:val="04A0" w:firstRow="1" w:lastRow="0" w:firstColumn="1" w:lastColumn="0" w:noHBand="0" w:noVBand="1"/>
      </w:tblPr>
      <w:tblGrid>
        <w:gridCol w:w="720"/>
        <w:gridCol w:w="6885"/>
        <w:gridCol w:w="461"/>
        <w:gridCol w:w="1294"/>
      </w:tblGrid>
      <w:tr w:rsidR="00EA272C" w:rsidTr="00604649">
        <w:trPr>
          <w:trHeight w:val="432"/>
          <w:jc w:val="center"/>
        </w:trPr>
        <w:tc>
          <w:tcPr>
            <w:tcW w:w="9360" w:type="dxa"/>
            <w:gridSpan w:val="4"/>
            <w:tcBorders>
              <w:bottom w:val="single" w:sz="4" w:space="0" w:color="000000" w:themeColor="text1"/>
            </w:tcBorders>
            <w:shd w:val="clear" w:color="auto" w:fill="002060"/>
            <w:vAlign w:val="center"/>
          </w:tcPr>
          <w:p w:rsidR="00EA272C" w:rsidRPr="00EB0F55" w:rsidRDefault="00EA272C" w:rsidP="00604649">
            <w:pPr>
              <w:spacing w:before="60" w:after="60"/>
              <w:rPr>
                <w:rFonts w:ascii="Calibri" w:hAnsi="Calibri"/>
                <w:b/>
                <w:iCs/>
              </w:rPr>
            </w:pPr>
            <w:r w:rsidRPr="00EB0F55">
              <w:rPr>
                <w:rFonts w:ascii="Calibri" w:hAnsi="Calibri"/>
                <w:b/>
                <w:iCs/>
              </w:rPr>
              <w:lastRenderedPageBreak/>
              <w:t>Section II: Student Learning Assessment (Cont’d)</w:t>
            </w:r>
          </w:p>
        </w:tc>
      </w:tr>
      <w:tr w:rsidR="00EA272C" w:rsidRPr="0057353E" w:rsidTr="00604649">
        <w:trPr>
          <w:trHeight w:val="432"/>
          <w:jc w:val="center"/>
        </w:trPr>
        <w:tc>
          <w:tcPr>
            <w:tcW w:w="7632" w:type="dxa"/>
            <w:gridSpan w:val="2"/>
            <w:shd w:val="clear" w:color="auto" w:fill="F2DBDB"/>
            <w:vAlign w:val="center"/>
          </w:tcPr>
          <w:p w:rsidR="00EA272C" w:rsidRPr="00701BEC" w:rsidRDefault="00EA272C" w:rsidP="00604649">
            <w:pPr>
              <w:spacing w:before="60" w:after="60"/>
              <w:rPr>
                <w:rFonts w:ascii="Calibri" w:hAnsi="Calibri"/>
                <w:b/>
                <w:i/>
                <w:iCs/>
              </w:rPr>
            </w:pPr>
            <w:r>
              <w:rPr>
                <w:rFonts w:ascii="Calibri" w:hAnsi="Calibri"/>
                <w:b/>
                <w:i/>
                <w:iCs/>
              </w:rPr>
              <w:t>Learning Assessment for Bachelor’s</w:t>
            </w:r>
            <w:r w:rsidRPr="00701BEC">
              <w:rPr>
                <w:rFonts w:ascii="Calibri" w:hAnsi="Calibri"/>
                <w:b/>
                <w:i/>
                <w:iCs/>
              </w:rPr>
              <w:t>-Level Programs</w:t>
            </w:r>
          </w:p>
        </w:tc>
        <w:tc>
          <w:tcPr>
            <w:tcW w:w="432" w:type="dxa"/>
            <w:tcBorders>
              <w:top w:val="nil"/>
              <w:bottom w:val="single" w:sz="4" w:space="0" w:color="000000" w:themeColor="text1"/>
              <w:right w:val="nil"/>
            </w:tcBorders>
            <w:shd w:val="clear" w:color="auto" w:fill="F2DBDB"/>
            <w:vAlign w:val="center"/>
          </w:tcPr>
          <w:p w:rsidR="00EA272C" w:rsidRPr="004E3921" w:rsidRDefault="00EA272C" w:rsidP="00604649">
            <w:pPr>
              <w:spacing w:before="20"/>
              <w:jc w:val="center"/>
              <w:rPr>
                <w:rFonts w:ascii="Calibri" w:hAnsi="Calibri" w:cs="Calibri"/>
                <w:sz w:val="32"/>
                <w:szCs w:val="32"/>
              </w:rPr>
            </w:pPr>
            <w:r>
              <w:rPr>
                <w:rFonts w:asciiTheme="minorHAnsi" w:hAnsiTheme="minorHAnsi" w:cstheme="minorHAnsi"/>
                <w:color w:val="000000"/>
              </w:rPr>
              <w:fldChar w:fldCharType="begin">
                <w:ffData>
                  <w:name w:val=""/>
                  <w:enabled/>
                  <w:calcOnExit w:val="0"/>
                  <w:checkBox>
                    <w:size w:val="20"/>
                    <w:default w:val="0"/>
                    <w:checked w:val="0"/>
                  </w:checkBox>
                </w:ffData>
              </w:fldChar>
            </w:r>
            <w:r>
              <w:rPr>
                <w:rFonts w:asciiTheme="minorHAnsi" w:hAnsiTheme="minorHAnsi" w:cstheme="minorHAnsi"/>
                <w:color w:val="000000"/>
              </w:rPr>
              <w:instrText xml:space="preserve"> FORMCHECKBOX </w:instrText>
            </w:r>
            <w:r w:rsidR="00B80053">
              <w:rPr>
                <w:rFonts w:asciiTheme="minorHAnsi" w:hAnsiTheme="minorHAnsi" w:cstheme="minorHAnsi"/>
                <w:color w:val="000000"/>
              </w:rPr>
            </w:r>
            <w:r w:rsidR="00B80053">
              <w:rPr>
                <w:rFonts w:asciiTheme="minorHAnsi" w:hAnsiTheme="minorHAnsi" w:cstheme="minorHAnsi"/>
                <w:color w:val="000000"/>
              </w:rPr>
              <w:fldChar w:fldCharType="separate"/>
            </w:r>
            <w:r>
              <w:rPr>
                <w:rFonts w:asciiTheme="minorHAnsi" w:hAnsiTheme="minorHAnsi" w:cstheme="minorHAnsi"/>
                <w:color w:val="000000"/>
              </w:rPr>
              <w:fldChar w:fldCharType="end"/>
            </w:r>
          </w:p>
        </w:tc>
        <w:tc>
          <w:tcPr>
            <w:tcW w:w="1296" w:type="dxa"/>
            <w:tcBorders>
              <w:top w:val="nil"/>
              <w:left w:val="nil"/>
              <w:bottom w:val="single" w:sz="4" w:space="0" w:color="000000" w:themeColor="text1"/>
            </w:tcBorders>
            <w:shd w:val="clear" w:color="auto" w:fill="F2DBDB"/>
            <w:tcMar>
              <w:left w:w="0" w:type="dxa"/>
              <w:right w:w="0" w:type="dxa"/>
            </w:tcMar>
            <w:vAlign w:val="center"/>
          </w:tcPr>
          <w:p w:rsidR="00EA272C" w:rsidRPr="00802C8D" w:rsidRDefault="00EA272C" w:rsidP="00604649">
            <w:pPr>
              <w:rPr>
                <w:rFonts w:ascii="Calibri" w:hAnsi="Calibri" w:cs="Calibri"/>
                <w:sz w:val="20"/>
                <w:szCs w:val="20"/>
              </w:rPr>
            </w:pPr>
            <w:r w:rsidRPr="00802C8D">
              <w:rPr>
                <w:rFonts w:asciiTheme="minorHAnsi" w:hAnsiTheme="minorHAnsi" w:cstheme="minorHAnsi"/>
                <w:color w:val="000000"/>
                <w:sz w:val="20"/>
                <w:szCs w:val="20"/>
              </w:rPr>
              <w:t>Not Applicable</w:t>
            </w:r>
          </w:p>
        </w:tc>
      </w:tr>
      <w:tr w:rsidR="00EA272C" w:rsidTr="00604649">
        <w:trPr>
          <w:trHeight w:val="432"/>
          <w:jc w:val="center"/>
        </w:trPr>
        <w:tc>
          <w:tcPr>
            <w:tcW w:w="720" w:type="dxa"/>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gridSpan w:val="3"/>
            <w:vAlign w:val="center"/>
          </w:tcPr>
          <w:p w:rsidR="00EA272C" w:rsidRDefault="00EA272C" w:rsidP="00604649">
            <w:pPr>
              <w:spacing w:before="60" w:after="60"/>
              <w:rPr>
                <w:rFonts w:asciiTheme="minorHAnsi" w:hAnsiTheme="minorHAnsi"/>
              </w:rPr>
            </w:pPr>
            <w:r>
              <w:rPr>
                <w:rFonts w:ascii="Calibri" w:hAnsi="Calibri"/>
                <w:iCs/>
              </w:rPr>
              <w:t>The O/A plan articulates intended student learning outcomes for each bachelor’s-level business program for which the academic business unit is seeking accreditation.</w:t>
            </w:r>
          </w:p>
        </w:tc>
      </w:tr>
    </w:tbl>
    <w:tbl>
      <w:tblPr>
        <w:tblStyle w:val="TableGrid21"/>
        <w:tblW w:w="9360" w:type="dxa"/>
        <w:jc w:val="center"/>
        <w:tblLook w:val="04A0" w:firstRow="1" w:lastRow="0" w:firstColumn="1" w:lastColumn="0" w:noHBand="0" w:noVBand="1"/>
      </w:tblPr>
      <w:tblGrid>
        <w:gridCol w:w="720"/>
        <w:gridCol w:w="8640"/>
      </w:tblGrid>
      <w:tr w:rsidR="00EA272C" w:rsidRPr="00EB0F55" w:rsidTr="00604649">
        <w:trPr>
          <w:trHeight w:val="432"/>
          <w:jc w:val="center"/>
        </w:trPr>
        <w:tc>
          <w:tcPr>
            <w:tcW w:w="720" w:type="dxa"/>
            <w:tcBorders>
              <w:top w:val="nil"/>
            </w:tcBorders>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top w:val="nil"/>
            </w:tcBorders>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For each intended student learning outcome in each </w:t>
            </w:r>
            <w:r>
              <w:rPr>
                <w:rFonts w:asciiTheme="minorHAnsi" w:hAnsiTheme="minorHAnsi"/>
              </w:rPr>
              <w:t>bachelor’s</w:t>
            </w:r>
            <w:r w:rsidRPr="00EB0F55">
              <w:rPr>
                <w:rFonts w:asciiTheme="minorHAnsi" w:hAnsiTheme="minorHAnsi"/>
              </w:rPr>
              <w:t>-level program, the O/A plan identifies the broad-based student learning goals</w:t>
            </w:r>
            <w:r>
              <w:rPr>
                <w:rFonts w:asciiTheme="minorHAnsi" w:hAnsiTheme="minorHAnsi"/>
              </w:rPr>
              <w:t xml:space="preserve"> (from Section I: Mission and Broad-Based Goals)</w:t>
            </w:r>
            <w:r w:rsidRPr="00EB0F55">
              <w:rPr>
                <w:rFonts w:asciiTheme="minorHAnsi" w:hAnsiTheme="minorHAnsi"/>
              </w:rPr>
              <w:t xml:space="preserve"> </w:t>
            </w:r>
            <w:r>
              <w:rPr>
                <w:rFonts w:asciiTheme="minorHAnsi" w:hAnsiTheme="minorHAnsi"/>
              </w:rPr>
              <w:t xml:space="preserve">to which </w:t>
            </w:r>
            <w:r w:rsidRPr="00EB0F55">
              <w:rPr>
                <w:rFonts w:asciiTheme="minorHAnsi" w:hAnsiTheme="minorHAnsi"/>
              </w:rPr>
              <w:t>that outcome</w:t>
            </w:r>
            <w:r>
              <w:rPr>
                <w:rFonts w:asciiTheme="minorHAnsi" w:hAnsiTheme="minorHAnsi"/>
              </w:rPr>
              <w:t xml:space="preserve"> is linked</w:t>
            </w:r>
            <w:r w:rsidRPr="00EB0F55">
              <w:rPr>
                <w:rFonts w:asciiTheme="minorHAnsi" w:hAnsiTheme="minorHAnsi"/>
              </w:rPr>
              <w:t>.</w:t>
            </w:r>
          </w:p>
        </w:tc>
      </w:tr>
      <w:tr w:rsidR="00EA272C" w:rsidRPr="00EB0F55" w:rsidTr="00604649">
        <w:trPr>
          <w:trHeight w:val="432"/>
          <w:jc w:val="center"/>
        </w:trPr>
        <w:tc>
          <w:tcPr>
            <w:tcW w:w="720" w:type="dxa"/>
            <w:tcBorders>
              <w:bottom w:val="single" w:sz="2" w:space="0" w:color="000000" w:themeColor="text1"/>
            </w:tcBorders>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Each intended student learning outcome in </w:t>
            </w:r>
            <w:r w:rsidRPr="00EB0F55">
              <w:rPr>
                <w:rFonts w:ascii="Calibri" w:hAnsi="Calibri"/>
                <w:iCs/>
              </w:rPr>
              <w:t xml:space="preserve">each </w:t>
            </w:r>
            <w:r>
              <w:rPr>
                <w:rFonts w:ascii="Calibri" w:hAnsi="Calibri"/>
                <w:iCs/>
              </w:rPr>
              <w:t>bachelor’s</w:t>
            </w:r>
            <w:r w:rsidRPr="00EB0F55">
              <w:rPr>
                <w:rFonts w:ascii="Calibri" w:hAnsi="Calibri"/>
                <w:iCs/>
              </w:rPr>
              <w:t xml:space="preserve">-level program </w:t>
            </w:r>
            <w:r>
              <w:rPr>
                <w:rFonts w:ascii="Calibri" w:hAnsi="Calibri"/>
                <w:iCs/>
              </w:rPr>
              <w:t xml:space="preserve">is linked </w:t>
            </w:r>
            <w:r w:rsidRPr="00EB0F55">
              <w:rPr>
                <w:rFonts w:asciiTheme="minorHAnsi" w:hAnsiTheme="minorHAnsi"/>
              </w:rPr>
              <w:t>to some broad-based student learning goal</w:t>
            </w:r>
            <w:r>
              <w:rPr>
                <w:rFonts w:asciiTheme="minorHAnsi" w:hAnsiTheme="minorHAnsi"/>
              </w:rPr>
              <w:t xml:space="preserve"> (from Section I: Mission and Broad-Based Goals)</w:t>
            </w:r>
            <w:r w:rsidRPr="00EB0F55">
              <w:rPr>
                <w:rFonts w:asciiTheme="minorHAnsi" w:hAnsiTheme="minorHAnsi"/>
              </w:rPr>
              <w:t>.</w:t>
            </w:r>
          </w:p>
        </w:tc>
      </w:tr>
      <w:tr w:rsidR="00EA272C" w:rsidRPr="00EB0F55"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For each intended student learning outcome in each </w:t>
            </w:r>
            <w:r>
              <w:rPr>
                <w:rFonts w:asciiTheme="minorHAnsi" w:hAnsiTheme="minorHAnsi"/>
              </w:rPr>
              <w:t>bachelor’s</w:t>
            </w:r>
            <w:r w:rsidRPr="00EB0F55">
              <w:rPr>
                <w:rFonts w:asciiTheme="minorHAnsi" w:hAnsiTheme="minorHAnsi"/>
              </w:rPr>
              <w:t xml:space="preserve">-level program, the O/A plan identifies the </w:t>
            </w:r>
            <w:r>
              <w:rPr>
                <w:rFonts w:asciiTheme="minorHAnsi" w:hAnsiTheme="minorHAnsi"/>
              </w:rPr>
              <w:t>‘Key Learning Outcomes for Bachelor’s-Level Business Programs’</w:t>
            </w:r>
            <w:r w:rsidRPr="00EB0F55">
              <w:rPr>
                <w:rFonts w:asciiTheme="minorHAnsi" w:hAnsiTheme="minorHAnsi"/>
              </w:rPr>
              <w:t xml:space="preserve"> </w:t>
            </w:r>
            <w:r>
              <w:rPr>
                <w:rFonts w:asciiTheme="minorHAnsi" w:hAnsiTheme="minorHAnsi"/>
              </w:rPr>
              <w:t xml:space="preserve">to which that </w:t>
            </w:r>
            <w:r w:rsidRPr="00EB0F55">
              <w:rPr>
                <w:rFonts w:asciiTheme="minorHAnsi" w:hAnsiTheme="minorHAnsi"/>
              </w:rPr>
              <w:t>outcome</w:t>
            </w:r>
            <w:r>
              <w:rPr>
                <w:rFonts w:asciiTheme="minorHAnsi" w:hAnsiTheme="minorHAnsi"/>
              </w:rPr>
              <w:t xml:space="preserve"> is linked</w:t>
            </w:r>
            <w:r w:rsidRPr="00EB0F55">
              <w:rPr>
                <w:rFonts w:asciiTheme="minorHAnsi" w:hAnsiTheme="minorHAnsi"/>
              </w:rPr>
              <w:t>.</w:t>
            </w:r>
          </w:p>
        </w:tc>
      </w:tr>
      <w:tr w:rsidR="00EA272C" w:rsidRPr="00EB0F55"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EB0F55" w:rsidRDefault="00EA272C" w:rsidP="00604649">
            <w:pPr>
              <w:spacing w:before="60" w:after="60"/>
              <w:rPr>
                <w:rFonts w:asciiTheme="minorHAnsi" w:hAnsiTheme="minorHAnsi"/>
              </w:rPr>
            </w:pPr>
            <w:r>
              <w:rPr>
                <w:rFonts w:ascii="Calibri" w:hAnsi="Calibri"/>
                <w:iCs/>
              </w:rPr>
              <w:t xml:space="preserve">The </w:t>
            </w:r>
            <w:r w:rsidRPr="00EB0F55">
              <w:rPr>
                <w:rFonts w:ascii="Calibri" w:hAnsi="Calibri"/>
                <w:iCs/>
              </w:rPr>
              <w:t xml:space="preserve">intended student learning outcomes for each </w:t>
            </w:r>
            <w:r>
              <w:rPr>
                <w:rFonts w:ascii="Calibri" w:hAnsi="Calibri"/>
                <w:iCs/>
              </w:rPr>
              <w:t>bachelor’s</w:t>
            </w:r>
            <w:r w:rsidRPr="00EB0F55">
              <w:rPr>
                <w:rFonts w:ascii="Calibri" w:hAnsi="Calibri"/>
                <w:iCs/>
              </w:rPr>
              <w:t>-level program</w:t>
            </w:r>
            <w:r>
              <w:rPr>
                <w:rFonts w:ascii="Calibri" w:hAnsi="Calibri"/>
                <w:iCs/>
              </w:rPr>
              <w:t xml:space="preserve"> substantially encompass the ‘Key Learning Outcomes for Bachelor’s-Level Business Programs.’</w:t>
            </w:r>
          </w:p>
        </w:tc>
      </w:tr>
      <w:tr w:rsidR="00EA272C" w:rsidRPr="00EB0F55"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The intended student learning outcomes are program-level outcomes, not course-level outcomes (i.e., they clearly describe what students are expected to know and be able to do at the conclusion of each bachelor’s-level degree program.)</w:t>
            </w:r>
          </w:p>
        </w:tc>
      </w:tr>
      <w:tr w:rsidR="00EA272C" w:rsidRPr="00EB0F55"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The intended student learning outcomes are appropriate to bachelor’s-level programs (i.e., they reflect appropriate bachelor’s-level knowledge, skills, </w:t>
            </w:r>
            <w:r w:rsidRPr="00EB0F55">
              <w:rPr>
                <w:rFonts w:asciiTheme="minorHAnsi" w:eastAsia="Calibri" w:hAnsiTheme="minorHAnsi" w:cs="Times New Roman"/>
              </w:rPr>
              <w:t>abilities</w:t>
            </w:r>
            <w:r>
              <w:rPr>
                <w:rFonts w:asciiTheme="minorHAnsi" w:hAnsiTheme="minorHAnsi"/>
              </w:rPr>
              <w:t xml:space="preserve">, </w:t>
            </w:r>
            <w:r w:rsidRPr="00EB0F55">
              <w:rPr>
                <w:rFonts w:asciiTheme="minorHAnsi" w:hAnsiTheme="minorHAnsi"/>
              </w:rPr>
              <w:t>and competencies).</w:t>
            </w:r>
          </w:p>
        </w:tc>
      </w:tr>
      <w:tr w:rsidR="00EA272C" w:rsidRPr="00EB0F55"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The intended student learning outcomes are measurable, are stated using active verbs (e.g., according to Bloom’s Taxonomy of Educational Objectives), and clearly describe the </w:t>
            </w:r>
            <w:r w:rsidRPr="00EB0F55">
              <w:rPr>
                <w:rFonts w:asciiTheme="minorHAnsi" w:eastAsia="Calibri" w:hAnsiTheme="minorHAnsi" w:cs="Times New Roman"/>
              </w:rPr>
              <w:t xml:space="preserve">knowledge, skills, abilities, </w:t>
            </w:r>
            <w:r>
              <w:rPr>
                <w:rFonts w:asciiTheme="minorHAnsi" w:eastAsia="Calibri" w:hAnsiTheme="minorHAnsi" w:cs="Times New Roman"/>
              </w:rPr>
              <w:t xml:space="preserve">and </w:t>
            </w:r>
            <w:r w:rsidRPr="00EB0F55">
              <w:rPr>
                <w:rFonts w:asciiTheme="minorHAnsi" w:eastAsia="Calibri" w:hAnsiTheme="minorHAnsi" w:cs="Times New Roman"/>
              </w:rPr>
              <w:t>competencies</w:t>
            </w:r>
            <w:r>
              <w:rPr>
                <w:rFonts w:asciiTheme="minorHAnsi" w:eastAsia="Calibri" w:hAnsiTheme="minorHAnsi" w:cs="Times New Roman"/>
              </w:rPr>
              <w:t xml:space="preserve"> </w:t>
            </w:r>
            <w:r w:rsidRPr="00EB0F55">
              <w:rPr>
                <w:rFonts w:asciiTheme="minorHAnsi" w:eastAsia="Calibri" w:hAnsiTheme="minorHAnsi" w:cs="Times New Roman"/>
              </w:rPr>
              <w:t xml:space="preserve">that students are expected to acquire as a result of completing their </w:t>
            </w:r>
            <w:r>
              <w:rPr>
                <w:rFonts w:asciiTheme="minorHAnsi" w:eastAsia="Calibri" w:hAnsiTheme="minorHAnsi" w:cs="Times New Roman"/>
              </w:rPr>
              <w:t>bachelor’s</w:t>
            </w:r>
            <w:r w:rsidRPr="00EB0F55">
              <w:rPr>
                <w:rFonts w:asciiTheme="minorHAnsi" w:eastAsia="Calibri" w:hAnsiTheme="minorHAnsi" w:cs="Times New Roman"/>
              </w:rPr>
              <w:t>-level programs of study</w:t>
            </w:r>
            <w:r w:rsidRPr="00EB0F55">
              <w:rPr>
                <w:rFonts w:asciiTheme="minorHAnsi" w:hAnsiTheme="minorHAnsi"/>
              </w:rPr>
              <w:t>.</w:t>
            </w:r>
          </w:p>
        </w:tc>
      </w:tr>
      <w:tr w:rsidR="00EA272C" w:rsidRPr="00EB0F55"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EB0F55" w:rsidRDefault="00EA272C" w:rsidP="00604649">
            <w:pPr>
              <w:spacing w:before="60" w:after="60"/>
              <w:rPr>
                <w:rFonts w:asciiTheme="minorHAnsi" w:hAnsiTheme="minorHAnsi"/>
              </w:rPr>
            </w:pPr>
            <w:r w:rsidRPr="00EB0F55">
              <w:rPr>
                <w:rFonts w:ascii="Calibri" w:hAnsi="Calibri"/>
                <w:iCs/>
              </w:rPr>
              <w:t xml:space="preserve">For each bachelor’s-level business program for which the academic business unit is seeking accreditation, the O/A plan identifies </w:t>
            </w:r>
            <w:r>
              <w:rPr>
                <w:rFonts w:ascii="Calibri" w:hAnsi="Calibri"/>
                <w:iCs/>
              </w:rPr>
              <w:t xml:space="preserve">appropriate measures of student learning </w:t>
            </w:r>
            <w:r w:rsidRPr="00EB0F55">
              <w:rPr>
                <w:rFonts w:ascii="Calibri" w:hAnsi="Calibri"/>
                <w:iCs/>
              </w:rPr>
              <w:t xml:space="preserve">that will be used to assess the program’s </w:t>
            </w:r>
            <w:r>
              <w:rPr>
                <w:rFonts w:ascii="Calibri" w:hAnsi="Calibri"/>
                <w:iCs/>
              </w:rPr>
              <w:t xml:space="preserve">intended </w:t>
            </w:r>
            <w:r w:rsidRPr="00EB0F55">
              <w:rPr>
                <w:rFonts w:ascii="Calibri" w:hAnsi="Calibri"/>
                <w:iCs/>
              </w:rPr>
              <w:t>student learning outcomes.</w:t>
            </w:r>
          </w:p>
        </w:tc>
      </w:tr>
      <w:tr w:rsidR="00EA272C" w:rsidRPr="00EB0F55" w:rsidTr="00604649">
        <w:trPr>
          <w:trHeight w:val="432"/>
          <w:jc w:val="center"/>
        </w:trPr>
        <w:tc>
          <w:tcPr>
            <w:tcW w:w="720" w:type="dxa"/>
            <w:tcBorders>
              <w:bottom w:val="single" w:sz="4" w:space="0" w:color="000000" w:themeColor="text1"/>
            </w:tcBorders>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bottom w:val="single" w:sz="4" w:space="0" w:color="000000" w:themeColor="text1"/>
            </w:tcBorders>
            <w:shd w:val="clear" w:color="auto" w:fill="DBE5F1" w:themeFill="accent1" w:themeFillTint="33"/>
            <w:vAlign w:val="center"/>
          </w:tcPr>
          <w:p w:rsidR="00EA272C" w:rsidRPr="00EB0F55" w:rsidRDefault="00EA272C" w:rsidP="00604649">
            <w:pPr>
              <w:spacing w:before="60" w:after="60"/>
              <w:rPr>
                <w:rFonts w:ascii="Calibri" w:hAnsi="Calibri"/>
                <w:iCs/>
              </w:rPr>
            </w:pPr>
            <w:r w:rsidRPr="00EB0F55">
              <w:rPr>
                <w:rFonts w:ascii="Calibri" w:hAnsi="Calibri"/>
                <w:iCs/>
              </w:rPr>
              <w:t>None of the direct measures of student learning in each bachelor’s-level program are course-level assessments (i.e., they are not exams, assignments, or other tasks in individual courses, modules, or classes except in the case of those instruments used in an end-of-program, capstone course, module, or class).</w:t>
            </w:r>
          </w:p>
        </w:tc>
      </w:tr>
    </w:tbl>
    <w:tbl>
      <w:tblPr>
        <w:tblStyle w:val="TableGrid3"/>
        <w:tblW w:w="9360" w:type="dxa"/>
        <w:jc w:val="center"/>
        <w:tblLook w:val="04A0" w:firstRow="1" w:lastRow="0" w:firstColumn="1" w:lastColumn="0" w:noHBand="0" w:noVBand="1"/>
      </w:tblPr>
      <w:tblGrid>
        <w:gridCol w:w="720"/>
        <w:gridCol w:w="8640"/>
      </w:tblGrid>
      <w:tr w:rsidR="00EA272C" w:rsidTr="00604649">
        <w:trPr>
          <w:trHeight w:val="432"/>
          <w:jc w:val="center"/>
        </w:trPr>
        <w:tc>
          <w:tcPr>
            <w:tcW w:w="720" w:type="dxa"/>
            <w:tcBorders>
              <w:top w:val="nil"/>
            </w:tcBorders>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top w:val="nil"/>
            </w:tcBorders>
            <w:shd w:val="clear" w:color="auto" w:fill="auto"/>
            <w:vAlign w:val="center"/>
          </w:tcPr>
          <w:p w:rsidR="00EA272C" w:rsidRDefault="00EA272C" w:rsidP="00604649">
            <w:pPr>
              <w:spacing w:before="60" w:after="60"/>
              <w:rPr>
                <w:rFonts w:asciiTheme="minorHAnsi" w:hAnsiTheme="minorHAnsi"/>
              </w:rPr>
            </w:pPr>
            <w:r>
              <w:rPr>
                <w:rFonts w:ascii="Calibri" w:hAnsi="Calibri"/>
                <w:iCs/>
              </w:rPr>
              <w:t>For each measure of student learning in each bachelor’s-level program, the O/A plan identifies the intended student learning outcomes that are assessed by that measure.</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Pr>
                <w:rFonts w:asciiTheme="minorHAnsi" w:hAnsiTheme="minorHAnsi"/>
              </w:rPr>
              <w:t xml:space="preserve">All direct learning assessment measures </w:t>
            </w:r>
            <w:r>
              <w:rPr>
                <w:rFonts w:ascii="Calibri" w:hAnsi="Calibri"/>
                <w:iCs/>
              </w:rPr>
              <w:t xml:space="preserve">in each bachelor’s-level program </w:t>
            </w:r>
            <w:r>
              <w:rPr>
                <w:rFonts w:asciiTheme="minorHAnsi" w:hAnsiTheme="minorHAnsi"/>
              </w:rPr>
              <w:t>actually assess the intended student learning outcomes that they are designed to measure (i.e., they contain required student performance components or tasks that students are required to complete that are directly related to each of the intended learning outcomes).</w:t>
            </w:r>
          </w:p>
        </w:tc>
      </w:tr>
    </w:tbl>
    <w:p w:rsidR="00EA272C" w:rsidRDefault="00EA272C" w:rsidP="00EA272C">
      <w:pPr>
        <w:sectPr w:rsidR="00EA272C" w:rsidSect="00604649">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Style w:val="TableGrid3"/>
        <w:tblW w:w="9360" w:type="dxa"/>
        <w:jc w:val="center"/>
        <w:tblLook w:val="04A0" w:firstRow="1" w:lastRow="0" w:firstColumn="1" w:lastColumn="0" w:noHBand="0" w:noVBand="1"/>
      </w:tblPr>
      <w:tblGrid>
        <w:gridCol w:w="720"/>
        <w:gridCol w:w="8640"/>
      </w:tblGrid>
      <w:tr w:rsidR="00EA272C" w:rsidTr="00604649">
        <w:trPr>
          <w:trHeight w:val="432"/>
          <w:jc w:val="center"/>
        </w:trPr>
        <w:tc>
          <w:tcPr>
            <w:tcW w:w="9360" w:type="dxa"/>
            <w:gridSpan w:val="2"/>
            <w:shd w:val="clear" w:color="auto" w:fill="002060"/>
            <w:vAlign w:val="center"/>
          </w:tcPr>
          <w:p w:rsidR="00EA272C" w:rsidRPr="00EB0F55" w:rsidRDefault="00EA272C" w:rsidP="00604649">
            <w:pPr>
              <w:spacing w:before="60" w:after="60"/>
              <w:rPr>
                <w:rFonts w:ascii="Calibri" w:hAnsi="Calibri"/>
                <w:b/>
                <w:iCs/>
              </w:rPr>
            </w:pPr>
            <w:r w:rsidRPr="00EB0F55">
              <w:rPr>
                <w:rFonts w:ascii="Calibri" w:hAnsi="Calibri"/>
                <w:b/>
                <w:iCs/>
              </w:rPr>
              <w:lastRenderedPageBreak/>
              <w:t>Section II: Student Learning Assessment (Cont’d)</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60"/>
              <w:rPr>
                <w:rFonts w:asciiTheme="minorHAnsi" w:hAnsiTheme="minorHAnsi"/>
              </w:rPr>
            </w:pPr>
            <w:r w:rsidRPr="003C3480">
              <w:rPr>
                <w:rFonts w:asciiTheme="minorHAnsi" w:hAnsiTheme="minorHAnsi"/>
              </w:rPr>
              <w:t>Except in the case of objective-type comprehensive examinations, the direct learning</w:t>
            </w:r>
            <w:r>
              <w:rPr>
                <w:rFonts w:asciiTheme="minorHAnsi" w:hAnsiTheme="minorHAnsi"/>
              </w:rPr>
              <w:t xml:space="preserve"> assessment measures</w:t>
            </w:r>
            <w:r w:rsidRPr="003C3480">
              <w:rPr>
                <w:rFonts w:asciiTheme="minorHAnsi" w:hAnsiTheme="minorHAnsi"/>
              </w:rPr>
              <w:t xml:space="preserve"> </w:t>
            </w:r>
            <w:r>
              <w:rPr>
                <w:rFonts w:ascii="Calibri" w:hAnsi="Calibri"/>
                <w:iCs/>
              </w:rPr>
              <w:t xml:space="preserve">in each bachelor’s-level program </w:t>
            </w:r>
            <w:r>
              <w:rPr>
                <w:rFonts w:asciiTheme="minorHAnsi" w:hAnsiTheme="minorHAnsi"/>
              </w:rPr>
              <w:t xml:space="preserve">are </w:t>
            </w:r>
            <w:r w:rsidRPr="003C3480">
              <w:rPr>
                <w:rFonts w:asciiTheme="minorHAnsi" w:hAnsiTheme="minorHAnsi"/>
              </w:rPr>
              <w:t xml:space="preserve">accompanied by evaluation rubrics </w:t>
            </w:r>
            <w:r>
              <w:rPr>
                <w:rFonts w:asciiTheme="minorHAnsi" w:hAnsiTheme="minorHAnsi"/>
              </w:rPr>
              <w:t>that contain</w:t>
            </w:r>
            <w:r w:rsidRPr="003C3480">
              <w:rPr>
                <w:rFonts w:asciiTheme="minorHAnsi" w:hAnsiTheme="minorHAnsi"/>
              </w:rPr>
              <w:t xml:space="preserve"> performance criteria that are directly </w:t>
            </w:r>
            <w:r>
              <w:rPr>
                <w:rFonts w:asciiTheme="minorHAnsi" w:hAnsiTheme="minorHAnsi"/>
              </w:rPr>
              <w:t xml:space="preserve">and explicitly </w:t>
            </w:r>
            <w:r w:rsidRPr="003C3480">
              <w:rPr>
                <w:rFonts w:asciiTheme="minorHAnsi" w:hAnsiTheme="minorHAnsi"/>
              </w:rPr>
              <w:t>tied back, related</w:t>
            </w:r>
            <w:r>
              <w:rPr>
                <w:rFonts w:asciiTheme="minorHAnsi" w:hAnsiTheme="minorHAnsi"/>
              </w:rPr>
              <w:t xml:space="preserve">, or mapped </w:t>
            </w:r>
            <w:r w:rsidRPr="003C3480">
              <w:rPr>
                <w:rFonts w:asciiTheme="minorHAnsi" w:hAnsiTheme="minorHAnsi"/>
              </w:rPr>
              <w:t>to</w:t>
            </w:r>
            <w:r>
              <w:rPr>
                <w:rFonts w:asciiTheme="minorHAnsi" w:hAnsiTheme="minorHAnsi"/>
              </w:rPr>
              <w:t xml:space="preserve"> </w:t>
            </w:r>
            <w:r w:rsidRPr="003C3480">
              <w:rPr>
                <w:rFonts w:asciiTheme="minorHAnsi" w:hAnsiTheme="minorHAnsi"/>
              </w:rPr>
              <w:t>the intended student learning outcomes that the instruments are designed to measure</w:t>
            </w:r>
            <w:r>
              <w:rPr>
                <w:rFonts w:asciiTheme="minorHAnsi" w:hAnsiTheme="minorHAnsi"/>
              </w:rPr>
              <w:t>.</w:t>
            </w:r>
          </w:p>
          <w:p w:rsidR="00EA272C" w:rsidRDefault="00EA272C" w:rsidP="00604649">
            <w:pPr>
              <w:spacing w:after="60"/>
              <w:rPr>
                <w:rFonts w:asciiTheme="minorHAnsi" w:hAnsiTheme="minorHAnsi"/>
              </w:rPr>
            </w:pP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sidRPr="00EB0B21">
              <w:rPr>
                <w:rFonts w:asciiTheme="minorHAnsi" w:hAnsiTheme="minorHAnsi"/>
              </w:rPr>
              <w:t>In the case of objective-type comprehensive examinations</w:t>
            </w:r>
            <w:r>
              <w:rPr>
                <w:rFonts w:asciiTheme="minorHAnsi" w:hAnsiTheme="minorHAnsi"/>
              </w:rPr>
              <w:t xml:space="preserve"> that are being used as direct learning assessment measures</w:t>
            </w:r>
            <w:r w:rsidRPr="00EB0B21">
              <w:rPr>
                <w:rFonts w:asciiTheme="minorHAnsi" w:hAnsiTheme="minorHAnsi"/>
              </w:rPr>
              <w:t xml:space="preserve">, the exams </w:t>
            </w:r>
            <w:r>
              <w:rPr>
                <w:rFonts w:ascii="Calibri" w:hAnsi="Calibri"/>
                <w:iCs/>
              </w:rPr>
              <w:t xml:space="preserve">in each bachelor’s-level program </w:t>
            </w:r>
            <w:r w:rsidRPr="00EB0B21">
              <w:rPr>
                <w:rFonts w:asciiTheme="minorHAnsi" w:hAnsiTheme="minorHAnsi"/>
              </w:rPr>
              <w:t xml:space="preserve">contain subsets of questions that are </w:t>
            </w:r>
            <w:r w:rsidRPr="003C3480">
              <w:rPr>
                <w:rFonts w:asciiTheme="minorHAnsi" w:hAnsiTheme="minorHAnsi"/>
              </w:rPr>
              <w:t xml:space="preserve">directly </w:t>
            </w:r>
            <w:r>
              <w:rPr>
                <w:rFonts w:asciiTheme="minorHAnsi" w:hAnsiTheme="minorHAnsi"/>
              </w:rPr>
              <w:t xml:space="preserve">and explicitly </w:t>
            </w:r>
            <w:r w:rsidRPr="003C3480">
              <w:rPr>
                <w:rFonts w:asciiTheme="minorHAnsi" w:hAnsiTheme="minorHAnsi"/>
              </w:rPr>
              <w:t>tied back, related</w:t>
            </w:r>
            <w:r>
              <w:rPr>
                <w:rFonts w:asciiTheme="minorHAnsi" w:hAnsiTheme="minorHAnsi"/>
              </w:rPr>
              <w:t xml:space="preserve">, or mapped </w:t>
            </w:r>
            <w:r w:rsidRPr="003C3480">
              <w:rPr>
                <w:rFonts w:asciiTheme="minorHAnsi" w:hAnsiTheme="minorHAnsi"/>
              </w:rPr>
              <w:t>to</w:t>
            </w:r>
            <w:r>
              <w:rPr>
                <w:rFonts w:asciiTheme="minorHAnsi" w:hAnsiTheme="minorHAnsi"/>
              </w:rPr>
              <w:t xml:space="preserve"> </w:t>
            </w:r>
            <w:r w:rsidRPr="00EB0B21">
              <w:rPr>
                <w:rFonts w:asciiTheme="minorHAnsi" w:hAnsiTheme="minorHAnsi"/>
              </w:rPr>
              <w:t xml:space="preserve">the intended </w:t>
            </w:r>
            <w:r>
              <w:rPr>
                <w:rFonts w:asciiTheme="minorHAnsi" w:hAnsiTheme="minorHAnsi"/>
              </w:rPr>
              <w:t xml:space="preserve">student </w:t>
            </w:r>
            <w:r w:rsidRPr="00EB0B21">
              <w:rPr>
                <w:rFonts w:asciiTheme="minorHAnsi" w:hAnsiTheme="minorHAnsi"/>
              </w:rPr>
              <w:t>learning outcomes that the exams are designed to measure</w:t>
            </w:r>
            <w:r>
              <w:rPr>
                <w:rFonts w:asciiTheme="minorHAnsi" w:hAnsiTheme="minorHAnsi"/>
              </w:rPr>
              <w:t xml:space="preserv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tcBorders>
              <w:bottom w:val="single" w:sz="4" w:space="0" w:color="000000" w:themeColor="text1"/>
            </w:tcBorders>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bottom w:val="single" w:sz="4" w:space="0" w:color="000000" w:themeColor="text1"/>
            </w:tcBorders>
            <w:shd w:val="clear" w:color="auto" w:fill="auto"/>
            <w:vAlign w:val="center"/>
          </w:tcPr>
          <w:p w:rsidR="00EA272C" w:rsidRDefault="00EA272C" w:rsidP="00604649">
            <w:pPr>
              <w:spacing w:before="60" w:after="60"/>
              <w:rPr>
                <w:rFonts w:asciiTheme="minorHAnsi" w:hAnsiTheme="minorHAnsi"/>
              </w:rPr>
            </w:pPr>
            <w:r>
              <w:rPr>
                <w:rFonts w:asciiTheme="minorHAnsi" w:hAnsiTheme="minorHAnsi"/>
              </w:rPr>
              <w:t xml:space="preserve">All indirect measures of student learning </w:t>
            </w:r>
            <w:r>
              <w:rPr>
                <w:rFonts w:ascii="Calibri" w:hAnsi="Calibri"/>
                <w:iCs/>
              </w:rPr>
              <w:t xml:space="preserve">in each bachelor’s-level program </w:t>
            </w:r>
            <w:r>
              <w:rPr>
                <w:rFonts w:asciiTheme="minorHAnsi" w:hAnsiTheme="minorHAnsi"/>
              </w:rPr>
              <w:t xml:space="preserve">contain items, questions, or components that are directly and explicitly </w:t>
            </w:r>
            <w:r w:rsidRPr="003C3480">
              <w:rPr>
                <w:rFonts w:asciiTheme="minorHAnsi" w:hAnsiTheme="minorHAnsi"/>
              </w:rPr>
              <w:t>tied back, related</w:t>
            </w:r>
            <w:r>
              <w:rPr>
                <w:rFonts w:asciiTheme="minorHAnsi" w:hAnsiTheme="minorHAnsi"/>
              </w:rPr>
              <w:t xml:space="preserve">, or mapped </w:t>
            </w:r>
            <w:r w:rsidRPr="003C3480">
              <w:rPr>
                <w:rFonts w:asciiTheme="minorHAnsi" w:hAnsiTheme="minorHAnsi"/>
              </w:rPr>
              <w:t>to</w:t>
            </w:r>
            <w:r>
              <w:rPr>
                <w:rFonts w:asciiTheme="minorHAnsi" w:hAnsiTheme="minorHAnsi"/>
              </w:rPr>
              <w:t xml:space="preserve"> the intended student learning outcomes that they are designed to measure.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Pr="00EE2058" w:rsidRDefault="00EA272C" w:rsidP="00604649">
            <w:pPr>
              <w:spacing w:before="60" w:after="60"/>
              <w:rPr>
                <w:rFonts w:ascii="Calibri" w:hAnsi="Calibri" w:cs="Times New Roman"/>
              </w:rPr>
            </w:pPr>
            <w:r w:rsidRPr="00EE2058">
              <w:rPr>
                <w:rFonts w:ascii="Calibri" w:hAnsi="Calibri" w:cs="Times New Roman"/>
              </w:rPr>
              <w:t xml:space="preserve">Each intended student learning outcome in each bachelor’s-level program is assessed by at least </w:t>
            </w:r>
            <w:r>
              <w:rPr>
                <w:rFonts w:ascii="Calibri" w:hAnsi="Calibri" w:cs="Times New Roman"/>
              </w:rPr>
              <w:t>two different measures of student learning, at least one of which is a direct measure</w:t>
            </w:r>
            <w:r w:rsidRPr="00EE2058">
              <w:rPr>
                <w:rFonts w:ascii="Calibri" w:hAnsi="Calibri" w:cs="Times New Roman"/>
              </w:rPr>
              <w:t>.</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60" w:after="60"/>
              <w:rPr>
                <w:rFonts w:asciiTheme="minorHAnsi" w:hAnsiTheme="minorHAnsi"/>
              </w:rPr>
            </w:pPr>
            <w:r w:rsidRPr="006D3067">
              <w:rPr>
                <w:rFonts w:asciiTheme="minorHAnsi" w:hAnsiTheme="minorHAnsi"/>
              </w:rPr>
              <w:t xml:space="preserve">For each measure of student learning in each </w:t>
            </w:r>
            <w:r>
              <w:rPr>
                <w:rFonts w:asciiTheme="minorHAnsi" w:hAnsiTheme="minorHAnsi"/>
              </w:rPr>
              <w:t>bachelor’s</w:t>
            </w:r>
            <w:r w:rsidRPr="006D3067">
              <w:rPr>
                <w:rFonts w:asciiTheme="minorHAnsi" w:hAnsiTheme="minorHAnsi"/>
              </w:rPr>
              <w:t xml:space="preserve">-level program, the O/A plan </w:t>
            </w:r>
            <w:r>
              <w:rPr>
                <w:rFonts w:asciiTheme="minorHAnsi" w:hAnsiTheme="minorHAnsi"/>
              </w:rPr>
              <w:t xml:space="preserve">specifies </w:t>
            </w:r>
            <w:r w:rsidRPr="006D3067">
              <w:rPr>
                <w:rFonts w:asciiTheme="minorHAnsi" w:hAnsiTheme="minorHAnsi"/>
              </w:rPr>
              <w:t xml:space="preserve">the performance </w:t>
            </w:r>
            <w:r>
              <w:rPr>
                <w:rFonts w:asciiTheme="minorHAnsi" w:hAnsiTheme="minorHAnsi"/>
              </w:rPr>
              <w:t>objectives</w:t>
            </w:r>
            <w:r w:rsidRPr="006D3067">
              <w:rPr>
                <w:rFonts w:asciiTheme="minorHAnsi" w:hAnsiTheme="minorHAnsi"/>
              </w:rPr>
              <w:t xml:space="preserve"> (measurable </w:t>
            </w:r>
            <w:r>
              <w:rPr>
                <w:rFonts w:asciiTheme="minorHAnsi" w:hAnsiTheme="minorHAnsi"/>
              </w:rPr>
              <w:t>performance targets/criteria)</w:t>
            </w:r>
            <w:r w:rsidRPr="006D3067">
              <w:rPr>
                <w:rFonts w:asciiTheme="minorHAnsi" w:hAnsiTheme="minorHAnsi"/>
              </w:rPr>
              <w:t xml:space="preserve"> that will be used by the academic business unit to determine the extent to which the intended student learning outcomes are being achieved</w:t>
            </w:r>
            <w:r>
              <w:rPr>
                <w:rFonts w:asciiTheme="minorHAnsi" w:hAnsiTheme="minorHAnsi"/>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rPr>
                <w:rFonts w:asciiTheme="minorHAnsi" w:hAnsiTheme="minorHAnsi"/>
              </w:rPr>
            </w:pPr>
            <w:r w:rsidRPr="00653A07">
              <w:rPr>
                <w:rFonts w:asciiTheme="minorHAnsi" w:hAnsiTheme="minorHAnsi"/>
              </w:rPr>
              <w:t>Except in the case of objective-type comprehensive examinations, the performance objectives (measurable performance targets/criteria) for each direct measure of student learning in each bachelor’s-level program are expressed in terms of desired performance ratings on criteria in the measure’s evaluation rubric that are directly and explicitly tied back, related, or mapped to the intended student learning outcomes that the instrument is designed to measure.</w:t>
            </w:r>
          </w:p>
          <w:p w:rsidR="00EA272C" w:rsidRDefault="00EA272C" w:rsidP="00604649">
            <w:pPr>
              <w:spacing w:after="60"/>
              <w:rPr>
                <w:rFonts w:asciiTheme="minorHAnsi" w:hAnsiTheme="minorHAnsi"/>
              </w:rPr>
            </w:pP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0E6D80" w:rsidRDefault="00EA272C" w:rsidP="00604649">
            <w:pPr>
              <w:spacing w:before="60" w:after="60"/>
              <w:rPr>
                <w:rFonts w:ascii="Calibri" w:hAnsi="Calibri" w:cs="Times New Roman"/>
              </w:rPr>
            </w:pPr>
            <w:r w:rsidRPr="000E6D80">
              <w:rPr>
                <w:rFonts w:ascii="Calibri" w:hAnsi="Calibri" w:cs="Times New Roman"/>
              </w:rPr>
              <w:t xml:space="preserve">In the case of objective-type comprehensive examinations that are being used as direct measures of student learning in each </w:t>
            </w:r>
            <w:r>
              <w:rPr>
                <w:rFonts w:ascii="Calibri" w:hAnsi="Calibri" w:cs="Times New Roman"/>
              </w:rPr>
              <w:t>bachelor</w:t>
            </w:r>
            <w:r w:rsidRPr="000E6D80">
              <w:rPr>
                <w:rFonts w:ascii="Calibri" w:hAnsi="Calibri" w:cs="Times New Roman"/>
              </w:rPr>
              <w:t xml:space="preserve">’s-level program, the performance objectives (measurable performance targets/criteria) for the exams are expressed in terms of desired performance levels on </w:t>
            </w:r>
            <w:r>
              <w:rPr>
                <w:rFonts w:ascii="Calibri" w:hAnsi="Calibri" w:cs="Times New Roman"/>
              </w:rPr>
              <w:t>the</w:t>
            </w:r>
            <w:r w:rsidRPr="000E6D80">
              <w:rPr>
                <w:rFonts w:ascii="Calibri" w:hAnsi="Calibri" w:cs="Times New Roman"/>
              </w:rPr>
              <w:t xml:space="preserve"> subset</w:t>
            </w:r>
            <w:r>
              <w:rPr>
                <w:rFonts w:ascii="Calibri" w:hAnsi="Calibri" w:cs="Times New Roman"/>
              </w:rPr>
              <w:t>s</w:t>
            </w:r>
            <w:r w:rsidRPr="000E6D80">
              <w:rPr>
                <w:rFonts w:ascii="Calibri" w:hAnsi="Calibri" w:cs="Times New Roman"/>
              </w:rPr>
              <w:t xml:space="preserve"> of exam questions associated with </w:t>
            </w:r>
            <w:r>
              <w:rPr>
                <w:rFonts w:ascii="Calibri" w:hAnsi="Calibri" w:cs="Times New Roman"/>
              </w:rPr>
              <w:t>the</w:t>
            </w:r>
            <w:r w:rsidRPr="000E6D80">
              <w:rPr>
                <w:rFonts w:ascii="Calibri" w:hAnsi="Calibri" w:cs="Times New Roman"/>
              </w:rPr>
              <w:t xml:space="preserve"> intended</w:t>
            </w:r>
            <w:r>
              <w:rPr>
                <w:rFonts w:ascii="Calibri" w:hAnsi="Calibri" w:cs="Times New Roman"/>
              </w:rPr>
              <w:t xml:space="preserve"> student</w:t>
            </w:r>
            <w:r w:rsidRPr="000E6D80">
              <w:rPr>
                <w:rFonts w:ascii="Calibri" w:hAnsi="Calibri" w:cs="Times New Roman"/>
              </w:rPr>
              <w:t xml:space="preserve"> learning outcome</w:t>
            </w:r>
            <w:r>
              <w:rPr>
                <w:rFonts w:ascii="Calibri" w:hAnsi="Calibri" w:cs="Times New Roman"/>
              </w:rPr>
              <w:t>s</w:t>
            </w:r>
            <w:r w:rsidRPr="000E6D80">
              <w:rPr>
                <w:rFonts w:ascii="Calibri" w:hAnsi="Calibri" w:cs="Times New Roman"/>
              </w:rPr>
              <w:t xml:space="preserve"> that the exam is designed to measure.</w:t>
            </w:r>
            <w:r>
              <w:rPr>
                <w:rFonts w:ascii="Calibri" w:hAnsi="Calibri" w:cs="Times New Roman"/>
              </w:rPr>
              <w:t xml:space="preserv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Pr>
                <w:rFonts w:asciiTheme="minorHAnsi" w:hAnsiTheme="minorHAnsi"/>
              </w:rPr>
              <w:t>No overall grades, percentage scores, or marks on any learning assessment instrument are being used as direct measures of student learning. In addition, the “completion of a task or assignment” is not being used as a direct measure of student learning.</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60" w:after="60"/>
              <w:rPr>
                <w:rFonts w:asciiTheme="minorHAnsi" w:hAnsiTheme="minorHAnsi"/>
              </w:rPr>
            </w:pPr>
            <w:r w:rsidRPr="00653A07">
              <w:rPr>
                <w:rFonts w:asciiTheme="minorHAnsi" w:hAnsiTheme="minorHAnsi"/>
              </w:rPr>
              <w:t>The performance objectives (measurable performance targets/criteria) for each indirect measure of student learning in each bachelor’s-level program are expressed in terms of desired results on items, questions, or components in the instrument that are directly and explicitly tied back, related, or mapped to the intended student learning outcomes that the instrument is designed to measure</w:t>
            </w:r>
            <w:r>
              <w:rPr>
                <w:rFonts w:asciiTheme="minorHAnsi" w:hAnsiTheme="minorHAnsi"/>
              </w:rPr>
              <w:t xml:space="preserv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Pr>
                <w:rFonts w:asciiTheme="minorHAnsi" w:hAnsiTheme="minorHAnsi"/>
              </w:rPr>
              <w:t>T</w:t>
            </w:r>
            <w:r w:rsidRPr="00E556FF">
              <w:rPr>
                <w:rFonts w:asciiTheme="minorHAnsi" w:hAnsiTheme="minorHAnsi"/>
              </w:rPr>
              <w:t xml:space="preserve">he </w:t>
            </w:r>
            <w:r w:rsidRPr="006D3067">
              <w:rPr>
                <w:rFonts w:asciiTheme="minorHAnsi" w:hAnsiTheme="minorHAnsi"/>
              </w:rPr>
              <w:t xml:space="preserve">performance </w:t>
            </w:r>
            <w:r>
              <w:rPr>
                <w:rFonts w:asciiTheme="minorHAnsi" w:hAnsiTheme="minorHAnsi"/>
              </w:rPr>
              <w:t>objectives</w:t>
            </w:r>
            <w:r w:rsidRPr="006D3067">
              <w:rPr>
                <w:rFonts w:asciiTheme="minorHAnsi" w:hAnsiTheme="minorHAnsi"/>
              </w:rPr>
              <w:t xml:space="preserve"> (measurable </w:t>
            </w:r>
            <w:r>
              <w:rPr>
                <w:rFonts w:asciiTheme="minorHAnsi" w:hAnsiTheme="minorHAnsi"/>
              </w:rPr>
              <w:t>performance targets/criteria)</w:t>
            </w:r>
            <w:r w:rsidRPr="00E556FF">
              <w:rPr>
                <w:rFonts w:asciiTheme="minorHAnsi" w:hAnsiTheme="minorHAnsi"/>
              </w:rPr>
              <w:t xml:space="preserve"> for </w:t>
            </w:r>
            <w:r w:rsidRPr="006D3067">
              <w:rPr>
                <w:rFonts w:asciiTheme="minorHAnsi" w:hAnsiTheme="minorHAnsi"/>
              </w:rPr>
              <w:t xml:space="preserve">each </w:t>
            </w:r>
            <w:r>
              <w:rPr>
                <w:rFonts w:asciiTheme="minorHAnsi" w:hAnsiTheme="minorHAnsi"/>
              </w:rPr>
              <w:t>in</w:t>
            </w:r>
            <w:r w:rsidRPr="006D3067">
              <w:rPr>
                <w:rFonts w:asciiTheme="minorHAnsi" w:hAnsiTheme="minorHAnsi"/>
              </w:rPr>
              <w:t xml:space="preserve">direct measure of student learning in each </w:t>
            </w:r>
            <w:r>
              <w:rPr>
                <w:rFonts w:asciiTheme="minorHAnsi" w:hAnsiTheme="minorHAnsi"/>
              </w:rPr>
              <w:t>bachelor’s</w:t>
            </w:r>
            <w:r w:rsidRPr="006D3067">
              <w:rPr>
                <w:rFonts w:asciiTheme="minorHAnsi" w:hAnsiTheme="minorHAnsi"/>
              </w:rPr>
              <w:t>-level program</w:t>
            </w:r>
            <w:r w:rsidRPr="00E556FF">
              <w:rPr>
                <w:rFonts w:asciiTheme="minorHAnsi" w:hAnsiTheme="minorHAnsi"/>
              </w:rPr>
              <w:t xml:space="preserve"> </w:t>
            </w:r>
            <w:r>
              <w:rPr>
                <w:rFonts w:asciiTheme="minorHAnsi" w:hAnsiTheme="minorHAnsi"/>
              </w:rPr>
              <w:t xml:space="preserve">are not </w:t>
            </w:r>
            <w:r w:rsidRPr="00E556FF">
              <w:rPr>
                <w:rFonts w:asciiTheme="minorHAnsi" w:hAnsiTheme="minorHAnsi"/>
              </w:rPr>
              <w:t xml:space="preserve">expressed in terms of student satisfaction with instructors, teaching, courses, </w:t>
            </w:r>
            <w:r>
              <w:rPr>
                <w:rFonts w:asciiTheme="minorHAnsi" w:hAnsiTheme="minorHAnsi"/>
              </w:rPr>
              <w:t xml:space="preserve">programs, </w:t>
            </w:r>
            <w:r w:rsidRPr="00E556FF">
              <w:rPr>
                <w:rFonts w:asciiTheme="minorHAnsi" w:hAnsiTheme="minorHAnsi"/>
              </w:rPr>
              <w:t>etc</w:t>
            </w:r>
            <w:r>
              <w:rPr>
                <w:rFonts w:asciiTheme="minorHAnsi" w:hAnsiTheme="minorHAnsi"/>
              </w:rPr>
              <w:t xml:space="preserv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bl>
    <w:p w:rsidR="00EA272C" w:rsidRDefault="00EA272C" w:rsidP="00EA272C"/>
    <w:tbl>
      <w:tblPr>
        <w:tblStyle w:val="TableGrid3"/>
        <w:tblW w:w="9360" w:type="dxa"/>
        <w:jc w:val="center"/>
        <w:tblLook w:val="04A0" w:firstRow="1" w:lastRow="0" w:firstColumn="1" w:lastColumn="0" w:noHBand="0" w:noVBand="1"/>
      </w:tblPr>
      <w:tblGrid>
        <w:gridCol w:w="720"/>
        <w:gridCol w:w="6885"/>
        <w:gridCol w:w="461"/>
        <w:gridCol w:w="1294"/>
      </w:tblGrid>
      <w:tr w:rsidR="00EA272C" w:rsidRPr="0057353E" w:rsidTr="00604649">
        <w:trPr>
          <w:trHeight w:val="432"/>
          <w:jc w:val="center"/>
        </w:trPr>
        <w:tc>
          <w:tcPr>
            <w:tcW w:w="9360" w:type="dxa"/>
            <w:gridSpan w:val="4"/>
            <w:shd w:val="clear" w:color="auto" w:fill="002060"/>
            <w:vAlign w:val="center"/>
          </w:tcPr>
          <w:p w:rsidR="00EA272C" w:rsidRPr="00EB0F55" w:rsidRDefault="00EA272C" w:rsidP="00604649">
            <w:pPr>
              <w:spacing w:before="60" w:after="60"/>
              <w:rPr>
                <w:rFonts w:ascii="Calibri" w:hAnsi="Calibri"/>
                <w:b/>
                <w:iCs/>
              </w:rPr>
            </w:pPr>
            <w:r w:rsidRPr="00EB0F55">
              <w:rPr>
                <w:rFonts w:ascii="Calibri" w:hAnsi="Calibri"/>
                <w:b/>
                <w:iCs/>
              </w:rPr>
              <w:lastRenderedPageBreak/>
              <w:t>Section II: Student Learning Assessment (Cont’d)</w:t>
            </w:r>
          </w:p>
        </w:tc>
      </w:tr>
      <w:tr w:rsidR="00EA272C" w:rsidRPr="0057353E" w:rsidTr="00604649">
        <w:trPr>
          <w:trHeight w:val="432"/>
          <w:jc w:val="center"/>
        </w:trPr>
        <w:tc>
          <w:tcPr>
            <w:tcW w:w="7632" w:type="dxa"/>
            <w:gridSpan w:val="2"/>
            <w:shd w:val="clear" w:color="auto" w:fill="F2DBDB" w:themeFill="accent2" w:themeFillTint="33"/>
            <w:vAlign w:val="center"/>
          </w:tcPr>
          <w:p w:rsidR="00EA272C" w:rsidRPr="00701BEC" w:rsidRDefault="00EA272C" w:rsidP="00604649">
            <w:pPr>
              <w:spacing w:before="60" w:after="60"/>
              <w:rPr>
                <w:rFonts w:ascii="Calibri" w:hAnsi="Calibri"/>
                <w:b/>
                <w:i/>
                <w:iCs/>
              </w:rPr>
            </w:pPr>
            <w:r>
              <w:rPr>
                <w:rFonts w:ascii="Calibri" w:hAnsi="Calibri"/>
                <w:b/>
                <w:i/>
                <w:iCs/>
              </w:rPr>
              <w:t>Learning Assessment for Master’s</w:t>
            </w:r>
            <w:r w:rsidRPr="00701BEC">
              <w:rPr>
                <w:rFonts w:ascii="Calibri" w:hAnsi="Calibri"/>
                <w:b/>
                <w:i/>
                <w:iCs/>
              </w:rPr>
              <w:t>-Level Programs</w:t>
            </w:r>
          </w:p>
        </w:tc>
        <w:tc>
          <w:tcPr>
            <w:tcW w:w="432" w:type="dxa"/>
            <w:tcBorders>
              <w:top w:val="nil"/>
              <w:bottom w:val="single" w:sz="4" w:space="0" w:color="000000" w:themeColor="text1"/>
              <w:right w:val="nil"/>
            </w:tcBorders>
            <w:shd w:val="clear" w:color="auto" w:fill="F2DBDB"/>
            <w:vAlign w:val="center"/>
          </w:tcPr>
          <w:p w:rsidR="00EA272C" w:rsidRPr="004E3921" w:rsidRDefault="00EA272C" w:rsidP="00604649">
            <w:pPr>
              <w:spacing w:before="20"/>
              <w:jc w:val="center"/>
              <w:rPr>
                <w:rFonts w:ascii="Calibri" w:hAnsi="Calibri" w:cs="Calibri"/>
                <w:sz w:val="32"/>
                <w:szCs w:val="32"/>
              </w:rP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1296" w:type="dxa"/>
            <w:tcBorders>
              <w:top w:val="nil"/>
              <w:left w:val="nil"/>
              <w:bottom w:val="single" w:sz="4" w:space="0" w:color="000000" w:themeColor="text1"/>
            </w:tcBorders>
            <w:shd w:val="clear" w:color="auto" w:fill="F2DBDB"/>
            <w:tcMar>
              <w:left w:w="0" w:type="dxa"/>
              <w:right w:w="0" w:type="dxa"/>
            </w:tcMar>
            <w:vAlign w:val="center"/>
          </w:tcPr>
          <w:p w:rsidR="00EA272C" w:rsidRPr="00802C8D" w:rsidRDefault="00EA272C" w:rsidP="00604649">
            <w:pPr>
              <w:rPr>
                <w:rFonts w:ascii="Calibri" w:hAnsi="Calibri" w:cs="Calibri"/>
                <w:sz w:val="20"/>
                <w:szCs w:val="20"/>
              </w:rPr>
            </w:pPr>
            <w:r w:rsidRPr="00802C8D">
              <w:rPr>
                <w:rFonts w:asciiTheme="minorHAnsi" w:hAnsiTheme="minorHAnsi" w:cstheme="minorHAnsi"/>
                <w:color w:val="000000"/>
                <w:sz w:val="20"/>
                <w:szCs w:val="20"/>
              </w:rPr>
              <w:t>Not Applicable</w:t>
            </w:r>
          </w:p>
        </w:tc>
      </w:tr>
      <w:tr w:rsidR="00EA272C" w:rsidTr="00604649">
        <w:trPr>
          <w:trHeight w:val="432"/>
          <w:jc w:val="center"/>
        </w:trPr>
        <w:tc>
          <w:tcPr>
            <w:tcW w:w="720" w:type="dxa"/>
            <w:tcBorders>
              <w:bottom w:val="single" w:sz="4" w:space="0" w:color="000000" w:themeColor="text1"/>
            </w:tcBorders>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gridSpan w:val="3"/>
            <w:tcBorders>
              <w:bottom w:val="single" w:sz="4" w:space="0" w:color="000000" w:themeColor="text1"/>
            </w:tcBorders>
            <w:vAlign w:val="center"/>
          </w:tcPr>
          <w:p w:rsidR="00EA272C" w:rsidRDefault="00EA272C" w:rsidP="00604649">
            <w:pPr>
              <w:spacing w:before="60" w:after="60"/>
              <w:rPr>
                <w:rFonts w:asciiTheme="minorHAnsi" w:hAnsiTheme="minorHAnsi"/>
              </w:rPr>
            </w:pPr>
            <w:r>
              <w:rPr>
                <w:rFonts w:ascii="Calibri" w:hAnsi="Calibri"/>
                <w:iCs/>
              </w:rPr>
              <w:t>The O/A plan articulates intended student learning outcomes for each master’s-level business program for which the academic business unit is seeking accreditation.</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gridSpan w:val="3"/>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For each intended student learning outcome in each </w:t>
            </w:r>
            <w:r>
              <w:rPr>
                <w:rFonts w:asciiTheme="minorHAnsi" w:hAnsiTheme="minorHAnsi"/>
              </w:rPr>
              <w:t>master’s</w:t>
            </w:r>
            <w:r w:rsidRPr="00EB0F55">
              <w:rPr>
                <w:rFonts w:asciiTheme="minorHAnsi" w:hAnsiTheme="minorHAnsi"/>
              </w:rPr>
              <w:t>-level program, the O/A plan identifies the broad-based student learning goals</w:t>
            </w:r>
            <w:r>
              <w:rPr>
                <w:rFonts w:asciiTheme="minorHAnsi" w:hAnsiTheme="minorHAnsi"/>
              </w:rPr>
              <w:t xml:space="preserve"> (from Section I: Mission and Broad-Based Goals)</w:t>
            </w:r>
            <w:r w:rsidRPr="00EB0F55">
              <w:rPr>
                <w:rFonts w:asciiTheme="minorHAnsi" w:hAnsiTheme="minorHAnsi"/>
              </w:rPr>
              <w:t xml:space="preserve"> </w:t>
            </w:r>
            <w:r>
              <w:rPr>
                <w:rFonts w:asciiTheme="minorHAnsi" w:hAnsiTheme="minorHAnsi"/>
              </w:rPr>
              <w:t xml:space="preserve">to which </w:t>
            </w:r>
            <w:r w:rsidRPr="00EB0F55">
              <w:rPr>
                <w:rFonts w:asciiTheme="minorHAnsi" w:hAnsiTheme="minorHAnsi"/>
              </w:rPr>
              <w:t>that outcome</w:t>
            </w:r>
            <w:r>
              <w:rPr>
                <w:rFonts w:asciiTheme="minorHAnsi" w:hAnsiTheme="minorHAnsi"/>
              </w:rPr>
              <w:t xml:space="preserve"> is linked</w:t>
            </w:r>
            <w:r w:rsidRPr="00EB0F55">
              <w:rPr>
                <w:rFonts w:asciiTheme="minorHAnsi" w:hAnsiTheme="minorHAnsi"/>
              </w:rPr>
              <w:t>.</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gridSpan w:val="3"/>
            <w:shd w:val="clear" w:color="auto" w:fill="auto"/>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Each intended student learning outcome in </w:t>
            </w:r>
            <w:r w:rsidRPr="00EB0F55">
              <w:rPr>
                <w:rFonts w:ascii="Calibri" w:hAnsi="Calibri"/>
                <w:iCs/>
              </w:rPr>
              <w:t xml:space="preserve">each </w:t>
            </w:r>
            <w:r>
              <w:rPr>
                <w:rFonts w:ascii="Calibri" w:hAnsi="Calibri"/>
                <w:iCs/>
              </w:rPr>
              <w:t>master’s</w:t>
            </w:r>
            <w:r w:rsidRPr="00EB0F55">
              <w:rPr>
                <w:rFonts w:ascii="Calibri" w:hAnsi="Calibri"/>
                <w:iCs/>
              </w:rPr>
              <w:t xml:space="preserve">-level program </w:t>
            </w:r>
            <w:r>
              <w:rPr>
                <w:rFonts w:ascii="Calibri" w:hAnsi="Calibri"/>
                <w:iCs/>
              </w:rPr>
              <w:t xml:space="preserve">is linked </w:t>
            </w:r>
            <w:r w:rsidRPr="00EB0F55">
              <w:rPr>
                <w:rFonts w:asciiTheme="minorHAnsi" w:hAnsiTheme="minorHAnsi"/>
              </w:rPr>
              <w:t>to some broad-based student learning goal</w:t>
            </w:r>
            <w:r>
              <w:rPr>
                <w:rFonts w:asciiTheme="minorHAnsi" w:hAnsiTheme="minorHAnsi"/>
              </w:rPr>
              <w:t xml:space="preserve"> (from Section I: Mission and Broad-Based Goals)</w:t>
            </w:r>
            <w:r w:rsidRPr="00EB0F55">
              <w:rPr>
                <w:rFonts w:asciiTheme="minorHAnsi" w:hAnsiTheme="minorHAnsi"/>
              </w:rPr>
              <w:t>.</w:t>
            </w:r>
          </w:p>
        </w:tc>
      </w:tr>
    </w:tbl>
    <w:tbl>
      <w:tblPr>
        <w:tblStyle w:val="TableGrid41"/>
        <w:tblW w:w="9360" w:type="dxa"/>
        <w:jc w:val="center"/>
        <w:tblLook w:val="04A0" w:firstRow="1" w:lastRow="0" w:firstColumn="1" w:lastColumn="0" w:noHBand="0" w:noVBand="1"/>
      </w:tblPr>
      <w:tblGrid>
        <w:gridCol w:w="720"/>
        <w:gridCol w:w="8640"/>
      </w:tblGrid>
      <w:tr w:rsidR="00EA272C" w:rsidRPr="00EB0F55" w:rsidTr="00604649">
        <w:trPr>
          <w:trHeight w:val="432"/>
          <w:jc w:val="center"/>
        </w:trPr>
        <w:tc>
          <w:tcPr>
            <w:tcW w:w="720" w:type="dxa"/>
            <w:tcBorders>
              <w:top w:val="nil"/>
            </w:tcBorders>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top w:val="nil"/>
            </w:tcBorders>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For each intended student learning outcome in each </w:t>
            </w:r>
            <w:r>
              <w:rPr>
                <w:rFonts w:asciiTheme="minorHAnsi" w:hAnsiTheme="minorHAnsi"/>
              </w:rPr>
              <w:t>master’s</w:t>
            </w:r>
            <w:r w:rsidRPr="00EB0F55">
              <w:rPr>
                <w:rFonts w:asciiTheme="minorHAnsi" w:hAnsiTheme="minorHAnsi"/>
              </w:rPr>
              <w:t xml:space="preserve">-level program, the O/A plan identifies the </w:t>
            </w:r>
            <w:r>
              <w:rPr>
                <w:rFonts w:asciiTheme="minorHAnsi" w:hAnsiTheme="minorHAnsi"/>
              </w:rPr>
              <w:t>‘Key Learning Outcomes for Master’s-Level Business Programs’</w:t>
            </w:r>
            <w:r w:rsidRPr="00EB0F55">
              <w:rPr>
                <w:rFonts w:asciiTheme="minorHAnsi" w:hAnsiTheme="minorHAnsi"/>
              </w:rPr>
              <w:t xml:space="preserve"> </w:t>
            </w:r>
            <w:r>
              <w:rPr>
                <w:rFonts w:asciiTheme="minorHAnsi" w:hAnsiTheme="minorHAnsi"/>
              </w:rPr>
              <w:t xml:space="preserve">to which that </w:t>
            </w:r>
            <w:r w:rsidRPr="00EB0F55">
              <w:rPr>
                <w:rFonts w:asciiTheme="minorHAnsi" w:hAnsiTheme="minorHAnsi"/>
              </w:rPr>
              <w:t>outcome</w:t>
            </w:r>
            <w:r>
              <w:rPr>
                <w:rFonts w:asciiTheme="minorHAnsi" w:hAnsiTheme="minorHAnsi"/>
              </w:rPr>
              <w:t xml:space="preserve"> is linked</w:t>
            </w:r>
            <w:r w:rsidRPr="00EB0F55">
              <w:rPr>
                <w:rFonts w:asciiTheme="minorHAnsi" w:hAnsiTheme="minorHAnsi"/>
              </w:rPr>
              <w:t>.</w:t>
            </w:r>
          </w:p>
        </w:tc>
      </w:tr>
      <w:tr w:rsidR="00EA272C" w:rsidRPr="00EB0F55"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EB0F55" w:rsidRDefault="00EA272C" w:rsidP="00604649">
            <w:pPr>
              <w:spacing w:before="60" w:after="60"/>
              <w:rPr>
                <w:rFonts w:asciiTheme="minorHAnsi" w:hAnsiTheme="minorHAnsi"/>
              </w:rPr>
            </w:pPr>
            <w:r>
              <w:rPr>
                <w:rFonts w:ascii="Calibri" w:hAnsi="Calibri"/>
                <w:iCs/>
              </w:rPr>
              <w:t xml:space="preserve">The </w:t>
            </w:r>
            <w:r w:rsidRPr="00EB0F55">
              <w:rPr>
                <w:rFonts w:ascii="Calibri" w:hAnsi="Calibri"/>
                <w:iCs/>
              </w:rPr>
              <w:t xml:space="preserve">intended student learning outcomes for each </w:t>
            </w:r>
            <w:r>
              <w:rPr>
                <w:rFonts w:ascii="Calibri" w:hAnsi="Calibri"/>
                <w:iCs/>
              </w:rPr>
              <w:t>master’s</w:t>
            </w:r>
            <w:r w:rsidRPr="00EB0F55">
              <w:rPr>
                <w:rFonts w:ascii="Calibri" w:hAnsi="Calibri"/>
                <w:iCs/>
              </w:rPr>
              <w:t>-level program</w:t>
            </w:r>
            <w:r>
              <w:rPr>
                <w:rFonts w:ascii="Calibri" w:hAnsi="Calibri"/>
                <w:iCs/>
              </w:rPr>
              <w:t xml:space="preserve"> substantially encompass the ‘Key Learning Outcomes for Master’s-Level Business Programs.’</w:t>
            </w:r>
          </w:p>
        </w:tc>
      </w:tr>
      <w:tr w:rsidR="00EA272C" w:rsidRPr="00EB0F55" w:rsidTr="00604649">
        <w:trPr>
          <w:trHeight w:val="432"/>
          <w:jc w:val="center"/>
        </w:trPr>
        <w:tc>
          <w:tcPr>
            <w:tcW w:w="720" w:type="dxa"/>
            <w:tcBorders>
              <w:top w:val="nil"/>
            </w:tcBorders>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top w:val="nil"/>
            </w:tcBorders>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The intended student learning outcomes are program-level outcomes, not course-level outcomes (i.e., they clearly describe what students are expected to know and be able to do at the conclusion of each master’s-level degree program.)</w:t>
            </w:r>
          </w:p>
        </w:tc>
      </w:tr>
      <w:tr w:rsidR="00EA272C" w:rsidRPr="00EB0F55"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The intended student learning outcomes are appropriate to master’s-level programs (i.e., they reflect appropriate master’s-level knowledge, skills, </w:t>
            </w:r>
            <w:r>
              <w:rPr>
                <w:rFonts w:asciiTheme="minorHAnsi" w:hAnsiTheme="minorHAnsi"/>
              </w:rPr>
              <w:t xml:space="preserve">abilities, </w:t>
            </w:r>
            <w:r w:rsidRPr="00EB0F55">
              <w:rPr>
                <w:rFonts w:asciiTheme="minorHAnsi" w:hAnsiTheme="minorHAnsi"/>
              </w:rPr>
              <w:t>and competencies).</w:t>
            </w:r>
          </w:p>
        </w:tc>
      </w:tr>
      <w:tr w:rsidR="00EA272C" w:rsidRPr="00EB0F55"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The intended student learning outcomes are measurable, are stated using active verbs (e.g., according to Bloom’s Taxonomy of Educational Objectives), and clearly describe the </w:t>
            </w:r>
            <w:r w:rsidRPr="00EB0F55">
              <w:rPr>
                <w:rFonts w:asciiTheme="minorHAnsi" w:eastAsia="Calibri" w:hAnsiTheme="minorHAnsi" w:cs="Times New Roman"/>
              </w:rPr>
              <w:t xml:space="preserve">knowledge, skills, abilities, </w:t>
            </w:r>
            <w:r>
              <w:rPr>
                <w:rFonts w:asciiTheme="minorHAnsi" w:eastAsia="Calibri" w:hAnsiTheme="minorHAnsi" w:cs="Times New Roman"/>
              </w:rPr>
              <w:t xml:space="preserve">and </w:t>
            </w:r>
            <w:r w:rsidRPr="00EB0F55">
              <w:rPr>
                <w:rFonts w:asciiTheme="minorHAnsi" w:eastAsia="Calibri" w:hAnsiTheme="minorHAnsi" w:cs="Times New Roman"/>
              </w:rPr>
              <w:t>competencies</w:t>
            </w:r>
            <w:r>
              <w:rPr>
                <w:rFonts w:asciiTheme="minorHAnsi" w:eastAsia="Calibri" w:hAnsiTheme="minorHAnsi" w:cs="Times New Roman"/>
              </w:rPr>
              <w:t xml:space="preserve"> </w:t>
            </w:r>
            <w:r w:rsidRPr="00EB0F55">
              <w:rPr>
                <w:rFonts w:asciiTheme="minorHAnsi" w:eastAsia="Calibri" w:hAnsiTheme="minorHAnsi" w:cs="Times New Roman"/>
              </w:rPr>
              <w:t xml:space="preserve">that students are expected to acquire as a result of completing their </w:t>
            </w:r>
            <w:r>
              <w:rPr>
                <w:rFonts w:asciiTheme="minorHAnsi" w:eastAsia="Calibri" w:hAnsiTheme="minorHAnsi" w:cs="Times New Roman"/>
              </w:rPr>
              <w:t>master’s</w:t>
            </w:r>
            <w:r w:rsidRPr="00EB0F55">
              <w:rPr>
                <w:rFonts w:asciiTheme="minorHAnsi" w:eastAsia="Calibri" w:hAnsiTheme="minorHAnsi" w:cs="Times New Roman"/>
              </w:rPr>
              <w:t>-level programs of study</w:t>
            </w:r>
            <w:r w:rsidRPr="00EB0F55">
              <w:rPr>
                <w:rFonts w:asciiTheme="minorHAnsi" w:hAnsiTheme="minorHAnsi"/>
              </w:rPr>
              <w:t>.</w:t>
            </w:r>
          </w:p>
        </w:tc>
      </w:tr>
      <w:tr w:rsidR="00EA272C" w:rsidRPr="00EB0F55"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EB0F55" w:rsidRDefault="00EA272C" w:rsidP="00604649">
            <w:pPr>
              <w:spacing w:before="60" w:after="60"/>
              <w:rPr>
                <w:rFonts w:asciiTheme="minorHAnsi" w:hAnsiTheme="minorHAnsi"/>
              </w:rPr>
            </w:pPr>
            <w:r w:rsidRPr="00EB0F55">
              <w:rPr>
                <w:rFonts w:ascii="Calibri" w:hAnsi="Calibri"/>
                <w:iCs/>
              </w:rPr>
              <w:t xml:space="preserve">For each master’s-level business program for which the academic business unit is seeking accreditation, the O/A plan identifies </w:t>
            </w:r>
            <w:r>
              <w:rPr>
                <w:rFonts w:ascii="Calibri" w:hAnsi="Calibri"/>
                <w:iCs/>
              </w:rPr>
              <w:t xml:space="preserve">appropriate measures of student learning </w:t>
            </w:r>
            <w:r w:rsidRPr="00EB0F55">
              <w:rPr>
                <w:rFonts w:ascii="Calibri" w:hAnsi="Calibri"/>
                <w:iCs/>
              </w:rPr>
              <w:t xml:space="preserve">that will be used to assess the program’s </w:t>
            </w:r>
            <w:r>
              <w:rPr>
                <w:rFonts w:ascii="Calibri" w:hAnsi="Calibri"/>
                <w:iCs/>
              </w:rPr>
              <w:t xml:space="preserve">intended </w:t>
            </w:r>
            <w:r w:rsidRPr="00EB0F55">
              <w:rPr>
                <w:rFonts w:ascii="Calibri" w:hAnsi="Calibri"/>
                <w:iCs/>
              </w:rPr>
              <w:t>student learning outcomes.</w:t>
            </w:r>
          </w:p>
        </w:tc>
      </w:tr>
      <w:tr w:rsidR="00EA272C" w:rsidRPr="00EB0F55" w:rsidTr="00604649">
        <w:trPr>
          <w:trHeight w:val="432"/>
          <w:jc w:val="center"/>
        </w:trPr>
        <w:tc>
          <w:tcPr>
            <w:tcW w:w="720" w:type="dxa"/>
            <w:tcBorders>
              <w:bottom w:val="single" w:sz="4" w:space="0" w:color="000000" w:themeColor="text1"/>
            </w:tcBorders>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bottom w:val="single" w:sz="4" w:space="0" w:color="000000" w:themeColor="text1"/>
            </w:tcBorders>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Calibri" w:hAnsi="Calibri"/>
                <w:iCs/>
              </w:rPr>
              <w:t>For each measure of student learning in each master’s-level program, the O/A plan identifies the intended student learning outcomes that are assessed by that measure.</w:t>
            </w:r>
          </w:p>
        </w:tc>
      </w:tr>
      <w:tr w:rsidR="00EA272C" w:rsidRPr="00EB0F55"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EB0F55" w:rsidRDefault="00EA272C" w:rsidP="00604649">
            <w:pPr>
              <w:spacing w:before="60" w:after="60"/>
              <w:rPr>
                <w:rFonts w:ascii="Calibri" w:hAnsi="Calibri"/>
                <w:iCs/>
              </w:rPr>
            </w:pPr>
            <w:r w:rsidRPr="00EB0F55">
              <w:rPr>
                <w:rFonts w:ascii="Calibri" w:hAnsi="Calibri"/>
                <w:iCs/>
              </w:rPr>
              <w:t>None of the direct measures of student learning in each master’s-level program are course-level assessments (i.e., they are not exams, assignments, or other tasks in individual courses, modules, or classes except in the case of those instruments used in an end-of-program, capstone course, module, or class).</w:t>
            </w:r>
          </w:p>
        </w:tc>
      </w:tr>
      <w:tr w:rsidR="00EA272C" w:rsidRPr="00EB0F55"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All direct learning assessment measures </w:t>
            </w:r>
            <w:r w:rsidRPr="00EB0F55">
              <w:rPr>
                <w:rFonts w:ascii="Calibri" w:hAnsi="Calibri"/>
                <w:iCs/>
              </w:rPr>
              <w:t xml:space="preserve">in each master’s-level program </w:t>
            </w:r>
            <w:r w:rsidRPr="00EB0F55">
              <w:rPr>
                <w:rFonts w:asciiTheme="minorHAnsi" w:hAnsiTheme="minorHAnsi"/>
              </w:rPr>
              <w:t>actually assess the intended student learning outcomes that they are designed to measure (i.e., they contain required student performance components or tasks that students are required to complete that are directly related to</w:t>
            </w:r>
            <w:r>
              <w:rPr>
                <w:rFonts w:asciiTheme="minorHAnsi" w:hAnsiTheme="minorHAnsi"/>
              </w:rPr>
              <w:t xml:space="preserve"> each of</w:t>
            </w:r>
            <w:r w:rsidRPr="00EB0F55">
              <w:rPr>
                <w:rFonts w:asciiTheme="minorHAnsi" w:hAnsiTheme="minorHAnsi"/>
              </w:rPr>
              <w:t xml:space="preserve"> the intended learning outcomes).</w:t>
            </w:r>
          </w:p>
        </w:tc>
      </w:tr>
    </w:tbl>
    <w:p w:rsidR="00EA272C" w:rsidRDefault="00EA272C" w:rsidP="00EA272C">
      <w:pPr>
        <w:sectPr w:rsidR="00EA272C" w:rsidSect="00604649">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Style w:val="TableGrid41"/>
        <w:tblW w:w="9360" w:type="dxa"/>
        <w:jc w:val="center"/>
        <w:tblLook w:val="04A0" w:firstRow="1" w:lastRow="0" w:firstColumn="1" w:lastColumn="0" w:noHBand="0" w:noVBand="1"/>
      </w:tblPr>
      <w:tblGrid>
        <w:gridCol w:w="720"/>
        <w:gridCol w:w="8640"/>
      </w:tblGrid>
      <w:tr w:rsidR="00EA272C" w:rsidRPr="00EB0F55" w:rsidTr="00604649">
        <w:trPr>
          <w:trHeight w:val="432"/>
          <w:jc w:val="center"/>
        </w:trPr>
        <w:tc>
          <w:tcPr>
            <w:tcW w:w="9360" w:type="dxa"/>
            <w:gridSpan w:val="2"/>
            <w:shd w:val="clear" w:color="auto" w:fill="002060"/>
            <w:vAlign w:val="center"/>
          </w:tcPr>
          <w:p w:rsidR="00EA272C" w:rsidRPr="00EB0F55" w:rsidRDefault="00EA272C" w:rsidP="00604649">
            <w:pPr>
              <w:spacing w:before="60" w:after="60"/>
              <w:rPr>
                <w:rFonts w:ascii="Calibri" w:hAnsi="Calibri"/>
                <w:b/>
                <w:iCs/>
              </w:rPr>
            </w:pPr>
            <w:r w:rsidRPr="00EB0F55">
              <w:rPr>
                <w:rFonts w:ascii="Calibri" w:hAnsi="Calibri"/>
                <w:b/>
                <w:iCs/>
              </w:rPr>
              <w:lastRenderedPageBreak/>
              <w:t>Section II: Student Learning Assessment (Cont’d)</w:t>
            </w:r>
          </w:p>
        </w:tc>
      </w:tr>
      <w:tr w:rsidR="00EA272C" w:rsidRPr="00EB0F55"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60"/>
              <w:rPr>
                <w:rFonts w:asciiTheme="minorHAnsi" w:hAnsiTheme="minorHAnsi"/>
              </w:rPr>
            </w:pPr>
            <w:r w:rsidRPr="00EB0F55">
              <w:rPr>
                <w:rFonts w:asciiTheme="minorHAnsi" w:hAnsiTheme="minorHAnsi"/>
              </w:rPr>
              <w:t xml:space="preserve">Except in the case of objective-type comprehensive examinations, the direct learning assessment measures </w:t>
            </w:r>
            <w:r w:rsidRPr="00EB0F55">
              <w:rPr>
                <w:rFonts w:ascii="Calibri" w:hAnsi="Calibri"/>
                <w:iCs/>
              </w:rPr>
              <w:t xml:space="preserve">in each master’s-level program </w:t>
            </w:r>
            <w:r w:rsidRPr="00EB0F55">
              <w:rPr>
                <w:rFonts w:asciiTheme="minorHAnsi" w:hAnsiTheme="minorHAnsi"/>
              </w:rPr>
              <w:t>are accompanied by evaluation rubrics that contain performance criteria that are directly and explicitly tied back, related, or mapped to</w:t>
            </w:r>
            <w:r>
              <w:rPr>
                <w:rFonts w:asciiTheme="minorHAnsi" w:hAnsiTheme="minorHAnsi"/>
              </w:rPr>
              <w:t xml:space="preserve"> </w:t>
            </w:r>
            <w:r w:rsidRPr="00EB0F55">
              <w:rPr>
                <w:rFonts w:asciiTheme="minorHAnsi" w:hAnsiTheme="minorHAnsi"/>
              </w:rPr>
              <w:t>the intended student learning outcomes that the instruments are designed to measure.</w:t>
            </w:r>
          </w:p>
          <w:p w:rsidR="00EA272C" w:rsidRPr="00EB0F55" w:rsidRDefault="00EA272C" w:rsidP="00604649">
            <w:pPr>
              <w:spacing w:after="60"/>
              <w:rPr>
                <w:rFonts w:asciiTheme="minorHAnsi" w:hAnsiTheme="minorHAnsi"/>
              </w:rPr>
            </w:pP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RPr="00EB0F55"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In the case of objective-type comprehensive examinations that are being used as direct learning assessment measures, the exams </w:t>
            </w:r>
            <w:r w:rsidRPr="00EB0F55">
              <w:rPr>
                <w:rFonts w:ascii="Calibri" w:hAnsi="Calibri"/>
                <w:iCs/>
              </w:rPr>
              <w:t xml:space="preserve">in each master’s-level program </w:t>
            </w:r>
            <w:r w:rsidRPr="00EB0F55">
              <w:rPr>
                <w:rFonts w:asciiTheme="minorHAnsi" w:hAnsiTheme="minorHAnsi"/>
              </w:rPr>
              <w:t>contain subsets of questions that are directly and explicitly tied back, related, or mapped to</w:t>
            </w:r>
            <w:r>
              <w:rPr>
                <w:rFonts w:asciiTheme="minorHAnsi" w:hAnsiTheme="minorHAnsi"/>
              </w:rPr>
              <w:t xml:space="preserve"> </w:t>
            </w:r>
            <w:r w:rsidRPr="00EB0F55">
              <w:rPr>
                <w:rFonts w:asciiTheme="minorHAnsi" w:hAnsiTheme="minorHAnsi"/>
              </w:rPr>
              <w:t xml:space="preserve">the intended </w:t>
            </w:r>
            <w:r>
              <w:rPr>
                <w:rFonts w:asciiTheme="minorHAnsi" w:hAnsiTheme="minorHAnsi"/>
              </w:rPr>
              <w:t xml:space="preserve">student </w:t>
            </w:r>
            <w:r w:rsidRPr="00EB0F55">
              <w:rPr>
                <w:rFonts w:asciiTheme="minorHAnsi" w:hAnsiTheme="minorHAnsi"/>
              </w:rPr>
              <w:t>learning outcomes that the exams are designed to measure.</w:t>
            </w:r>
            <w:r>
              <w:rPr>
                <w:rFonts w:asciiTheme="minorHAnsi" w:hAnsiTheme="minorHAnsi"/>
              </w:rPr>
              <w:t xml:space="preserv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bl>
    <w:tbl>
      <w:tblPr>
        <w:tblStyle w:val="TableGrid4"/>
        <w:tblW w:w="9360" w:type="dxa"/>
        <w:jc w:val="center"/>
        <w:tblLook w:val="04A0" w:firstRow="1" w:lastRow="0" w:firstColumn="1" w:lastColumn="0" w:noHBand="0" w:noVBand="1"/>
      </w:tblPr>
      <w:tblGrid>
        <w:gridCol w:w="720"/>
        <w:gridCol w:w="8640"/>
      </w:tblGrid>
      <w:tr w:rsidR="00EA272C" w:rsidTr="00604649">
        <w:trPr>
          <w:trHeight w:val="432"/>
          <w:jc w:val="center"/>
        </w:trPr>
        <w:tc>
          <w:tcPr>
            <w:tcW w:w="720" w:type="dxa"/>
            <w:tcBorders>
              <w:top w:val="nil"/>
              <w:bottom w:val="single" w:sz="4" w:space="0" w:color="000000" w:themeColor="text1"/>
            </w:tcBorders>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top w:val="nil"/>
              <w:bottom w:val="single" w:sz="4" w:space="0" w:color="000000" w:themeColor="text1"/>
            </w:tcBorders>
            <w:shd w:val="clear" w:color="auto" w:fill="auto"/>
            <w:vAlign w:val="center"/>
          </w:tcPr>
          <w:p w:rsidR="00EA272C" w:rsidRDefault="00EA272C" w:rsidP="00604649">
            <w:pPr>
              <w:spacing w:before="60" w:after="60"/>
              <w:rPr>
                <w:rFonts w:asciiTheme="minorHAnsi" w:hAnsiTheme="minorHAnsi"/>
              </w:rPr>
            </w:pPr>
            <w:r>
              <w:rPr>
                <w:rFonts w:asciiTheme="minorHAnsi" w:hAnsiTheme="minorHAnsi"/>
              </w:rPr>
              <w:t xml:space="preserve">All indirect measures of student learning </w:t>
            </w:r>
            <w:r>
              <w:rPr>
                <w:rFonts w:ascii="Calibri" w:hAnsi="Calibri"/>
                <w:iCs/>
              </w:rPr>
              <w:t xml:space="preserve">in each master’s-level program </w:t>
            </w:r>
            <w:r>
              <w:rPr>
                <w:rFonts w:asciiTheme="minorHAnsi" w:hAnsiTheme="minorHAnsi"/>
              </w:rPr>
              <w:t xml:space="preserve">contain items, questions, or components that are directly and explicitly </w:t>
            </w:r>
            <w:r w:rsidRPr="003C3480">
              <w:rPr>
                <w:rFonts w:asciiTheme="minorHAnsi" w:hAnsiTheme="minorHAnsi"/>
              </w:rPr>
              <w:t>tied back, related</w:t>
            </w:r>
            <w:r>
              <w:rPr>
                <w:rFonts w:asciiTheme="minorHAnsi" w:hAnsiTheme="minorHAnsi"/>
              </w:rPr>
              <w:t xml:space="preserve">, or mapped </w:t>
            </w:r>
            <w:r w:rsidRPr="003C3480">
              <w:rPr>
                <w:rFonts w:asciiTheme="minorHAnsi" w:hAnsiTheme="minorHAnsi"/>
              </w:rPr>
              <w:t>to</w:t>
            </w:r>
            <w:r>
              <w:rPr>
                <w:rFonts w:asciiTheme="minorHAnsi" w:hAnsiTheme="minorHAnsi"/>
              </w:rPr>
              <w:t xml:space="preserve"> the intended student learning outcomes that they are designed to measure.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Pr="00EE2058" w:rsidRDefault="00EA272C" w:rsidP="00604649">
            <w:pPr>
              <w:spacing w:before="60" w:after="60"/>
              <w:rPr>
                <w:rFonts w:ascii="Calibri" w:hAnsi="Calibri" w:cs="Times New Roman"/>
              </w:rPr>
            </w:pPr>
            <w:r w:rsidRPr="00EE2058">
              <w:rPr>
                <w:rFonts w:ascii="Calibri" w:hAnsi="Calibri" w:cs="Times New Roman"/>
              </w:rPr>
              <w:t xml:space="preserve">Each intended student learning outcome in each master’s-level program is assessed by at least </w:t>
            </w:r>
            <w:r>
              <w:rPr>
                <w:rFonts w:ascii="Calibri" w:hAnsi="Calibri" w:cs="Times New Roman"/>
              </w:rPr>
              <w:t>two different measures of student learning, at least one of which is a direct measure</w:t>
            </w:r>
            <w:r w:rsidRPr="00EE2058">
              <w:rPr>
                <w:rFonts w:ascii="Calibri" w:hAnsi="Calibri" w:cs="Times New Roman"/>
              </w:rPr>
              <w:t>.</w:t>
            </w:r>
          </w:p>
        </w:tc>
      </w:tr>
      <w:tr w:rsidR="00EA272C" w:rsidTr="00604649">
        <w:trPr>
          <w:trHeight w:val="432"/>
          <w:jc w:val="center"/>
        </w:trPr>
        <w:tc>
          <w:tcPr>
            <w:tcW w:w="720" w:type="dxa"/>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vAlign w:val="center"/>
          </w:tcPr>
          <w:p w:rsidR="00EA272C" w:rsidRDefault="00EA272C" w:rsidP="00604649">
            <w:pPr>
              <w:spacing w:before="60" w:after="60"/>
              <w:rPr>
                <w:rFonts w:asciiTheme="minorHAnsi" w:hAnsiTheme="minorHAnsi"/>
              </w:rPr>
            </w:pPr>
            <w:r w:rsidRPr="006D3067">
              <w:rPr>
                <w:rFonts w:asciiTheme="minorHAnsi" w:hAnsiTheme="minorHAnsi"/>
              </w:rPr>
              <w:t xml:space="preserve">For each measure of student learning in each </w:t>
            </w:r>
            <w:r>
              <w:rPr>
                <w:rFonts w:asciiTheme="minorHAnsi" w:hAnsiTheme="minorHAnsi"/>
              </w:rPr>
              <w:t>master’s</w:t>
            </w:r>
            <w:r w:rsidRPr="006D3067">
              <w:rPr>
                <w:rFonts w:asciiTheme="minorHAnsi" w:hAnsiTheme="minorHAnsi"/>
              </w:rPr>
              <w:t xml:space="preserve">-level program, the O/A plan </w:t>
            </w:r>
            <w:r>
              <w:rPr>
                <w:rFonts w:asciiTheme="minorHAnsi" w:hAnsiTheme="minorHAnsi"/>
              </w:rPr>
              <w:t xml:space="preserve">specifies </w:t>
            </w:r>
            <w:r w:rsidRPr="006D3067">
              <w:rPr>
                <w:rFonts w:asciiTheme="minorHAnsi" w:hAnsiTheme="minorHAnsi"/>
              </w:rPr>
              <w:t xml:space="preserve">the performance </w:t>
            </w:r>
            <w:r>
              <w:rPr>
                <w:rFonts w:asciiTheme="minorHAnsi" w:hAnsiTheme="minorHAnsi"/>
              </w:rPr>
              <w:t>objectives</w:t>
            </w:r>
            <w:r w:rsidRPr="006D3067">
              <w:rPr>
                <w:rFonts w:asciiTheme="minorHAnsi" w:hAnsiTheme="minorHAnsi"/>
              </w:rPr>
              <w:t xml:space="preserve"> (measurable </w:t>
            </w:r>
            <w:r>
              <w:rPr>
                <w:rFonts w:asciiTheme="minorHAnsi" w:hAnsiTheme="minorHAnsi"/>
              </w:rPr>
              <w:t>performance targets/criteria)</w:t>
            </w:r>
            <w:r w:rsidRPr="006D3067">
              <w:rPr>
                <w:rFonts w:asciiTheme="minorHAnsi" w:hAnsiTheme="minorHAnsi"/>
              </w:rPr>
              <w:t xml:space="preserve"> that will be used by the academic business unit to determine the extent to which the intended student learning outcomes are being achieved</w:t>
            </w:r>
            <w:r>
              <w:rPr>
                <w:rFonts w:asciiTheme="minorHAnsi" w:hAnsiTheme="minorHAnsi"/>
              </w:rPr>
              <w:t>.</w:t>
            </w:r>
          </w:p>
        </w:tc>
      </w:tr>
    </w:tbl>
    <w:tbl>
      <w:tblPr>
        <w:tblStyle w:val="TableGrid5"/>
        <w:tblW w:w="9360" w:type="dxa"/>
        <w:jc w:val="center"/>
        <w:tblLook w:val="04A0" w:firstRow="1" w:lastRow="0" w:firstColumn="1" w:lastColumn="0" w:noHBand="0" w:noVBand="1"/>
      </w:tblPr>
      <w:tblGrid>
        <w:gridCol w:w="720"/>
        <w:gridCol w:w="8640"/>
      </w:tblGrid>
      <w:tr w:rsidR="00EA272C" w:rsidTr="00604649">
        <w:trPr>
          <w:trHeight w:val="432"/>
          <w:jc w:val="center"/>
        </w:trPr>
        <w:tc>
          <w:tcPr>
            <w:tcW w:w="720" w:type="dxa"/>
            <w:tcBorders>
              <w:top w:val="nil"/>
            </w:tcBorders>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top w:val="nil"/>
            </w:tcBorders>
            <w:shd w:val="clear" w:color="auto" w:fill="DBE5F1" w:themeFill="accent1" w:themeFillTint="33"/>
            <w:vAlign w:val="center"/>
          </w:tcPr>
          <w:p w:rsidR="00EA272C" w:rsidRDefault="00EA272C" w:rsidP="00604649">
            <w:pPr>
              <w:spacing w:before="60"/>
              <w:rPr>
                <w:rFonts w:asciiTheme="minorHAnsi" w:hAnsiTheme="minorHAnsi"/>
              </w:rPr>
            </w:pPr>
            <w:r w:rsidRPr="00FE5C2F">
              <w:rPr>
                <w:rFonts w:asciiTheme="minorHAnsi" w:hAnsiTheme="minorHAnsi"/>
              </w:rPr>
              <w:t>Except in the case of objective-type comprehensive examinations, the performance objectives (measurable performance targets/criteria) for each direct measure of student learning in each master’s-level program are expressed in terms of desired performance ratings on criteria in the measure’s evaluation rubric that are directly and explicitly tied back, related, or mapped to the intended student learning outcomes that the instrument is designed to measure.</w:t>
            </w:r>
          </w:p>
          <w:p w:rsidR="00EA272C" w:rsidRDefault="00EA272C" w:rsidP="00604649">
            <w:pPr>
              <w:spacing w:after="60"/>
              <w:rPr>
                <w:rFonts w:asciiTheme="minorHAnsi" w:hAnsiTheme="minorHAnsi"/>
              </w:rPr>
            </w:pP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tcBorders>
              <w:top w:val="nil"/>
            </w:tcBorders>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top w:val="nil"/>
            </w:tcBorders>
            <w:shd w:val="clear" w:color="auto" w:fill="auto"/>
            <w:vAlign w:val="center"/>
          </w:tcPr>
          <w:p w:rsidR="00EA272C" w:rsidRPr="000E6D80" w:rsidRDefault="00EA272C" w:rsidP="00604649">
            <w:pPr>
              <w:spacing w:before="60" w:after="60"/>
              <w:rPr>
                <w:rFonts w:ascii="Calibri" w:hAnsi="Calibri" w:cs="Times New Roman"/>
              </w:rPr>
            </w:pPr>
            <w:r w:rsidRPr="000E6D80">
              <w:rPr>
                <w:rFonts w:ascii="Calibri" w:hAnsi="Calibri" w:cs="Times New Roman"/>
              </w:rPr>
              <w:t xml:space="preserve">In the case of objective-type comprehensive examinations that are being used as direct measures of student learning in each master’s-level program, the performance objectives (measurable performance targets/criteria) for the exams are expressed in terms of desired performance levels on </w:t>
            </w:r>
            <w:r>
              <w:rPr>
                <w:rFonts w:ascii="Calibri" w:hAnsi="Calibri" w:cs="Times New Roman"/>
              </w:rPr>
              <w:t>the</w:t>
            </w:r>
            <w:r w:rsidRPr="000E6D80">
              <w:rPr>
                <w:rFonts w:ascii="Calibri" w:hAnsi="Calibri" w:cs="Times New Roman"/>
              </w:rPr>
              <w:t xml:space="preserve"> subset</w:t>
            </w:r>
            <w:r>
              <w:rPr>
                <w:rFonts w:ascii="Calibri" w:hAnsi="Calibri" w:cs="Times New Roman"/>
              </w:rPr>
              <w:t>s</w:t>
            </w:r>
            <w:r w:rsidRPr="000E6D80">
              <w:rPr>
                <w:rFonts w:ascii="Calibri" w:hAnsi="Calibri" w:cs="Times New Roman"/>
              </w:rPr>
              <w:t xml:space="preserve"> of exam questions associated with </w:t>
            </w:r>
            <w:r>
              <w:rPr>
                <w:rFonts w:ascii="Calibri" w:hAnsi="Calibri" w:cs="Times New Roman"/>
              </w:rPr>
              <w:t>the</w:t>
            </w:r>
            <w:r w:rsidRPr="000E6D80">
              <w:rPr>
                <w:rFonts w:ascii="Calibri" w:hAnsi="Calibri" w:cs="Times New Roman"/>
              </w:rPr>
              <w:t xml:space="preserve"> intended</w:t>
            </w:r>
            <w:r>
              <w:rPr>
                <w:rFonts w:ascii="Calibri" w:hAnsi="Calibri" w:cs="Times New Roman"/>
              </w:rPr>
              <w:t xml:space="preserve"> student </w:t>
            </w:r>
            <w:r w:rsidRPr="000E6D80">
              <w:rPr>
                <w:rFonts w:ascii="Calibri" w:hAnsi="Calibri" w:cs="Times New Roman"/>
              </w:rPr>
              <w:t>learning outcome</w:t>
            </w:r>
            <w:r>
              <w:rPr>
                <w:rFonts w:ascii="Calibri" w:hAnsi="Calibri" w:cs="Times New Roman"/>
              </w:rPr>
              <w:t>s</w:t>
            </w:r>
            <w:r w:rsidRPr="000E6D80">
              <w:rPr>
                <w:rFonts w:ascii="Calibri" w:hAnsi="Calibri" w:cs="Times New Roman"/>
              </w:rPr>
              <w:t xml:space="preserve"> that the exam is designed to measure.</w:t>
            </w:r>
            <w:r>
              <w:rPr>
                <w:rFonts w:ascii="Calibri" w:hAnsi="Calibri" w:cs="Times New Roman"/>
              </w:rPr>
              <w:t xml:space="preserv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Pr>
                <w:rFonts w:asciiTheme="minorHAnsi" w:hAnsiTheme="minorHAnsi"/>
              </w:rPr>
              <w:t>No overall grades, percentage scores, or marks on any learning assessment instrument are being used as direct measures of student learning. In addition, the “completion of a task or assignment” is not being used as a direct measure of student learning.</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EE2058" w:rsidRDefault="00EA272C" w:rsidP="00604649">
            <w:pPr>
              <w:spacing w:before="60" w:after="60"/>
              <w:rPr>
                <w:rFonts w:ascii="Calibri" w:hAnsi="Calibri" w:cs="Times New Roman"/>
              </w:rPr>
            </w:pPr>
            <w:r w:rsidRPr="000E6D80">
              <w:rPr>
                <w:rFonts w:ascii="Calibri" w:hAnsi="Calibri" w:cs="Times New Roman"/>
              </w:rPr>
              <w:t>The performance objectives (measurable performance targets/criteria) for each indirect measure of student learning in each master’s-level program are expressed in terms of desired results on items, questions, or components in the instrument that are directly and explicitly tied back, related, or mapped to the intended student learning outcomes that the instrument is designed to measure.</w:t>
            </w:r>
            <w:r>
              <w:rPr>
                <w:rFonts w:ascii="Calibri" w:hAnsi="Calibri" w:cs="Times New Roman"/>
              </w:rPr>
              <w:t xml:space="preserv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Pr>
                <w:rFonts w:asciiTheme="minorHAnsi" w:hAnsiTheme="minorHAnsi"/>
              </w:rPr>
              <w:t>T</w:t>
            </w:r>
            <w:r w:rsidRPr="00E556FF">
              <w:rPr>
                <w:rFonts w:asciiTheme="minorHAnsi" w:hAnsiTheme="minorHAnsi"/>
              </w:rPr>
              <w:t xml:space="preserve">he </w:t>
            </w:r>
            <w:r w:rsidRPr="006D3067">
              <w:rPr>
                <w:rFonts w:asciiTheme="minorHAnsi" w:hAnsiTheme="minorHAnsi"/>
              </w:rPr>
              <w:t xml:space="preserve">performance </w:t>
            </w:r>
            <w:r>
              <w:rPr>
                <w:rFonts w:asciiTheme="minorHAnsi" w:hAnsiTheme="minorHAnsi"/>
              </w:rPr>
              <w:t>objectives</w:t>
            </w:r>
            <w:r w:rsidRPr="006D3067">
              <w:rPr>
                <w:rFonts w:asciiTheme="minorHAnsi" w:hAnsiTheme="minorHAnsi"/>
              </w:rPr>
              <w:t xml:space="preserve"> (measurable </w:t>
            </w:r>
            <w:r>
              <w:rPr>
                <w:rFonts w:asciiTheme="minorHAnsi" w:hAnsiTheme="minorHAnsi"/>
              </w:rPr>
              <w:t>performance targets/criteria)</w:t>
            </w:r>
            <w:r w:rsidRPr="00E556FF">
              <w:rPr>
                <w:rFonts w:asciiTheme="minorHAnsi" w:hAnsiTheme="minorHAnsi"/>
              </w:rPr>
              <w:t xml:space="preserve"> for </w:t>
            </w:r>
            <w:r w:rsidRPr="006D3067">
              <w:rPr>
                <w:rFonts w:asciiTheme="minorHAnsi" w:hAnsiTheme="minorHAnsi"/>
              </w:rPr>
              <w:t xml:space="preserve">each </w:t>
            </w:r>
            <w:r>
              <w:rPr>
                <w:rFonts w:asciiTheme="minorHAnsi" w:hAnsiTheme="minorHAnsi"/>
              </w:rPr>
              <w:t>in</w:t>
            </w:r>
            <w:r w:rsidRPr="006D3067">
              <w:rPr>
                <w:rFonts w:asciiTheme="minorHAnsi" w:hAnsiTheme="minorHAnsi"/>
              </w:rPr>
              <w:t xml:space="preserve">direct measure of student learning in each </w:t>
            </w:r>
            <w:r>
              <w:rPr>
                <w:rFonts w:asciiTheme="minorHAnsi" w:hAnsiTheme="minorHAnsi"/>
              </w:rPr>
              <w:t>master’s</w:t>
            </w:r>
            <w:r w:rsidRPr="006D3067">
              <w:rPr>
                <w:rFonts w:asciiTheme="minorHAnsi" w:hAnsiTheme="minorHAnsi"/>
              </w:rPr>
              <w:t>-level program</w:t>
            </w:r>
            <w:r w:rsidRPr="00E556FF">
              <w:rPr>
                <w:rFonts w:asciiTheme="minorHAnsi" w:hAnsiTheme="minorHAnsi"/>
              </w:rPr>
              <w:t xml:space="preserve"> </w:t>
            </w:r>
            <w:r>
              <w:rPr>
                <w:rFonts w:asciiTheme="minorHAnsi" w:hAnsiTheme="minorHAnsi"/>
              </w:rPr>
              <w:t xml:space="preserve">are not </w:t>
            </w:r>
            <w:r w:rsidRPr="00E556FF">
              <w:rPr>
                <w:rFonts w:asciiTheme="minorHAnsi" w:hAnsiTheme="minorHAnsi"/>
              </w:rPr>
              <w:t xml:space="preserve">expressed in terms of student satisfaction with instructors, teaching, courses, </w:t>
            </w:r>
            <w:r>
              <w:rPr>
                <w:rFonts w:asciiTheme="minorHAnsi" w:hAnsiTheme="minorHAnsi"/>
              </w:rPr>
              <w:t xml:space="preserve">programs, </w:t>
            </w:r>
            <w:r w:rsidRPr="00E556FF">
              <w:rPr>
                <w:rFonts w:asciiTheme="minorHAnsi" w:hAnsiTheme="minorHAnsi"/>
              </w:rPr>
              <w:t>etc</w:t>
            </w:r>
            <w:r>
              <w:rPr>
                <w:rFonts w:asciiTheme="minorHAnsi" w:hAnsiTheme="minorHAnsi"/>
              </w:rPr>
              <w:t xml:space="preserv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bl>
    <w:p w:rsidR="00EA272C" w:rsidRDefault="00EA272C" w:rsidP="00EA272C">
      <w:pPr>
        <w:sectPr w:rsidR="00EA272C" w:rsidSect="00604649">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Style w:val="TableGrid5"/>
        <w:tblW w:w="9360" w:type="dxa"/>
        <w:jc w:val="center"/>
        <w:tblLook w:val="04A0" w:firstRow="1" w:lastRow="0" w:firstColumn="1" w:lastColumn="0" w:noHBand="0" w:noVBand="1"/>
      </w:tblPr>
      <w:tblGrid>
        <w:gridCol w:w="720"/>
        <w:gridCol w:w="6885"/>
        <w:gridCol w:w="461"/>
        <w:gridCol w:w="1294"/>
      </w:tblGrid>
      <w:tr w:rsidR="00EA272C" w:rsidRPr="0057353E" w:rsidTr="00604649">
        <w:trPr>
          <w:trHeight w:val="432"/>
          <w:jc w:val="center"/>
        </w:trPr>
        <w:tc>
          <w:tcPr>
            <w:tcW w:w="9360" w:type="dxa"/>
            <w:gridSpan w:val="4"/>
            <w:shd w:val="clear" w:color="auto" w:fill="002060"/>
            <w:vAlign w:val="center"/>
          </w:tcPr>
          <w:p w:rsidR="00EA272C" w:rsidRPr="00EB0F55" w:rsidRDefault="00EA272C" w:rsidP="00604649">
            <w:pPr>
              <w:spacing w:before="60" w:after="60"/>
              <w:rPr>
                <w:rFonts w:ascii="Calibri" w:hAnsi="Calibri"/>
                <w:b/>
                <w:iCs/>
              </w:rPr>
            </w:pPr>
            <w:r w:rsidRPr="00EB0F55">
              <w:rPr>
                <w:rFonts w:ascii="Calibri" w:hAnsi="Calibri"/>
                <w:b/>
                <w:iCs/>
              </w:rPr>
              <w:lastRenderedPageBreak/>
              <w:t>Section II: Student Learning Assessment (Cont’d)</w:t>
            </w:r>
          </w:p>
        </w:tc>
      </w:tr>
      <w:tr w:rsidR="00EA272C" w:rsidRPr="0057353E" w:rsidTr="00604649">
        <w:trPr>
          <w:trHeight w:val="432"/>
          <w:jc w:val="center"/>
        </w:trPr>
        <w:tc>
          <w:tcPr>
            <w:tcW w:w="7632" w:type="dxa"/>
            <w:gridSpan w:val="2"/>
            <w:shd w:val="clear" w:color="auto" w:fill="F2DBDB" w:themeFill="accent2" w:themeFillTint="33"/>
            <w:vAlign w:val="center"/>
          </w:tcPr>
          <w:p w:rsidR="00EA272C" w:rsidRPr="00701BEC" w:rsidRDefault="00EA272C" w:rsidP="00604649">
            <w:pPr>
              <w:spacing w:before="60" w:after="60"/>
              <w:rPr>
                <w:rFonts w:ascii="Calibri" w:hAnsi="Calibri"/>
                <w:b/>
                <w:i/>
                <w:iCs/>
              </w:rPr>
            </w:pPr>
            <w:r>
              <w:rPr>
                <w:rFonts w:ascii="Calibri" w:hAnsi="Calibri"/>
                <w:b/>
                <w:i/>
                <w:iCs/>
              </w:rPr>
              <w:t>Learning Assessment for Doctoral</w:t>
            </w:r>
            <w:r w:rsidRPr="00701BEC">
              <w:rPr>
                <w:rFonts w:ascii="Calibri" w:hAnsi="Calibri"/>
                <w:b/>
                <w:i/>
                <w:iCs/>
              </w:rPr>
              <w:t>-Level Programs</w:t>
            </w:r>
          </w:p>
        </w:tc>
        <w:tc>
          <w:tcPr>
            <w:tcW w:w="432" w:type="dxa"/>
            <w:tcBorders>
              <w:top w:val="nil"/>
              <w:bottom w:val="single" w:sz="4" w:space="0" w:color="000000" w:themeColor="text1"/>
              <w:right w:val="nil"/>
            </w:tcBorders>
            <w:shd w:val="clear" w:color="auto" w:fill="F2DBDB"/>
            <w:vAlign w:val="center"/>
          </w:tcPr>
          <w:p w:rsidR="00EA272C" w:rsidRPr="004E3921" w:rsidRDefault="00EA272C" w:rsidP="00604649">
            <w:pPr>
              <w:spacing w:before="20"/>
              <w:jc w:val="center"/>
              <w:rPr>
                <w:rFonts w:ascii="Calibri" w:hAnsi="Calibri" w:cs="Calibri"/>
                <w:sz w:val="32"/>
                <w:szCs w:val="32"/>
              </w:rP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1296" w:type="dxa"/>
            <w:tcBorders>
              <w:top w:val="nil"/>
              <w:left w:val="nil"/>
              <w:bottom w:val="single" w:sz="4" w:space="0" w:color="000000" w:themeColor="text1"/>
            </w:tcBorders>
            <w:shd w:val="clear" w:color="auto" w:fill="F2DBDB"/>
            <w:tcMar>
              <w:left w:w="0" w:type="dxa"/>
              <w:right w:w="0" w:type="dxa"/>
            </w:tcMar>
            <w:vAlign w:val="center"/>
          </w:tcPr>
          <w:p w:rsidR="00EA272C" w:rsidRPr="00802C8D" w:rsidRDefault="00EA272C" w:rsidP="00604649">
            <w:pPr>
              <w:rPr>
                <w:rFonts w:ascii="Calibri" w:hAnsi="Calibri" w:cs="Calibri"/>
                <w:sz w:val="20"/>
                <w:szCs w:val="20"/>
              </w:rPr>
            </w:pPr>
            <w:r w:rsidRPr="00802C8D">
              <w:rPr>
                <w:rFonts w:asciiTheme="minorHAnsi" w:hAnsiTheme="minorHAnsi" w:cstheme="minorHAnsi"/>
                <w:color w:val="000000"/>
                <w:sz w:val="20"/>
                <w:szCs w:val="20"/>
              </w:rPr>
              <w:t>Not Applicable</w:t>
            </w:r>
          </w:p>
        </w:tc>
      </w:tr>
      <w:tr w:rsidR="00EA272C" w:rsidTr="00604649">
        <w:trPr>
          <w:trHeight w:val="432"/>
          <w:jc w:val="center"/>
        </w:trPr>
        <w:tc>
          <w:tcPr>
            <w:tcW w:w="720" w:type="dxa"/>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gridSpan w:val="3"/>
            <w:vAlign w:val="center"/>
          </w:tcPr>
          <w:p w:rsidR="00EA272C" w:rsidRDefault="00EA272C" w:rsidP="00604649">
            <w:pPr>
              <w:spacing w:before="60" w:after="60"/>
              <w:rPr>
                <w:rFonts w:asciiTheme="minorHAnsi" w:hAnsiTheme="minorHAnsi"/>
              </w:rPr>
            </w:pPr>
            <w:r>
              <w:rPr>
                <w:rFonts w:ascii="Calibri" w:hAnsi="Calibri"/>
                <w:iCs/>
              </w:rPr>
              <w:t>The O/A plan articulates intended student learning outcomes for each doctoral-level business program for which the academic business unit is seeking accreditation.</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gridSpan w:val="3"/>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For each intended student learning outcome in each </w:t>
            </w:r>
            <w:r>
              <w:rPr>
                <w:rFonts w:asciiTheme="minorHAnsi" w:hAnsiTheme="minorHAnsi"/>
              </w:rPr>
              <w:t>doctoral</w:t>
            </w:r>
            <w:r w:rsidRPr="00EB0F55">
              <w:rPr>
                <w:rFonts w:asciiTheme="minorHAnsi" w:hAnsiTheme="minorHAnsi"/>
              </w:rPr>
              <w:t>-level program, the O/A plan identifies the broad-based student learning goals</w:t>
            </w:r>
            <w:r>
              <w:rPr>
                <w:rFonts w:asciiTheme="minorHAnsi" w:hAnsiTheme="minorHAnsi"/>
              </w:rPr>
              <w:t xml:space="preserve"> (from Section I: Mission and Broad-Based Goals)</w:t>
            </w:r>
            <w:r w:rsidRPr="00EB0F55">
              <w:rPr>
                <w:rFonts w:asciiTheme="minorHAnsi" w:hAnsiTheme="minorHAnsi"/>
              </w:rPr>
              <w:t xml:space="preserve"> </w:t>
            </w:r>
            <w:r>
              <w:rPr>
                <w:rFonts w:asciiTheme="minorHAnsi" w:hAnsiTheme="minorHAnsi"/>
              </w:rPr>
              <w:t xml:space="preserve">to which </w:t>
            </w:r>
            <w:r w:rsidRPr="00EB0F55">
              <w:rPr>
                <w:rFonts w:asciiTheme="minorHAnsi" w:hAnsiTheme="minorHAnsi"/>
              </w:rPr>
              <w:t>that outcome</w:t>
            </w:r>
            <w:r>
              <w:rPr>
                <w:rFonts w:asciiTheme="minorHAnsi" w:hAnsiTheme="minorHAnsi"/>
              </w:rPr>
              <w:t xml:space="preserve"> is linked</w:t>
            </w:r>
            <w:r w:rsidRPr="00EB0F55">
              <w:rPr>
                <w:rFonts w:asciiTheme="minorHAnsi" w:hAnsiTheme="minorHAnsi"/>
              </w:rPr>
              <w:t>.</w:t>
            </w:r>
          </w:p>
        </w:tc>
      </w:tr>
      <w:tr w:rsidR="00EA272C" w:rsidTr="00604649">
        <w:trPr>
          <w:trHeight w:val="432"/>
          <w:jc w:val="center"/>
        </w:trPr>
        <w:tc>
          <w:tcPr>
            <w:tcW w:w="720" w:type="dxa"/>
            <w:tcBorders>
              <w:bottom w:val="single" w:sz="4" w:space="0" w:color="000000" w:themeColor="text1"/>
            </w:tcBorders>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gridSpan w:val="3"/>
            <w:shd w:val="clear" w:color="auto" w:fill="auto"/>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Each intended student learning outcome in </w:t>
            </w:r>
            <w:r w:rsidRPr="00EB0F55">
              <w:rPr>
                <w:rFonts w:ascii="Calibri" w:hAnsi="Calibri"/>
                <w:iCs/>
              </w:rPr>
              <w:t xml:space="preserve">each </w:t>
            </w:r>
            <w:r>
              <w:rPr>
                <w:rFonts w:ascii="Calibri" w:hAnsi="Calibri"/>
                <w:iCs/>
              </w:rPr>
              <w:t>doctoral</w:t>
            </w:r>
            <w:r w:rsidRPr="00EB0F55">
              <w:rPr>
                <w:rFonts w:ascii="Calibri" w:hAnsi="Calibri"/>
                <w:iCs/>
              </w:rPr>
              <w:t xml:space="preserve">-level program </w:t>
            </w:r>
            <w:r>
              <w:rPr>
                <w:rFonts w:ascii="Calibri" w:hAnsi="Calibri"/>
                <w:iCs/>
              </w:rPr>
              <w:t xml:space="preserve">is linked </w:t>
            </w:r>
            <w:r w:rsidRPr="00EB0F55">
              <w:rPr>
                <w:rFonts w:asciiTheme="minorHAnsi" w:hAnsiTheme="minorHAnsi"/>
              </w:rPr>
              <w:t>to some broad-based student learning goal</w:t>
            </w:r>
            <w:r>
              <w:rPr>
                <w:rFonts w:asciiTheme="minorHAnsi" w:hAnsiTheme="minorHAnsi"/>
              </w:rPr>
              <w:t xml:space="preserve"> (from Section I: Mission and Broad-Based Goals)</w:t>
            </w:r>
            <w:r w:rsidRPr="00EB0F55">
              <w:rPr>
                <w:rFonts w:asciiTheme="minorHAnsi" w:hAnsiTheme="minorHAnsi"/>
              </w:rPr>
              <w:t>.</w:t>
            </w:r>
          </w:p>
        </w:tc>
      </w:tr>
    </w:tbl>
    <w:tbl>
      <w:tblPr>
        <w:tblStyle w:val="TableGrid51"/>
        <w:tblW w:w="9360" w:type="dxa"/>
        <w:jc w:val="center"/>
        <w:tblLook w:val="04A0" w:firstRow="1" w:lastRow="0" w:firstColumn="1" w:lastColumn="0" w:noHBand="0" w:noVBand="1"/>
      </w:tblPr>
      <w:tblGrid>
        <w:gridCol w:w="720"/>
        <w:gridCol w:w="8640"/>
      </w:tblGrid>
      <w:tr w:rsidR="00EA272C" w:rsidRPr="00EB0F55" w:rsidTr="00604649">
        <w:trPr>
          <w:trHeight w:val="432"/>
          <w:jc w:val="center"/>
        </w:trPr>
        <w:tc>
          <w:tcPr>
            <w:tcW w:w="720" w:type="dxa"/>
            <w:tcBorders>
              <w:top w:val="nil"/>
            </w:tcBorders>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top w:val="nil"/>
            </w:tcBorders>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For each intended student learning outcome in each </w:t>
            </w:r>
            <w:r>
              <w:rPr>
                <w:rFonts w:asciiTheme="minorHAnsi" w:hAnsiTheme="minorHAnsi"/>
              </w:rPr>
              <w:t>doctoral</w:t>
            </w:r>
            <w:r w:rsidRPr="00EB0F55">
              <w:rPr>
                <w:rFonts w:asciiTheme="minorHAnsi" w:hAnsiTheme="minorHAnsi"/>
              </w:rPr>
              <w:t xml:space="preserve">-level program, the O/A plan identifies the </w:t>
            </w:r>
            <w:r>
              <w:rPr>
                <w:rFonts w:asciiTheme="minorHAnsi" w:hAnsiTheme="minorHAnsi"/>
              </w:rPr>
              <w:t>‘Key Learning Outcomes for Doctoral-Level Business Programs’</w:t>
            </w:r>
            <w:r w:rsidRPr="00EB0F55">
              <w:rPr>
                <w:rFonts w:asciiTheme="minorHAnsi" w:hAnsiTheme="minorHAnsi"/>
              </w:rPr>
              <w:t xml:space="preserve"> </w:t>
            </w:r>
            <w:r>
              <w:rPr>
                <w:rFonts w:asciiTheme="minorHAnsi" w:hAnsiTheme="minorHAnsi"/>
              </w:rPr>
              <w:t xml:space="preserve">to which that </w:t>
            </w:r>
            <w:r w:rsidRPr="00EB0F55">
              <w:rPr>
                <w:rFonts w:asciiTheme="minorHAnsi" w:hAnsiTheme="minorHAnsi"/>
              </w:rPr>
              <w:t>outcome</w:t>
            </w:r>
            <w:r>
              <w:rPr>
                <w:rFonts w:asciiTheme="minorHAnsi" w:hAnsiTheme="minorHAnsi"/>
              </w:rPr>
              <w:t xml:space="preserve"> is linked</w:t>
            </w:r>
            <w:r w:rsidRPr="00EB0F55">
              <w:rPr>
                <w:rFonts w:asciiTheme="minorHAnsi" w:hAnsiTheme="minorHAnsi"/>
              </w:rPr>
              <w:t>.</w:t>
            </w:r>
          </w:p>
        </w:tc>
      </w:tr>
      <w:tr w:rsidR="00EA272C" w:rsidRPr="00EB0F55"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EB0F55" w:rsidRDefault="00EA272C" w:rsidP="00604649">
            <w:pPr>
              <w:spacing w:before="60" w:after="60"/>
              <w:rPr>
                <w:rFonts w:asciiTheme="minorHAnsi" w:hAnsiTheme="minorHAnsi"/>
              </w:rPr>
            </w:pPr>
            <w:r>
              <w:rPr>
                <w:rFonts w:ascii="Calibri" w:hAnsi="Calibri"/>
                <w:iCs/>
              </w:rPr>
              <w:t xml:space="preserve">The </w:t>
            </w:r>
            <w:r w:rsidRPr="00EB0F55">
              <w:rPr>
                <w:rFonts w:ascii="Calibri" w:hAnsi="Calibri"/>
                <w:iCs/>
              </w:rPr>
              <w:t xml:space="preserve">intended student learning outcomes for each </w:t>
            </w:r>
            <w:r>
              <w:rPr>
                <w:rFonts w:ascii="Calibri" w:hAnsi="Calibri"/>
                <w:iCs/>
              </w:rPr>
              <w:t>doctoral</w:t>
            </w:r>
            <w:r w:rsidRPr="00EB0F55">
              <w:rPr>
                <w:rFonts w:ascii="Calibri" w:hAnsi="Calibri"/>
                <w:iCs/>
              </w:rPr>
              <w:t>-level program</w:t>
            </w:r>
            <w:r>
              <w:rPr>
                <w:rFonts w:ascii="Calibri" w:hAnsi="Calibri"/>
                <w:iCs/>
              </w:rPr>
              <w:t xml:space="preserve"> substantially encompass the ‘Key Learning Outcomes for Doctoral-Level Business Programs.’</w:t>
            </w:r>
          </w:p>
        </w:tc>
      </w:tr>
    </w:tbl>
    <w:tbl>
      <w:tblPr>
        <w:tblStyle w:val="TableGrid5"/>
        <w:tblW w:w="9360" w:type="dxa"/>
        <w:jc w:val="center"/>
        <w:tblLook w:val="04A0" w:firstRow="1" w:lastRow="0" w:firstColumn="1" w:lastColumn="0" w:noHBand="0" w:noVBand="1"/>
      </w:tblPr>
      <w:tblGrid>
        <w:gridCol w:w="720"/>
        <w:gridCol w:w="8640"/>
      </w:tblGrid>
      <w:tr w:rsidR="00EA272C" w:rsidTr="00604649">
        <w:trPr>
          <w:trHeight w:val="432"/>
          <w:jc w:val="center"/>
        </w:trPr>
        <w:tc>
          <w:tcPr>
            <w:tcW w:w="720" w:type="dxa"/>
            <w:tcBorders>
              <w:top w:val="nil"/>
            </w:tcBorders>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top w:val="nil"/>
            </w:tcBorders>
            <w:shd w:val="clear" w:color="auto" w:fill="DBE5F1" w:themeFill="accent1" w:themeFillTint="33"/>
            <w:vAlign w:val="center"/>
          </w:tcPr>
          <w:p w:rsidR="00EA272C" w:rsidRDefault="00EA272C" w:rsidP="00604649">
            <w:pPr>
              <w:spacing w:before="60" w:after="60"/>
              <w:rPr>
                <w:rFonts w:asciiTheme="minorHAnsi" w:hAnsiTheme="minorHAnsi"/>
              </w:rPr>
            </w:pPr>
            <w:r>
              <w:rPr>
                <w:rFonts w:asciiTheme="minorHAnsi" w:hAnsiTheme="minorHAnsi"/>
              </w:rPr>
              <w:t xml:space="preserve">The intended student learning outcomes are program-level outcomes, not course-level outcomes (i.e., they clearly describe </w:t>
            </w:r>
            <w:r w:rsidRPr="009550BD">
              <w:rPr>
                <w:rFonts w:asciiTheme="minorHAnsi" w:hAnsiTheme="minorHAnsi"/>
              </w:rPr>
              <w:t xml:space="preserve">what students are expected to know and be able to do at the conclusion of each </w:t>
            </w:r>
            <w:r>
              <w:rPr>
                <w:rFonts w:asciiTheme="minorHAnsi" w:hAnsiTheme="minorHAnsi"/>
              </w:rPr>
              <w:t xml:space="preserve">doctoral-level </w:t>
            </w:r>
            <w:r w:rsidRPr="009550BD">
              <w:rPr>
                <w:rFonts w:asciiTheme="minorHAnsi" w:hAnsiTheme="minorHAnsi"/>
              </w:rPr>
              <w:t>degree program</w:t>
            </w:r>
            <w:r>
              <w:rPr>
                <w:rFonts w:asciiTheme="minorHAnsi" w:hAnsiTheme="minorHAnsi"/>
              </w:rPr>
              <w:t>.)</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60" w:after="60"/>
              <w:rPr>
                <w:rFonts w:asciiTheme="minorHAnsi" w:hAnsiTheme="minorHAnsi"/>
              </w:rPr>
            </w:pPr>
            <w:r>
              <w:rPr>
                <w:rFonts w:asciiTheme="minorHAnsi" w:hAnsiTheme="minorHAnsi"/>
              </w:rPr>
              <w:t xml:space="preserve">The intended student learning outcomes are appropriate to doctoral-level programs (i.e., they </w:t>
            </w:r>
            <w:r w:rsidRPr="009550BD">
              <w:rPr>
                <w:rFonts w:asciiTheme="minorHAnsi" w:hAnsiTheme="minorHAnsi"/>
              </w:rPr>
              <w:t xml:space="preserve">reflect appropriate </w:t>
            </w:r>
            <w:r>
              <w:rPr>
                <w:rFonts w:asciiTheme="minorHAnsi" w:hAnsiTheme="minorHAnsi"/>
              </w:rPr>
              <w:t>doctoral</w:t>
            </w:r>
            <w:r w:rsidRPr="009550BD">
              <w:rPr>
                <w:rFonts w:asciiTheme="minorHAnsi" w:hAnsiTheme="minorHAnsi"/>
              </w:rPr>
              <w:t xml:space="preserve">-level knowledge, skills, </w:t>
            </w:r>
            <w:r>
              <w:rPr>
                <w:rFonts w:asciiTheme="minorHAnsi" w:hAnsiTheme="minorHAnsi"/>
              </w:rPr>
              <w:t xml:space="preserve">abilities, </w:t>
            </w:r>
            <w:r w:rsidRPr="009550BD">
              <w:rPr>
                <w:rFonts w:asciiTheme="minorHAnsi" w:hAnsiTheme="minorHAnsi"/>
              </w:rPr>
              <w:t>and competencies</w:t>
            </w:r>
            <w:r>
              <w:rPr>
                <w:rFonts w:asciiTheme="minorHAnsi" w:hAnsiTheme="minorHAnsi"/>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Pr="00EB0F55" w:rsidRDefault="00EA272C" w:rsidP="00604649">
            <w:pPr>
              <w:spacing w:before="60" w:after="60"/>
              <w:rPr>
                <w:rFonts w:asciiTheme="minorHAnsi" w:hAnsiTheme="minorHAnsi"/>
              </w:rPr>
            </w:pPr>
            <w:r w:rsidRPr="00EB0F55">
              <w:rPr>
                <w:rFonts w:asciiTheme="minorHAnsi" w:hAnsiTheme="minorHAnsi"/>
              </w:rPr>
              <w:t xml:space="preserve">The intended student learning outcomes are measurable, are stated using active verbs (e.g., according to Bloom’s Taxonomy of Educational Objectives), and clearly describe the </w:t>
            </w:r>
            <w:r w:rsidRPr="00EB0F55">
              <w:rPr>
                <w:rFonts w:asciiTheme="minorHAnsi" w:eastAsia="Calibri" w:hAnsiTheme="minorHAnsi" w:cs="Times New Roman"/>
              </w:rPr>
              <w:t xml:space="preserve">knowledge, skills, abilities, </w:t>
            </w:r>
            <w:r>
              <w:rPr>
                <w:rFonts w:asciiTheme="minorHAnsi" w:eastAsia="Calibri" w:hAnsiTheme="minorHAnsi" w:cs="Times New Roman"/>
              </w:rPr>
              <w:t xml:space="preserve">and </w:t>
            </w:r>
            <w:r w:rsidRPr="00EB0F55">
              <w:rPr>
                <w:rFonts w:asciiTheme="minorHAnsi" w:eastAsia="Calibri" w:hAnsiTheme="minorHAnsi" w:cs="Times New Roman"/>
              </w:rPr>
              <w:t>competencies</w:t>
            </w:r>
            <w:r>
              <w:rPr>
                <w:rFonts w:asciiTheme="minorHAnsi" w:eastAsia="Calibri" w:hAnsiTheme="minorHAnsi" w:cs="Times New Roman"/>
              </w:rPr>
              <w:t xml:space="preserve"> </w:t>
            </w:r>
            <w:r w:rsidRPr="00EB0F55">
              <w:rPr>
                <w:rFonts w:asciiTheme="minorHAnsi" w:eastAsia="Calibri" w:hAnsiTheme="minorHAnsi" w:cs="Times New Roman"/>
              </w:rPr>
              <w:t xml:space="preserve">that students are expected to acquire as a result of completing their </w:t>
            </w:r>
            <w:r>
              <w:rPr>
                <w:rFonts w:asciiTheme="minorHAnsi" w:eastAsia="Calibri" w:hAnsiTheme="minorHAnsi" w:cs="Times New Roman"/>
              </w:rPr>
              <w:t>doctoral</w:t>
            </w:r>
            <w:r w:rsidRPr="00EB0F55">
              <w:rPr>
                <w:rFonts w:asciiTheme="minorHAnsi" w:eastAsia="Calibri" w:hAnsiTheme="minorHAnsi" w:cs="Times New Roman"/>
              </w:rPr>
              <w:t>-level programs of study</w:t>
            </w:r>
            <w:r w:rsidRPr="00EB0F55">
              <w:rPr>
                <w:rFonts w:asciiTheme="minorHAnsi" w:hAnsiTheme="minorHAnsi"/>
              </w:rPr>
              <w:t>.</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60" w:after="60"/>
              <w:rPr>
                <w:rFonts w:asciiTheme="minorHAnsi" w:hAnsiTheme="minorHAnsi"/>
              </w:rPr>
            </w:pPr>
            <w:r>
              <w:rPr>
                <w:rFonts w:ascii="Calibri" w:hAnsi="Calibri"/>
                <w:iCs/>
              </w:rPr>
              <w:t>For each doctoral-level business program for which the academic business unit is seeking accreditation, the O/A plan identifies appropriate measures of student learning that will be used to assess the program’s intended student learning outcomes.</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Pr>
                <w:rFonts w:ascii="Calibri" w:hAnsi="Calibri"/>
                <w:iCs/>
              </w:rPr>
              <w:t>For each measure of student learning in each doctoral-level program, the O/A plan identifies the intended student learning outcomes that are assessed by that measure.</w:t>
            </w:r>
          </w:p>
        </w:tc>
      </w:tr>
    </w:tbl>
    <w:tbl>
      <w:tblPr>
        <w:tblStyle w:val="TableGrid6"/>
        <w:tblW w:w="9360" w:type="dxa"/>
        <w:jc w:val="center"/>
        <w:tblLook w:val="04A0" w:firstRow="1" w:lastRow="0" w:firstColumn="1" w:lastColumn="0" w:noHBand="0" w:noVBand="1"/>
      </w:tblPr>
      <w:tblGrid>
        <w:gridCol w:w="720"/>
        <w:gridCol w:w="8640"/>
      </w:tblGrid>
      <w:tr w:rsidR="00EA272C" w:rsidTr="00604649">
        <w:trPr>
          <w:trHeight w:val="432"/>
          <w:jc w:val="center"/>
        </w:trPr>
        <w:tc>
          <w:tcPr>
            <w:tcW w:w="720" w:type="dxa"/>
            <w:tcBorders>
              <w:top w:val="nil"/>
            </w:tcBorders>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top w:val="nil"/>
            </w:tcBorders>
            <w:shd w:val="clear" w:color="auto" w:fill="auto"/>
            <w:vAlign w:val="center"/>
          </w:tcPr>
          <w:p w:rsidR="00EA272C" w:rsidRDefault="00EA272C" w:rsidP="00604649">
            <w:pPr>
              <w:spacing w:before="60" w:after="60"/>
              <w:rPr>
                <w:rFonts w:ascii="Calibri" w:hAnsi="Calibri"/>
                <w:iCs/>
              </w:rPr>
            </w:pPr>
            <w:r>
              <w:rPr>
                <w:rFonts w:ascii="Calibri" w:hAnsi="Calibri"/>
                <w:iCs/>
              </w:rPr>
              <w:t>None of the direct measures of student learning in each doctoral-level program are course-level assessments (i.e., they are not exams, assignments, or other tasks in individual courses, modules, or classes except in the case of those instruments used in an end-of-program, capstone course, module, or class).</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Pr>
                <w:rFonts w:asciiTheme="minorHAnsi" w:hAnsiTheme="minorHAnsi"/>
              </w:rPr>
              <w:t xml:space="preserve">All direct learning assessment measures </w:t>
            </w:r>
            <w:r>
              <w:rPr>
                <w:rFonts w:ascii="Calibri" w:hAnsi="Calibri"/>
                <w:iCs/>
              </w:rPr>
              <w:t xml:space="preserve">in each doctoral-level program </w:t>
            </w:r>
            <w:r>
              <w:rPr>
                <w:rFonts w:asciiTheme="minorHAnsi" w:hAnsiTheme="minorHAnsi"/>
              </w:rPr>
              <w:t>actually assess the intended student learning outcomes that they are designed to measure (i.e., they contain required student performance components or tasks that students are required to complete that are directly related to each of the intended learning outcomes).</w:t>
            </w:r>
          </w:p>
        </w:tc>
      </w:tr>
    </w:tbl>
    <w:p w:rsidR="00EA272C" w:rsidRDefault="00EA272C" w:rsidP="00EA272C">
      <w:pPr>
        <w:sectPr w:rsidR="00EA272C" w:rsidSect="00604649">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Style w:val="TableGrid6"/>
        <w:tblW w:w="9360" w:type="dxa"/>
        <w:jc w:val="center"/>
        <w:tblLook w:val="04A0" w:firstRow="1" w:lastRow="0" w:firstColumn="1" w:lastColumn="0" w:noHBand="0" w:noVBand="1"/>
      </w:tblPr>
      <w:tblGrid>
        <w:gridCol w:w="720"/>
        <w:gridCol w:w="8640"/>
      </w:tblGrid>
      <w:tr w:rsidR="00EA272C" w:rsidTr="00604649">
        <w:trPr>
          <w:trHeight w:val="432"/>
          <w:jc w:val="center"/>
        </w:trPr>
        <w:tc>
          <w:tcPr>
            <w:tcW w:w="9360" w:type="dxa"/>
            <w:gridSpan w:val="2"/>
            <w:shd w:val="clear" w:color="auto" w:fill="002060"/>
            <w:vAlign w:val="center"/>
          </w:tcPr>
          <w:p w:rsidR="00EA272C" w:rsidRPr="00EB0F55" w:rsidRDefault="00EA272C" w:rsidP="00604649">
            <w:pPr>
              <w:spacing w:before="60" w:after="60"/>
              <w:rPr>
                <w:rFonts w:ascii="Calibri" w:hAnsi="Calibri"/>
                <w:b/>
                <w:iCs/>
              </w:rPr>
            </w:pPr>
            <w:r w:rsidRPr="00EB0F55">
              <w:rPr>
                <w:rFonts w:ascii="Calibri" w:hAnsi="Calibri"/>
                <w:b/>
                <w:iCs/>
              </w:rPr>
              <w:lastRenderedPageBreak/>
              <w:t>Section II: Student Learning Assessment (Cont’d)</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40"/>
              <w:rPr>
                <w:rFonts w:asciiTheme="minorHAnsi" w:hAnsiTheme="minorHAnsi"/>
              </w:rPr>
            </w:pPr>
            <w:r w:rsidRPr="003C3480">
              <w:rPr>
                <w:rFonts w:asciiTheme="minorHAnsi" w:hAnsiTheme="minorHAnsi"/>
              </w:rPr>
              <w:t>Except in the case of objective-type comprehensive examinations, the direct learning</w:t>
            </w:r>
            <w:r>
              <w:rPr>
                <w:rFonts w:asciiTheme="minorHAnsi" w:hAnsiTheme="minorHAnsi"/>
              </w:rPr>
              <w:t xml:space="preserve"> assessment measures</w:t>
            </w:r>
            <w:r w:rsidRPr="003C3480">
              <w:rPr>
                <w:rFonts w:asciiTheme="minorHAnsi" w:hAnsiTheme="minorHAnsi"/>
              </w:rPr>
              <w:t xml:space="preserve"> </w:t>
            </w:r>
            <w:r>
              <w:rPr>
                <w:rFonts w:ascii="Calibri" w:hAnsi="Calibri"/>
                <w:iCs/>
              </w:rPr>
              <w:t xml:space="preserve">in each doctoral-level program </w:t>
            </w:r>
            <w:r>
              <w:rPr>
                <w:rFonts w:asciiTheme="minorHAnsi" w:hAnsiTheme="minorHAnsi"/>
              </w:rPr>
              <w:t xml:space="preserve">are </w:t>
            </w:r>
            <w:r w:rsidRPr="003C3480">
              <w:rPr>
                <w:rFonts w:asciiTheme="minorHAnsi" w:hAnsiTheme="minorHAnsi"/>
              </w:rPr>
              <w:t xml:space="preserve">accompanied by evaluation rubrics </w:t>
            </w:r>
            <w:r>
              <w:rPr>
                <w:rFonts w:asciiTheme="minorHAnsi" w:hAnsiTheme="minorHAnsi"/>
              </w:rPr>
              <w:t>that contain</w:t>
            </w:r>
            <w:r w:rsidRPr="003C3480">
              <w:rPr>
                <w:rFonts w:asciiTheme="minorHAnsi" w:hAnsiTheme="minorHAnsi"/>
              </w:rPr>
              <w:t xml:space="preserve"> performance criteria that are directly </w:t>
            </w:r>
            <w:r>
              <w:rPr>
                <w:rFonts w:asciiTheme="minorHAnsi" w:hAnsiTheme="minorHAnsi"/>
              </w:rPr>
              <w:t xml:space="preserve">and explicitly </w:t>
            </w:r>
            <w:r w:rsidRPr="003C3480">
              <w:rPr>
                <w:rFonts w:asciiTheme="minorHAnsi" w:hAnsiTheme="minorHAnsi"/>
              </w:rPr>
              <w:t>tied back, related</w:t>
            </w:r>
            <w:r>
              <w:rPr>
                <w:rFonts w:asciiTheme="minorHAnsi" w:hAnsiTheme="minorHAnsi"/>
              </w:rPr>
              <w:t>, or mapped</w:t>
            </w:r>
            <w:r w:rsidRPr="003C3480">
              <w:rPr>
                <w:rFonts w:asciiTheme="minorHAnsi" w:hAnsiTheme="minorHAnsi"/>
              </w:rPr>
              <w:t xml:space="preserve"> to</w:t>
            </w:r>
            <w:r>
              <w:rPr>
                <w:rFonts w:asciiTheme="minorHAnsi" w:hAnsiTheme="minorHAnsi"/>
              </w:rPr>
              <w:t xml:space="preserve"> </w:t>
            </w:r>
            <w:r w:rsidRPr="003C3480">
              <w:rPr>
                <w:rFonts w:asciiTheme="minorHAnsi" w:hAnsiTheme="minorHAnsi"/>
              </w:rPr>
              <w:t>the intended student learning outcomes that the instruments are designed to measure</w:t>
            </w:r>
            <w:r>
              <w:rPr>
                <w:rFonts w:asciiTheme="minorHAnsi" w:hAnsiTheme="minorHAnsi"/>
              </w:rPr>
              <w:t>.</w:t>
            </w:r>
          </w:p>
          <w:p w:rsidR="00EA272C" w:rsidRDefault="00EA272C" w:rsidP="00604649">
            <w:pPr>
              <w:spacing w:after="40"/>
              <w:rPr>
                <w:rFonts w:asciiTheme="minorHAnsi" w:hAnsiTheme="minorHAnsi"/>
              </w:rPr>
            </w:pP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40" w:after="40"/>
              <w:rPr>
                <w:rFonts w:asciiTheme="minorHAnsi" w:hAnsiTheme="minorHAnsi"/>
              </w:rPr>
            </w:pPr>
            <w:r w:rsidRPr="00EB0B21">
              <w:rPr>
                <w:rFonts w:asciiTheme="minorHAnsi" w:hAnsiTheme="minorHAnsi"/>
              </w:rPr>
              <w:t>In the case of objective-type comprehensive examinations</w:t>
            </w:r>
            <w:r>
              <w:rPr>
                <w:rFonts w:asciiTheme="minorHAnsi" w:hAnsiTheme="minorHAnsi"/>
              </w:rPr>
              <w:t xml:space="preserve"> that are being used as direct learning assessment measures</w:t>
            </w:r>
            <w:r w:rsidRPr="00EB0B21">
              <w:rPr>
                <w:rFonts w:asciiTheme="minorHAnsi" w:hAnsiTheme="minorHAnsi"/>
              </w:rPr>
              <w:t xml:space="preserve">, the exams </w:t>
            </w:r>
            <w:r>
              <w:rPr>
                <w:rFonts w:ascii="Calibri" w:hAnsi="Calibri"/>
                <w:iCs/>
              </w:rPr>
              <w:t xml:space="preserve">in each doctoral-level program </w:t>
            </w:r>
            <w:r w:rsidRPr="00EB0B21">
              <w:rPr>
                <w:rFonts w:asciiTheme="minorHAnsi" w:hAnsiTheme="minorHAnsi"/>
              </w:rPr>
              <w:t xml:space="preserve">contain subsets of questions that are </w:t>
            </w:r>
            <w:r w:rsidRPr="003C3480">
              <w:rPr>
                <w:rFonts w:asciiTheme="minorHAnsi" w:hAnsiTheme="minorHAnsi"/>
              </w:rPr>
              <w:t xml:space="preserve">directly </w:t>
            </w:r>
            <w:r>
              <w:rPr>
                <w:rFonts w:asciiTheme="minorHAnsi" w:hAnsiTheme="minorHAnsi"/>
              </w:rPr>
              <w:t xml:space="preserve">and explicitly </w:t>
            </w:r>
            <w:r w:rsidRPr="003C3480">
              <w:rPr>
                <w:rFonts w:asciiTheme="minorHAnsi" w:hAnsiTheme="minorHAnsi"/>
              </w:rPr>
              <w:t>tied back, related</w:t>
            </w:r>
            <w:r>
              <w:rPr>
                <w:rFonts w:asciiTheme="minorHAnsi" w:hAnsiTheme="minorHAnsi"/>
              </w:rPr>
              <w:t xml:space="preserve">, or mapped </w:t>
            </w:r>
            <w:r w:rsidRPr="003C3480">
              <w:rPr>
                <w:rFonts w:asciiTheme="minorHAnsi" w:hAnsiTheme="minorHAnsi"/>
              </w:rPr>
              <w:t>to</w:t>
            </w:r>
            <w:r>
              <w:rPr>
                <w:rFonts w:asciiTheme="minorHAnsi" w:hAnsiTheme="minorHAnsi"/>
              </w:rPr>
              <w:t xml:space="preserve"> </w:t>
            </w:r>
            <w:r w:rsidRPr="00EB0B21">
              <w:rPr>
                <w:rFonts w:asciiTheme="minorHAnsi" w:hAnsiTheme="minorHAnsi"/>
              </w:rPr>
              <w:t xml:space="preserve">the intended </w:t>
            </w:r>
            <w:r>
              <w:rPr>
                <w:rFonts w:asciiTheme="minorHAnsi" w:hAnsiTheme="minorHAnsi"/>
              </w:rPr>
              <w:t xml:space="preserve">student </w:t>
            </w:r>
            <w:r w:rsidRPr="00EB0B21">
              <w:rPr>
                <w:rFonts w:asciiTheme="minorHAnsi" w:hAnsiTheme="minorHAnsi"/>
              </w:rPr>
              <w:t>learning outcomes that the exams are designed to measure</w:t>
            </w:r>
            <w:r>
              <w:rPr>
                <w:rFonts w:asciiTheme="minorHAnsi" w:hAnsiTheme="minorHAnsi"/>
              </w:rPr>
              <w:t xml:space="preserv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40" w:after="40"/>
              <w:rPr>
                <w:rFonts w:asciiTheme="minorHAnsi" w:hAnsiTheme="minorHAnsi"/>
              </w:rPr>
            </w:pPr>
            <w:r>
              <w:rPr>
                <w:rFonts w:asciiTheme="minorHAnsi" w:hAnsiTheme="minorHAnsi"/>
              </w:rPr>
              <w:t xml:space="preserve">All indirect measures of student learning </w:t>
            </w:r>
            <w:r>
              <w:rPr>
                <w:rFonts w:ascii="Calibri" w:hAnsi="Calibri"/>
                <w:iCs/>
              </w:rPr>
              <w:t xml:space="preserve">in each doctoral-level program </w:t>
            </w:r>
            <w:r>
              <w:rPr>
                <w:rFonts w:asciiTheme="minorHAnsi" w:hAnsiTheme="minorHAnsi"/>
              </w:rPr>
              <w:t xml:space="preserve">contain items, questions, or components that are directly and explicitly </w:t>
            </w:r>
            <w:r w:rsidRPr="003C3480">
              <w:rPr>
                <w:rFonts w:asciiTheme="minorHAnsi" w:hAnsiTheme="minorHAnsi"/>
              </w:rPr>
              <w:t>tied back, related</w:t>
            </w:r>
            <w:r>
              <w:rPr>
                <w:rFonts w:asciiTheme="minorHAnsi" w:hAnsiTheme="minorHAnsi"/>
              </w:rPr>
              <w:t xml:space="preserve">, or mapped </w:t>
            </w:r>
            <w:r w:rsidRPr="003C3480">
              <w:rPr>
                <w:rFonts w:asciiTheme="minorHAnsi" w:hAnsiTheme="minorHAnsi"/>
              </w:rPr>
              <w:t>to</w:t>
            </w:r>
            <w:r>
              <w:rPr>
                <w:rFonts w:asciiTheme="minorHAnsi" w:hAnsiTheme="minorHAnsi"/>
              </w:rPr>
              <w:t xml:space="preserve"> the intended student learning outcomes that they are designed to measure.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Pr="00EE2058" w:rsidRDefault="00EA272C" w:rsidP="00604649">
            <w:pPr>
              <w:spacing w:before="60" w:after="60"/>
              <w:rPr>
                <w:rFonts w:ascii="Calibri" w:hAnsi="Calibri" w:cs="Times New Roman"/>
              </w:rPr>
            </w:pPr>
            <w:r w:rsidRPr="00EE2058">
              <w:rPr>
                <w:rFonts w:ascii="Calibri" w:hAnsi="Calibri" w:cs="Times New Roman"/>
              </w:rPr>
              <w:t xml:space="preserve">Each intended student learning outcome in each doctoral-level program is assessed by at least </w:t>
            </w:r>
            <w:r>
              <w:rPr>
                <w:rFonts w:ascii="Calibri" w:hAnsi="Calibri" w:cs="Times New Roman"/>
              </w:rPr>
              <w:t>two different measures of student learning, at least one of which is a direct measure</w:t>
            </w:r>
            <w:r w:rsidRPr="00EE2058">
              <w:rPr>
                <w:rFonts w:ascii="Calibri" w:hAnsi="Calibri" w:cs="Times New Roman"/>
              </w:rPr>
              <w:t>.</w:t>
            </w:r>
          </w:p>
        </w:tc>
      </w:tr>
      <w:tr w:rsidR="00EA272C" w:rsidTr="00604649">
        <w:trPr>
          <w:trHeight w:val="432"/>
          <w:jc w:val="center"/>
        </w:trPr>
        <w:tc>
          <w:tcPr>
            <w:tcW w:w="720" w:type="dxa"/>
            <w:tcBorders>
              <w:top w:val="nil"/>
            </w:tcBorders>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top w:val="nil"/>
            </w:tcBorders>
            <w:shd w:val="clear" w:color="auto" w:fill="auto"/>
            <w:vAlign w:val="center"/>
          </w:tcPr>
          <w:p w:rsidR="00EA272C" w:rsidRDefault="00EA272C" w:rsidP="00604649">
            <w:pPr>
              <w:spacing w:before="40" w:after="40"/>
              <w:rPr>
                <w:rFonts w:asciiTheme="minorHAnsi" w:hAnsiTheme="minorHAnsi"/>
              </w:rPr>
            </w:pPr>
            <w:r w:rsidRPr="006D3067">
              <w:rPr>
                <w:rFonts w:asciiTheme="minorHAnsi" w:hAnsiTheme="minorHAnsi"/>
              </w:rPr>
              <w:t xml:space="preserve">For each measure of student learning in each </w:t>
            </w:r>
            <w:r>
              <w:rPr>
                <w:rFonts w:asciiTheme="minorHAnsi" w:hAnsiTheme="minorHAnsi"/>
              </w:rPr>
              <w:t>doctoral</w:t>
            </w:r>
            <w:r w:rsidRPr="006D3067">
              <w:rPr>
                <w:rFonts w:asciiTheme="minorHAnsi" w:hAnsiTheme="minorHAnsi"/>
              </w:rPr>
              <w:t xml:space="preserve">-level program, the O/A plan </w:t>
            </w:r>
            <w:r>
              <w:rPr>
                <w:rFonts w:asciiTheme="minorHAnsi" w:hAnsiTheme="minorHAnsi"/>
              </w:rPr>
              <w:t xml:space="preserve">specifies </w:t>
            </w:r>
            <w:r w:rsidRPr="006D3067">
              <w:rPr>
                <w:rFonts w:asciiTheme="minorHAnsi" w:hAnsiTheme="minorHAnsi"/>
              </w:rPr>
              <w:t xml:space="preserve">the performance </w:t>
            </w:r>
            <w:r>
              <w:rPr>
                <w:rFonts w:asciiTheme="minorHAnsi" w:hAnsiTheme="minorHAnsi"/>
              </w:rPr>
              <w:t>objectives</w:t>
            </w:r>
            <w:r w:rsidRPr="006D3067">
              <w:rPr>
                <w:rFonts w:asciiTheme="minorHAnsi" w:hAnsiTheme="minorHAnsi"/>
              </w:rPr>
              <w:t xml:space="preserve"> (measurable </w:t>
            </w:r>
            <w:r>
              <w:rPr>
                <w:rFonts w:asciiTheme="minorHAnsi" w:hAnsiTheme="minorHAnsi"/>
              </w:rPr>
              <w:t>performance targets/criteria)</w:t>
            </w:r>
            <w:r w:rsidRPr="006D3067">
              <w:rPr>
                <w:rFonts w:asciiTheme="minorHAnsi" w:hAnsiTheme="minorHAnsi"/>
              </w:rPr>
              <w:t xml:space="preserve"> that will be used by the academic business unit to determine the extent to which the intended student learning outcomes are being achieved</w:t>
            </w:r>
            <w:r>
              <w:rPr>
                <w:rFonts w:asciiTheme="minorHAnsi" w:hAnsiTheme="minorHAnsi"/>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40"/>
              <w:rPr>
                <w:rFonts w:asciiTheme="minorHAnsi" w:hAnsiTheme="minorHAnsi"/>
              </w:rPr>
            </w:pPr>
            <w:r w:rsidRPr="00FE5C2F">
              <w:rPr>
                <w:rFonts w:asciiTheme="minorHAnsi" w:hAnsiTheme="minorHAnsi"/>
              </w:rPr>
              <w:t>Except in the case of objective-type comprehensive examinations, the performance objectives (measurable performance targets/criteria) for each direct measure of student learning in each doctoral-level program are expressed in terms of desired performance ratings on criteria in the measure’s evaluation rubric that are directly and explicitly tied back, related, or mapped to the intended student learning outcomes that the instrument is designed to measure.</w:t>
            </w:r>
          </w:p>
          <w:p w:rsidR="00EA272C" w:rsidRDefault="00EA272C" w:rsidP="00604649">
            <w:pPr>
              <w:spacing w:after="40"/>
              <w:rPr>
                <w:rFonts w:asciiTheme="minorHAnsi" w:hAnsiTheme="minorHAnsi"/>
              </w:rPr>
            </w:pP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0E6D80" w:rsidRDefault="00EA272C" w:rsidP="00604649">
            <w:pPr>
              <w:spacing w:before="40" w:after="40"/>
              <w:rPr>
                <w:rFonts w:ascii="Calibri" w:hAnsi="Calibri" w:cs="Times New Roman"/>
              </w:rPr>
            </w:pPr>
            <w:r w:rsidRPr="000E6D80">
              <w:rPr>
                <w:rFonts w:ascii="Calibri" w:hAnsi="Calibri" w:cs="Times New Roman"/>
              </w:rPr>
              <w:t xml:space="preserve">In the case of objective-type comprehensive examinations that are being used as direct measures of student learning in each doctoral-level program, the performance objectives (measurable performance targets/criteria) for the exams are expressed in terms of desired performance levels on </w:t>
            </w:r>
            <w:r>
              <w:rPr>
                <w:rFonts w:ascii="Calibri" w:hAnsi="Calibri" w:cs="Times New Roman"/>
              </w:rPr>
              <w:t>the</w:t>
            </w:r>
            <w:r w:rsidRPr="000E6D80">
              <w:rPr>
                <w:rFonts w:ascii="Calibri" w:hAnsi="Calibri" w:cs="Times New Roman"/>
              </w:rPr>
              <w:t xml:space="preserve"> subset</w:t>
            </w:r>
            <w:r>
              <w:rPr>
                <w:rFonts w:ascii="Calibri" w:hAnsi="Calibri" w:cs="Times New Roman"/>
              </w:rPr>
              <w:t>s</w:t>
            </w:r>
            <w:r w:rsidRPr="000E6D80">
              <w:rPr>
                <w:rFonts w:ascii="Calibri" w:hAnsi="Calibri" w:cs="Times New Roman"/>
              </w:rPr>
              <w:t xml:space="preserve"> of exam questions associated with </w:t>
            </w:r>
            <w:r>
              <w:rPr>
                <w:rFonts w:ascii="Calibri" w:hAnsi="Calibri" w:cs="Times New Roman"/>
              </w:rPr>
              <w:t>the</w:t>
            </w:r>
            <w:r w:rsidRPr="000E6D80">
              <w:rPr>
                <w:rFonts w:ascii="Calibri" w:hAnsi="Calibri" w:cs="Times New Roman"/>
              </w:rPr>
              <w:t xml:space="preserve"> intended</w:t>
            </w:r>
            <w:r>
              <w:rPr>
                <w:rFonts w:ascii="Calibri" w:hAnsi="Calibri" w:cs="Times New Roman"/>
              </w:rPr>
              <w:t xml:space="preserve"> student</w:t>
            </w:r>
            <w:r w:rsidRPr="000E6D80">
              <w:rPr>
                <w:rFonts w:ascii="Calibri" w:hAnsi="Calibri" w:cs="Times New Roman"/>
              </w:rPr>
              <w:t xml:space="preserve"> learning outcome</w:t>
            </w:r>
            <w:r>
              <w:rPr>
                <w:rFonts w:ascii="Calibri" w:hAnsi="Calibri" w:cs="Times New Roman"/>
              </w:rPr>
              <w:t>s</w:t>
            </w:r>
            <w:r w:rsidRPr="000E6D80">
              <w:rPr>
                <w:rFonts w:ascii="Calibri" w:hAnsi="Calibri" w:cs="Times New Roman"/>
              </w:rPr>
              <w:t xml:space="preserve"> that the exam is designed to measure.</w:t>
            </w:r>
            <w:r>
              <w:rPr>
                <w:rFonts w:ascii="Calibri" w:hAnsi="Calibri" w:cs="Times New Roman"/>
              </w:rPr>
              <w:t xml:space="preserv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tcBorders>
              <w:bottom w:val="single" w:sz="4" w:space="0" w:color="000000" w:themeColor="text1"/>
            </w:tcBorders>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bottom w:val="single" w:sz="4" w:space="0" w:color="000000" w:themeColor="text1"/>
            </w:tcBorders>
            <w:shd w:val="clear" w:color="auto" w:fill="DBE5F1" w:themeFill="accent1" w:themeFillTint="33"/>
            <w:vAlign w:val="center"/>
          </w:tcPr>
          <w:p w:rsidR="00EA272C" w:rsidRDefault="00EA272C" w:rsidP="00604649">
            <w:pPr>
              <w:spacing w:before="40" w:after="40"/>
              <w:rPr>
                <w:rFonts w:asciiTheme="minorHAnsi" w:hAnsiTheme="minorHAnsi"/>
              </w:rPr>
            </w:pPr>
            <w:r>
              <w:rPr>
                <w:rFonts w:asciiTheme="minorHAnsi" w:hAnsiTheme="minorHAnsi"/>
              </w:rPr>
              <w:t>No overall grades, percentage scores, or marks on any learning assessment instrument are being used as direct measures of student learning. In addition, the “completion of a task or assignment” is not being used as a direct measure of student learning.</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Pr="00EE2058" w:rsidRDefault="00EA272C" w:rsidP="00604649">
            <w:pPr>
              <w:spacing w:before="40" w:after="40"/>
              <w:rPr>
                <w:rFonts w:ascii="Calibri" w:hAnsi="Calibri" w:cs="Times New Roman"/>
              </w:rPr>
            </w:pPr>
            <w:r w:rsidRPr="000E6D80">
              <w:rPr>
                <w:rFonts w:ascii="Calibri" w:hAnsi="Calibri" w:cs="Times New Roman"/>
              </w:rPr>
              <w:t>The performance objectives (measurable performance targets/criteria) for each indirect measure of student learning in each doctoral-level program are expressed in terms of desired results on items, questions, or components in the instrument that are directly and explicitly tied back, related, or mapped to the intended student learning outcomes that the instrument is designed to measure.</w:t>
            </w:r>
            <w:r>
              <w:rPr>
                <w:rFonts w:ascii="Calibri" w:hAnsi="Calibri" w:cs="Times New Roman"/>
              </w:rPr>
              <w:t xml:space="preserv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40" w:after="40"/>
              <w:rPr>
                <w:rFonts w:asciiTheme="minorHAnsi" w:hAnsiTheme="minorHAnsi"/>
              </w:rPr>
            </w:pPr>
            <w:r>
              <w:rPr>
                <w:rFonts w:asciiTheme="minorHAnsi" w:hAnsiTheme="minorHAnsi"/>
              </w:rPr>
              <w:t>T</w:t>
            </w:r>
            <w:r w:rsidRPr="00E556FF">
              <w:rPr>
                <w:rFonts w:asciiTheme="minorHAnsi" w:hAnsiTheme="minorHAnsi"/>
              </w:rPr>
              <w:t xml:space="preserve">he </w:t>
            </w:r>
            <w:r w:rsidRPr="006D3067">
              <w:rPr>
                <w:rFonts w:asciiTheme="minorHAnsi" w:hAnsiTheme="minorHAnsi"/>
              </w:rPr>
              <w:t xml:space="preserve">performance </w:t>
            </w:r>
            <w:r>
              <w:rPr>
                <w:rFonts w:asciiTheme="minorHAnsi" w:hAnsiTheme="minorHAnsi"/>
              </w:rPr>
              <w:t>objectives</w:t>
            </w:r>
            <w:r w:rsidRPr="006D3067">
              <w:rPr>
                <w:rFonts w:asciiTheme="minorHAnsi" w:hAnsiTheme="minorHAnsi"/>
              </w:rPr>
              <w:t xml:space="preserve"> (measurable </w:t>
            </w:r>
            <w:r>
              <w:rPr>
                <w:rFonts w:asciiTheme="minorHAnsi" w:hAnsiTheme="minorHAnsi"/>
              </w:rPr>
              <w:t>performance targets/criteria)</w:t>
            </w:r>
            <w:r w:rsidRPr="00E556FF">
              <w:rPr>
                <w:rFonts w:asciiTheme="minorHAnsi" w:hAnsiTheme="minorHAnsi"/>
              </w:rPr>
              <w:t xml:space="preserve"> for </w:t>
            </w:r>
            <w:r w:rsidRPr="006D3067">
              <w:rPr>
                <w:rFonts w:asciiTheme="minorHAnsi" w:hAnsiTheme="minorHAnsi"/>
              </w:rPr>
              <w:t xml:space="preserve">each </w:t>
            </w:r>
            <w:r>
              <w:rPr>
                <w:rFonts w:asciiTheme="minorHAnsi" w:hAnsiTheme="minorHAnsi"/>
              </w:rPr>
              <w:t>in</w:t>
            </w:r>
            <w:r w:rsidRPr="006D3067">
              <w:rPr>
                <w:rFonts w:asciiTheme="minorHAnsi" w:hAnsiTheme="minorHAnsi"/>
              </w:rPr>
              <w:t xml:space="preserve">direct measure of student learning in each </w:t>
            </w:r>
            <w:r>
              <w:rPr>
                <w:rFonts w:asciiTheme="minorHAnsi" w:hAnsiTheme="minorHAnsi"/>
              </w:rPr>
              <w:t>doctoral</w:t>
            </w:r>
            <w:r w:rsidRPr="006D3067">
              <w:rPr>
                <w:rFonts w:asciiTheme="minorHAnsi" w:hAnsiTheme="minorHAnsi"/>
              </w:rPr>
              <w:t>-level program</w:t>
            </w:r>
            <w:r w:rsidRPr="00E556FF">
              <w:rPr>
                <w:rFonts w:asciiTheme="minorHAnsi" w:hAnsiTheme="minorHAnsi"/>
              </w:rPr>
              <w:t xml:space="preserve"> </w:t>
            </w:r>
            <w:r>
              <w:rPr>
                <w:rFonts w:asciiTheme="minorHAnsi" w:hAnsiTheme="minorHAnsi"/>
              </w:rPr>
              <w:t xml:space="preserve">are not </w:t>
            </w:r>
            <w:r w:rsidRPr="00E556FF">
              <w:rPr>
                <w:rFonts w:asciiTheme="minorHAnsi" w:hAnsiTheme="minorHAnsi"/>
              </w:rPr>
              <w:t xml:space="preserve">expressed in terms of student satisfaction with instructors, teaching, courses, </w:t>
            </w:r>
            <w:r>
              <w:rPr>
                <w:rFonts w:asciiTheme="minorHAnsi" w:hAnsiTheme="minorHAnsi"/>
              </w:rPr>
              <w:t xml:space="preserve">programs, </w:t>
            </w:r>
            <w:r w:rsidRPr="00E556FF">
              <w:rPr>
                <w:rFonts w:asciiTheme="minorHAnsi" w:hAnsiTheme="minorHAnsi"/>
              </w:rPr>
              <w:t>etc</w:t>
            </w:r>
            <w:r>
              <w:rPr>
                <w:rFonts w:asciiTheme="minorHAnsi" w:hAnsiTheme="minorHAnsi"/>
              </w:rPr>
              <w:t xml:space="preserve">. </w:t>
            </w:r>
            <w:r>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bl>
    <w:p w:rsidR="00EA272C" w:rsidRDefault="00EA272C" w:rsidP="00EA272C">
      <w:pPr>
        <w:rPr>
          <w:rFonts w:asciiTheme="minorHAnsi" w:hAnsiTheme="minorHAnsi"/>
        </w:rPr>
      </w:pPr>
    </w:p>
    <w:p w:rsidR="00EA272C" w:rsidRDefault="00EA272C" w:rsidP="00EA272C">
      <w:pPr>
        <w:rPr>
          <w:rFonts w:asciiTheme="minorHAnsi" w:hAnsiTheme="minorHAnsi"/>
        </w:rPr>
      </w:pPr>
      <w:r>
        <w:rPr>
          <w:rFonts w:asciiTheme="minorHAnsi" w:hAnsiTheme="minorHAnsi"/>
        </w:rPr>
        <w:t>Proceed to Section III on the following page.</w:t>
      </w:r>
    </w:p>
    <w:tbl>
      <w:tblPr>
        <w:tblStyle w:val="TableGrid"/>
        <w:tblW w:w="9360" w:type="dxa"/>
        <w:jc w:val="center"/>
        <w:tblLook w:val="04A0" w:firstRow="1" w:lastRow="0" w:firstColumn="1" w:lastColumn="0" w:noHBand="0" w:noVBand="1"/>
      </w:tblPr>
      <w:tblGrid>
        <w:gridCol w:w="720"/>
        <w:gridCol w:w="8640"/>
      </w:tblGrid>
      <w:tr w:rsidR="00EA272C" w:rsidTr="00604649">
        <w:trPr>
          <w:trHeight w:val="432"/>
          <w:jc w:val="center"/>
        </w:trPr>
        <w:tc>
          <w:tcPr>
            <w:tcW w:w="9360" w:type="dxa"/>
            <w:gridSpan w:val="2"/>
            <w:shd w:val="clear" w:color="auto" w:fill="002060"/>
            <w:vAlign w:val="center"/>
          </w:tcPr>
          <w:p w:rsidR="00EA272C" w:rsidRPr="000D44AA" w:rsidRDefault="00EA272C" w:rsidP="00604649">
            <w:pPr>
              <w:spacing w:before="60" w:after="60"/>
              <w:rPr>
                <w:rFonts w:ascii="Calibri" w:hAnsi="Calibri"/>
                <w:b/>
                <w:iCs/>
              </w:rPr>
            </w:pPr>
            <w:r w:rsidRPr="000D44AA">
              <w:rPr>
                <w:rFonts w:ascii="Calibri" w:hAnsi="Calibri"/>
                <w:b/>
                <w:iCs/>
              </w:rPr>
              <w:lastRenderedPageBreak/>
              <w:t>Section I</w:t>
            </w:r>
            <w:r>
              <w:rPr>
                <w:rFonts w:ascii="Calibri" w:hAnsi="Calibri"/>
                <w:b/>
                <w:iCs/>
              </w:rPr>
              <w:t>II</w:t>
            </w:r>
            <w:r w:rsidRPr="000D44AA">
              <w:rPr>
                <w:rFonts w:ascii="Calibri" w:hAnsi="Calibri"/>
                <w:b/>
                <w:iCs/>
              </w:rPr>
              <w:t xml:space="preserve">: </w:t>
            </w:r>
            <w:r>
              <w:rPr>
                <w:rFonts w:ascii="Calibri" w:hAnsi="Calibri"/>
                <w:b/>
                <w:iCs/>
              </w:rPr>
              <w:t xml:space="preserve">Operational </w:t>
            </w:r>
            <w:r w:rsidRPr="000D44AA">
              <w:rPr>
                <w:rFonts w:ascii="Calibri" w:hAnsi="Calibri"/>
                <w:b/>
                <w:iCs/>
              </w:rPr>
              <w:t>Assessment</w:t>
            </w:r>
          </w:p>
        </w:tc>
      </w:tr>
      <w:tr w:rsidR="00EA272C" w:rsidTr="00604649">
        <w:trPr>
          <w:trHeight w:val="432"/>
          <w:jc w:val="center"/>
        </w:trPr>
        <w:tc>
          <w:tcPr>
            <w:tcW w:w="720" w:type="dxa"/>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vAlign w:val="center"/>
          </w:tcPr>
          <w:p w:rsidR="00EA272C" w:rsidRDefault="00EA272C" w:rsidP="00604649">
            <w:pPr>
              <w:spacing w:before="60" w:after="60"/>
              <w:rPr>
                <w:rFonts w:asciiTheme="minorHAnsi" w:hAnsiTheme="minorHAnsi"/>
              </w:rPr>
            </w:pPr>
            <w:r w:rsidRPr="009A0391">
              <w:rPr>
                <w:rFonts w:asciiTheme="minorHAnsi" w:hAnsiTheme="minorHAnsi"/>
              </w:rPr>
              <w:t>The O/A plan articulates intended operational outcomes for the academic business unit</w:t>
            </w:r>
            <w:r>
              <w:rPr>
                <w:rFonts w:asciiTheme="minorHAnsi" w:hAnsiTheme="minorHAnsi"/>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sidRPr="00FA4954">
              <w:rPr>
                <w:rFonts w:asciiTheme="minorHAnsi" w:hAnsiTheme="minorHAnsi"/>
              </w:rPr>
              <w:t xml:space="preserve">For each intended operational outcome, </w:t>
            </w:r>
            <w:r>
              <w:rPr>
                <w:rFonts w:asciiTheme="minorHAnsi" w:hAnsiTheme="minorHAnsi"/>
              </w:rPr>
              <w:t>the O/A plan identifies</w:t>
            </w:r>
            <w:r w:rsidRPr="00FA4954">
              <w:rPr>
                <w:rFonts w:asciiTheme="minorHAnsi" w:hAnsiTheme="minorHAnsi"/>
              </w:rPr>
              <w:t xml:space="preserve"> the broad-based operational goals</w:t>
            </w:r>
            <w:r>
              <w:rPr>
                <w:rFonts w:asciiTheme="minorHAnsi" w:hAnsiTheme="minorHAnsi"/>
              </w:rPr>
              <w:t xml:space="preserve"> (from Section I: Mission and Broad-Based Goals)</w:t>
            </w:r>
            <w:r w:rsidRPr="00FA4954">
              <w:rPr>
                <w:rFonts w:asciiTheme="minorHAnsi" w:hAnsiTheme="minorHAnsi"/>
              </w:rPr>
              <w:t xml:space="preserve"> </w:t>
            </w:r>
            <w:r>
              <w:rPr>
                <w:rFonts w:asciiTheme="minorHAnsi" w:hAnsiTheme="minorHAnsi"/>
              </w:rPr>
              <w:t xml:space="preserve">to which </w:t>
            </w:r>
            <w:r w:rsidRPr="00FA4954">
              <w:rPr>
                <w:rFonts w:asciiTheme="minorHAnsi" w:hAnsiTheme="minorHAnsi"/>
              </w:rPr>
              <w:t>that outcome</w:t>
            </w:r>
            <w:r>
              <w:rPr>
                <w:rFonts w:asciiTheme="minorHAnsi" w:hAnsiTheme="minorHAnsi"/>
              </w:rPr>
              <w:t xml:space="preserve"> is linked.</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60" w:after="60"/>
              <w:rPr>
                <w:rFonts w:asciiTheme="minorHAnsi" w:hAnsiTheme="minorHAnsi"/>
              </w:rPr>
            </w:pPr>
            <w:r>
              <w:rPr>
                <w:rFonts w:asciiTheme="minorHAnsi" w:hAnsiTheme="minorHAnsi"/>
              </w:rPr>
              <w:t>E</w:t>
            </w:r>
            <w:r w:rsidRPr="00EC6053">
              <w:rPr>
                <w:rFonts w:asciiTheme="minorHAnsi" w:hAnsiTheme="minorHAnsi"/>
              </w:rPr>
              <w:t xml:space="preserve">ach intended operational outcome </w:t>
            </w:r>
            <w:r>
              <w:rPr>
                <w:rFonts w:asciiTheme="minorHAnsi" w:hAnsiTheme="minorHAnsi"/>
              </w:rPr>
              <w:t>is linked</w:t>
            </w:r>
            <w:r w:rsidRPr="00EC6053">
              <w:rPr>
                <w:rFonts w:asciiTheme="minorHAnsi" w:hAnsiTheme="minorHAnsi"/>
              </w:rPr>
              <w:t xml:space="preserve"> to some </w:t>
            </w:r>
            <w:r>
              <w:rPr>
                <w:rFonts w:asciiTheme="minorHAnsi" w:hAnsiTheme="minorHAnsi"/>
              </w:rPr>
              <w:t>broad-based operational goal (from Section I: Mission and Broad-Based Goals).</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Pr="009A0391" w:rsidRDefault="00EA272C" w:rsidP="00604649">
            <w:pPr>
              <w:spacing w:before="60" w:after="60"/>
              <w:rPr>
                <w:rFonts w:asciiTheme="minorHAnsi" w:hAnsiTheme="minorHAnsi"/>
              </w:rPr>
            </w:pPr>
            <w:r>
              <w:rPr>
                <w:rFonts w:asciiTheme="minorHAnsi" w:hAnsiTheme="minorHAnsi"/>
              </w:rPr>
              <w:t xml:space="preserve">The intended operational outcomes are </w:t>
            </w:r>
            <w:r w:rsidRPr="007A6FAD">
              <w:rPr>
                <w:rFonts w:asciiTheme="minorHAnsi" w:eastAsia="Calibri" w:hAnsiTheme="minorHAnsi" w:cs="Times New Roman"/>
              </w:rPr>
              <w:t>measurable</w:t>
            </w:r>
            <w:r>
              <w:rPr>
                <w:rFonts w:asciiTheme="minorHAnsi" w:eastAsia="Calibri" w:hAnsiTheme="minorHAnsi" w:cs="Times New Roman"/>
              </w:rPr>
              <w:t xml:space="preserve"> </w:t>
            </w:r>
            <w:r w:rsidRPr="007A6FAD">
              <w:rPr>
                <w:rFonts w:asciiTheme="minorHAnsi" w:eastAsia="Calibri" w:hAnsiTheme="minorHAnsi" w:cs="Times New Roman"/>
              </w:rPr>
              <w:t xml:space="preserve">and clearly describe </w:t>
            </w:r>
            <w:r>
              <w:rPr>
                <w:rFonts w:asciiTheme="minorHAnsi" w:eastAsia="Calibri" w:hAnsiTheme="minorHAnsi" w:cs="Times New Roman"/>
              </w:rPr>
              <w:t>the specific desired results for the academic business unit’s critical success factors (CSFs) or key performance indicators (KPIs)</w:t>
            </w:r>
            <w:r w:rsidRPr="007A6FAD">
              <w:rPr>
                <w:rFonts w:asciiTheme="minorHAnsi" w:eastAsia="Calibri" w:hAnsiTheme="minorHAnsi" w:cs="Times New Roman"/>
              </w:rPr>
              <w:t>.</w:t>
            </w:r>
          </w:p>
        </w:tc>
      </w:tr>
      <w:tr w:rsidR="00EA272C" w:rsidTr="00604649">
        <w:trPr>
          <w:trHeight w:val="432"/>
          <w:jc w:val="center"/>
        </w:trPr>
        <w:tc>
          <w:tcPr>
            <w:tcW w:w="720" w:type="dxa"/>
            <w:tcBorders>
              <w:bottom w:val="single" w:sz="4" w:space="0" w:color="000000" w:themeColor="text1"/>
            </w:tcBorders>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bottom w:val="single" w:sz="4" w:space="0" w:color="000000" w:themeColor="text1"/>
            </w:tcBorders>
            <w:shd w:val="clear" w:color="auto" w:fill="auto"/>
            <w:vAlign w:val="center"/>
          </w:tcPr>
          <w:p w:rsidR="00EA272C" w:rsidRDefault="00EA272C" w:rsidP="00604649">
            <w:pPr>
              <w:spacing w:before="60" w:after="60"/>
              <w:rPr>
                <w:rFonts w:asciiTheme="minorHAnsi" w:hAnsiTheme="minorHAnsi"/>
              </w:rPr>
            </w:pPr>
            <w:r w:rsidRPr="005419E4">
              <w:rPr>
                <w:rFonts w:ascii="Calibri" w:hAnsi="Calibri"/>
              </w:rPr>
              <w:t xml:space="preserve">The </w:t>
            </w:r>
            <w:r>
              <w:rPr>
                <w:rFonts w:ascii="Calibri" w:hAnsi="Calibri"/>
              </w:rPr>
              <w:t>O/A</w:t>
            </w:r>
            <w:r w:rsidRPr="005419E4">
              <w:rPr>
                <w:rFonts w:ascii="Calibri" w:hAnsi="Calibri"/>
              </w:rPr>
              <w:t xml:space="preserve"> plan identifies the </w:t>
            </w:r>
            <w:r>
              <w:rPr>
                <w:rFonts w:ascii="Calibri" w:hAnsi="Calibri"/>
              </w:rPr>
              <w:t>measures</w:t>
            </w:r>
            <w:r w:rsidRPr="005419E4">
              <w:rPr>
                <w:rFonts w:ascii="Calibri" w:hAnsi="Calibri"/>
              </w:rPr>
              <w:t xml:space="preserve">, </w:t>
            </w:r>
            <w:r>
              <w:rPr>
                <w:rFonts w:ascii="Calibri" w:hAnsi="Calibri"/>
              </w:rPr>
              <w:t>instruments</w:t>
            </w:r>
            <w:r w:rsidRPr="005419E4">
              <w:rPr>
                <w:rFonts w:ascii="Calibri" w:hAnsi="Calibri"/>
              </w:rPr>
              <w:t xml:space="preserve">, or methods that </w:t>
            </w:r>
            <w:r>
              <w:rPr>
                <w:rFonts w:ascii="Calibri" w:hAnsi="Calibri"/>
              </w:rPr>
              <w:t>will be employed to assess the intended operational</w:t>
            </w:r>
            <w:r w:rsidRPr="005419E4">
              <w:rPr>
                <w:rFonts w:ascii="Calibri" w:hAnsi="Calibri"/>
              </w:rPr>
              <w:t xml:space="preserve"> outcomes</w:t>
            </w:r>
            <w:r>
              <w:rPr>
                <w:rFonts w:ascii="Calibri" w:hAnsi="Calibri"/>
              </w:rPr>
              <w:t xml:space="preserve"> of the academic business unit.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sidRPr="009A0391">
              <w:rPr>
                <w:rFonts w:asciiTheme="minorHAnsi" w:hAnsiTheme="minorHAnsi"/>
              </w:rPr>
              <w:t>For each assessment measure</w:t>
            </w:r>
            <w:r>
              <w:rPr>
                <w:rFonts w:asciiTheme="minorHAnsi" w:hAnsiTheme="minorHAnsi"/>
              </w:rPr>
              <w:t xml:space="preserve">, instrument, or </w:t>
            </w:r>
            <w:r w:rsidRPr="009A0391">
              <w:rPr>
                <w:rFonts w:asciiTheme="minorHAnsi" w:hAnsiTheme="minorHAnsi"/>
              </w:rPr>
              <w:t xml:space="preserve">method, </w:t>
            </w:r>
            <w:r>
              <w:rPr>
                <w:rFonts w:asciiTheme="minorHAnsi" w:hAnsiTheme="minorHAnsi"/>
              </w:rPr>
              <w:t>the O/A plan identifies</w:t>
            </w:r>
            <w:r w:rsidRPr="009A0391">
              <w:rPr>
                <w:rFonts w:asciiTheme="minorHAnsi" w:hAnsiTheme="minorHAnsi"/>
              </w:rPr>
              <w:t xml:space="preserve"> the intended operational outcomes that are assessed by that measure</w:t>
            </w:r>
            <w:r>
              <w:rPr>
                <w:rFonts w:asciiTheme="minorHAnsi" w:hAnsiTheme="minorHAnsi"/>
              </w:rPr>
              <w:t xml:space="preserve">, instrument, or </w:t>
            </w:r>
            <w:r w:rsidRPr="009A0391">
              <w:rPr>
                <w:rFonts w:asciiTheme="minorHAnsi" w:hAnsiTheme="minorHAnsi"/>
              </w:rPr>
              <w:t>method</w:t>
            </w:r>
            <w:r>
              <w:rPr>
                <w:rFonts w:asciiTheme="minorHAnsi" w:hAnsiTheme="minorHAnsi"/>
              </w:rPr>
              <w:t>.</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60" w:after="60"/>
              <w:rPr>
                <w:rFonts w:asciiTheme="minorHAnsi" w:hAnsiTheme="minorHAnsi"/>
              </w:rPr>
            </w:pPr>
            <w:r>
              <w:rPr>
                <w:rFonts w:asciiTheme="minorHAnsi" w:hAnsiTheme="minorHAnsi"/>
              </w:rPr>
              <w:t>All operational assessment measures, instruments, or methods contain items, questions, or components that are directly related to each of the intended operational outcomes that they are designed to measure.</w:t>
            </w:r>
          </w:p>
        </w:tc>
      </w:tr>
      <w:tr w:rsidR="00EA272C" w:rsidTr="00604649">
        <w:trPr>
          <w:trHeight w:val="432"/>
          <w:jc w:val="center"/>
        </w:trPr>
        <w:tc>
          <w:tcPr>
            <w:tcW w:w="720" w:type="dxa"/>
            <w:tcBorders>
              <w:bottom w:val="single" w:sz="4" w:space="0" w:color="000000" w:themeColor="text1"/>
            </w:tcBorders>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tcBorders>
              <w:bottom w:val="single" w:sz="4" w:space="0" w:color="000000" w:themeColor="text1"/>
            </w:tcBorders>
            <w:shd w:val="clear" w:color="auto" w:fill="DBE5F1" w:themeFill="accent1" w:themeFillTint="33"/>
            <w:vAlign w:val="center"/>
          </w:tcPr>
          <w:p w:rsidR="00EA272C" w:rsidRDefault="00EA272C" w:rsidP="00604649">
            <w:pPr>
              <w:spacing w:before="60" w:after="60"/>
              <w:rPr>
                <w:rFonts w:asciiTheme="minorHAnsi" w:hAnsiTheme="minorHAnsi"/>
              </w:rPr>
            </w:pPr>
            <w:r>
              <w:rPr>
                <w:rFonts w:asciiTheme="minorHAnsi" w:hAnsiTheme="minorHAnsi"/>
              </w:rPr>
              <w:t>E</w:t>
            </w:r>
            <w:r w:rsidRPr="00922030">
              <w:rPr>
                <w:rFonts w:asciiTheme="minorHAnsi" w:hAnsiTheme="minorHAnsi"/>
              </w:rPr>
              <w:t>ach intended operational outcome is assessed by at least one operational assessment measure</w:t>
            </w:r>
            <w:r>
              <w:rPr>
                <w:rFonts w:asciiTheme="minorHAnsi" w:hAnsiTheme="minorHAnsi"/>
              </w:rPr>
              <w:t xml:space="preserve">, instrument, or </w:t>
            </w:r>
            <w:r w:rsidRPr="00922030">
              <w:rPr>
                <w:rFonts w:asciiTheme="minorHAnsi" w:hAnsiTheme="minorHAnsi"/>
              </w:rPr>
              <w:t>method</w:t>
            </w:r>
            <w:r>
              <w:rPr>
                <w:rFonts w:asciiTheme="minorHAnsi" w:hAnsiTheme="minorHAnsi"/>
              </w:rPr>
              <w:t>.</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60" w:after="60"/>
              <w:rPr>
                <w:rFonts w:asciiTheme="minorHAnsi" w:hAnsiTheme="minorHAnsi"/>
              </w:rPr>
            </w:pPr>
            <w:r w:rsidRPr="009A0391">
              <w:rPr>
                <w:rFonts w:asciiTheme="minorHAnsi" w:hAnsiTheme="minorHAnsi"/>
              </w:rPr>
              <w:t>For each assessment measure</w:t>
            </w:r>
            <w:r>
              <w:rPr>
                <w:rFonts w:asciiTheme="minorHAnsi" w:hAnsiTheme="minorHAnsi"/>
              </w:rPr>
              <w:t xml:space="preserve">, instrument, or </w:t>
            </w:r>
            <w:r w:rsidRPr="009A0391">
              <w:rPr>
                <w:rFonts w:asciiTheme="minorHAnsi" w:hAnsiTheme="minorHAnsi"/>
              </w:rPr>
              <w:t xml:space="preserve">method, </w:t>
            </w:r>
            <w:r>
              <w:rPr>
                <w:rFonts w:asciiTheme="minorHAnsi" w:hAnsiTheme="minorHAnsi"/>
              </w:rPr>
              <w:t>the O/A plan specifies</w:t>
            </w:r>
            <w:r w:rsidRPr="009A0391">
              <w:rPr>
                <w:rFonts w:asciiTheme="minorHAnsi" w:hAnsiTheme="minorHAnsi"/>
              </w:rPr>
              <w:t xml:space="preserve"> </w:t>
            </w:r>
            <w:r w:rsidRPr="006D3067">
              <w:rPr>
                <w:rFonts w:asciiTheme="minorHAnsi" w:hAnsiTheme="minorHAnsi"/>
              </w:rPr>
              <w:t xml:space="preserve">performance </w:t>
            </w:r>
            <w:r>
              <w:rPr>
                <w:rFonts w:asciiTheme="minorHAnsi" w:hAnsiTheme="minorHAnsi"/>
              </w:rPr>
              <w:t>objectives</w:t>
            </w:r>
            <w:r w:rsidRPr="006D3067">
              <w:rPr>
                <w:rFonts w:asciiTheme="minorHAnsi" w:hAnsiTheme="minorHAnsi"/>
              </w:rPr>
              <w:t xml:space="preserve"> (measurable </w:t>
            </w:r>
            <w:r>
              <w:rPr>
                <w:rFonts w:asciiTheme="minorHAnsi" w:hAnsiTheme="minorHAnsi"/>
              </w:rPr>
              <w:t>performance targets/criteria)</w:t>
            </w:r>
            <w:r w:rsidRPr="009A0391">
              <w:rPr>
                <w:rFonts w:asciiTheme="minorHAnsi" w:hAnsiTheme="minorHAnsi"/>
              </w:rPr>
              <w:t xml:space="preserve"> for that measure</w:t>
            </w:r>
            <w:r>
              <w:rPr>
                <w:rFonts w:asciiTheme="minorHAnsi" w:hAnsiTheme="minorHAnsi"/>
              </w:rPr>
              <w:t xml:space="preserve">, instrument, or </w:t>
            </w:r>
            <w:r w:rsidRPr="009A0391">
              <w:rPr>
                <w:rFonts w:asciiTheme="minorHAnsi" w:hAnsiTheme="minorHAnsi"/>
              </w:rPr>
              <w:t>method</w:t>
            </w:r>
            <w:r>
              <w:rPr>
                <w:rFonts w:asciiTheme="minorHAnsi" w:hAnsiTheme="minorHAnsi"/>
              </w:rPr>
              <w:t xml:space="preserve"> </w:t>
            </w:r>
            <w:r w:rsidRPr="006D3067">
              <w:rPr>
                <w:rFonts w:asciiTheme="minorHAnsi" w:hAnsiTheme="minorHAnsi"/>
              </w:rPr>
              <w:t>that will be used by the academic business unit to determine the extent to which</w:t>
            </w:r>
            <w:r>
              <w:rPr>
                <w:rFonts w:asciiTheme="minorHAnsi" w:hAnsiTheme="minorHAnsi"/>
              </w:rPr>
              <w:t xml:space="preserve"> </w:t>
            </w:r>
            <w:r w:rsidRPr="006D3067">
              <w:rPr>
                <w:rFonts w:asciiTheme="minorHAnsi" w:hAnsiTheme="minorHAnsi"/>
              </w:rPr>
              <w:t xml:space="preserve">the intended </w:t>
            </w:r>
            <w:r>
              <w:rPr>
                <w:rFonts w:asciiTheme="minorHAnsi" w:hAnsiTheme="minorHAnsi"/>
              </w:rPr>
              <w:t xml:space="preserve">operational outcomes </w:t>
            </w:r>
            <w:r w:rsidRPr="006D3067">
              <w:rPr>
                <w:rFonts w:asciiTheme="minorHAnsi" w:hAnsiTheme="minorHAnsi"/>
              </w:rPr>
              <w:t>are being achieved</w:t>
            </w:r>
            <w:r>
              <w:rPr>
                <w:rFonts w:asciiTheme="minorHAnsi" w:hAnsiTheme="minorHAnsi"/>
              </w:rPr>
              <w:t>.</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sidRPr="00FE5C2F">
              <w:rPr>
                <w:rFonts w:asciiTheme="minorHAnsi" w:hAnsiTheme="minorHAnsi"/>
              </w:rPr>
              <w:t>The performance objectives (measurable performance targets/criteria) for each operational assessment measure, instrument, or method are expressed in terms of desired results on the items, questions, or components in the measure/instrument/method that are directly and explicitly tied back, related, or mapped to the intended operational outcomes that the measure/instrument/method is designed to assess.</w:t>
            </w:r>
          </w:p>
        </w:tc>
      </w:tr>
    </w:tbl>
    <w:p w:rsidR="00EA272C" w:rsidRDefault="00EA272C" w:rsidP="00EA272C">
      <w:pPr>
        <w:rPr>
          <w:rFonts w:asciiTheme="minorHAnsi" w:hAnsiTheme="minorHAnsi"/>
        </w:rPr>
      </w:pPr>
    </w:p>
    <w:p w:rsidR="00EA272C" w:rsidRDefault="00EA272C" w:rsidP="00EA272C">
      <w:pPr>
        <w:rPr>
          <w:rFonts w:asciiTheme="minorHAnsi" w:hAnsiTheme="minorHAnsi"/>
        </w:rPr>
      </w:pPr>
      <w:r>
        <w:rPr>
          <w:rFonts w:asciiTheme="minorHAnsi" w:hAnsiTheme="minorHAnsi"/>
        </w:rPr>
        <w:t>Proceed to Section IV on the following page.</w:t>
      </w:r>
    </w:p>
    <w:p w:rsidR="00EA272C" w:rsidRDefault="00EA272C" w:rsidP="00EA272C">
      <w:pPr>
        <w:sectPr w:rsidR="00EA272C" w:rsidSect="00604649">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Style w:val="TableGrid"/>
        <w:tblW w:w="9360" w:type="dxa"/>
        <w:jc w:val="center"/>
        <w:tblLook w:val="04A0" w:firstRow="1" w:lastRow="0" w:firstColumn="1" w:lastColumn="0" w:noHBand="0" w:noVBand="1"/>
      </w:tblPr>
      <w:tblGrid>
        <w:gridCol w:w="720"/>
        <w:gridCol w:w="8640"/>
      </w:tblGrid>
      <w:tr w:rsidR="00EA272C" w:rsidTr="00604649">
        <w:trPr>
          <w:trHeight w:val="432"/>
          <w:jc w:val="center"/>
        </w:trPr>
        <w:tc>
          <w:tcPr>
            <w:tcW w:w="9360" w:type="dxa"/>
            <w:gridSpan w:val="2"/>
            <w:shd w:val="clear" w:color="auto" w:fill="002060"/>
            <w:vAlign w:val="center"/>
          </w:tcPr>
          <w:p w:rsidR="00EA272C" w:rsidRPr="00632638" w:rsidRDefault="00EA272C" w:rsidP="00604649">
            <w:pPr>
              <w:spacing w:before="60" w:after="60"/>
              <w:rPr>
                <w:rFonts w:asciiTheme="minorHAnsi" w:hAnsiTheme="minorHAnsi"/>
                <w:b/>
              </w:rPr>
            </w:pPr>
            <w:r w:rsidRPr="00632638">
              <w:rPr>
                <w:rFonts w:asciiTheme="minorHAnsi" w:hAnsiTheme="minorHAnsi"/>
                <w:b/>
              </w:rPr>
              <w:lastRenderedPageBreak/>
              <w:t>Section IV: Linkage of Outcomes Assessment with Strategic Planning and Budgeting</w:t>
            </w:r>
          </w:p>
        </w:tc>
      </w:tr>
      <w:tr w:rsidR="00EA272C" w:rsidTr="00604649">
        <w:trPr>
          <w:trHeight w:val="432"/>
          <w:jc w:val="center"/>
        </w:trPr>
        <w:tc>
          <w:tcPr>
            <w:tcW w:w="720" w:type="dxa"/>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vAlign w:val="center"/>
          </w:tcPr>
          <w:p w:rsidR="00EA272C" w:rsidRDefault="00EA272C" w:rsidP="00604649">
            <w:pPr>
              <w:spacing w:before="60" w:after="60"/>
              <w:rPr>
                <w:rFonts w:asciiTheme="minorHAnsi" w:hAnsiTheme="minorHAnsi"/>
              </w:rPr>
            </w:pPr>
            <w:r>
              <w:rPr>
                <w:rFonts w:asciiTheme="minorHAnsi" w:hAnsiTheme="minorHAnsi"/>
              </w:rPr>
              <w:t xml:space="preserve">The O/A plan provides a description of the </w:t>
            </w:r>
            <w:r w:rsidRPr="00632638">
              <w:rPr>
                <w:rFonts w:asciiTheme="minorHAnsi" w:hAnsiTheme="minorHAnsi"/>
              </w:rPr>
              <w:t>academic business unit and institutional strategic planning and budgeting processes (structures, steps, timetables, etc.).</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Pr>
                <w:rFonts w:asciiTheme="minorHAnsi" w:hAnsiTheme="minorHAnsi"/>
              </w:rPr>
              <w:t xml:space="preserve">The O/A plan provides a description of </w:t>
            </w:r>
            <w:r w:rsidRPr="00632638">
              <w:rPr>
                <w:rFonts w:asciiTheme="minorHAnsi" w:hAnsiTheme="minorHAnsi"/>
              </w:rPr>
              <w:t>the ways in which the results from implementing the outcomes assessment plan (i.e., changes and improvements needed) are linked to the strategic planning processes of both the academic business unit and the institution</w:t>
            </w:r>
            <w:r>
              <w:rPr>
                <w:rFonts w:asciiTheme="minorHAnsi" w:hAnsiTheme="minorHAnsi"/>
              </w:rPr>
              <w:t>.</w:t>
            </w:r>
          </w:p>
        </w:tc>
      </w:tr>
      <w:tr w:rsidR="00EA272C" w:rsidTr="00604649">
        <w:trPr>
          <w:trHeight w:val="432"/>
          <w:jc w:val="center"/>
        </w:trPr>
        <w:tc>
          <w:tcPr>
            <w:tcW w:w="720" w:type="dxa"/>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vAlign w:val="center"/>
          </w:tcPr>
          <w:p w:rsidR="00EA272C" w:rsidRDefault="00EA272C" w:rsidP="00604649">
            <w:pPr>
              <w:spacing w:before="60" w:after="60"/>
              <w:rPr>
                <w:rFonts w:asciiTheme="minorHAnsi" w:hAnsiTheme="minorHAnsi"/>
              </w:rPr>
            </w:pPr>
            <w:r>
              <w:rPr>
                <w:rFonts w:asciiTheme="minorHAnsi" w:hAnsiTheme="minorHAnsi"/>
              </w:rPr>
              <w:t xml:space="preserve">The O/A plan provides a description of </w:t>
            </w:r>
            <w:r w:rsidRPr="00632638">
              <w:rPr>
                <w:rFonts w:asciiTheme="minorHAnsi" w:hAnsiTheme="minorHAnsi"/>
              </w:rPr>
              <w:t>the ways in which the academic business unit’s outcomes assessment process is linked to the institutional budgeting process</w:t>
            </w:r>
            <w:r>
              <w:rPr>
                <w:rFonts w:asciiTheme="minorHAnsi" w:hAnsiTheme="minorHAnsi"/>
              </w:rPr>
              <w:t>.</w:t>
            </w:r>
          </w:p>
        </w:tc>
      </w:tr>
    </w:tbl>
    <w:p w:rsidR="00EA272C" w:rsidRDefault="00EA272C" w:rsidP="00EA272C">
      <w:pPr>
        <w:rPr>
          <w:rFonts w:asciiTheme="minorHAnsi" w:hAnsiTheme="minorHAnsi"/>
        </w:rPr>
      </w:pPr>
    </w:p>
    <w:p w:rsidR="00EA272C" w:rsidRDefault="00EA272C" w:rsidP="00EA272C">
      <w:pPr>
        <w:rPr>
          <w:rFonts w:asciiTheme="minorHAnsi" w:hAnsiTheme="minorHAnsi"/>
        </w:rPr>
      </w:pPr>
      <w:r>
        <w:rPr>
          <w:rFonts w:asciiTheme="minorHAnsi" w:hAnsiTheme="minorHAnsi"/>
        </w:rPr>
        <w:t>Proceed to Section V on the following page.</w:t>
      </w:r>
    </w:p>
    <w:p w:rsidR="00EA272C" w:rsidRDefault="00EA272C" w:rsidP="00EA272C">
      <w:pPr>
        <w:rPr>
          <w:rFonts w:asciiTheme="minorHAnsi" w:hAnsiTheme="minorHAnsi"/>
        </w:rPr>
      </w:pPr>
    </w:p>
    <w:p w:rsidR="00EA272C" w:rsidRPr="00860305" w:rsidRDefault="00EA272C" w:rsidP="00EA272C">
      <w:pPr>
        <w:rPr>
          <w:rFonts w:asciiTheme="minorHAnsi" w:hAnsiTheme="minorHAnsi"/>
        </w:rPr>
        <w:sectPr w:rsidR="00EA272C" w:rsidRPr="00860305" w:rsidSect="00604649">
          <w:pgSz w:w="12240" w:h="15840" w:code="1"/>
          <w:pgMar w:top="1296" w:right="1440" w:bottom="1296"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Style w:val="TableGrid"/>
        <w:tblW w:w="9360" w:type="dxa"/>
        <w:jc w:val="center"/>
        <w:tblLook w:val="04A0" w:firstRow="1" w:lastRow="0" w:firstColumn="1" w:lastColumn="0" w:noHBand="0" w:noVBand="1"/>
      </w:tblPr>
      <w:tblGrid>
        <w:gridCol w:w="720"/>
        <w:gridCol w:w="8640"/>
      </w:tblGrid>
      <w:tr w:rsidR="00EA272C" w:rsidRPr="00632638" w:rsidTr="00604649">
        <w:trPr>
          <w:trHeight w:val="432"/>
          <w:jc w:val="center"/>
        </w:trPr>
        <w:tc>
          <w:tcPr>
            <w:tcW w:w="9360" w:type="dxa"/>
            <w:gridSpan w:val="2"/>
            <w:shd w:val="clear" w:color="auto" w:fill="002060"/>
            <w:vAlign w:val="center"/>
          </w:tcPr>
          <w:p w:rsidR="00EA272C" w:rsidRPr="00632638" w:rsidRDefault="00EA272C" w:rsidP="00604649">
            <w:pPr>
              <w:spacing w:before="60" w:after="60"/>
              <w:rPr>
                <w:rFonts w:asciiTheme="minorHAnsi" w:hAnsiTheme="minorHAnsi"/>
                <w:b/>
              </w:rPr>
            </w:pPr>
            <w:r w:rsidRPr="00632638">
              <w:rPr>
                <w:rFonts w:asciiTheme="minorHAnsi" w:hAnsiTheme="minorHAnsi"/>
                <w:b/>
              </w:rPr>
              <w:lastRenderedPageBreak/>
              <w:t xml:space="preserve">Section V: </w:t>
            </w:r>
            <w:r>
              <w:rPr>
                <w:rFonts w:asciiTheme="minorHAnsi" w:hAnsiTheme="minorHAnsi"/>
                <w:b/>
              </w:rPr>
              <w:t>Appendices</w:t>
            </w:r>
          </w:p>
        </w:tc>
      </w:tr>
      <w:tr w:rsidR="00EA272C" w:rsidTr="00604649">
        <w:trPr>
          <w:trHeight w:val="432"/>
          <w:jc w:val="center"/>
        </w:trPr>
        <w:tc>
          <w:tcPr>
            <w:tcW w:w="720" w:type="dxa"/>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ed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vAlign w:val="center"/>
          </w:tcPr>
          <w:p w:rsidR="00EA272C" w:rsidRDefault="00EA272C" w:rsidP="00604649">
            <w:pPr>
              <w:spacing w:before="60" w:after="60"/>
              <w:rPr>
                <w:rFonts w:asciiTheme="minorHAnsi" w:hAnsiTheme="minorHAnsi"/>
              </w:rPr>
            </w:pPr>
            <w:r>
              <w:rPr>
                <w:rFonts w:asciiTheme="minorHAnsi" w:hAnsiTheme="minorHAnsi"/>
              </w:rPr>
              <w:t>The appendices to the O/A plan contain blank copies of all direct measures of student learning.</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ed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Pr>
                <w:rFonts w:asciiTheme="minorHAnsi" w:hAnsiTheme="minorHAnsi"/>
              </w:rPr>
              <w:t xml:space="preserve">The appendices to the O/A plan contain blank copies of all indirect measures of student learning. </w:t>
            </w:r>
            <w:r w:rsidRPr="007773C1">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60" w:after="60"/>
              <w:rPr>
                <w:rFonts w:asciiTheme="minorHAnsi" w:hAnsiTheme="minorHAnsi"/>
              </w:rPr>
            </w:pPr>
            <w:r>
              <w:rPr>
                <w:rFonts w:asciiTheme="minorHAnsi" w:hAnsiTheme="minorHAnsi"/>
              </w:rPr>
              <w:t>The appendices to the O/A plan contain blank copies of all operational assessment measures/instruments.</w:t>
            </w:r>
          </w:p>
        </w:tc>
      </w:tr>
      <w:tr w:rsidR="00EA272C" w:rsidTr="00604649">
        <w:trPr>
          <w:trHeight w:val="432"/>
          <w:jc w:val="center"/>
        </w:trPr>
        <w:tc>
          <w:tcPr>
            <w:tcW w:w="720" w:type="dxa"/>
            <w:shd w:val="clear" w:color="auto" w:fill="DBE5F1" w:themeFill="accent1" w:themeFillTint="33"/>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DBE5F1" w:themeFill="accent1" w:themeFillTint="33"/>
            <w:vAlign w:val="center"/>
          </w:tcPr>
          <w:p w:rsidR="00EA272C" w:rsidRDefault="00EA272C" w:rsidP="00604649">
            <w:pPr>
              <w:spacing w:before="60" w:after="60"/>
              <w:rPr>
                <w:rFonts w:asciiTheme="minorHAnsi" w:hAnsiTheme="minorHAnsi"/>
              </w:rPr>
            </w:pPr>
            <w:r>
              <w:rPr>
                <w:rFonts w:asciiTheme="minorHAnsi" w:hAnsiTheme="minorHAnsi"/>
              </w:rPr>
              <w:t xml:space="preserve">If the academic business unit is employing an examination provided by an external vendor as a direct measure of student learning, the appendices to the O/A plan contain an exam content description rather than a copy of the actual exam. </w:t>
            </w:r>
            <w:r w:rsidRPr="007773C1">
              <w:rPr>
                <w:rFonts w:ascii="Calibri" w:hAnsi="Calibri"/>
              </w:rPr>
              <w:t>(</w:t>
            </w:r>
            <w:r>
              <w:rPr>
                <w:rFonts w:asciiTheme="minorHAnsi" w:hAnsiTheme="minorHAnsi" w:cstheme="minorHAnsi"/>
                <w:color w:val="000000"/>
                <w:spacing w:val="8"/>
              </w:rPr>
              <w:fldChar w:fldCharType="begin">
                <w:ffData>
                  <w:name w:val=""/>
                  <w:enabled/>
                  <w:calcOnExit w:val="0"/>
                  <w:checkBox>
                    <w:size w:val="16"/>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r>
              <w:rPr>
                <w:rFonts w:asciiTheme="minorHAnsi" w:hAnsiTheme="minorHAnsi" w:cstheme="minorHAnsi"/>
                <w:color w:val="000000"/>
                <w:spacing w:val="8"/>
              </w:rPr>
              <w:t xml:space="preserve"> </w:t>
            </w:r>
            <w:r w:rsidRPr="00802C8D">
              <w:rPr>
                <w:rFonts w:asciiTheme="minorHAnsi" w:hAnsiTheme="minorHAnsi" w:cstheme="minorHAnsi"/>
                <w:color w:val="000000"/>
              </w:rPr>
              <w:t>Not Applicable</w:t>
            </w:r>
            <w:r>
              <w:rPr>
                <w:rFonts w:asciiTheme="minorHAnsi" w:hAnsiTheme="minorHAnsi" w:cstheme="minorHAnsi"/>
                <w:color w:val="000000"/>
              </w:rPr>
              <w:t>)</w:t>
            </w:r>
          </w:p>
        </w:tc>
      </w:tr>
      <w:tr w:rsidR="00EA272C" w:rsidTr="00604649">
        <w:trPr>
          <w:trHeight w:val="432"/>
          <w:jc w:val="center"/>
        </w:trPr>
        <w:tc>
          <w:tcPr>
            <w:tcW w:w="720" w:type="dxa"/>
            <w:shd w:val="clear" w:color="auto" w:fill="auto"/>
          </w:tcPr>
          <w:p w:rsidR="00EA272C" w:rsidRDefault="00EA272C" w:rsidP="00604649">
            <w:pPr>
              <w:spacing w:before="80" w:after="60"/>
              <w:jc w:val="center"/>
            </w:pPr>
            <w:r>
              <w:rPr>
                <w:rFonts w:asciiTheme="minorHAnsi" w:hAnsiTheme="minorHAnsi" w:cstheme="minorHAnsi"/>
                <w:color w:val="000000"/>
                <w:spacing w:val="8"/>
              </w:rPr>
              <w:fldChar w:fldCharType="begin">
                <w:ffData>
                  <w:name w:val=""/>
                  <w:enabled/>
                  <w:calcOnExit w:val="0"/>
                  <w:checkBox>
                    <w:size w:val="20"/>
                    <w:default w:val="0"/>
                  </w:checkBox>
                </w:ffData>
              </w:fldChar>
            </w:r>
            <w:r>
              <w:rPr>
                <w:rFonts w:asciiTheme="minorHAnsi" w:hAnsiTheme="minorHAnsi" w:cstheme="minorHAnsi"/>
                <w:color w:val="000000"/>
                <w:spacing w:val="8"/>
              </w:rPr>
              <w:instrText xml:space="preserve"> FORMCHECKBOX </w:instrText>
            </w:r>
            <w:r w:rsidR="00B80053">
              <w:rPr>
                <w:rFonts w:asciiTheme="minorHAnsi" w:hAnsiTheme="minorHAnsi" w:cstheme="minorHAnsi"/>
                <w:color w:val="000000"/>
                <w:spacing w:val="8"/>
              </w:rPr>
            </w:r>
            <w:r w:rsidR="00B80053">
              <w:rPr>
                <w:rFonts w:asciiTheme="minorHAnsi" w:hAnsiTheme="minorHAnsi" w:cstheme="minorHAnsi"/>
                <w:color w:val="000000"/>
                <w:spacing w:val="8"/>
              </w:rPr>
              <w:fldChar w:fldCharType="separate"/>
            </w:r>
            <w:r>
              <w:rPr>
                <w:rFonts w:asciiTheme="minorHAnsi" w:hAnsiTheme="minorHAnsi" w:cstheme="minorHAnsi"/>
                <w:color w:val="000000"/>
                <w:spacing w:val="8"/>
              </w:rPr>
              <w:fldChar w:fldCharType="end"/>
            </w:r>
          </w:p>
        </w:tc>
        <w:tc>
          <w:tcPr>
            <w:tcW w:w="8640" w:type="dxa"/>
            <w:shd w:val="clear" w:color="auto" w:fill="auto"/>
            <w:vAlign w:val="center"/>
          </w:tcPr>
          <w:p w:rsidR="00EA272C" w:rsidRDefault="00EA272C" w:rsidP="00604649">
            <w:pPr>
              <w:spacing w:before="60" w:after="60"/>
              <w:rPr>
                <w:rFonts w:asciiTheme="minorHAnsi" w:hAnsiTheme="minorHAnsi"/>
              </w:rPr>
            </w:pPr>
            <w:r>
              <w:rPr>
                <w:rFonts w:asciiTheme="minorHAnsi" w:hAnsiTheme="minorHAnsi"/>
              </w:rPr>
              <w:t>The appendices to the O/A plan contain blank copies of all evaluation rubrics associated with the direct measures of student learning.</w:t>
            </w:r>
          </w:p>
        </w:tc>
      </w:tr>
    </w:tbl>
    <w:p w:rsidR="00EA272C" w:rsidRDefault="00EA272C" w:rsidP="00EA272C">
      <w:pPr>
        <w:rPr>
          <w:rFonts w:asciiTheme="minorHAnsi" w:hAnsiTheme="minorHAnsi"/>
        </w:rPr>
        <w:sectPr w:rsidR="00EA272C" w:rsidSect="00E739EC">
          <w:pgSz w:w="12240" w:h="15840" w:code="1"/>
          <w:pgMar w:top="1296" w:right="1440" w:bottom="1296"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FA09BB" w:rsidRPr="00FF5086" w:rsidRDefault="00A004D5" w:rsidP="00C237F3">
      <w:pPr>
        <w:rPr>
          <w:rFonts w:asciiTheme="minorHAnsi" w:hAnsiTheme="minorHAnsi"/>
          <w:sz w:val="16"/>
          <w:szCs w:val="16"/>
        </w:rPr>
      </w:pPr>
      <w:r>
        <w:rPr>
          <w:rFonts w:asciiTheme="minorHAnsi" w:hAnsiTheme="minorHAnsi"/>
          <w:noProof/>
          <w:sz w:val="20"/>
          <w:szCs w:val="20"/>
        </w:rPr>
        <w:lastRenderedPageBreak/>
        <mc:AlternateContent>
          <mc:Choice Requires="wps">
            <w:drawing>
              <wp:anchor distT="0" distB="0" distL="114300" distR="114300" simplePos="0" relativeHeight="251733504" behindDoc="0" locked="0" layoutInCell="1" allowOverlap="1" wp14:anchorId="51282BBF" wp14:editId="0D2312AF">
                <wp:simplePos x="0" y="0"/>
                <wp:positionH relativeFrom="page">
                  <wp:align>center</wp:align>
                </wp:positionH>
                <wp:positionV relativeFrom="paragraph">
                  <wp:posOffset>0</wp:posOffset>
                </wp:positionV>
                <wp:extent cx="5943600" cy="365760"/>
                <wp:effectExtent l="0" t="0" r="19050" b="15240"/>
                <wp:wrapNone/>
                <wp:docPr id="10" name="Text Box 10"/>
                <wp:cNvGraphicFramePr/>
                <a:graphic xmlns:a="http://schemas.openxmlformats.org/drawingml/2006/main">
                  <a:graphicData uri="http://schemas.microsoft.com/office/word/2010/wordprocessingShape">
                    <wps:wsp>
                      <wps:cNvSpPr txBox="1"/>
                      <wps:spPr>
                        <a:xfrm>
                          <a:off x="0" y="0"/>
                          <a:ext cx="5943600" cy="36576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0053" w:rsidRPr="00EF05D5" w:rsidRDefault="00B80053" w:rsidP="00A004D5">
                            <w:pPr>
                              <w:pStyle w:val="Heading2"/>
                              <w:spacing w:before="20"/>
                              <w:jc w:val="center"/>
                              <w:rPr>
                                <w:color w:val="FFFFFF" w:themeColor="background1"/>
                              </w:rPr>
                            </w:pPr>
                            <w:bookmarkStart w:id="53" w:name="_Appendix_B:_Checklist"/>
                            <w:bookmarkStart w:id="54" w:name="_Toc455930769"/>
                            <w:bookmarkEnd w:id="53"/>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B</w:t>
                            </w:r>
                            <w:r w:rsidRPr="00EF05D5">
                              <w:rPr>
                                <w:rFonts w:asciiTheme="minorHAnsi" w:hAnsiTheme="minorHAnsi"/>
                                <w:color w:val="FFFFFF" w:themeColor="background1"/>
                                <w:sz w:val="24"/>
                                <w:szCs w:val="24"/>
                              </w:rPr>
                              <w:t xml:space="preserve">: Checklist </w:t>
                            </w:r>
                            <w:r>
                              <w:rPr>
                                <w:rFonts w:asciiTheme="minorHAnsi" w:hAnsiTheme="minorHAnsi"/>
                                <w:color w:val="FFFFFF" w:themeColor="background1"/>
                                <w:sz w:val="24"/>
                                <w:szCs w:val="24"/>
                              </w:rPr>
                              <w:t>for Writing Intended Student Learning Outcomes Statements</w:t>
                            </w:r>
                            <w:bookmarkEnd w:id="54"/>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82BBF" id="Text Box 10" o:spid="_x0000_s1046" type="#_x0000_t202" style="position:absolute;margin-left:0;margin-top:0;width:468pt;height:28.8pt;z-index:251733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" fillcolor="#002060" strokeweight=".5pt">
                <v:textbox inset=",0,,0">
                  <w:txbxContent>
                    <w:p w:rsidR="00B80053" w:rsidRPr="00EF05D5" w:rsidRDefault="00B80053" w:rsidP="00A004D5">
                      <w:pPr>
                        <w:pStyle w:val="Heading2"/>
                        <w:spacing w:before="20"/>
                        <w:jc w:val="center"/>
                        <w:rPr>
                          <w:color w:val="FFFFFF" w:themeColor="background1"/>
                        </w:rPr>
                      </w:pPr>
                      <w:bookmarkStart w:id="55" w:name="_Appendix_B:_Checklist"/>
                      <w:bookmarkStart w:id="56" w:name="_Toc455930769"/>
                      <w:bookmarkEnd w:id="55"/>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B</w:t>
                      </w:r>
                      <w:r w:rsidRPr="00EF05D5">
                        <w:rPr>
                          <w:rFonts w:asciiTheme="minorHAnsi" w:hAnsiTheme="minorHAnsi"/>
                          <w:color w:val="FFFFFF" w:themeColor="background1"/>
                          <w:sz w:val="24"/>
                          <w:szCs w:val="24"/>
                        </w:rPr>
                        <w:t xml:space="preserve">: Checklist </w:t>
                      </w:r>
                      <w:r>
                        <w:rPr>
                          <w:rFonts w:asciiTheme="minorHAnsi" w:hAnsiTheme="minorHAnsi"/>
                          <w:color w:val="FFFFFF" w:themeColor="background1"/>
                          <w:sz w:val="24"/>
                          <w:szCs w:val="24"/>
                        </w:rPr>
                        <w:t>for Writing Intended Student Learning Outcomes Statements</w:t>
                      </w:r>
                      <w:bookmarkEnd w:id="56"/>
                    </w:p>
                  </w:txbxContent>
                </v:textbox>
                <w10:wrap anchorx="page"/>
              </v:shape>
            </w:pict>
          </mc:Fallback>
        </mc:AlternateContent>
      </w:r>
    </w:p>
    <w:p w:rsidR="00A004D5" w:rsidRDefault="00A004D5" w:rsidP="00C237F3">
      <w:pPr>
        <w:rPr>
          <w:rFonts w:asciiTheme="minorHAnsi" w:hAnsiTheme="minorHAnsi"/>
        </w:rPr>
      </w:pPr>
    </w:p>
    <w:p w:rsidR="00A004D5" w:rsidRDefault="00A004D5" w:rsidP="00C237F3">
      <w:pPr>
        <w:rPr>
          <w:rFonts w:asciiTheme="minorHAnsi" w:hAnsiTheme="minorHAnsi"/>
        </w:rPr>
      </w:pPr>
    </w:p>
    <w:p w:rsidR="00FF5086" w:rsidRDefault="00FF5086" w:rsidP="00C237F3">
      <w:pPr>
        <w:rPr>
          <w:rFonts w:asciiTheme="minorHAnsi" w:hAnsiTheme="minorHAnsi"/>
        </w:rPr>
      </w:pPr>
      <w:r>
        <w:rPr>
          <w:rFonts w:asciiTheme="minorHAnsi" w:hAnsiTheme="minorHAnsi"/>
        </w:rPr>
        <w:t xml:space="preserve">As you develop your outcomes assessment plan, use the following checklist in order to ensure that all of the IACBE’s expectations and requirements relating to statements of intended student learning outcomes have been met. For any checkbox that remains unchecked in the list, </w:t>
      </w:r>
      <w:r w:rsidRPr="00FF5086">
        <w:rPr>
          <w:rFonts w:asciiTheme="minorHAnsi" w:hAnsiTheme="minorHAnsi"/>
        </w:rPr>
        <w:t xml:space="preserve">you will need to review your intended student learning outcomes and revise </w:t>
      </w:r>
      <w:r>
        <w:rPr>
          <w:rFonts w:asciiTheme="minorHAnsi" w:hAnsiTheme="minorHAnsi"/>
        </w:rPr>
        <w:t>them accordingly prior to submitting your assessment plan to the IACBE.</w:t>
      </w:r>
    </w:p>
    <w:p w:rsidR="00FF5086" w:rsidRPr="00FF5086" w:rsidRDefault="00FF5086" w:rsidP="00FF5086">
      <w:pPr>
        <w:pBdr>
          <w:bottom w:val="single" w:sz="4" w:space="1" w:color="auto"/>
        </w:pBdr>
        <w:rPr>
          <w:rFonts w:asciiTheme="minorHAnsi" w:hAnsiTheme="minorHAnsi"/>
          <w:sz w:val="16"/>
          <w:szCs w:val="16"/>
        </w:rPr>
      </w:pPr>
    </w:p>
    <w:p w:rsidR="00FF5086" w:rsidRPr="00FF5086" w:rsidRDefault="00FF5086" w:rsidP="00C237F3">
      <w:pPr>
        <w:rPr>
          <w:rFonts w:asciiTheme="minorHAnsi" w:hAnsiTheme="minorHAnsi"/>
          <w:sz w:val="16"/>
          <w:szCs w:val="16"/>
        </w:rPr>
      </w:pPr>
    </w:p>
    <w:p w:rsidR="00FF5086" w:rsidRPr="00FF5086" w:rsidRDefault="00FF5086" w:rsidP="00C237F3">
      <w:pPr>
        <w:rPr>
          <w:rFonts w:asciiTheme="minorHAnsi" w:hAnsiTheme="minorHAnsi"/>
          <w:sz w:val="16"/>
          <w:szCs w:val="16"/>
        </w:rPr>
      </w:pPr>
    </w:p>
    <w:tbl>
      <w:tblPr>
        <w:tblStyle w:val="TableGrid11"/>
        <w:tblW w:w="9360" w:type="dxa"/>
        <w:jc w:val="center"/>
        <w:tblLook w:val="04A0" w:firstRow="1" w:lastRow="0" w:firstColumn="1" w:lastColumn="0" w:noHBand="0" w:noVBand="1"/>
      </w:tblPr>
      <w:tblGrid>
        <w:gridCol w:w="720"/>
        <w:gridCol w:w="8640"/>
      </w:tblGrid>
      <w:tr w:rsidR="00FF5086" w:rsidRPr="00FF5086" w:rsidTr="001E02D5">
        <w:trPr>
          <w:trHeight w:val="432"/>
          <w:jc w:val="center"/>
        </w:trPr>
        <w:tc>
          <w:tcPr>
            <w:tcW w:w="9360" w:type="dxa"/>
            <w:gridSpan w:val="2"/>
            <w:shd w:val="clear" w:color="auto" w:fill="002060"/>
            <w:vAlign w:val="center"/>
          </w:tcPr>
          <w:p w:rsidR="00FF5086" w:rsidRPr="00FF5086" w:rsidRDefault="00FF5086" w:rsidP="00FF5086">
            <w:pPr>
              <w:spacing w:before="60" w:after="60"/>
              <w:jc w:val="center"/>
              <w:rPr>
                <w:rFonts w:ascii="Calibri" w:hAnsi="Calibri"/>
                <w:b/>
                <w:iCs/>
              </w:rPr>
            </w:pPr>
            <w:r w:rsidRPr="00FF5086">
              <w:rPr>
                <w:rFonts w:ascii="Calibri" w:hAnsi="Calibri"/>
                <w:b/>
                <w:iCs/>
              </w:rPr>
              <w:t>Checklist for Writing Intended Student Learning Outcomes</w:t>
            </w:r>
          </w:p>
        </w:tc>
      </w:tr>
      <w:tr w:rsidR="00FF5086" w:rsidRPr="00FF5086" w:rsidTr="00F72D74">
        <w:trPr>
          <w:trHeight w:val="288"/>
          <w:jc w:val="center"/>
        </w:trPr>
        <w:tc>
          <w:tcPr>
            <w:tcW w:w="720" w:type="dxa"/>
            <w:vAlign w:val="center"/>
          </w:tcPr>
          <w:p w:rsidR="00FF5086" w:rsidRPr="00FF5086" w:rsidRDefault="00FF5086" w:rsidP="00FF5086">
            <w:pPr>
              <w:spacing w:before="60" w:after="60"/>
              <w:jc w:val="center"/>
            </w:pPr>
            <w:r w:rsidRPr="00FF5086">
              <w:rPr>
                <w:rFonts w:ascii="Calibri" w:hAnsi="Calibri" w:cs="Calibri"/>
                <w:color w:val="000000"/>
                <w:spacing w:val="8"/>
              </w:rPr>
              <w:fldChar w:fldCharType="begin">
                <w:ffData>
                  <w:name w:val=""/>
                  <w:enabled/>
                  <w:calcOnExit w:val="0"/>
                  <w:checkBox>
                    <w:sizeAuto/>
                    <w:default w:val="0"/>
                    <w:checked w:val="0"/>
                  </w:checkBox>
                </w:ffData>
              </w:fldChar>
            </w:r>
            <w:r w:rsidRPr="00FF5086">
              <w:rPr>
                <w:rFonts w:ascii="Calibri" w:hAnsi="Calibri" w:cs="Calibri"/>
                <w:color w:val="000000"/>
                <w:spacing w:val="8"/>
              </w:rPr>
              <w:instrText xml:space="preserve"> FORMCHECKBOX </w:instrText>
            </w:r>
            <w:r w:rsidR="00B80053">
              <w:rPr>
                <w:rFonts w:ascii="Calibri" w:hAnsi="Calibri" w:cs="Calibri"/>
                <w:color w:val="000000"/>
                <w:spacing w:val="8"/>
              </w:rPr>
            </w:r>
            <w:r w:rsidR="00B80053">
              <w:rPr>
                <w:rFonts w:ascii="Calibri" w:hAnsi="Calibri" w:cs="Calibri"/>
                <w:color w:val="000000"/>
                <w:spacing w:val="8"/>
              </w:rPr>
              <w:fldChar w:fldCharType="separate"/>
            </w:r>
            <w:r w:rsidRPr="00FF5086">
              <w:rPr>
                <w:rFonts w:ascii="Calibri" w:hAnsi="Calibri" w:cs="Calibri"/>
                <w:color w:val="000000"/>
                <w:spacing w:val="8"/>
              </w:rPr>
              <w:fldChar w:fldCharType="end"/>
            </w:r>
          </w:p>
        </w:tc>
        <w:tc>
          <w:tcPr>
            <w:tcW w:w="8640" w:type="dxa"/>
            <w:vAlign w:val="center"/>
          </w:tcPr>
          <w:p w:rsidR="00FF5086" w:rsidRPr="00FF5086" w:rsidRDefault="00FF5086" w:rsidP="00610272">
            <w:pPr>
              <w:spacing w:before="60" w:after="60"/>
              <w:rPr>
                <w:rFonts w:ascii="Calibri" w:hAnsi="Calibri"/>
              </w:rPr>
            </w:pPr>
            <w:r w:rsidRPr="00FF5086">
              <w:rPr>
                <w:rFonts w:ascii="Calibri" w:hAnsi="Calibri"/>
                <w:iCs/>
              </w:rPr>
              <w:t xml:space="preserve">The statements specify the level, criteria, or standards for the knowledge, skills, abilities, </w:t>
            </w:r>
            <w:r w:rsidR="00610272">
              <w:rPr>
                <w:rFonts w:ascii="Calibri" w:hAnsi="Calibri"/>
                <w:iCs/>
              </w:rPr>
              <w:t xml:space="preserve">or </w:t>
            </w:r>
            <w:r w:rsidRPr="00FF5086">
              <w:rPr>
                <w:rFonts w:ascii="Calibri" w:hAnsi="Calibri"/>
                <w:iCs/>
              </w:rPr>
              <w:t>competencies</w:t>
            </w:r>
            <w:r w:rsidR="00610272">
              <w:rPr>
                <w:rFonts w:ascii="Calibri" w:hAnsi="Calibri"/>
                <w:iCs/>
              </w:rPr>
              <w:t xml:space="preserve"> </w:t>
            </w:r>
            <w:r w:rsidRPr="00FF5086">
              <w:rPr>
                <w:rFonts w:ascii="Calibri" w:hAnsi="Calibri"/>
                <w:iCs/>
              </w:rPr>
              <w:t>that students are expected to be able to demonstrate.</w:t>
            </w:r>
          </w:p>
        </w:tc>
      </w:tr>
      <w:tr w:rsidR="00FF5086" w:rsidRPr="00FF5086" w:rsidTr="001E02D5">
        <w:trPr>
          <w:trHeight w:val="288"/>
          <w:jc w:val="center"/>
        </w:trPr>
        <w:tc>
          <w:tcPr>
            <w:tcW w:w="720" w:type="dxa"/>
            <w:shd w:val="clear" w:color="auto" w:fill="DBE5F1" w:themeFill="accent1" w:themeFillTint="33"/>
            <w:vAlign w:val="center"/>
          </w:tcPr>
          <w:p w:rsidR="00FF5086" w:rsidRPr="00FF5086" w:rsidRDefault="00FF5086" w:rsidP="00FF5086">
            <w:pPr>
              <w:spacing w:before="60" w:after="60"/>
              <w:jc w:val="center"/>
            </w:pPr>
            <w:r w:rsidRPr="00FF5086">
              <w:rPr>
                <w:rFonts w:ascii="Calibri" w:hAnsi="Calibri" w:cs="Calibri"/>
                <w:color w:val="000000"/>
                <w:spacing w:val="8"/>
              </w:rPr>
              <w:fldChar w:fldCharType="begin">
                <w:ffData>
                  <w:name w:val=""/>
                  <w:enabled/>
                  <w:calcOnExit w:val="0"/>
                  <w:checkBox>
                    <w:sizeAuto/>
                    <w:default w:val="0"/>
                    <w:checked w:val="0"/>
                  </w:checkBox>
                </w:ffData>
              </w:fldChar>
            </w:r>
            <w:r w:rsidRPr="00FF5086">
              <w:rPr>
                <w:rFonts w:ascii="Calibri" w:hAnsi="Calibri" w:cs="Calibri"/>
                <w:color w:val="000000"/>
                <w:spacing w:val="8"/>
              </w:rPr>
              <w:instrText xml:space="preserve"> FORMCHECKBOX </w:instrText>
            </w:r>
            <w:r w:rsidR="00B80053">
              <w:rPr>
                <w:rFonts w:ascii="Calibri" w:hAnsi="Calibri" w:cs="Calibri"/>
                <w:color w:val="000000"/>
                <w:spacing w:val="8"/>
              </w:rPr>
            </w:r>
            <w:r w:rsidR="00B80053">
              <w:rPr>
                <w:rFonts w:ascii="Calibri" w:hAnsi="Calibri" w:cs="Calibri"/>
                <w:color w:val="000000"/>
                <w:spacing w:val="8"/>
              </w:rPr>
              <w:fldChar w:fldCharType="separate"/>
            </w:r>
            <w:r w:rsidRPr="00FF5086">
              <w:rPr>
                <w:rFonts w:ascii="Calibri" w:hAnsi="Calibri" w:cs="Calibri"/>
                <w:color w:val="000000"/>
                <w:spacing w:val="8"/>
              </w:rPr>
              <w:fldChar w:fldCharType="end"/>
            </w:r>
          </w:p>
        </w:tc>
        <w:tc>
          <w:tcPr>
            <w:tcW w:w="8640" w:type="dxa"/>
            <w:shd w:val="clear" w:color="auto" w:fill="DBE5F1" w:themeFill="accent1" w:themeFillTint="33"/>
            <w:vAlign w:val="center"/>
          </w:tcPr>
          <w:p w:rsidR="00FF5086" w:rsidRPr="00FF5086" w:rsidRDefault="00FF5086" w:rsidP="00610272">
            <w:pPr>
              <w:spacing w:before="60" w:after="60"/>
              <w:rPr>
                <w:rFonts w:ascii="Calibri" w:hAnsi="Calibri"/>
              </w:rPr>
            </w:pPr>
            <w:r w:rsidRPr="00FF5086">
              <w:rPr>
                <w:rFonts w:ascii="Calibri" w:hAnsi="Calibri"/>
                <w:iCs/>
              </w:rPr>
              <w:t xml:space="preserve">The statements include conditions under which students should be able to demonstrate their knowledge, skills, abilities, </w:t>
            </w:r>
            <w:r w:rsidR="00610272">
              <w:rPr>
                <w:rFonts w:ascii="Calibri" w:hAnsi="Calibri"/>
                <w:iCs/>
              </w:rPr>
              <w:t xml:space="preserve">or </w:t>
            </w:r>
            <w:r w:rsidRPr="00FF5086">
              <w:rPr>
                <w:rFonts w:ascii="Calibri" w:hAnsi="Calibri"/>
                <w:iCs/>
              </w:rPr>
              <w:t>competencies.</w:t>
            </w:r>
          </w:p>
        </w:tc>
      </w:tr>
      <w:tr w:rsidR="00FF5086" w:rsidRPr="00FF5086" w:rsidTr="00F72D74">
        <w:trPr>
          <w:trHeight w:val="288"/>
          <w:jc w:val="center"/>
        </w:trPr>
        <w:tc>
          <w:tcPr>
            <w:tcW w:w="720" w:type="dxa"/>
            <w:vAlign w:val="center"/>
          </w:tcPr>
          <w:p w:rsidR="00FF5086" w:rsidRPr="00FF5086" w:rsidRDefault="00FF5086" w:rsidP="00FF5086">
            <w:pPr>
              <w:spacing w:before="60" w:after="60"/>
              <w:jc w:val="center"/>
            </w:pPr>
            <w:r w:rsidRPr="00FF5086">
              <w:rPr>
                <w:rFonts w:ascii="Calibri" w:hAnsi="Calibri" w:cs="Calibri"/>
                <w:color w:val="000000"/>
                <w:spacing w:val="8"/>
              </w:rPr>
              <w:fldChar w:fldCharType="begin">
                <w:ffData>
                  <w:name w:val=""/>
                  <w:enabled/>
                  <w:calcOnExit w:val="0"/>
                  <w:checkBox>
                    <w:sizeAuto/>
                    <w:default w:val="0"/>
                    <w:checked w:val="0"/>
                  </w:checkBox>
                </w:ffData>
              </w:fldChar>
            </w:r>
            <w:r w:rsidRPr="00FF5086">
              <w:rPr>
                <w:rFonts w:ascii="Calibri" w:hAnsi="Calibri" w:cs="Calibri"/>
                <w:color w:val="000000"/>
                <w:spacing w:val="8"/>
              </w:rPr>
              <w:instrText xml:space="preserve"> FORMCHECKBOX </w:instrText>
            </w:r>
            <w:r w:rsidR="00B80053">
              <w:rPr>
                <w:rFonts w:ascii="Calibri" w:hAnsi="Calibri" w:cs="Calibri"/>
                <w:color w:val="000000"/>
                <w:spacing w:val="8"/>
              </w:rPr>
            </w:r>
            <w:r w:rsidR="00B80053">
              <w:rPr>
                <w:rFonts w:ascii="Calibri" w:hAnsi="Calibri" w:cs="Calibri"/>
                <w:color w:val="000000"/>
                <w:spacing w:val="8"/>
              </w:rPr>
              <w:fldChar w:fldCharType="separate"/>
            </w:r>
            <w:r w:rsidRPr="00FF5086">
              <w:rPr>
                <w:rFonts w:ascii="Calibri" w:hAnsi="Calibri" w:cs="Calibri"/>
                <w:color w:val="000000"/>
                <w:spacing w:val="8"/>
              </w:rPr>
              <w:fldChar w:fldCharType="end"/>
            </w:r>
          </w:p>
        </w:tc>
        <w:tc>
          <w:tcPr>
            <w:tcW w:w="8640" w:type="dxa"/>
            <w:vAlign w:val="center"/>
          </w:tcPr>
          <w:p w:rsidR="00FF5086" w:rsidRPr="00FF5086" w:rsidRDefault="00FF5086" w:rsidP="00FF5086">
            <w:pPr>
              <w:spacing w:before="60" w:after="60"/>
              <w:rPr>
                <w:rFonts w:ascii="Calibri" w:hAnsi="Calibri"/>
                <w:iCs/>
              </w:rPr>
            </w:pPr>
            <w:r w:rsidRPr="00FF5086">
              <w:rPr>
                <w:rFonts w:ascii="Calibri" w:hAnsi="Calibri"/>
                <w:iCs/>
              </w:rPr>
              <w:t>The statements are written using active verbs that specify definite, observable behaviors or performance levels.</w:t>
            </w:r>
          </w:p>
        </w:tc>
      </w:tr>
      <w:tr w:rsidR="00FF5086" w:rsidRPr="00FF5086" w:rsidTr="001E02D5">
        <w:trPr>
          <w:trHeight w:val="432"/>
          <w:jc w:val="center"/>
        </w:trPr>
        <w:tc>
          <w:tcPr>
            <w:tcW w:w="720" w:type="dxa"/>
            <w:shd w:val="clear" w:color="auto" w:fill="DBE5F1" w:themeFill="accent1" w:themeFillTint="33"/>
            <w:vAlign w:val="center"/>
          </w:tcPr>
          <w:p w:rsidR="00FF5086" w:rsidRPr="00FF5086" w:rsidRDefault="00FF5086" w:rsidP="00FF5086">
            <w:pPr>
              <w:spacing w:before="60" w:after="60"/>
              <w:jc w:val="center"/>
            </w:pPr>
            <w:r w:rsidRPr="00FF5086">
              <w:rPr>
                <w:rFonts w:ascii="Calibri" w:hAnsi="Calibri" w:cs="Calibri"/>
                <w:color w:val="000000"/>
                <w:spacing w:val="8"/>
              </w:rPr>
              <w:fldChar w:fldCharType="begin">
                <w:ffData>
                  <w:name w:val=""/>
                  <w:enabled/>
                  <w:calcOnExit w:val="0"/>
                  <w:checkBox>
                    <w:sizeAuto/>
                    <w:default w:val="0"/>
                    <w:checked w:val="0"/>
                  </w:checkBox>
                </w:ffData>
              </w:fldChar>
            </w:r>
            <w:r w:rsidRPr="00FF5086">
              <w:rPr>
                <w:rFonts w:ascii="Calibri" w:hAnsi="Calibri" w:cs="Calibri"/>
                <w:color w:val="000000"/>
                <w:spacing w:val="8"/>
              </w:rPr>
              <w:instrText xml:space="preserve"> FORMCHECKBOX </w:instrText>
            </w:r>
            <w:r w:rsidR="00B80053">
              <w:rPr>
                <w:rFonts w:ascii="Calibri" w:hAnsi="Calibri" w:cs="Calibri"/>
                <w:color w:val="000000"/>
                <w:spacing w:val="8"/>
              </w:rPr>
            </w:r>
            <w:r w:rsidR="00B80053">
              <w:rPr>
                <w:rFonts w:ascii="Calibri" w:hAnsi="Calibri" w:cs="Calibri"/>
                <w:color w:val="000000"/>
                <w:spacing w:val="8"/>
              </w:rPr>
              <w:fldChar w:fldCharType="separate"/>
            </w:r>
            <w:r w:rsidRPr="00FF5086">
              <w:rPr>
                <w:rFonts w:ascii="Calibri" w:hAnsi="Calibri" w:cs="Calibri"/>
                <w:color w:val="000000"/>
                <w:spacing w:val="8"/>
              </w:rPr>
              <w:fldChar w:fldCharType="end"/>
            </w:r>
          </w:p>
        </w:tc>
        <w:tc>
          <w:tcPr>
            <w:tcW w:w="8640" w:type="dxa"/>
            <w:shd w:val="clear" w:color="auto" w:fill="DBE5F1" w:themeFill="accent1" w:themeFillTint="33"/>
            <w:vAlign w:val="center"/>
          </w:tcPr>
          <w:p w:rsidR="00FF5086" w:rsidRPr="00FF5086" w:rsidRDefault="00FF5086" w:rsidP="00FF5086">
            <w:pPr>
              <w:spacing w:before="60" w:after="60"/>
              <w:rPr>
                <w:rFonts w:ascii="Calibri" w:hAnsi="Calibri"/>
              </w:rPr>
            </w:pPr>
            <w:r w:rsidRPr="00FF5086">
              <w:rPr>
                <w:rFonts w:ascii="Calibri" w:hAnsi="Calibri"/>
              </w:rPr>
              <w:t>The statements are measurable.</w:t>
            </w:r>
          </w:p>
        </w:tc>
      </w:tr>
      <w:tr w:rsidR="00FF5086" w:rsidRPr="00FF5086" w:rsidTr="00F72D74">
        <w:trPr>
          <w:trHeight w:val="432"/>
          <w:jc w:val="center"/>
        </w:trPr>
        <w:tc>
          <w:tcPr>
            <w:tcW w:w="720" w:type="dxa"/>
            <w:vAlign w:val="center"/>
          </w:tcPr>
          <w:p w:rsidR="00FF5086" w:rsidRPr="00FF5086" w:rsidRDefault="00FF5086" w:rsidP="00FF5086">
            <w:pPr>
              <w:spacing w:before="60" w:after="60"/>
              <w:jc w:val="center"/>
            </w:pPr>
            <w:r w:rsidRPr="00FF5086">
              <w:rPr>
                <w:rFonts w:ascii="Calibri" w:hAnsi="Calibri" w:cs="Calibri"/>
                <w:color w:val="000000"/>
                <w:spacing w:val="8"/>
              </w:rPr>
              <w:fldChar w:fldCharType="begin">
                <w:ffData>
                  <w:name w:val=""/>
                  <w:enabled/>
                  <w:calcOnExit w:val="0"/>
                  <w:checkBox>
                    <w:sizeAuto/>
                    <w:default w:val="0"/>
                    <w:checked w:val="0"/>
                  </w:checkBox>
                </w:ffData>
              </w:fldChar>
            </w:r>
            <w:r w:rsidRPr="00FF5086">
              <w:rPr>
                <w:rFonts w:ascii="Calibri" w:hAnsi="Calibri" w:cs="Calibri"/>
                <w:color w:val="000000"/>
                <w:spacing w:val="8"/>
              </w:rPr>
              <w:instrText xml:space="preserve"> FORMCHECKBOX </w:instrText>
            </w:r>
            <w:r w:rsidR="00B80053">
              <w:rPr>
                <w:rFonts w:ascii="Calibri" w:hAnsi="Calibri" w:cs="Calibri"/>
                <w:color w:val="000000"/>
                <w:spacing w:val="8"/>
              </w:rPr>
            </w:r>
            <w:r w:rsidR="00B80053">
              <w:rPr>
                <w:rFonts w:ascii="Calibri" w:hAnsi="Calibri" w:cs="Calibri"/>
                <w:color w:val="000000"/>
                <w:spacing w:val="8"/>
              </w:rPr>
              <w:fldChar w:fldCharType="separate"/>
            </w:r>
            <w:r w:rsidRPr="00FF5086">
              <w:rPr>
                <w:rFonts w:ascii="Calibri" w:hAnsi="Calibri" w:cs="Calibri"/>
                <w:color w:val="000000"/>
                <w:spacing w:val="8"/>
              </w:rPr>
              <w:fldChar w:fldCharType="end"/>
            </w:r>
          </w:p>
        </w:tc>
        <w:tc>
          <w:tcPr>
            <w:tcW w:w="8640" w:type="dxa"/>
            <w:vAlign w:val="center"/>
          </w:tcPr>
          <w:p w:rsidR="00FF5086" w:rsidRPr="00FF5086" w:rsidRDefault="00FF5086" w:rsidP="00FF5086">
            <w:pPr>
              <w:spacing w:before="60" w:after="60"/>
              <w:rPr>
                <w:rFonts w:ascii="Calibri" w:hAnsi="Calibri"/>
              </w:rPr>
            </w:pPr>
            <w:r w:rsidRPr="00FF5086">
              <w:rPr>
                <w:rFonts w:ascii="Calibri" w:hAnsi="Calibri"/>
                <w:iCs/>
              </w:rPr>
              <w:t>The intended student learning outcomes are distinct and specific to the business programs.</w:t>
            </w:r>
          </w:p>
        </w:tc>
      </w:tr>
      <w:tr w:rsidR="00FF5086" w:rsidRPr="00FF5086" w:rsidTr="001E02D5">
        <w:trPr>
          <w:trHeight w:val="432"/>
          <w:jc w:val="center"/>
        </w:trPr>
        <w:tc>
          <w:tcPr>
            <w:tcW w:w="720" w:type="dxa"/>
            <w:shd w:val="clear" w:color="auto" w:fill="DBE5F1" w:themeFill="accent1" w:themeFillTint="33"/>
            <w:vAlign w:val="center"/>
          </w:tcPr>
          <w:p w:rsidR="00FF5086" w:rsidRPr="00FF5086" w:rsidRDefault="00FF5086" w:rsidP="00FF5086">
            <w:pPr>
              <w:spacing w:before="60" w:after="60"/>
              <w:jc w:val="center"/>
            </w:pPr>
            <w:r w:rsidRPr="00FF5086">
              <w:rPr>
                <w:rFonts w:ascii="Calibri" w:hAnsi="Calibri" w:cs="Calibri"/>
                <w:color w:val="000000"/>
                <w:spacing w:val="8"/>
              </w:rPr>
              <w:fldChar w:fldCharType="begin">
                <w:ffData>
                  <w:name w:val=""/>
                  <w:enabled/>
                  <w:calcOnExit w:val="0"/>
                  <w:checkBox>
                    <w:sizeAuto/>
                    <w:default w:val="0"/>
                    <w:checked w:val="0"/>
                  </w:checkBox>
                </w:ffData>
              </w:fldChar>
            </w:r>
            <w:r w:rsidRPr="00FF5086">
              <w:rPr>
                <w:rFonts w:ascii="Calibri" w:hAnsi="Calibri" w:cs="Calibri"/>
                <w:color w:val="000000"/>
                <w:spacing w:val="8"/>
              </w:rPr>
              <w:instrText xml:space="preserve"> FORMCHECKBOX </w:instrText>
            </w:r>
            <w:r w:rsidR="00B80053">
              <w:rPr>
                <w:rFonts w:ascii="Calibri" w:hAnsi="Calibri" w:cs="Calibri"/>
                <w:color w:val="000000"/>
                <w:spacing w:val="8"/>
              </w:rPr>
            </w:r>
            <w:r w:rsidR="00B80053">
              <w:rPr>
                <w:rFonts w:ascii="Calibri" w:hAnsi="Calibri" w:cs="Calibri"/>
                <w:color w:val="000000"/>
                <w:spacing w:val="8"/>
              </w:rPr>
              <w:fldChar w:fldCharType="separate"/>
            </w:r>
            <w:r w:rsidRPr="00FF5086">
              <w:rPr>
                <w:rFonts w:ascii="Calibri" w:hAnsi="Calibri" w:cs="Calibri"/>
                <w:color w:val="000000"/>
                <w:spacing w:val="8"/>
              </w:rPr>
              <w:fldChar w:fldCharType="end"/>
            </w:r>
          </w:p>
        </w:tc>
        <w:tc>
          <w:tcPr>
            <w:tcW w:w="8640" w:type="dxa"/>
            <w:shd w:val="clear" w:color="auto" w:fill="DBE5F1" w:themeFill="accent1" w:themeFillTint="33"/>
            <w:vAlign w:val="center"/>
          </w:tcPr>
          <w:p w:rsidR="00FF5086" w:rsidRPr="00FF5086" w:rsidRDefault="00FF5086" w:rsidP="00FF5086">
            <w:pPr>
              <w:spacing w:before="60" w:after="60"/>
              <w:rPr>
                <w:rFonts w:ascii="Calibri" w:hAnsi="Calibri"/>
                <w:iCs/>
              </w:rPr>
            </w:pPr>
            <w:r w:rsidRPr="00FF5086">
              <w:rPr>
                <w:rFonts w:ascii="Calibri" w:hAnsi="Calibri"/>
                <w:iCs/>
              </w:rPr>
              <w:t>The intended student learning outcomes are aligned with the academic business unit’s mission and broad-based student learning goals.</w:t>
            </w:r>
          </w:p>
        </w:tc>
      </w:tr>
      <w:tr w:rsidR="00FF5086" w:rsidRPr="00FF5086" w:rsidTr="00F72D74">
        <w:trPr>
          <w:trHeight w:val="432"/>
          <w:jc w:val="center"/>
        </w:trPr>
        <w:tc>
          <w:tcPr>
            <w:tcW w:w="720" w:type="dxa"/>
            <w:vAlign w:val="center"/>
          </w:tcPr>
          <w:p w:rsidR="00FF5086" w:rsidRPr="00FF5086" w:rsidRDefault="00FF5086" w:rsidP="00FF5086">
            <w:pPr>
              <w:spacing w:before="60" w:after="60"/>
              <w:jc w:val="center"/>
            </w:pPr>
            <w:r w:rsidRPr="00FF5086">
              <w:rPr>
                <w:rFonts w:ascii="Calibri" w:hAnsi="Calibri" w:cs="Calibri"/>
                <w:color w:val="000000"/>
                <w:spacing w:val="8"/>
              </w:rPr>
              <w:fldChar w:fldCharType="begin">
                <w:ffData>
                  <w:name w:val=""/>
                  <w:enabled/>
                  <w:calcOnExit w:val="0"/>
                  <w:checkBox>
                    <w:sizeAuto/>
                    <w:default w:val="0"/>
                    <w:checked w:val="0"/>
                  </w:checkBox>
                </w:ffData>
              </w:fldChar>
            </w:r>
            <w:r w:rsidRPr="00FF5086">
              <w:rPr>
                <w:rFonts w:ascii="Calibri" w:hAnsi="Calibri" w:cs="Calibri"/>
                <w:color w:val="000000"/>
                <w:spacing w:val="8"/>
              </w:rPr>
              <w:instrText xml:space="preserve"> FORMCHECKBOX </w:instrText>
            </w:r>
            <w:r w:rsidR="00B80053">
              <w:rPr>
                <w:rFonts w:ascii="Calibri" w:hAnsi="Calibri" w:cs="Calibri"/>
                <w:color w:val="000000"/>
                <w:spacing w:val="8"/>
              </w:rPr>
            </w:r>
            <w:r w:rsidR="00B80053">
              <w:rPr>
                <w:rFonts w:ascii="Calibri" w:hAnsi="Calibri" w:cs="Calibri"/>
                <w:color w:val="000000"/>
                <w:spacing w:val="8"/>
              </w:rPr>
              <w:fldChar w:fldCharType="separate"/>
            </w:r>
            <w:r w:rsidRPr="00FF5086">
              <w:rPr>
                <w:rFonts w:ascii="Calibri" w:hAnsi="Calibri" w:cs="Calibri"/>
                <w:color w:val="000000"/>
                <w:spacing w:val="8"/>
              </w:rPr>
              <w:fldChar w:fldCharType="end"/>
            </w:r>
          </w:p>
        </w:tc>
        <w:tc>
          <w:tcPr>
            <w:tcW w:w="8640" w:type="dxa"/>
            <w:vAlign w:val="center"/>
          </w:tcPr>
          <w:p w:rsidR="00FF5086" w:rsidRPr="00FF5086" w:rsidRDefault="00FF5086" w:rsidP="00610272">
            <w:pPr>
              <w:spacing w:before="60" w:after="60"/>
              <w:rPr>
                <w:rFonts w:ascii="Calibri" w:hAnsi="Calibri"/>
              </w:rPr>
            </w:pPr>
            <w:r w:rsidRPr="00FF5086">
              <w:rPr>
                <w:rFonts w:ascii="Calibri" w:hAnsi="Calibri"/>
              </w:rPr>
              <w:t xml:space="preserve">The statements specify (i) the areas/fields that will be the focus of assessment, (ii) the knowledge, skills, abilities, </w:t>
            </w:r>
            <w:r w:rsidR="00610272">
              <w:rPr>
                <w:rFonts w:ascii="Calibri" w:hAnsi="Calibri"/>
              </w:rPr>
              <w:t xml:space="preserve">and </w:t>
            </w:r>
            <w:r w:rsidRPr="00FF5086">
              <w:rPr>
                <w:rFonts w:ascii="Calibri" w:hAnsi="Calibri"/>
              </w:rPr>
              <w:t>competencies</w:t>
            </w:r>
            <w:r w:rsidR="00610272">
              <w:rPr>
                <w:rFonts w:ascii="Calibri" w:hAnsi="Calibri"/>
              </w:rPr>
              <w:t xml:space="preserve"> </w:t>
            </w:r>
            <w:r w:rsidRPr="00FF5086">
              <w:rPr>
                <w:rFonts w:ascii="Calibri" w:hAnsi="Calibri"/>
              </w:rPr>
              <w:t xml:space="preserve">that students are expected to acquire in those areas/fields upon completion of their programs of study, (iii) the depth of the knowledge, skills, abilities, </w:t>
            </w:r>
            <w:r w:rsidR="00610272">
              <w:rPr>
                <w:rFonts w:ascii="Calibri" w:hAnsi="Calibri"/>
              </w:rPr>
              <w:t xml:space="preserve">and </w:t>
            </w:r>
            <w:r w:rsidRPr="00FF5086">
              <w:rPr>
                <w:rFonts w:ascii="Calibri" w:hAnsi="Calibri"/>
              </w:rPr>
              <w:t>competencies</w:t>
            </w:r>
            <w:r w:rsidR="00610272">
              <w:rPr>
                <w:rFonts w:ascii="Calibri" w:hAnsi="Calibri"/>
              </w:rPr>
              <w:t xml:space="preserve"> </w:t>
            </w:r>
            <w:r w:rsidRPr="00FF5086">
              <w:rPr>
                <w:rFonts w:ascii="Calibri" w:hAnsi="Calibri"/>
              </w:rPr>
              <w:t>that students are expected to demonstrate.</w:t>
            </w:r>
          </w:p>
        </w:tc>
      </w:tr>
      <w:tr w:rsidR="00FF5086" w:rsidRPr="00FF5086" w:rsidTr="001E02D5">
        <w:trPr>
          <w:trHeight w:val="432"/>
          <w:jc w:val="center"/>
        </w:trPr>
        <w:tc>
          <w:tcPr>
            <w:tcW w:w="720" w:type="dxa"/>
            <w:shd w:val="clear" w:color="auto" w:fill="DBE5F1" w:themeFill="accent1" w:themeFillTint="33"/>
            <w:vAlign w:val="center"/>
          </w:tcPr>
          <w:p w:rsidR="00FF5086" w:rsidRPr="00FF5086" w:rsidRDefault="00FF5086" w:rsidP="00FF5086">
            <w:pPr>
              <w:spacing w:before="60" w:after="60"/>
              <w:jc w:val="center"/>
            </w:pPr>
            <w:r w:rsidRPr="00FF5086">
              <w:rPr>
                <w:rFonts w:ascii="Calibri" w:hAnsi="Calibri" w:cs="Calibri"/>
                <w:color w:val="000000"/>
                <w:spacing w:val="8"/>
              </w:rPr>
              <w:fldChar w:fldCharType="begin">
                <w:ffData>
                  <w:name w:val=""/>
                  <w:enabled/>
                  <w:calcOnExit w:val="0"/>
                  <w:checkBox>
                    <w:sizeAuto/>
                    <w:default w:val="0"/>
                    <w:checked w:val="0"/>
                  </w:checkBox>
                </w:ffData>
              </w:fldChar>
            </w:r>
            <w:r w:rsidRPr="00FF5086">
              <w:rPr>
                <w:rFonts w:ascii="Calibri" w:hAnsi="Calibri" w:cs="Calibri"/>
                <w:color w:val="000000"/>
                <w:spacing w:val="8"/>
              </w:rPr>
              <w:instrText xml:space="preserve"> FORMCHECKBOX </w:instrText>
            </w:r>
            <w:r w:rsidR="00B80053">
              <w:rPr>
                <w:rFonts w:ascii="Calibri" w:hAnsi="Calibri" w:cs="Calibri"/>
                <w:color w:val="000000"/>
                <w:spacing w:val="8"/>
              </w:rPr>
            </w:r>
            <w:r w:rsidR="00B80053">
              <w:rPr>
                <w:rFonts w:ascii="Calibri" w:hAnsi="Calibri" w:cs="Calibri"/>
                <w:color w:val="000000"/>
                <w:spacing w:val="8"/>
              </w:rPr>
              <w:fldChar w:fldCharType="separate"/>
            </w:r>
            <w:r w:rsidRPr="00FF5086">
              <w:rPr>
                <w:rFonts w:ascii="Calibri" w:hAnsi="Calibri" w:cs="Calibri"/>
                <w:color w:val="000000"/>
                <w:spacing w:val="8"/>
              </w:rPr>
              <w:fldChar w:fldCharType="end"/>
            </w:r>
          </w:p>
        </w:tc>
        <w:tc>
          <w:tcPr>
            <w:tcW w:w="8640" w:type="dxa"/>
            <w:shd w:val="clear" w:color="auto" w:fill="DBE5F1" w:themeFill="accent1" w:themeFillTint="33"/>
            <w:vAlign w:val="center"/>
          </w:tcPr>
          <w:p w:rsidR="00FF5086" w:rsidRPr="00FF5086" w:rsidRDefault="00FF5086" w:rsidP="00FF5086">
            <w:pPr>
              <w:spacing w:before="60" w:after="60"/>
              <w:rPr>
                <w:rFonts w:ascii="Calibri" w:hAnsi="Calibri"/>
              </w:rPr>
            </w:pPr>
            <w:r w:rsidRPr="00FF5086">
              <w:rPr>
                <w:rFonts w:ascii="Calibri" w:hAnsi="Calibri"/>
              </w:rPr>
              <w:t>The intended student learning outcomes are expressed in terms of the overall program and not individual courses.</w:t>
            </w:r>
          </w:p>
        </w:tc>
      </w:tr>
      <w:tr w:rsidR="00FF5086" w:rsidRPr="00FF5086" w:rsidTr="00F72D74">
        <w:trPr>
          <w:trHeight w:val="432"/>
          <w:jc w:val="center"/>
        </w:trPr>
        <w:tc>
          <w:tcPr>
            <w:tcW w:w="720" w:type="dxa"/>
            <w:vAlign w:val="center"/>
          </w:tcPr>
          <w:p w:rsidR="00FF5086" w:rsidRPr="00FF5086" w:rsidRDefault="00FF5086" w:rsidP="00FF5086">
            <w:pPr>
              <w:spacing w:before="60" w:after="60"/>
              <w:jc w:val="center"/>
            </w:pPr>
            <w:r w:rsidRPr="00FF5086">
              <w:rPr>
                <w:rFonts w:ascii="Calibri" w:hAnsi="Calibri" w:cs="Calibri"/>
                <w:color w:val="000000"/>
                <w:spacing w:val="8"/>
              </w:rPr>
              <w:fldChar w:fldCharType="begin">
                <w:ffData>
                  <w:name w:val=""/>
                  <w:enabled/>
                  <w:calcOnExit w:val="0"/>
                  <w:checkBox>
                    <w:sizeAuto/>
                    <w:default w:val="0"/>
                    <w:checked w:val="0"/>
                  </w:checkBox>
                </w:ffData>
              </w:fldChar>
            </w:r>
            <w:r w:rsidRPr="00FF5086">
              <w:rPr>
                <w:rFonts w:ascii="Calibri" w:hAnsi="Calibri" w:cs="Calibri"/>
                <w:color w:val="000000"/>
                <w:spacing w:val="8"/>
              </w:rPr>
              <w:instrText xml:space="preserve"> FORMCHECKBOX </w:instrText>
            </w:r>
            <w:r w:rsidR="00B80053">
              <w:rPr>
                <w:rFonts w:ascii="Calibri" w:hAnsi="Calibri" w:cs="Calibri"/>
                <w:color w:val="000000"/>
                <w:spacing w:val="8"/>
              </w:rPr>
            </w:r>
            <w:r w:rsidR="00B80053">
              <w:rPr>
                <w:rFonts w:ascii="Calibri" w:hAnsi="Calibri" w:cs="Calibri"/>
                <w:color w:val="000000"/>
                <w:spacing w:val="8"/>
              </w:rPr>
              <w:fldChar w:fldCharType="separate"/>
            </w:r>
            <w:r w:rsidRPr="00FF5086">
              <w:rPr>
                <w:rFonts w:ascii="Calibri" w:hAnsi="Calibri" w:cs="Calibri"/>
                <w:color w:val="000000"/>
                <w:spacing w:val="8"/>
              </w:rPr>
              <w:fldChar w:fldCharType="end"/>
            </w:r>
          </w:p>
        </w:tc>
        <w:tc>
          <w:tcPr>
            <w:tcW w:w="8640" w:type="dxa"/>
            <w:vAlign w:val="center"/>
          </w:tcPr>
          <w:p w:rsidR="00FF5086" w:rsidRPr="00FF5086" w:rsidRDefault="00FF5086" w:rsidP="00FF5086">
            <w:pPr>
              <w:spacing w:before="60" w:after="60"/>
              <w:rPr>
                <w:rFonts w:ascii="Calibri" w:hAnsi="Calibri"/>
              </w:rPr>
            </w:pPr>
            <w:r w:rsidRPr="00FF5086">
              <w:rPr>
                <w:rFonts w:ascii="Calibri" w:hAnsi="Calibri"/>
              </w:rPr>
              <w:t>The statements are simple declarative statements that are capable of being assessed by a single assessment method, i.e., they are expressed in ways that do not combine multiple intended outcomes into a single statement requiring the use of multiple assessment methods.</w:t>
            </w:r>
          </w:p>
        </w:tc>
      </w:tr>
      <w:tr w:rsidR="00FF5086" w:rsidRPr="00FF5086" w:rsidTr="001E02D5">
        <w:trPr>
          <w:trHeight w:val="432"/>
          <w:jc w:val="center"/>
        </w:trPr>
        <w:tc>
          <w:tcPr>
            <w:tcW w:w="720" w:type="dxa"/>
            <w:shd w:val="clear" w:color="auto" w:fill="DBE5F1" w:themeFill="accent1" w:themeFillTint="33"/>
            <w:vAlign w:val="center"/>
          </w:tcPr>
          <w:p w:rsidR="00FF5086" w:rsidRPr="00FF5086" w:rsidRDefault="00FF5086" w:rsidP="00FF5086">
            <w:pPr>
              <w:spacing w:before="60" w:after="60"/>
              <w:jc w:val="center"/>
            </w:pPr>
            <w:r w:rsidRPr="00FF5086">
              <w:rPr>
                <w:rFonts w:ascii="Calibri" w:hAnsi="Calibri" w:cs="Calibri"/>
                <w:color w:val="000000"/>
                <w:spacing w:val="8"/>
              </w:rPr>
              <w:fldChar w:fldCharType="begin">
                <w:ffData>
                  <w:name w:val=""/>
                  <w:enabled/>
                  <w:calcOnExit w:val="0"/>
                  <w:checkBox>
                    <w:sizeAuto/>
                    <w:default w:val="0"/>
                    <w:checked w:val="0"/>
                  </w:checkBox>
                </w:ffData>
              </w:fldChar>
            </w:r>
            <w:r w:rsidRPr="00FF5086">
              <w:rPr>
                <w:rFonts w:ascii="Calibri" w:hAnsi="Calibri" w:cs="Calibri"/>
                <w:color w:val="000000"/>
                <w:spacing w:val="8"/>
              </w:rPr>
              <w:instrText xml:space="preserve"> FORMCHECKBOX </w:instrText>
            </w:r>
            <w:r w:rsidR="00B80053">
              <w:rPr>
                <w:rFonts w:ascii="Calibri" w:hAnsi="Calibri" w:cs="Calibri"/>
                <w:color w:val="000000"/>
                <w:spacing w:val="8"/>
              </w:rPr>
            </w:r>
            <w:r w:rsidR="00B80053">
              <w:rPr>
                <w:rFonts w:ascii="Calibri" w:hAnsi="Calibri" w:cs="Calibri"/>
                <w:color w:val="000000"/>
                <w:spacing w:val="8"/>
              </w:rPr>
              <w:fldChar w:fldCharType="separate"/>
            </w:r>
            <w:r w:rsidRPr="00FF5086">
              <w:rPr>
                <w:rFonts w:ascii="Calibri" w:hAnsi="Calibri" w:cs="Calibri"/>
                <w:color w:val="000000"/>
                <w:spacing w:val="8"/>
              </w:rPr>
              <w:fldChar w:fldCharType="end"/>
            </w:r>
          </w:p>
        </w:tc>
        <w:tc>
          <w:tcPr>
            <w:tcW w:w="8640" w:type="dxa"/>
            <w:shd w:val="clear" w:color="auto" w:fill="DBE5F1" w:themeFill="accent1" w:themeFillTint="33"/>
            <w:vAlign w:val="center"/>
          </w:tcPr>
          <w:p w:rsidR="00FF5086" w:rsidRPr="00FF5086" w:rsidRDefault="00FF5086" w:rsidP="00FF5086">
            <w:pPr>
              <w:spacing w:before="60" w:after="60"/>
              <w:rPr>
                <w:rFonts w:ascii="Calibri" w:hAnsi="Calibri"/>
              </w:rPr>
            </w:pPr>
            <w:r w:rsidRPr="00FF5086">
              <w:rPr>
                <w:rFonts w:ascii="Calibri" w:hAnsi="Calibri"/>
              </w:rPr>
              <w:t>The statements are expressed in ways that make them capable of being assessed by more than one assessment tool, instrument, or metric.</w:t>
            </w:r>
          </w:p>
        </w:tc>
      </w:tr>
      <w:tr w:rsidR="00FF5086" w:rsidRPr="00FF5086" w:rsidTr="00F72D74">
        <w:trPr>
          <w:trHeight w:val="432"/>
          <w:jc w:val="center"/>
        </w:trPr>
        <w:tc>
          <w:tcPr>
            <w:tcW w:w="720" w:type="dxa"/>
            <w:vAlign w:val="center"/>
          </w:tcPr>
          <w:p w:rsidR="00FF5086" w:rsidRPr="00FF5086" w:rsidRDefault="00FF5086" w:rsidP="00FF5086">
            <w:pPr>
              <w:spacing w:before="60" w:after="60"/>
              <w:jc w:val="center"/>
            </w:pPr>
            <w:r w:rsidRPr="00FF5086">
              <w:rPr>
                <w:rFonts w:ascii="Calibri" w:hAnsi="Calibri" w:cs="Calibri"/>
                <w:color w:val="000000"/>
                <w:spacing w:val="8"/>
              </w:rPr>
              <w:fldChar w:fldCharType="begin">
                <w:ffData>
                  <w:name w:val=""/>
                  <w:enabled/>
                  <w:calcOnExit w:val="0"/>
                  <w:checkBox>
                    <w:sizeAuto/>
                    <w:default w:val="0"/>
                    <w:checked w:val="0"/>
                  </w:checkBox>
                </w:ffData>
              </w:fldChar>
            </w:r>
            <w:r w:rsidRPr="00FF5086">
              <w:rPr>
                <w:rFonts w:ascii="Calibri" w:hAnsi="Calibri" w:cs="Calibri"/>
                <w:color w:val="000000"/>
                <w:spacing w:val="8"/>
              </w:rPr>
              <w:instrText xml:space="preserve"> FORMCHECKBOX </w:instrText>
            </w:r>
            <w:r w:rsidR="00B80053">
              <w:rPr>
                <w:rFonts w:ascii="Calibri" w:hAnsi="Calibri" w:cs="Calibri"/>
                <w:color w:val="000000"/>
                <w:spacing w:val="8"/>
              </w:rPr>
            </w:r>
            <w:r w:rsidR="00B80053">
              <w:rPr>
                <w:rFonts w:ascii="Calibri" w:hAnsi="Calibri" w:cs="Calibri"/>
                <w:color w:val="000000"/>
                <w:spacing w:val="8"/>
              </w:rPr>
              <w:fldChar w:fldCharType="separate"/>
            </w:r>
            <w:r w:rsidRPr="00FF5086">
              <w:rPr>
                <w:rFonts w:ascii="Calibri" w:hAnsi="Calibri" w:cs="Calibri"/>
                <w:color w:val="000000"/>
                <w:spacing w:val="8"/>
              </w:rPr>
              <w:fldChar w:fldCharType="end"/>
            </w:r>
          </w:p>
        </w:tc>
        <w:tc>
          <w:tcPr>
            <w:tcW w:w="8640" w:type="dxa"/>
            <w:vAlign w:val="center"/>
          </w:tcPr>
          <w:p w:rsidR="00FF5086" w:rsidRPr="00FF5086" w:rsidRDefault="00FF5086" w:rsidP="00FF5086">
            <w:pPr>
              <w:spacing w:before="60" w:after="60"/>
              <w:rPr>
                <w:rFonts w:ascii="Calibri" w:hAnsi="Calibri"/>
              </w:rPr>
            </w:pPr>
            <w:r w:rsidRPr="00FF5086">
              <w:rPr>
                <w:rFonts w:ascii="Calibri" w:hAnsi="Calibri"/>
              </w:rPr>
              <w:t>The statements are expressed from the students’ perspective and not in terms of what the academic business unit will do, will provide, or intends to accomplish.</w:t>
            </w:r>
          </w:p>
        </w:tc>
      </w:tr>
      <w:tr w:rsidR="00FF5086" w:rsidRPr="00FF5086" w:rsidTr="001E02D5">
        <w:trPr>
          <w:trHeight w:val="432"/>
          <w:jc w:val="center"/>
        </w:trPr>
        <w:tc>
          <w:tcPr>
            <w:tcW w:w="720" w:type="dxa"/>
            <w:shd w:val="clear" w:color="auto" w:fill="DBE5F1" w:themeFill="accent1" w:themeFillTint="33"/>
            <w:vAlign w:val="center"/>
          </w:tcPr>
          <w:p w:rsidR="00FF5086" w:rsidRPr="00FF5086" w:rsidRDefault="00FF5086" w:rsidP="00FF5086">
            <w:pPr>
              <w:spacing w:before="60" w:after="60"/>
              <w:jc w:val="center"/>
            </w:pPr>
            <w:r w:rsidRPr="00FF5086">
              <w:rPr>
                <w:rFonts w:ascii="Calibri" w:hAnsi="Calibri" w:cs="Calibri"/>
                <w:color w:val="000000"/>
                <w:spacing w:val="8"/>
              </w:rPr>
              <w:fldChar w:fldCharType="begin">
                <w:ffData>
                  <w:name w:val=""/>
                  <w:enabled/>
                  <w:calcOnExit w:val="0"/>
                  <w:checkBox>
                    <w:sizeAuto/>
                    <w:default w:val="0"/>
                    <w:checked w:val="0"/>
                  </w:checkBox>
                </w:ffData>
              </w:fldChar>
            </w:r>
            <w:r w:rsidRPr="00FF5086">
              <w:rPr>
                <w:rFonts w:ascii="Calibri" w:hAnsi="Calibri" w:cs="Calibri"/>
                <w:color w:val="000000"/>
                <w:spacing w:val="8"/>
              </w:rPr>
              <w:instrText xml:space="preserve"> FORMCHECKBOX </w:instrText>
            </w:r>
            <w:r w:rsidR="00B80053">
              <w:rPr>
                <w:rFonts w:ascii="Calibri" w:hAnsi="Calibri" w:cs="Calibri"/>
                <w:color w:val="000000"/>
                <w:spacing w:val="8"/>
              </w:rPr>
            </w:r>
            <w:r w:rsidR="00B80053">
              <w:rPr>
                <w:rFonts w:ascii="Calibri" w:hAnsi="Calibri" w:cs="Calibri"/>
                <w:color w:val="000000"/>
                <w:spacing w:val="8"/>
              </w:rPr>
              <w:fldChar w:fldCharType="separate"/>
            </w:r>
            <w:r w:rsidRPr="00FF5086">
              <w:rPr>
                <w:rFonts w:ascii="Calibri" w:hAnsi="Calibri" w:cs="Calibri"/>
                <w:color w:val="000000"/>
                <w:spacing w:val="8"/>
              </w:rPr>
              <w:fldChar w:fldCharType="end"/>
            </w:r>
          </w:p>
        </w:tc>
        <w:tc>
          <w:tcPr>
            <w:tcW w:w="8640" w:type="dxa"/>
            <w:shd w:val="clear" w:color="auto" w:fill="DBE5F1" w:themeFill="accent1" w:themeFillTint="33"/>
            <w:vAlign w:val="center"/>
          </w:tcPr>
          <w:p w:rsidR="00FF5086" w:rsidRPr="00FF5086" w:rsidRDefault="00FF5086" w:rsidP="00FF5086">
            <w:pPr>
              <w:spacing w:before="60" w:after="60"/>
              <w:rPr>
                <w:rFonts w:ascii="Calibri" w:hAnsi="Calibri"/>
              </w:rPr>
            </w:pPr>
            <w:r w:rsidRPr="00FF5086">
              <w:rPr>
                <w:rFonts w:ascii="Calibri" w:hAnsi="Calibri"/>
              </w:rPr>
              <w:t>It is possible to collect accurate and reliable assessment data for each intended learning outcome.</w:t>
            </w:r>
          </w:p>
        </w:tc>
      </w:tr>
      <w:tr w:rsidR="00FF5086" w:rsidRPr="00FF5086" w:rsidTr="00F72D74">
        <w:trPr>
          <w:trHeight w:val="432"/>
          <w:jc w:val="center"/>
        </w:trPr>
        <w:tc>
          <w:tcPr>
            <w:tcW w:w="720" w:type="dxa"/>
            <w:vAlign w:val="center"/>
          </w:tcPr>
          <w:p w:rsidR="00FF5086" w:rsidRPr="00FF5086" w:rsidRDefault="00FF5086" w:rsidP="00FF5086">
            <w:pPr>
              <w:spacing w:before="60" w:after="60"/>
              <w:jc w:val="center"/>
            </w:pPr>
            <w:r w:rsidRPr="00FF5086">
              <w:rPr>
                <w:rFonts w:ascii="Calibri" w:hAnsi="Calibri" w:cs="Calibri"/>
                <w:color w:val="000000"/>
                <w:spacing w:val="8"/>
              </w:rPr>
              <w:fldChar w:fldCharType="begin">
                <w:ffData>
                  <w:name w:val=""/>
                  <w:enabled/>
                  <w:calcOnExit w:val="0"/>
                  <w:checkBox>
                    <w:sizeAuto/>
                    <w:default w:val="0"/>
                    <w:checked w:val="0"/>
                  </w:checkBox>
                </w:ffData>
              </w:fldChar>
            </w:r>
            <w:r w:rsidRPr="00FF5086">
              <w:rPr>
                <w:rFonts w:ascii="Calibri" w:hAnsi="Calibri" w:cs="Calibri"/>
                <w:color w:val="000000"/>
                <w:spacing w:val="8"/>
              </w:rPr>
              <w:instrText xml:space="preserve"> FORMCHECKBOX </w:instrText>
            </w:r>
            <w:r w:rsidR="00B80053">
              <w:rPr>
                <w:rFonts w:ascii="Calibri" w:hAnsi="Calibri" w:cs="Calibri"/>
                <w:color w:val="000000"/>
                <w:spacing w:val="8"/>
              </w:rPr>
            </w:r>
            <w:r w:rsidR="00B80053">
              <w:rPr>
                <w:rFonts w:ascii="Calibri" w:hAnsi="Calibri" w:cs="Calibri"/>
                <w:color w:val="000000"/>
                <w:spacing w:val="8"/>
              </w:rPr>
              <w:fldChar w:fldCharType="separate"/>
            </w:r>
            <w:r w:rsidRPr="00FF5086">
              <w:rPr>
                <w:rFonts w:ascii="Calibri" w:hAnsi="Calibri" w:cs="Calibri"/>
                <w:color w:val="000000"/>
                <w:spacing w:val="8"/>
              </w:rPr>
              <w:fldChar w:fldCharType="end"/>
            </w:r>
          </w:p>
        </w:tc>
        <w:tc>
          <w:tcPr>
            <w:tcW w:w="8640" w:type="dxa"/>
            <w:vAlign w:val="center"/>
          </w:tcPr>
          <w:p w:rsidR="00FF5086" w:rsidRPr="00FF5086" w:rsidRDefault="00FF5086" w:rsidP="00FF5086">
            <w:pPr>
              <w:spacing w:before="60" w:after="60"/>
              <w:rPr>
                <w:rFonts w:ascii="Calibri" w:hAnsi="Calibri"/>
              </w:rPr>
            </w:pPr>
            <w:r w:rsidRPr="00FF5086">
              <w:rPr>
                <w:rFonts w:ascii="Calibri" w:hAnsi="Calibri"/>
              </w:rPr>
              <w:t>The statements can be used to identify areas for changes and improvements.</w:t>
            </w:r>
          </w:p>
        </w:tc>
      </w:tr>
      <w:tr w:rsidR="00FF5086" w:rsidRPr="00FF5086" w:rsidTr="001E02D5">
        <w:trPr>
          <w:trHeight w:val="432"/>
          <w:jc w:val="center"/>
        </w:trPr>
        <w:tc>
          <w:tcPr>
            <w:tcW w:w="720" w:type="dxa"/>
            <w:shd w:val="clear" w:color="auto" w:fill="DBE5F1" w:themeFill="accent1" w:themeFillTint="33"/>
            <w:vAlign w:val="center"/>
          </w:tcPr>
          <w:p w:rsidR="00FF5086" w:rsidRPr="00FF5086" w:rsidRDefault="00FF5086" w:rsidP="00FF5086">
            <w:pPr>
              <w:spacing w:before="60" w:after="60"/>
              <w:jc w:val="center"/>
            </w:pPr>
            <w:r w:rsidRPr="00FF5086">
              <w:rPr>
                <w:rFonts w:ascii="Calibri" w:hAnsi="Calibri" w:cs="Calibri"/>
                <w:color w:val="000000"/>
                <w:spacing w:val="8"/>
              </w:rPr>
              <w:fldChar w:fldCharType="begin">
                <w:ffData>
                  <w:name w:val=""/>
                  <w:enabled/>
                  <w:calcOnExit w:val="0"/>
                  <w:checkBox>
                    <w:sizeAuto/>
                    <w:default w:val="0"/>
                    <w:checked w:val="0"/>
                  </w:checkBox>
                </w:ffData>
              </w:fldChar>
            </w:r>
            <w:r w:rsidRPr="00FF5086">
              <w:rPr>
                <w:rFonts w:ascii="Calibri" w:hAnsi="Calibri" w:cs="Calibri"/>
                <w:color w:val="000000"/>
                <w:spacing w:val="8"/>
              </w:rPr>
              <w:instrText xml:space="preserve"> FORMCHECKBOX </w:instrText>
            </w:r>
            <w:r w:rsidR="00B80053">
              <w:rPr>
                <w:rFonts w:ascii="Calibri" w:hAnsi="Calibri" w:cs="Calibri"/>
                <w:color w:val="000000"/>
                <w:spacing w:val="8"/>
              </w:rPr>
            </w:r>
            <w:r w:rsidR="00B80053">
              <w:rPr>
                <w:rFonts w:ascii="Calibri" w:hAnsi="Calibri" w:cs="Calibri"/>
                <w:color w:val="000000"/>
                <w:spacing w:val="8"/>
              </w:rPr>
              <w:fldChar w:fldCharType="separate"/>
            </w:r>
            <w:r w:rsidRPr="00FF5086">
              <w:rPr>
                <w:rFonts w:ascii="Calibri" w:hAnsi="Calibri" w:cs="Calibri"/>
                <w:color w:val="000000"/>
                <w:spacing w:val="8"/>
              </w:rPr>
              <w:fldChar w:fldCharType="end"/>
            </w:r>
          </w:p>
        </w:tc>
        <w:tc>
          <w:tcPr>
            <w:tcW w:w="8640" w:type="dxa"/>
            <w:shd w:val="clear" w:color="auto" w:fill="DBE5F1" w:themeFill="accent1" w:themeFillTint="33"/>
            <w:vAlign w:val="center"/>
          </w:tcPr>
          <w:p w:rsidR="00FF5086" w:rsidRPr="00FF5086" w:rsidRDefault="00FF5086" w:rsidP="00FF5086">
            <w:pPr>
              <w:spacing w:before="60" w:after="60"/>
              <w:rPr>
                <w:rFonts w:ascii="Calibri" w:hAnsi="Calibri"/>
              </w:rPr>
            </w:pPr>
            <w:r w:rsidRPr="00FF5086">
              <w:rPr>
                <w:rFonts w:ascii="Calibri" w:hAnsi="Calibri"/>
              </w:rPr>
              <w:t>Considered together, the intended student learning outcomes accurately reflect the key desired learning results for each of the academic business unit’s programs.</w:t>
            </w:r>
          </w:p>
        </w:tc>
      </w:tr>
    </w:tbl>
    <w:p w:rsidR="00E03F37" w:rsidRDefault="00E03F37" w:rsidP="00C237F3">
      <w:pPr>
        <w:rPr>
          <w:rFonts w:asciiTheme="minorHAnsi" w:hAnsiTheme="minorHAnsi"/>
          <w:sz w:val="20"/>
          <w:szCs w:val="20"/>
        </w:rPr>
        <w:sectPr w:rsidR="00E03F37" w:rsidSect="00E739EC">
          <w:pgSz w:w="12240" w:h="15840" w:code="1"/>
          <w:pgMar w:top="1296" w:right="1440" w:bottom="1296"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E03F37" w:rsidRDefault="00A004D5" w:rsidP="00E03F37">
      <w:pPr>
        <w:rPr>
          <w:rFonts w:asciiTheme="minorHAnsi" w:hAnsiTheme="minorHAnsi"/>
          <w:sz w:val="16"/>
          <w:szCs w:val="16"/>
        </w:rPr>
      </w:pPr>
      <w:r>
        <w:rPr>
          <w:rFonts w:asciiTheme="minorHAnsi" w:hAnsiTheme="minorHAnsi"/>
          <w:noProof/>
          <w:sz w:val="20"/>
          <w:szCs w:val="20"/>
        </w:rPr>
        <w:lastRenderedPageBreak/>
        <mc:AlternateContent>
          <mc:Choice Requires="wps">
            <w:drawing>
              <wp:anchor distT="0" distB="0" distL="114300" distR="114300" simplePos="0" relativeHeight="251735552" behindDoc="0" locked="0" layoutInCell="1" allowOverlap="1" wp14:anchorId="15908451" wp14:editId="6430C880">
                <wp:simplePos x="0" y="0"/>
                <wp:positionH relativeFrom="page">
                  <wp:align>center</wp:align>
                </wp:positionH>
                <wp:positionV relativeFrom="paragraph">
                  <wp:posOffset>0</wp:posOffset>
                </wp:positionV>
                <wp:extent cx="5943600" cy="365760"/>
                <wp:effectExtent l="0" t="0" r="19050" b="15240"/>
                <wp:wrapNone/>
                <wp:docPr id="15" name="Text Box 15"/>
                <wp:cNvGraphicFramePr/>
                <a:graphic xmlns:a="http://schemas.openxmlformats.org/drawingml/2006/main">
                  <a:graphicData uri="http://schemas.microsoft.com/office/word/2010/wordprocessingShape">
                    <wps:wsp>
                      <wps:cNvSpPr txBox="1"/>
                      <wps:spPr>
                        <a:xfrm>
                          <a:off x="0" y="0"/>
                          <a:ext cx="5943600" cy="36576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0053" w:rsidRPr="00EF05D5" w:rsidRDefault="00B80053" w:rsidP="00A004D5">
                            <w:pPr>
                              <w:pStyle w:val="Heading2"/>
                              <w:spacing w:before="20"/>
                              <w:jc w:val="center"/>
                              <w:rPr>
                                <w:color w:val="FFFFFF" w:themeColor="background1"/>
                              </w:rPr>
                            </w:pPr>
                            <w:bookmarkStart w:id="57" w:name="_Appendix_C:_Key"/>
                            <w:bookmarkStart w:id="58" w:name="_Toc455930770"/>
                            <w:bookmarkEnd w:id="57"/>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C</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Key Learning Outcomes for Business Programs</w:t>
                            </w:r>
                            <w:bookmarkEnd w:id="58"/>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08451" id="Text Box 15" o:spid="_x0000_s1047" type="#_x0000_t202" style="position:absolute;margin-left:0;margin-top:0;width:468pt;height:28.8pt;z-index:251735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" fillcolor="#002060" strokeweight=".5pt">
                <v:textbox inset=",0,,0">
                  <w:txbxContent>
                    <w:p w:rsidR="00B80053" w:rsidRPr="00EF05D5" w:rsidRDefault="00B80053" w:rsidP="00A004D5">
                      <w:pPr>
                        <w:pStyle w:val="Heading2"/>
                        <w:spacing w:before="20"/>
                        <w:jc w:val="center"/>
                        <w:rPr>
                          <w:color w:val="FFFFFF" w:themeColor="background1"/>
                        </w:rPr>
                      </w:pPr>
                      <w:bookmarkStart w:id="59" w:name="_Appendix_C:_Key"/>
                      <w:bookmarkStart w:id="60" w:name="_Toc455930770"/>
                      <w:bookmarkEnd w:id="59"/>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C</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Key Learning Outcomes for Business Programs</w:t>
                      </w:r>
                      <w:bookmarkEnd w:id="60"/>
                    </w:p>
                  </w:txbxContent>
                </v:textbox>
                <w10:wrap anchorx="page"/>
              </v:shape>
            </w:pict>
          </mc:Fallback>
        </mc:AlternateContent>
      </w:r>
    </w:p>
    <w:p w:rsidR="00A004D5" w:rsidRDefault="00A004D5" w:rsidP="00E03F37">
      <w:pPr>
        <w:rPr>
          <w:rFonts w:asciiTheme="minorHAnsi" w:hAnsiTheme="minorHAnsi"/>
          <w:sz w:val="16"/>
          <w:szCs w:val="16"/>
        </w:rPr>
      </w:pPr>
    </w:p>
    <w:p w:rsidR="00A004D5" w:rsidRPr="00FF5086" w:rsidRDefault="00A004D5" w:rsidP="00E03F37">
      <w:pPr>
        <w:rPr>
          <w:rFonts w:asciiTheme="minorHAnsi" w:hAnsiTheme="minorHAnsi"/>
          <w:sz w:val="16"/>
          <w:szCs w:val="16"/>
        </w:rPr>
      </w:pPr>
    </w:p>
    <w:p w:rsidR="00A004D5" w:rsidRDefault="00A004D5" w:rsidP="00E03F37">
      <w:pPr>
        <w:rPr>
          <w:rFonts w:asciiTheme="minorHAnsi" w:hAnsiTheme="minorHAnsi"/>
        </w:rPr>
      </w:pPr>
    </w:p>
    <w:p w:rsidR="00E03F37" w:rsidRDefault="00FF132C" w:rsidP="00E03F37">
      <w:pPr>
        <w:rPr>
          <w:rFonts w:asciiTheme="minorHAnsi" w:hAnsiTheme="minorHAnsi"/>
        </w:rPr>
      </w:pPr>
      <w:r w:rsidRPr="00FF132C">
        <w:rPr>
          <w:rFonts w:asciiTheme="minorHAnsi" w:hAnsiTheme="minorHAnsi"/>
        </w:rPr>
        <w:t xml:space="preserve">In developing its outcomes assessment plan, the academic business unit must ensure that the intended student learning outcomes in </w:t>
      </w:r>
      <w:r w:rsidR="000063E9">
        <w:rPr>
          <w:rFonts w:asciiTheme="minorHAnsi" w:hAnsiTheme="minorHAnsi"/>
        </w:rPr>
        <w:t>each</w:t>
      </w:r>
      <w:r w:rsidRPr="00FF132C">
        <w:rPr>
          <w:rFonts w:asciiTheme="minorHAnsi" w:hAnsiTheme="minorHAnsi"/>
        </w:rPr>
        <w:t xml:space="preserve"> business program substantially encompass and are linked to the </w:t>
      </w:r>
      <w:r w:rsidR="000063E9">
        <w:rPr>
          <w:rFonts w:asciiTheme="minorHAnsi" w:hAnsiTheme="minorHAnsi"/>
        </w:rPr>
        <w:t xml:space="preserve">relevant </w:t>
      </w:r>
      <w:r w:rsidRPr="00FF132C">
        <w:rPr>
          <w:rFonts w:asciiTheme="minorHAnsi" w:hAnsiTheme="minorHAnsi"/>
        </w:rPr>
        <w:t>‘Key Learning Outcomes for Business Programs’ as identified by the IACBE. These learning outcomes</w:t>
      </w:r>
      <w:r w:rsidR="000063E9">
        <w:rPr>
          <w:rFonts w:asciiTheme="minorHAnsi" w:hAnsiTheme="minorHAnsi"/>
        </w:rPr>
        <w:t>, as specified below,</w:t>
      </w:r>
      <w:r w:rsidRPr="00FF132C">
        <w:rPr>
          <w:rFonts w:asciiTheme="minorHAnsi" w:hAnsiTheme="minorHAnsi"/>
        </w:rPr>
        <w:t xml:space="preserve"> are defined for each degree level (i.e., for associate-, bachelor’s-, master’s-, and doctoral-level programs) and are associated with those content- and skills-related areas that comprise typical programs in business. While the academic business unit is not required to use these particular outcomes or the specific wording in these outcomes, and may include additional content- and skills-related intended learning outcomes in its assessment plan, it must</w:t>
      </w:r>
      <w:r w:rsidR="00A044B9">
        <w:rPr>
          <w:rFonts w:asciiTheme="minorHAnsi" w:hAnsiTheme="minorHAnsi"/>
        </w:rPr>
        <w:t xml:space="preserve"> ensure</w:t>
      </w:r>
      <w:r w:rsidRPr="00FF132C">
        <w:rPr>
          <w:rFonts w:asciiTheme="minorHAnsi" w:hAnsiTheme="minorHAnsi"/>
        </w:rPr>
        <w:t>, at a minimum, that the content- and skills-related areas that are addressed in the Key Learning Outcomes are substantially incorporated in its own intended learning outcomes</w:t>
      </w:r>
      <w:r w:rsidR="00BE0873" w:rsidRPr="00BE0873">
        <w:rPr>
          <w:rFonts w:asciiTheme="minorHAnsi" w:hAnsiTheme="minorHAnsi"/>
        </w:rPr>
        <w:t>.</w:t>
      </w:r>
    </w:p>
    <w:p w:rsidR="00BE0873" w:rsidRPr="00D52196" w:rsidRDefault="00BE0873" w:rsidP="00BE0873">
      <w:pPr>
        <w:rPr>
          <w:rFonts w:asciiTheme="minorHAnsi" w:hAnsiTheme="minorHAnsi" w:cs="Times New Roman"/>
          <w:bCs/>
          <w:color w:val="000000"/>
          <w:sz w:val="18"/>
          <w:szCs w:val="18"/>
        </w:rPr>
      </w:pPr>
    </w:p>
    <w:p w:rsidR="00765B35" w:rsidRPr="00D52196" w:rsidRDefault="00765B35" w:rsidP="00765B35">
      <w:pPr>
        <w:pBdr>
          <w:top w:val="single" w:sz="2" w:space="1" w:color="auto"/>
        </w:pBdr>
        <w:rPr>
          <w:rFonts w:asciiTheme="minorHAnsi" w:hAnsiTheme="minorHAnsi" w:cs="Times New Roman"/>
          <w:bCs/>
          <w:color w:val="000000"/>
          <w:sz w:val="18"/>
          <w:szCs w:val="18"/>
        </w:rPr>
      </w:pPr>
    </w:p>
    <w:p w:rsidR="00BE0873" w:rsidRDefault="00BE0873" w:rsidP="00BE0873">
      <w:pPr>
        <w:rPr>
          <w:rFonts w:asciiTheme="minorHAnsi" w:hAnsiTheme="minorHAnsi" w:cs="Times New Roman"/>
          <w:bCs/>
          <w:color w:val="000000"/>
        </w:rPr>
      </w:pPr>
      <w:r>
        <w:rPr>
          <w:rFonts w:asciiTheme="minorHAnsi" w:hAnsiTheme="minorHAnsi" w:cs="Times New Roman"/>
          <w:bCs/>
          <w:color w:val="000000"/>
        </w:rPr>
        <w:t>Key learning outcomes for:</w:t>
      </w:r>
    </w:p>
    <w:p w:rsidR="00BE0873" w:rsidRPr="00D52196" w:rsidRDefault="00BE0873" w:rsidP="00BE0873">
      <w:pPr>
        <w:rPr>
          <w:rFonts w:asciiTheme="minorHAnsi" w:hAnsiTheme="minorHAnsi" w:cs="Times New Roman"/>
          <w:bCs/>
          <w:color w:val="000000"/>
          <w:sz w:val="18"/>
          <w:szCs w:val="18"/>
        </w:rPr>
      </w:pPr>
    </w:p>
    <w:p w:rsidR="00BE0873" w:rsidRPr="00BE0873" w:rsidRDefault="00BE0873" w:rsidP="00BE0873">
      <w:pPr>
        <w:rPr>
          <w:rFonts w:asciiTheme="minorHAnsi" w:hAnsiTheme="minorHAnsi" w:cs="Times New Roman"/>
          <w:b/>
          <w:bCs/>
          <w:color w:val="000000"/>
          <w:u w:val="single"/>
        </w:rPr>
      </w:pPr>
      <w:r w:rsidRPr="00BE0873">
        <w:rPr>
          <w:rFonts w:asciiTheme="minorHAnsi" w:hAnsiTheme="minorHAnsi" w:cs="Times New Roman"/>
          <w:b/>
          <w:bCs/>
          <w:color w:val="000000"/>
          <w:u w:val="single"/>
        </w:rPr>
        <w:t xml:space="preserve">Associate-Level </w:t>
      </w:r>
      <w:r w:rsidR="00FF132C">
        <w:rPr>
          <w:rFonts w:asciiTheme="minorHAnsi" w:hAnsiTheme="minorHAnsi" w:cs="Times New Roman"/>
          <w:b/>
          <w:bCs/>
          <w:color w:val="000000"/>
          <w:u w:val="single"/>
        </w:rPr>
        <w:t xml:space="preserve">Business </w:t>
      </w:r>
      <w:r w:rsidRPr="00BE0873">
        <w:rPr>
          <w:rFonts w:asciiTheme="minorHAnsi" w:hAnsiTheme="minorHAnsi" w:cs="Times New Roman"/>
          <w:b/>
          <w:bCs/>
          <w:color w:val="000000"/>
          <w:u w:val="single"/>
        </w:rPr>
        <w:t>Programs</w:t>
      </w:r>
    </w:p>
    <w:p w:rsidR="00BE0873" w:rsidRPr="00D52196" w:rsidRDefault="00BE0873" w:rsidP="00BE0873">
      <w:pPr>
        <w:rPr>
          <w:rFonts w:asciiTheme="minorHAnsi" w:hAnsiTheme="minorHAnsi" w:cs="Times New Roman"/>
          <w:sz w:val="18"/>
          <w:szCs w:val="18"/>
        </w:rPr>
      </w:pPr>
    </w:p>
    <w:p w:rsidR="00BE0873" w:rsidRPr="00BE0873" w:rsidRDefault="00BE0873" w:rsidP="00BE0873">
      <w:pPr>
        <w:rPr>
          <w:rFonts w:asciiTheme="minorHAnsi" w:hAnsiTheme="minorHAnsi" w:cs="Times New Roman"/>
        </w:rPr>
      </w:pPr>
      <w:r w:rsidRPr="00BE0873">
        <w:rPr>
          <w:rFonts w:asciiTheme="minorHAnsi" w:hAnsiTheme="minorHAnsi" w:cs="Times New Roman"/>
        </w:rPr>
        <w:t>Graduates of associate-level programs in business should be able to:</w:t>
      </w:r>
    </w:p>
    <w:p w:rsidR="00BE0873" w:rsidRPr="00BE0873" w:rsidRDefault="00BE0873" w:rsidP="00033EBF">
      <w:pPr>
        <w:numPr>
          <w:ilvl w:val="0"/>
          <w:numId w:val="33"/>
        </w:numPr>
        <w:spacing w:before="220"/>
        <w:ind w:left="288" w:hanging="288"/>
        <w:rPr>
          <w:rFonts w:asciiTheme="minorHAnsi" w:hAnsiTheme="minorHAnsi" w:cs="Times New Roman"/>
        </w:rPr>
      </w:pPr>
      <w:r w:rsidRPr="00BE0873">
        <w:rPr>
          <w:rFonts w:asciiTheme="minorHAnsi" w:hAnsiTheme="minorHAnsi" w:cs="Times New Roman"/>
        </w:rPr>
        <w:t>Describe the introductory concepts of accounting, economics, management, and marketing</w:t>
      </w:r>
    </w:p>
    <w:p w:rsidR="00BE0873" w:rsidRPr="00BE0873" w:rsidRDefault="00BE0873" w:rsidP="00033EBF">
      <w:pPr>
        <w:numPr>
          <w:ilvl w:val="0"/>
          <w:numId w:val="33"/>
        </w:numPr>
        <w:spacing w:before="220"/>
        <w:ind w:left="288" w:hanging="288"/>
        <w:rPr>
          <w:rFonts w:asciiTheme="minorHAnsi" w:hAnsiTheme="minorHAnsi" w:cs="Times New Roman"/>
        </w:rPr>
      </w:pPr>
      <w:r w:rsidRPr="00BE0873">
        <w:rPr>
          <w:rFonts w:asciiTheme="minorHAnsi" w:hAnsiTheme="minorHAnsi" w:cs="Times New Roman"/>
        </w:rPr>
        <w:t>Use decision-support tools</w:t>
      </w:r>
    </w:p>
    <w:p w:rsidR="00BE0873" w:rsidRPr="00BE0873" w:rsidRDefault="00BE0873" w:rsidP="00033EBF">
      <w:pPr>
        <w:numPr>
          <w:ilvl w:val="0"/>
          <w:numId w:val="33"/>
        </w:numPr>
        <w:spacing w:before="220"/>
        <w:ind w:left="288" w:hanging="288"/>
        <w:rPr>
          <w:rFonts w:asciiTheme="minorHAnsi" w:hAnsiTheme="minorHAnsi" w:cs="Times New Roman"/>
        </w:rPr>
      </w:pPr>
      <w:r w:rsidRPr="00BE0873">
        <w:rPr>
          <w:rFonts w:asciiTheme="minorHAnsi" w:hAnsiTheme="minorHAnsi" w:cs="Times New Roman"/>
        </w:rPr>
        <w:t>Communicate effectively in oral and written forms</w:t>
      </w:r>
    </w:p>
    <w:p w:rsidR="00BE0873" w:rsidRPr="00D52196" w:rsidRDefault="00BE0873" w:rsidP="00BE0873">
      <w:pPr>
        <w:rPr>
          <w:rFonts w:asciiTheme="minorHAnsi" w:hAnsiTheme="minorHAnsi" w:cs="Times New Roman"/>
          <w:b/>
          <w:bCs/>
          <w:color w:val="000000"/>
          <w:sz w:val="18"/>
          <w:szCs w:val="18"/>
          <w:u w:val="single"/>
        </w:rPr>
      </w:pPr>
    </w:p>
    <w:p w:rsidR="00BE0873" w:rsidRPr="00BE0873" w:rsidRDefault="00BE0873" w:rsidP="00BE0873">
      <w:pPr>
        <w:rPr>
          <w:rFonts w:asciiTheme="minorHAnsi" w:hAnsiTheme="minorHAnsi" w:cs="Times New Roman"/>
          <w:b/>
          <w:bCs/>
          <w:color w:val="000000"/>
          <w:u w:val="single"/>
        </w:rPr>
      </w:pPr>
      <w:r w:rsidRPr="00BE0873">
        <w:rPr>
          <w:rFonts w:asciiTheme="minorHAnsi" w:hAnsiTheme="minorHAnsi" w:cs="Times New Roman"/>
          <w:b/>
          <w:bCs/>
          <w:color w:val="000000"/>
          <w:u w:val="single"/>
        </w:rPr>
        <w:t xml:space="preserve">Bachelor’s-Level </w:t>
      </w:r>
      <w:r w:rsidR="00FF132C">
        <w:rPr>
          <w:rFonts w:asciiTheme="minorHAnsi" w:hAnsiTheme="minorHAnsi" w:cs="Times New Roman"/>
          <w:b/>
          <w:bCs/>
          <w:color w:val="000000"/>
          <w:u w:val="single"/>
        </w:rPr>
        <w:t xml:space="preserve">Business </w:t>
      </w:r>
      <w:r w:rsidRPr="00BE0873">
        <w:rPr>
          <w:rFonts w:asciiTheme="minorHAnsi" w:hAnsiTheme="minorHAnsi" w:cs="Times New Roman"/>
          <w:b/>
          <w:bCs/>
          <w:color w:val="000000"/>
          <w:u w:val="single"/>
        </w:rPr>
        <w:t>Programs</w:t>
      </w:r>
    </w:p>
    <w:p w:rsidR="00BE0873" w:rsidRPr="00D52196" w:rsidRDefault="00BE0873" w:rsidP="00BE0873">
      <w:pPr>
        <w:rPr>
          <w:rFonts w:asciiTheme="minorHAnsi" w:hAnsiTheme="minorHAnsi" w:cs="Times New Roman"/>
          <w:color w:val="000000"/>
          <w:sz w:val="18"/>
          <w:szCs w:val="18"/>
        </w:rPr>
      </w:pPr>
    </w:p>
    <w:p w:rsidR="00BE0873" w:rsidRPr="00BE0873" w:rsidRDefault="00BE0873" w:rsidP="00BE0873">
      <w:pPr>
        <w:rPr>
          <w:rFonts w:asciiTheme="minorHAnsi" w:hAnsiTheme="minorHAnsi" w:cs="Times New Roman"/>
        </w:rPr>
      </w:pPr>
      <w:r w:rsidRPr="00BE0873">
        <w:rPr>
          <w:rFonts w:asciiTheme="minorHAnsi" w:hAnsiTheme="minorHAnsi" w:cs="Times New Roman"/>
        </w:rPr>
        <w:t>Graduates of bachelor’s-level programs in business should be able to:</w:t>
      </w:r>
    </w:p>
    <w:p w:rsidR="00BE0873" w:rsidRPr="00BE0873" w:rsidRDefault="00BE0873" w:rsidP="00033EBF">
      <w:pPr>
        <w:numPr>
          <w:ilvl w:val="0"/>
          <w:numId w:val="34"/>
        </w:numPr>
        <w:spacing w:before="220"/>
        <w:ind w:left="288" w:hanging="288"/>
        <w:rPr>
          <w:rFonts w:asciiTheme="minorHAnsi" w:hAnsiTheme="minorHAnsi" w:cs="Times New Roman"/>
        </w:rPr>
      </w:pPr>
      <w:r w:rsidRPr="00BE0873">
        <w:rPr>
          <w:rFonts w:asciiTheme="minorHAnsi" w:hAnsiTheme="minorHAnsi" w:cs="Times New Roman"/>
        </w:rPr>
        <w:t>Explain the major concepts in the functional areas of accounting, marketing, finance, and management</w:t>
      </w:r>
    </w:p>
    <w:p w:rsidR="00BE0873" w:rsidRPr="00BE0873" w:rsidRDefault="00BE0873" w:rsidP="00033EBF">
      <w:pPr>
        <w:numPr>
          <w:ilvl w:val="0"/>
          <w:numId w:val="34"/>
        </w:numPr>
        <w:spacing w:before="220"/>
        <w:ind w:left="288" w:hanging="288"/>
        <w:rPr>
          <w:rFonts w:asciiTheme="minorHAnsi" w:hAnsiTheme="minorHAnsi" w:cs="Times New Roman"/>
        </w:rPr>
      </w:pPr>
      <w:r w:rsidRPr="00BE0873">
        <w:rPr>
          <w:rFonts w:asciiTheme="minorHAnsi" w:hAnsiTheme="minorHAnsi" w:cs="Times New Roman"/>
        </w:rPr>
        <w:t>Evaluate the legal, social, and economic environments of business</w:t>
      </w:r>
    </w:p>
    <w:p w:rsidR="00BE0873" w:rsidRPr="00BE0873" w:rsidRDefault="00BE0873" w:rsidP="00033EBF">
      <w:pPr>
        <w:numPr>
          <w:ilvl w:val="0"/>
          <w:numId w:val="34"/>
        </w:numPr>
        <w:spacing w:before="220"/>
        <w:ind w:left="288" w:hanging="288"/>
        <w:rPr>
          <w:rFonts w:asciiTheme="minorHAnsi" w:hAnsiTheme="minorHAnsi" w:cs="Times New Roman"/>
        </w:rPr>
      </w:pPr>
      <w:r w:rsidRPr="00BE0873">
        <w:rPr>
          <w:rFonts w:asciiTheme="minorHAnsi" w:hAnsiTheme="minorHAnsi" w:cs="Times New Roman"/>
        </w:rPr>
        <w:t>Describe the global environment of business</w:t>
      </w:r>
    </w:p>
    <w:p w:rsidR="00BE0873" w:rsidRPr="00BE0873" w:rsidRDefault="00BE0873" w:rsidP="00033EBF">
      <w:pPr>
        <w:numPr>
          <w:ilvl w:val="0"/>
          <w:numId w:val="34"/>
        </w:numPr>
        <w:spacing w:before="220"/>
        <w:ind w:left="288" w:hanging="288"/>
        <w:rPr>
          <w:rFonts w:asciiTheme="minorHAnsi" w:hAnsiTheme="minorHAnsi" w:cs="Times New Roman"/>
        </w:rPr>
      </w:pPr>
      <w:r w:rsidRPr="00BE0873">
        <w:rPr>
          <w:rFonts w:asciiTheme="minorHAnsi" w:hAnsiTheme="minorHAnsi" w:cs="Times New Roman"/>
        </w:rPr>
        <w:t>Describe and explain the ethical obligations and responsibilities of business</w:t>
      </w:r>
    </w:p>
    <w:p w:rsidR="00BE0873" w:rsidRPr="00BE0873" w:rsidRDefault="00BE0873" w:rsidP="00033EBF">
      <w:pPr>
        <w:numPr>
          <w:ilvl w:val="0"/>
          <w:numId w:val="34"/>
        </w:numPr>
        <w:spacing w:before="220"/>
        <w:ind w:left="288" w:hanging="288"/>
        <w:rPr>
          <w:rFonts w:asciiTheme="minorHAnsi" w:hAnsiTheme="minorHAnsi" w:cs="Times New Roman"/>
        </w:rPr>
      </w:pPr>
      <w:r w:rsidRPr="00BE0873">
        <w:rPr>
          <w:rFonts w:asciiTheme="minorHAnsi" w:hAnsiTheme="minorHAnsi" w:cs="Times New Roman"/>
        </w:rPr>
        <w:t>Apply decision-support tools to business decision making</w:t>
      </w:r>
    </w:p>
    <w:p w:rsidR="00BE0873" w:rsidRPr="00BE0873" w:rsidRDefault="00BE0873" w:rsidP="00033EBF">
      <w:pPr>
        <w:numPr>
          <w:ilvl w:val="0"/>
          <w:numId w:val="34"/>
        </w:numPr>
        <w:spacing w:before="220"/>
        <w:ind w:left="288" w:hanging="288"/>
        <w:rPr>
          <w:rFonts w:asciiTheme="minorHAnsi" w:hAnsiTheme="minorHAnsi" w:cs="Times New Roman"/>
        </w:rPr>
      </w:pPr>
      <w:r w:rsidRPr="00BE0873">
        <w:rPr>
          <w:rFonts w:asciiTheme="minorHAnsi" w:hAnsiTheme="minorHAnsi" w:cs="Times New Roman"/>
        </w:rPr>
        <w:t>Construct and present effective oral and written forms of professional communication</w:t>
      </w:r>
    </w:p>
    <w:p w:rsidR="00BE0873" w:rsidRPr="00BE0873" w:rsidRDefault="00BE0873" w:rsidP="00033EBF">
      <w:pPr>
        <w:numPr>
          <w:ilvl w:val="0"/>
          <w:numId w:val="34"/>
        </w:numPr>
        <w:spacing w:before="220"/>
        <w:ind w:left="288" w:hanging="288"/>
        <w:rPr>
          <w:rFonts w:asciiTheme="minorHAnsi" w:hAnsiTheme="minorHAnsi" w:cs="Times New Roman"/>
          <w:b/>
          <w:bCs/>
          <w:color w:val="000000"/>
          <w:u w:val="single"/>
        </w:rPr>
      </w:pPr>
      <w:r w:rsidRPr="00BE0873">
        <w:rPr>
          <w:rFonts w:asciiTheme="minorHAnsi" w:hAnsiTheme="minorHAnsi" w:cs="Times New Roman"/>
        </w:rPr>
        <w:t>Apply knowledge of business concepts and functions in an integrated manner</w:t>
      </w:r>
    </w:p>
    <w:p w:rsidR="00BE0873" w:rsidRPr="00D52196" w:rsidRDefault="00BE0873" w:rsidP="00BE0873">
      <w:pPr>
        <w:rPr>
          <w:rFonts w:asciiTheme="minorHAnsi" w:hAnsiTheme="minorHAnsi" w:cs="Times New Roman"/>
          <w:b/>
          <w:bCs/>
          <w:color w:val="000000"/>
          <w:sz w:val="18"/>
          <w:szCs w:val="18"/>
          <w:u w:val="single"/>
        </w:rPr>
      </w:pPr>
    </w:p>
    <w:p w:rsidR="00BE0873" w:rsidRPr="00BE0873" w:rsidRDefault="00BE0873" w:rsidP="00BE0873">
      <w:pPr>
        <w:rPr>
          <w:rFonts w:asciiTheme="minorHAnsi" w:hAnsiTheme="minorHAnsi" w:cs="Times New Roman"/>
          <w:b/>
          <w:bCs/>
          <w:color w:val="000000"/>
          <w:u w:val="single"/>
        </w:rPr>
      </w:pPr>
      <w:r w:rsidRPr="00BE0873">
        <w:rPr>
          <w:rFonts w:asciiTheme="minorHAnsi" w:hAnsiTheme="minorHAnsi" w:cs="Times New Roman"/>
          <w:b/>
          <w:bCs/>
          <w:color w:val="000000"/>
          <w:u w:val="single"/>
        </w:rPr>
        <w:t xml:space="preserve">Master’s-Level </w:t>
      </w:r>
      <w:r w:rsidR="00FF132C">
        <w:rPr>
          <w:rFonts w:asciiTheme="minorHAnsi" w:hAnsiTheme="minorHAnsi" w:cs="Times New Roman"/>
          <w:b/>
          <w:bCs/>
          <w:color w:val="000000"/>
          <w:u w:val="single"/>
        </w:rPr>
        <w:t xml:space="preserve">Business </w:t>
      </w:r>
      <w:r w:rsidRPr="00BE0873">
        <w:rPr>
          <w:rFonts w:asciiTheme="minorHAnsi" w:hAnsiTheme="minorHAnsi" w:cs="Times New Roman"/>
          <w:b/>
          <w:bCs/>
          <w:color w:val="000000"/>
          <w:u w:val="single"/>
        </w:rPr>
        <w:t>Programs</w:t>
      </w:r>
    </w:p>
    <w:p w:rsidR="00BE0873" w:rsidRPr="00D52196" w:rsidRDefault="00BE0873" w:rsidP="00BE0873">
      <w:pPr>
        <w:rPr>
          <w:rFonts w:asciiTheme="minorHAnsi" w:hAnsiTheme="minorHAnsi" w:cs="Times New Roman"/>
          <w:color w:val="000000"/>
          <w:sz w:val="18"/>
          <w:szCs w:val="18"/>
        </w:rPr>
      </w:pPr>
    </w:p>
    <w:p w:rsidR="00BE0873" w:rsidRPr="00BE0873" w:rsidRDefault="00BE0873" w:rsidP="00BE0873">
      <w:pPr>
        <w:rPr>
          <w:rFonts w:asciiTheme="minorHAnsi" w:hAnsiTheme="minorHAnsi" w:cs="Times New Roman"/>
          <w:color w:val="000000"/>
        </w:rPr>
      </w:pPr>
      <w:r w:rsidRPr="00BE0873">
        <w:rPr>
          <w:rFonts w:asciiTheme="minorHAnsi" w:hAnsiTheme="minorHAnsi" w:cs="Times New Roman"/>
          <w:color w:val="000000"/>
        </w:rPr>
        <w:t xml:space="preserve">In master’s-level programs, knowledge of the key content areas and functional disciplines of business is assumed. Graduates of master’s-level programs should acquire a depth of knowledge in these areas that </w:t>
      </w:r>
      <w:r w:rsidRPr="00BE0873">
        <w:rPr>
          <w:rFonts w:asciiTheme="minorHAnsi" w:hAnsiTheme="minorHAnsi" w:cs="Times New Roman"/>
          <w:color w:val="000000"/>
        </w:rPr>
        <w:lastRenderedPageBreak/>
        <w:t xml:space="preserve">exceeds that of the typical bachelor’s degree graduate. Graduates of master’s-level programs in business </w:t>
      </w:r>
      <w:r w:rsidRPr="00BE0873">
        <w:rPr>
          <w:rFonts w:asciiTheme="minorHAnsi" w:hAnsiTheme="minorHAnsi" w:cs="Times New Roman"/>
        </w:rPr>
        <w:t>should be able to</w:t>
      </w:r>
      <w:r w:rsidRPr="00BE0873">
        <w:rPr>
          <w:rFonts w:asciiTheme="minorHAnsi" w:hAnsiTheme="minorHAnsi" w:cs="Times New Roman"/>
          <w:color w:val="000000"/>
        </w:rPr>
        <w:t>:</w:t>
      </w:r>
    </w:p>
    <w:p w:rsidR="00BE0873" w:rsidRPr="00BE0873" w:rsidRDefault="00BE0873" w:rsidP="00033EBF">
      <w:pPr>
        <w:numPr>
          <w:ilvl w:val="0"/>
          <w:numId w:val="35"/>
        </w:numPr>
        <w:spacing w:before="220"/>
        <w:ind w:left="288" w:hanging="288"/>
        <w:rPr>
          <w:rFonts w:asciiTheme="minorHAnsi" w:hAnsiTheme="minorHAnsi" w:cs="Times New Roman"/>
          <w:color w:val="000000"/>
        </w:rPr>
      </w:pPr>
      <w:r w:rsidRPr="00BE0873">
        <w:rPr>
          <w:rFonts w:asciiTheme="minorHAnsi" w:hAnsiTheme="minorHAnsi" w:cs="Times New Roman"/>
          <w:color w:val="000000"/>
        </w:rPr>
        <w:t>Recognize problems</w:t>
      </w:r>
    </w:p>
    <w:p w:rsidR="00BE0873" w:rsidRPr="00BE0873" w:rsidRDefault="00BE0873" w:rsidP="00033EBF">
      <w:pPr>
        <w:numPr>
          <w:ilvl w:val="0"/>
          <w:numId w:val="35"/>
        </w:numPr>
        <w:spacing w:before="220"/>
        <w:ind w:left="288" w:hanging="288"/>
        <w:rPr>
          <w:rFonts w:asciiTheme="minorHAnsi" w:hAnsiTheme="minorHAnsi" w:cs="Times New Roman"/>
          <w:color w:val="000000"/>
        </w:rPr>
      </w:pPr>
      <w:r w:rsidRPr="00BE0873">
        <w:rPr>
          <w:rFonts w:asciiTheme="minorHAnsi" w:hAnsiTheme="minorHAnsi" w:cs="Times New Roman"/>
          <w:color w:val="000000"/>
        </w:rPr>
        <w:t>Integrate theory and practice for the purpose of strategic analysis</w:t>
      </w:r>
    </w:p>
    <w:p w:rsidR="00BE0873" w:rsidRPr="00BE0873" w:rsidRDefault="00BE0873" w:rsidP="00033EBF">
      <w:pPr>
        <w:numPr>
          <w:ilvl w:val="0"/>
          <w:numId w:val="35"/>
        </w:numPr>
        <w:spacing w:before="220"/>
        <w:ind w:left="288" w:hanging="288"/>
        <w:rPr>
          <w:rFonts w:asciiTheme="minorHAnsi" w:hAnsiTheme="minorHAnsi" w:cs="Times New Roman"/>
          <w:color w:val="000000"/>
        </w:rPr>
      </w:pPr>
      <w:r w:rsidRPr="00BE0873">
        <w:rPr>
          <w:rFonts w:asciiTheme="minorHAnsi" w:hAnsiTheme="minorHAnsi" w:cs="Times New Roman"/>
          <w:color w:val="000000"/>
        </w:rPr>
        <w:t>Employ and apply quantitative techniques and methods in the analysis of real-world business situations</w:t>
      </w:r>
    </w:p>
    <w:p w:rsidR="00BE0873" w:rsidRPr="00BE0873" w:rsidRDefault="00BE0873" w:rsidP="00033EBF">
      <w:pPr>
        <w:numPr>
          <w:ilvl w:val="0"/>
          <w:numId w:val="35"/>
        </w:numPr>
        <w:spacing w:before="220"/>
        <w:ind w:left="288" w:hanging="288"/>
        <w:rPr>
          <w:rFonts w:asciiTheme="minorHAnsi" w:hAnsiTheme="minorHAnsi" w:cs="Times New Roman"/>
          <w:color w:val="000000"/>
        </w:rPr>
      </w:pPr>
      <w:r w:rsidRPr="00BE0873">
        <w:rPr>
          <w:rFonts w:asciiTheme="minorHAnsi" w:hAnsiTheme="minorHAnsi" w:cs="Times New Roman"/>
          <w:color w:val="000000"/>
        </w:rPr>
        <w:t>Communicate to relevant audiences;  graduates should be able to:</w:t>
      </w:r>
    </w:p>
    <w:p w:rsidR="00BE0873" w:rsidRPr="00BE0873" w:rsidRDefault="00BE0873" w:rsidP="00033EBF">
      <w:pPr>
        <w:numPr>
          <w:ilvl w:val="1"/>
          <w:numId w:val="35"/>
        </w:numPr>
        <w:spacing w:before="120"/>
        <w:ind w:left="576" w:hanging="288"/>
        <w:rPr>
          <w:rFonts w:asciiTheme="minorHAnsi" w:hAnsiTheme="minorHAnsi" w:cs="Times New Roman"/>
          <w:color w:val="000000"/>
        </w:rPr>
      </w:pPr>
      <w:r w:rsidRPr="00BE0873">
        <w:rPr>
          <w:rFonts w:asciiTheme="minorHAnsi" w:hAnsiTheme="minorHAnsi" w:cs="Times New Roman"/>
          <w:color w:val="000000"/>
        </w:rPr>
        <w:t>Compose clear, consistent, and effective written forms of communication</w:t>
      </w:r>
    </w:p>
    <w:p w:rsidR="00BE0873" w:rsidRPr="00BE0873" w:rsidRDefault="00BE0873" w:rsidP="00033EBF">
      <w:pPr>
        <w:numPr>
          <w:ilvl w:val="1"/>
          <w:numId w:val="35"/>
        </w:numPr>
        <w:spacing w:before="120"/>
        <w:ind w:left="576" w:hanging="288"/>
        <w:rPr>
          <w:rFonts w:asciiTheme="minorHAnsi" w:hAnsiTheme="minorHAnsi" w:cs="Times New Roman"/>
          <w:color w:val="000000"/>
        </w:rPr>
      </w:pPr>
      <w:r w:rsidRPr="00BE0873">
        <w:rPr>
          <w:rFonts w:asciiTheme="minorHAnsi" w:hAnsiTheme="minorHAnsi" w:cs="Times New Roman"/>
          <w:color w:val="000000"/>
        </w:rPr>
        <w:t xml:space="preserve">Compose and present effective oral business presentations </w:t>
      </w:r>
    </w:p>
    <w:p w:rsidR="00BE0873" w:rsidRPr="00BE0873" w:rsidRDefault="00BE0873" w:rsidP="00033EBF">
      <w:pPr>
        <w:numPr>
          <w:ilvl w:val="0"/>
          <w:numId w:val="35"/>
        </w:numPr>
        <w:spacing w:before="220"/>
        <w:ind w:left="288" w:hanging="288"/>
        <w:rPr>
          <w:rFonts w:asciiTheme="minorHAnsi" w:hAnsiTheme="minorHAnsi" w:cs="Times New Roman"/>
          <w:color w:val="000000"/>
        </w:rPr>
      </w:pPr>
      <w:r w:rsidRPr="00BE0873">
        <w:rPr>
          <w:rFonts w:asciiTheme="minorHAnsi" w:hAnsiTheme="minorHAnsi" w:cs="Times New Roman"/>
          <w:color w:val="000000"/>
        </w:rPr>
        <w:t>Work effectively with a team of colleagues on diverse projects</w:t>
      </w:r>
    </w:p>
    <w:p w:rsidR="00BE0873" w:rsidRPr="00BE0873" w:rsidRDefault="00BE0873" w:rsidP="00033EBF">
      <w:pPr>
        <w:numPr>
          <w:ilvl w:val="0"/>
          <w:numId w:val="35"/>
        </w:numPr>
        <w:spacing w:before="220"/>
        <w:ind w:left="288" w:hanging="288"/>
        <w:rPr>
          <w:rFonts w:asciiTheme="minorHAnsi" w:hAnsiTheme="minorHAnsi" w:cs="Times New Roman"/>
        </w:rPr>
      </w:pPr>
      <w:r w:rsidRPr="00BE0873">
        <w:rPr>
          <w:rFonts w:asciiTheme="minorHAnsi" w:hAnsiTheme="minorHAnsi" w:cs="Times New Roman"/>
        </w:rPr>
        <w:t>Identify and analyze the ethical obligations and responsibilities of business</w:t>
      </w:r>
    </w:p>
    <w:p w:rsidR="00BE0873" w:rsidRPr="00BE0873" w:rsidRDefault="00BE0873" w:rsidP="00BE0873">
      <w:pPr>
        <w:rPr>
          <w:rFonts w:asciiTheme="minorHAnsi" w:hAnsiTheme="minorHAnsi" w:cs="Times New Roman"/>
          <w:bCs/>
          <w:color w:val="000000"/>
        </w:rPr>
      </w:pPr>
    </w:p>
    <w:p w:rsidR="00BE0873" w:rsidRPr="00BE0873" w:rsidRDefault="00BE0873" w:rsidP="00BE0873">
      <w:pPr>
        <w:rPr>
          <w:rFonts w:asciiTheme="minorHAnsi" w:hAnsiTheme="minorHAnsi" w:cs="Times New Roman"/>
          <w:b/>
          <w:bCs/>
          <w:color w:val="000000"/>
          <w:u w:val="single"/>
        </w:rPr>
      </w:pPr>
      <w:r w:rsidRPr="00BE0873">
        <w:rPr>
          <w:rFonts w:asciiTheme="minorHAnsi" w:hAnsiTheme="minorHAnsi" w:cs="Times New Roman"/>
          <w:b/>
          <w:bCs/>
          <w:color w:val="000000"/>
          <w:u w:val="single"/>
        </w:rPr>
        <w:t xml:space="preserve">Doctoral-Level </w:t>
      </w:r>
      <w:r w:rsidR="00FF132C">
        <w:rPr>
          <w:rFonts w:asciiTheme="minorHAnsi" w:hAnsiTheme="minorHAnsi" w:cs="Times New Roman"/>
          <w:b/>
          <w:bCs/>
          <w:color w:val="000000"/>
          <w:u w:val="single"/>
        </w:rPr>
        <w:t xml:space="preserve">Business </w:t>
      </w:r>
      <w:r w:rsidRPr="00BE0873">
        <w:rPr>
          <w:rFonts w:asciiTheme="minorHAnsi" w:hAnsiTheme="minorHAnsi" w:cs="Times New Roman"/>
          <w:b/>
          <w:bCs/>
          <w:color w:val="000000"/>
          <w:u w:val="single"/>
        </w:rPr>
        <w:t>Programs</w:t>
      </w:r>
    </w:p>
    <w:p w:rsidR="00BE0873" w:rsidRPr="00BE0873" w:rsidRDefault="00BE0873" w:rsidP="00BE0873">
      <w:pPr>
        <w:rPr>
          <w:rFonts w:asciiTheme="minorHAnsi" w:hAnsiTheme="minorHAnsi" w:cs="Times New Roman"/>
          <w:color w:val="000000"/>
        </w:rPr>
      </w:pPr>
    </w:p>
    <w:p w:rsidR="00BE0873" w:rsidRPr="00BE0873" w:rsidRDefault="00BE0873" w:rsidP="00BE0873">
      <w:pPr>
        <w:rPr>
          <w:rFonts w:asciiTheme="minorHAnsi" w:hAnsiTheme="minorHAnsi" w:cs="Times New Roman"/>
          <w:color w:val="000000"/>
        </w:rPr>
      </w:pPr>
      <w:r w:rsidRPr="00BE0873">
        <w:rPr>
          <w:rFonts w:asciiTheme="minorHAnsi" w:hAnsiTheme="minorHAnsi" w:cs="Times New Roman"/>
          <w:color w:val="000000"/>
        </w:rPr>
        <w:t xml:space="preserve">Graduates of doctoral-level programs in business </w:t>
      </w:r>
      <w:r w:rsidRPr="00BE0873">
        <w:rPr>
          <w:rFonts w:asciiTheme="minorHAnsi" w:hAnsiTheme="minorHAnsi" w:cs="Times New Roman"/>
        </w:rPr>
        <w:t>should be able to:</w:t>
      </w:r>
    </w:p>
    <w:p w:rsidR="00BE0873" w:rsidRPr="00BE0873" w:rsidRDefault="00BE0873" w:rsidP="00033EBF">
      <w:pPr>
        <w:numPr>
          <w:ilvl w:val="0"/>
          <w:numId w:val="36"/>
        </w:numPr>
        <w:spacing w:before="220"/>
        <w:ind w:left="288" w:hanging="288"/>
        <w:rPr>
          <w:rFonts w:asciiTheme="minorHAnsi" w:hAnsiTheme="minorHAnsi" w:cs="Times New Roman"/>
          <w:color w:val="000000"/>
        </w:rPr>
      </w:pPr>
      <w:r w:rsidRPr="00BE0873">
        <w:rPr>
          <w:rFonts w:asciiTheme="minorHAnsi" w:hAnsiTheme="minorHAnsi" w:cs="Times New Roman"/>
          <w:color w:val="000000"/>
        </w:rPr>
        <w:t>Demonstrate effective research skills; graduates should be able to:</w:t>
      </w:r>
    </w:p>
    <w:p w:rsidR="00BE0873" w:rsidRPr="00BE0873" w:rsidRDefault="00BE0873" w:rsidP="00033EBF">
      <w:pPr>
        <w:numPr>
          <w:ilvl w:val="0"/>
          <w:numId w:val="37"/>
        </w:numPr>
        <w:spacing w:before="120" w:after="120"/>
        <w:ind w:left="576" w:hanging="288"/>
        <w:rPr>
          <w:rFonts w:asciiTheme="minorHAnsi" w:hAnsiTheme="minorHAnsi" w:cs="Times New Roman"/>
          <w:color w:val="000000"/>
        </w:rPr>
      </w:pPr>
      <w:r w:rsidRPr="00BE0873">
        <w:rPr>
          <w:rFonts w:asciiTheme="minorHAnsi" w:hAnsiTheme="minorHAnsi" w:cs="Times New Roman"/>
          <w:color w:val="000000"/>
        </w:rPr>
        <w:t>Formulate a research problem</w:t>
      </w:r>
    </w:p>
    <w:p w:rsidR="00BE0873" w:rsidRPr="00BE0873" w:rsidRDefault="00BE0873" w:rsidP="00033EBF">
      <w:pPr>
        <w:numPr>
          <w:ilvl w:val="0"/>
          <w:numId w:val="37"/>
        </w:numPr>
        <w:spacing w:after="120"/>
        <w:ind w:left="576" w:hanging="288"/>
        <w:rPr>
          <w:rFonts w:asciiTheme="minorHAnsi" w:hAnsiTheme="minorHAnsi" w:cs="Times New Roman"/>
          <w:color w:val="000000"/>
        </w:rPr>
      </w:pPr>
      <w:r w:rsidRPr="00BE0873">
        <w:rPr>
          <w:rFonts w:asciiTheme="minorHAnsi" w:hAnsiTheme="minorHAnsi" w:cs="Times New Roman"/>
          <w:color w:val="000000"/>
        </w:rPr>
        <w:t>Integrate previous literature into an appropriate literature review</w:t>
      </w:r>
    </w:p>
    <w:p w:rsidR="00BE0873" w:rsidRPr="00BE0873" w:rsidRDefault="00BE0873" w:rsidP="00033EBF">
      <w:pPr>
        <w:numPr>
          <w:ilvl w:val="0"/>
          <w:numId w:val="37"/>
        </w:numPr>
        <w:spacing w:after="120"/>
        <w:ind w:left="576" w:hanging="288"/>
        <w:rPr>
          <w:rFonts w:asciiTheme="minorHAnsi" w:hAnsiTheme="minorHAnsi" w:cs="Times New Roman"/>
          <w:color w:val="000000"/>
        </w:rPr>
      </w:pPr>
      <w:r w:rsidRPr="00BE0873">
        <w:rPr>
          <w:rFonts w:asciiTheme="minorHAnsi" w:hAnsiTheme="minorHAnsi" w:cs="Times New Roman"/>
          <w:color w:val="000000"/>
        </w:rPr>
        <w:t>Design a research study</w:t>
      </w:r>
    </w:p>
    <w:p w:rsidR="00BE0873" w:rsidRPr="00BE0873" w:rsidRDefault="00BE0873" w:rsidP="00033EBF">
      <w:pPr>
        <w:numPr>
          <w:ilvl w:val="0"/>
          <w:numId w:val="37"/>
        </w:numPr>
        <w:spacing w:after="120"/>
        <w:ind w:left="576" w:hanging="288"/>
        <w:rPr>
          <w:rFonts w:asciiTheme="minorHAnsi" w:hAnsiTheme="minorHAnsi" w:cs="Times New Roman"/>
          <w:color w:val="000000"/>
        </w:rPr>
      </w:pPr>
      <w:r w:rsidRPr="00BE0873">
        <w:rPr>
          <w:rFonts w:asciiTheme="minorHAnsi" w:hAnsiTheme="minorHAnsi" w:cs="Times New Roman"/>
          <w:color w:val="000000"/>
        </w:rPr>
        <w:t>Analyze data</w:t>
      </w:r>
    </w:p>
    <w:p w:rsidR="00BE0873" w:rsidRPr="00BE0873" w:rsidRDefault="00BE0873" w:rsidP="00033EBF">
      <w:pPr>
        <w:numPr>
          <w:ilvl w:val="0"/>
          <w:numId w:val="37"/>
        </w:numPr>
        <w:spacing w:after="120"/>
        <w:ind w:left="576" w:hanging="288"/>
        <w:rPr>
          <w:rFonts w:asciiTheme="minorHAnsi" w:hAnsiTheme="minorHAnsi" w:cs="Times New Roman"/>
          <w:color w:val="000000"/>
        </w:rPr>
      </w:pPr>
      <w:r w:rsidRPr="00BE0873">
        <w:rPr>
          <w:rFonts w:asciiTheme="minorHAnsi" w:hAnsiTheme="minorHAnsi" w:cs="Times New Roman"/>
          <w:color w:val="000000"/>
        </w:rPr>
        <w:t>Summarize and present research results</w:t>
      </w:r>
    </w:p>
    <w:p w:rsidR="00BE0873" w:rsidRPr="00BE0873" w:rsidRDefault="00BE0873" w:rsidP="00033EBF">
      <w:pPr>
        <w:numPr>
          <w:ilvl w:val="0"/>
          <w:numId w:val="37"/>
        </w:numPr>
        <w:spacing w:after="120"/>
        <w:ind w:left="576" w:hanging="288"/>
        <w:rPr>
          <w:rFonts w:asciiTheme="minorHAnsi" w:hAnsiTheme="minorHAnsi" w:cs="Times New Roman"/>
          <w:color w:val="000000"/>
        </w:rPr>
      </w:pPr>
      <w:r w:rsidRPr="00BE0873">
        <w:rPr>
          <w:rFonts w:asciiTheme="minorHAnsi" w:hAnsiTheme="minorHAnsi" w:cs="Times New Roman"/>
          <w:color w:val="000000"/>
        </w:rPr>
        <w:t>Discuss research results</w:t>
      </w:r>
    </w:p>
    <w:p w:rsidR="00BE0873" w:rsidRPr="00BE0873" w:rsidRDefault="00BE0873" w:rsidP="00033EBF">
      <w:pPr>
        <w:numPr>
          <w:ilvl w:val="0"/>
          <w:numId w:val="36"/>
        </w:numPr>
        <w:spacing w:before="220"/>
        <w:ind w:left="288" w:hanging="288"/>
        <w:rPr>
          <w:rFonts w:asciiTheme="minorHAnsi" w:hAnsiTheme="minorHAnsi" w:cs="Times New Roman"/>
          <w:color w:val="000000"/>
        </w:rPr>
      </w:pPr>
      <w:r w:rsidRPr="00BE0873">
        <w:rPr>
          <w:rFonts w:asciiTheme="minorHAnsi" w:hAnsiTheme="minorHAnsi" w:cs="Times New Roman"/>
          <w:color w:val="000000"/>
        </w:rPr>
        <w:t xml:space="preserve">Demonstrate advanced knowledge and competencies in a major field of study in business </w:t>
      </w:r>
    </w:p>
    <w:p w:rsidR="00BE0873" w:rsidRPr="00BE0873" w:rsidRDefault="00BE0873" w:rsidP="00033EBF">
      <w:pPr>
        <w:numPr>
          <w:ilvl w:val="0"/>
          <w:numId w:val="36"/>
        </w:numPr>
        <w:spacing w:before="220"/>
        <w:ind w:left="288" w:hanging="288"/>
        <w:rPr>
          <w:rFonts w:asciiTheme="minorHAnsi" w:hAnsiTheme="minorHAnsi" w:cs="Times New Roman"/>
        </w:rPr>
      </w:pPr>
      <w:r w:rsidRPr="00BE0873">
        <w:rPr>
          <w:rFonts w:asciiTheme="minorHAnsi" w:hAnsiTheme="minorHAnsi" w:cs="Times New Roman"/>
          <w:color w:val="000000"/>
        </w:rPr>
        <w:t>Create and present advanced forms of oral and written communication</w:t>
      </w:r>
    </w:p>
    <w:p w:rsidR="00BE0873" w:rsidRPr="00BE0873" w:rsidRDefault="00BE0873" w:rsidP="00033EBF">
      <w:pPr>
        <w:numPr>
          <w:ilvl w:val="0"/>
          <w:numId w:val="36"/>
        </w:numPr>
        <w:spacing w:before="220"/>
        <w:ind w:left="288" w:hanging="288"/>
        <w:rPr>
          <w:rFonts w:asciiTheme="minorHAnsi" w:hAnsiTheme="minorHAnsi" w:cs="Times New Roman"/>
        </w:rPr>
      </w:pPr>
      <w:r w:rsidRPr="00BE0873">
        <w:rPr>
          <w:rFonts w:asciiTheme="minorHAnsi" w:hAnsiTheme="minorHAnsi" w:cs="Times New Roman"/>
          <w:color w:val="000000"/>
        </w:rPr>
        <w:t>Evaluate and assess the ethical obligations and responsibilities of business for the purpose of responsible management</w:t>
      </w:r>
    </w:p>
    <w:p w:rsidR="00BE0873" w:rsidRPr="00BE0873" w:rsidRDefault="00BE0873" w:rsidP="00BE0873">
      <w:pPr>
        <w:rPr>
          <w:rFonts w:asciiTheme="minorHAnsi" w:hAnsiTheme="minorHAnsi" w:cs="Times New Roman"/>
          <w:color w:val="000000"/>
        </w:rPr>
      </w:pPr>
    </w:p>
    <w:p w:rsidR="00BE0873" w:rsidRPr="00BE0873" w:rsidRDefault="00BE0873" w:rsidP="00E03F37">
      <w:pPr>
        <w:rPr>
          <w:rFonts w:asciiTheme="minorHAnsi" w:hAnsiTheme="minorHAnsi"/>
        </w:rPr>
      </w:pPr>
    </w:p>
    <w:p w:rsidR="00E739EC" w:rsidRPr="00BE0873" w:rsidRDefault="00E739EC" w:rsidP="00C237F3">
      <w:pPr>
        <w:rPr>
          <w:rFonts w:asciiTheme="minorHAnsi" w:hAnsiTheme="minorHAnsi"/>
        </w:rPr>
      </w:pPr>
    </w:p>
    <w:p w:rsidR="00E03F37" w:rsidRPr="00BE0873" w:rsidRDefault="00E03F37" w:rsidP="00C237F3">
      <w:pPr>
        <w:rPr>
          <w:rFonts w:asciiTheme="minorHAnsi" w:hAnsiTheme="minorHAnsi"/>
        </w:rPr>
      </w:pPr>
    </w:p>
    <w:p w:rsidR="00E03F37" w:rsidRPr="00BE0873" w:rsidRDefault="00E03F37" w:rsidP="00C237F3">
      <w:pPr>
        <w:rPr>
          <w:rFonts w:asciiTheme="minorHAnsi" w:hAnsiTheme="minorHAnsi"/>
        </w:rPr>
      </w:pPr>
    </w:p>
    <w:p w:rsidR="00E03F37" w:rsidRPr="00BE0873" w:rsidRDefault="00E03F37" w:rsidP="00C237F3">
      <w:pPr>
        <w:rPr>
          <w:rFonts w:asciiTheme="minorHAnsi" w:hAnsiTheme="minorHAnsi"/>
        </w:rPr>
        <w:sectPr w:rsidR="00E03F37" w:rsidRPr="00BE0873" w:rsidSect="00FF132C">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A004D5" w:rsidRDefault="00A004D5" w:rsidP="00E739EC">
      <w:pPr>
        <w:rPr>
          <w:rFonts w:ascii="Calibri" w:eastAsia="Calibri" w:hAnsi="Calibri" w:cs="Times New Roman"/>
          <w:sz w:val="16"/>
          <w:szCs w:val="16"/>
        </w:rPr>
      </w:pPr>
      <w:r>
        <w:rPr>
          <w:rFonts w:asciiTheme="minorHAnsi" w:hAnsiTheme="minorHAnsi"/>
          <w:noProof/>
          <w:sz w:val="20"/>
          <w:szCs w:val="20"/>
        </w:rPr>
        <w:lastRenderedPageBreak/>
        <mc:AlternateContent>
          <mc:Choice Requires="wps">
            <w:drawing>
              <wp:anchor distT="0" distB="0" distL="114300" distR="114300" simplePos="0" relativeHeight="251737600" behindDoc="0" locked="0" layoutInCell="1" allowOverlap="1" wp14:anchorId="3E88D5BB" wp14:editId="227C2ABF">
                <wp:simplePos x="0" y="0"/>
                <wp:positionH relativeFrom="page">
                  <wp:posOffset>904875</wp:posOffset>
                </wp:positionH>
                <wp:positionV relativeFrom="paragraph">
                  <wp:posOffset>4445</wp:posOffset>
                </wp:positionV>
                <wp:extent cx="5943600" cy="365760"/>
                <wp:effectExtent l="0" t="0" r="19050" b="15240"/>
                <wp:wrapNone/>
                <wp:docPr id="17" name="Text Box 17"/>
                <wp:cNvGraphicFramePr/>
                <a:graphic xmlns:a="http://schemas.openxmlformats.org/drawingml/2006/main">
                  <a:graphicData uri="http://schemas.microsoft.com/office/word/2010/wordprocessingShape">
                    <wps:wsp>
                      <wps:cNvSpPr txBox="1"/>
                      <wps:spPr>
                        <a:xfrm>
                          <a:off x="0" y="0"/>
                          <a:ext cx="5943600" cy="36576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0053" w:rsidRPr="00EF05D5" w:rsidRDefault="00B80053" w:rsidP="00A004D5">
                            <w:pPr>
                              <w:pStyle w:val="Heading2"/>
                              <w:spacing w:before="20"/>
                              <w:jc w:val="center"/>
                              <w:rPr>
                                <w:color w:val="FFFFFF" w:themeColor="background1"/>
                              </w:rPr>
                            </w:pPr>
                            <w:bookmarkStart w:id="61" w:name="_Appendix_D:_Rubric"/>
                            <w:bookmarkStart w:id="62" w:name="_Toc455930771"/>
                            <w:bookmarkEnd w:id="61"/>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D</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Rubric Component Guide</w:t>
                            </w:r>
                            <w:bookmarkEnd w:id="62"/>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D5BB" id="Text Box 17" o:spid="_x0000_s1048" type="#_x0000_t202" style="position:absolute;margin-left:71.25pt;margin-top:.35pt;width:468pt;height:28.8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" fillcolor="#002060" strokeweight=".5pt">
                <v:textbox inset=",0,,0">
                  <w:txbxContent>
                    <w:p w:rsidR="00B80053" w:rsidRPr="00EF05D5" w:rsidRDefault="00B80053" w:rsidP="00A004D5">
                      <w:pPr>
                        <w:pStyle w:val="Heading2"/>
                        <w:spacing w:before="20"/>
                        <w:jc w:val="center"/>
                        <w:rPr>
                          <w:color w:val="FFFFFF" w:themeColor="background1"/>
                        </w:rPr>
                      </w:pPr>
                      <w:bookmarkStart w:id="63" w:name="_Appendix_D:_Rubric"/>
                      <w:bookmarkStart w:id="64" w:name="_Toc455930771"/>
                      <w:bookmarkEnd w:id="63"/>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D</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Rubric Component Guide</w:t>
                      </w:r>
                      <w:bookmarkEnd w:id="64"/>
                    </w:p>
                  </w:txbxContent>
                </v:textbox>
                <w10:wrap anchorx="page"/>
              </v:shape>
            </w:pict>
          </mc:Fallback>
        </mc:AlternateContent>
      </w:r>
    </w:p>
    <w:p w:rsidR="00A004D5" w:rsidRDefault="00A004D5" w:rsidP="00E739EC">
      <w:pPr>
        <w:rPr>
          <w:rFonts w:ascii="Calibri" w:eastAsia="Calibri" w:hAnsi="Calibri" w:cs="Times New Roman"/>
          <w:sz w:val="16"/>
          <w:szCs w:val="16"/>
        </w:rPr>
      </w:pPr>
    </w:p>
    <w:p w:rsidR="00A004D5" w:rsidRDefault="00A004D5" w:rsidP="00E739EC">
      <w:pPr>
        <w:rPr>
          <w:rFonts w:ascii="Calibri" w:eastAsia="Calibri" w:hAnsi="Calibri" w:cs="Times New Roman"/>
          <w:sz w:val="16"/>
          <w:szCs w:val="16"/>
        </w:rPr>
      </w:pPr>
    </w:p>
    <w:p w:rsidR="00E739EC" w:rsidRPr="00E739EC" w:rsidRDefault="0017608E" w:rsidP="00E739EC">
      <w:pPr>
        <w:rPr>
          <w:rFonts w:ascii="Calibri" w:eastAsia="Calibri" w:hAnsi="Calibri" w:cs="Times New Roman"/>
          <w:sz w:val="16"/>
          <w:szCs w:val="16"/>
        </w:rPr>
      </w:pPr>
      <w:r w:rsidRPr="00E739EC">
        <w:rPr>
          <w:rFonts w:ascii="Calibri" w:eastAsia="Calibri" w:hAnsi="Calibri" w:cs="Times New Roman"/>
          <w:noProof/>
        </w:rPr>
        <mc:AlternateContent>
          <mc:Choice Requires="wps">
            <w:drawing>
              <wp:anchor distT="0" distB="0" distL="114300" distR="114300" simplePos="0" relativeHeight="251722240" behindDoc="0" locked="0" layoutInCell="1" allowOverlap="1" wp14:anchorId="1080A3A0" wp14:editId="3211FA7B">
                <wp:simplePos x="0" y="0"/>
                <wp:positionH relativeFrom="column">
                  <wp:posOffset>-381000</wp:posOffset>
                </wp:positionH>
                <wp:positionV relativeFrom="paragraph">
                  <wp:posOffset>188595</wp:posOffset>
                </wp:positionV>
                <wp:extent cx="3308350" cy="1920240"/>
                <wp:effectExtent l="19050" t="19050" r="44450" b="41910"/>
                <wp:wrapNone/>
                <wp:docPr id="24" name="Text Box 24"/>
                <wp:cNvGraphicFramePr/>
                <a:graphic xmlns:a="http://schemas.openxmlformats.org/drawingml/2006/main">
                  <a:graphicData uri="http://schemas.microsoft.com/office/word/2010/wordprocessingShape">
                    <wps:wsp>
                      <wps:cNvSpPr txBox="1"/>
                      <wps:spPr>
                        <a:xfrm>
                          <a:off x="0" y="0"/>
                          <a:ext cx="3308350" cy="1920240"/>
                        </a:xfrm>
                        <a:prstGeom prst="rect">
                          <a:avLst/>
                        </a:prstGeom>
                        <a:solidFill>
                          <a:srgbClr val="C0504D">
                            <a:lumMod val="20000"/>
                            <a:lumOff val="80000"/>
                          </a:srgbClr>
                        </a:solidFill>
                        <a:ln w="50800" cmpd="thickThin">
                          <a:solidFill>
                            <a:srgbClr val="44546A"/>
                          </a:solidFill>
                        </a:ln>
                        <a:effectLst/>
                      </wps:spPr>
                      <wps:txbx>
                        <w:txbxContent>
                          <w:p w:rsidR="00B80053" w:rsidRPr="00955C9D" w:rsidRDefault="00B80053" w:rsidP="00E739EC">
                            <w:pPr>
                              <w:jc w:val="center"/>
                              <w:rPr>
                                <w:rFonts w:asciiTheme="minorHAnsi" w:hAnsiTheme="minorHAnsi"/>
                                <w:b/>
                                <w:sz w:val="20"/>
                                <w:szCs w:val="20"/>
                              </w:rPr>
                            </w:pPr>
                            <w:r w:rsidRPr="00955C9D">
                              <w:rPr>
                                <w:rFonts w:asciiTheme="minorHAnsi" w:hAnsiTheme="minorHAnsi"/>
                                <w:b/>
                                <w:sz w:val="20"/>
                                <w:szCs w:val="20"/>
                              </w:rPr>
                              <w:t>Performance or Rating Scale</w:t>
                            </w:r>
                          </w:p>
                          <w:p w:rsidR="00B80053" w:rsidRPr="00955C9D" w:rsidRDefault="00B80053" w:rsidP="00E739EC">
                            <w:pPr>
                              <w:rPr>
                                <w:rFonts w:asciiTheme="minorHAnsi" w:hAnsiTheme="minorHAnsi"/>
                                <w:sz w:val="8"/>
                                <w:szCs w:val="8"/>
                              </w:rPr>
                            </w:pPr>
                          </w:p>
                          <w:p w:rsidR="00B80053" w:rsidRPr="00A12C2E" w:rsidRDefault="00B80053" w:rsidP="00E739EC">
                            <w:pPr>
                              <w:rPr>
                                <w:rFonts w:asciiTheme="minorHAnsi" w:hAnsiTheme="minorHAnsi"/>
                                <w:sz w:val="18"/>
                                <w:szCs w:val="18"/>
                              </w:rPr>
                            </w:pPr>
                            <w:r w:rsidRPr="00A12C2E">
                              <w:rPr>
                                <w:rFonts w:asciiTheme="minorHAnsi" w:hAnsiTheme="minorHAnsi"/>
                                <w:sz w:val="18"/>
                                <w:szCs w:val="18"/>
                              </w:rPr>
                              <w:t>These summarize the various levels of student performance</w:t>
                            </w:r>
                            <w:r>
                              <w:rPr>
                                <w:rFonts w:asciiTheme="minorHAnsi" w:hAnsiTheme="minorHAnsi"/>
                                <w:sz w:val="18"/>
                                <w:szCs w:val="18"/>
                              </w:rPr>
                              <w:t>,</w:t>
                            </w:r>
                            <w:r w:rsidRPr="00A12C2E">
                              <w:rPr>
                                <w:rFonts w:asciiTheme="minorHAnsi" w:hAnsiTheme="minorHAnsi"/>
                                <w:sz w:val="18"/>
                                <w:szCs w:val="18"/>
                              </w:rPr>
                              <w:t xml:space="preserve"> achievement</w:t>
                            </w:r>
                            <w:r>
                              <w:rPr>
                                <w:rFonts w:asciiTheme="minorHAnsi" w:hAnsiTheme="minorHAnsi"/>
                                <w:sz w:val="18"/>
                                <w:szCs w:val="18"/>
                              </w:rPr>
                              <w:t>, or mastery</w:t>
                            </w:r>
                            <w:r w:rsidRPr="00A12C2E">
                              <w:rPr>
                                <w:rFonts w:asciiTheme="minorHAnsi" w:hAnsiTheme="minorHAnsi"/>
                                <w:sz w:val="18"/>
                                <w:szCs w:val="18"/>
                              </w:rPr>
                              <w:t xml:space="preserve"> on each dimension, component, or criterion of the assignment or task. The scale can include 3</w:t>
                            </w:r>
                            <w:r>
                              <w:rPr>
                                <w:rFonts w:asciiTheme="minorHAnsi" w:hAnsiTheme="minorHAnsi"/>
                                <w:sz w:val="18"/>
                                <w:szCs w:val="18"/>
                              </w:rPr>
                              <w:t xml:space="preserve">, 4, or </w:t>
                            </w:r>
                            <w:r w:rsidRPr="00A12C2E">
                              <w:rPr>
                                <w:rFonts w:asciiTheme="minorHAnsi" w:hAnsiTheme="minorHAnsi"/>
                                <w:sz w:val="18"/>
                                <w:szCs w:val="18"/>
                              </w:rPr>
                              <w:t>5 levels.</w:t>
                            </w:r>
                          </w:p>
                          <w:p w:rsidR="00B80053" w:rsidRPr="00201CD1" w:rsidRDefault="00B80053" w:rsidP="00E739EC">
                            <w:pPr>
                              <w:rPr>
                                <w:rFonts w:asciiTheme="minorHAnsi" w:hAnsiTheme="minorHAnsi"/>
                                <w:sz w:val="8"/>
                                <w:szCs w:val="8"/>
                              </w:rPr>
                            </w:pPr>
                          </w:p>
                          <w:p w:rsidR="00B80053" w:rsidRPr="00A12C2E" w:rsidRDefault="00B80053" w:rsidP="00E739EC">
                            <w:pPr>
                              <w:rPr>
                                <w:rFonts w:asciiTheme="minorHAnsi" w:hAnsiTheme="minorHAnsi"/>
                                <w:sz w:val="18"/>
                                <w:szCs w:val="18"/>
                              </w:rPr>
                            </w:pPr>
                            <w:r w:rsidRPr="00A12C2E">
                              <w:rPr>
                                <w:rFonts w:asciiTheme="minorHAnsi" w:hAnsiTheme="minorHAnsi"/>
                                <w:b/>
                                <w:sz w:val="18"/>
                                <w:szCs w:val="18"/>
                              </w:rPr>
                              <w:t>Examples</w:t>
                            </w:r>
                            <w:r w:rsidRPr="00A12C2E">
                              <w:rPr>
                                <w:rFonts w:asciiTheme="minorHAnsi" w:hAnsiTheme="minorHAnsi"/>
                                <w:sz w:val="18"/>
                                <w:szCs w:val="18"/>
                              </w:rPr>
                              <w:t>:</w:t>
                            </w:r>
                          </w:p>
                          <w:p w:rsidR="00B80053" w:rsidRPr="00A12C2E" w:rsidRDefault="00B80053" w:rsidP="00033EBF">
                            <w:pPr>
                              <w:pStyle w:val="ListParagraph"/>
                              <w:numPr>
                                <w:ilvl w:val="0"/>
                                <w:numId w:val="31"/>
                              </w:numPr>
                              <w:spacing w:before="100"/>
                              <w:ind w:left="144" w:hanging="144"/>
                              <w:contextualSpacing w:val="0"/>
                              <w:rPr>
                                <w:rFonts w:asciiTheme="minorHAnsi" w:hAnsiTheme="minorHAnsi"/>
                                <w:sz w:val="18"/>
                                <w:szCs w:val="18"/>
                              </w:rPr>
                            </w:pPr>
                            <w:r w:rsidRPr="00A12C2E">
                              <w:rPr>
                                <w:rFonts w:asciiTheme="minorHAnsi" w:hAnsiTheme="minorHAnsi"/>
                                <w:sz w:val="18"/>
                                <w:szCs w:val="18"/>
                              </w:rPr>
                              <w:t>Unacceptable, Marginal, Proficient, Exemplary</w:t>
                            </w:r>
                          </w:p>
                          <w:p w:rsidR="00B80053" w:rsidRPr="00A12C2E" w:rsidRDefault="00B80053" w:rsidP="00033EBF">
                            <w:pPr>
                              <w:pStyle w:val="ListParagraph"/>
                              <w:numPr>
                                <w:ilvl w:val="0"/>
                                <w:numId w:val="31"/>
                              </w:numPr>
                              <w:ind w:left="144" w:hanging="144"/>
                              <w:rPr>
                                <w:rFonts w:asciiTheme="minorHAnsi" w:hAnsiTheme="minorHAnsi"/>
                                <w:sz w:val="18"/>
                                <w:szCs w:val="18"/>
                              </w:rPr>
                            </w:pPr>
                            <w:r w:rsidRPr="00A12C2E">
                              <w:rPr>
                                <w:rFonts w:asciiTheme="minorHAnsi" w:hAnsiTheme="minorHAnsi"/>
                                <w:sz w:val="18"/>
                                <w:szCs w:val="18"/>
                              </w:rPr>
                              <w:t xml:space="preserve">Novice, Intermediate, </w:t>
                            </w:r>
                            <w:r>
                              <w:rPr>
                                <w:rFonts w:asciiTheme="minorHAnsi" w:hAnsiTheme="minorHAnsi"/>
                                <w:sz w:val="18"/>
                                <w:szCs w:val="18"/>
                              </w:rPr>
                              <w:t>Advanced</w:t>
                            </w:r>
                            <w:r w:rsidRPr="00A12C2E">
                              <w:rPr>
                                <w:rFonts w:asciiTheme="minorHAnsi" w:hAnsiTheme="minorHAnsi"/>
                                <w:sz w:val="18"/>
                                <w:szCs w:val="18"/>
                              </w:rPr>
                              <w:t>, Distinguished</w:t>
                            </w:r>
                          </w:p>
                          <w:p w:rsidR="00B80053" w:rsidRPr="00A12C2E" w:rsidRDefault="00B80053" w:rsidP="00033EBF">
                            <w:pPr>
                              <w:pStyle w:val="ListParagraph"/>
                              <w:numPr>
                                <w:ilvl w:val="0"/>
                                <w:numId w:val="31"/>
                              </w:numPr>
                              <w:ind w:left="144" w:hanging="144"/>
                              <w:rPr>
                                <w:rFonts w:asciiTheme="minorHAnsi" w:hAnsiTheme="minorHAnsi"/>
                                <w:sz w:val="18"/>
                                <w:szCs w:val="18"/>
                              </w:rPr>
                            </w:pPr>
                            <w:r w:rsidRPr="00A12C2E">
                              <w:rPr>
                                <w:rFonts w:asciiTheme="minorHAnsi" w:hAnsiTheme="minorHAnsi"/>
                                <w:sz w:val="18"/>
                                <w:szCs w:val="18"/>
                              </w:rPr>
                              <w:t>Beginning, Developing, Average, Accomplished</w:t>
                            </w:r>
                          </w:p>
                          <w:p w:rsidR="00B80053" w:rsidRDefault="00B80053" w:rsidP="00033EBF">
                            <w:pPr>
                              <w:pStyle w:val="ListParagraph"/>
                              <w:numPr>
                                <w:ilvl w:val="0"/>
                                <w:numId w:val="31"/>
                              </w:numPr>
                              <w:ind w:left="144" w:hanging="144"/>
                              <w:rPr>
                                <w:rFonts w:asciiTheme="minorHAnsi" w:hAnsiTheme="minorHAnsi"/>
                                <w:sz w:val="18"/>
                                <w:szCs w:val="18"/>
                              </w:rPr>
                            </w:pPr>
                            <w:r w:rsidRPr="00A12C2E">
                              <w:rPr>
                                <w:rFonts w:asciiTheme="minorHAnsi" w:hAnsiTheme="minorHAnsi"/>
                                <w:sz w:val="18"/>
                                <w:szCs w:val="18"/>
                              </w:rPr>
                              <w:t>Needs Improvement, Meets Expectations, Exceeds Expectations</w:t>
                            </w:r>
                          </w:p>
                          <w:p w:rsidR="00B80053" w:rsidRPr="00A12C2E" w:rsidRDefault="00B80053" w:rsidP="00033EBF">
                            <w:pPr>
                              <w:pStyle w:val="ListParagraph"/>
                              <w:numPr>
                                <w:ilvl w:val="0"/>
                                <w:numId w:val="31"/>
                              </w:numPr>
                              <w:ind w:left="144" w:hanging="144"/>
                              <w:rPr>
                                <w:rFonts w:asciiTheme="minorHAnsi" w:hAnsiTheme="minorHAnsi"/>
                                <w:sz w:val="18"/>
                                <w:szCs w:val="18"/>
                              </w:rPr>
                            </w:pPr>
                            <w:r>
                              <w:rPr>
                                <w:rFonts w:asciiTheme="minorHAnsi" w:hAnsiTheme="minorHAnsi"/>
                                <w:sz w:val="18"/>
                                <w:szCs w:val="18"/>
                              </w:rPr>
                              <w:t>Inadequate, Acceptable, Good, Excellent</w:t>
                            </w:r>
                          </w:p>
                          <w:p w:rsidR="00B80053" w:rsidRPr="00A12C2E" w:rsidRDefault="00B80053" w:rsidP="00E739EC">
                            <w:pPr>
                              <w:rPr>
                                <w:rFonts w:asciiTheme="minorHAnsi" w:hAnsi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0A3A0" id="Text Box 24" o:spid="_x0000_s1049" type="#_x0000_t202" style="position:absolute;margin-left:-30pt;margin-top:14.85pt;width:260.5pt;height:151.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" fillcolor="#f2dcdb" strokecolor="#44546a" strokeweight="4pt">
                <v:stroke linestyle="thickThin"/>
                <v:textbox>
                  <w:txbxContent>
                    <w:p w:rsidR="00B80053" w:rsidRPr="00955C9D" w:rsidRDefault="00B80053" w:rsidP="00E739EC">
                      <w:pPr>
                        <w:jc w:val="center"/>
                        <w:rPr>
                          <w:rFonts w:asciiTheme="minorHAnsi" w:hAnsiTheme="minorHAnsi"/>
                          <w:b/>
                          <w:sz w:val="20"/>
                          <w:szCs w:val="20"/>
                        </w:rPr>
                      </w:pPr>
                      <w:r w:rsidRPr="00955C9D">
                        <w:rPr>
                          <w:rFonts w:asciiTheme="minorHAnsi" w:hAnsiTheme="minorHAnsi"/>
                          <w:b/>
                          <w:sz w:val="20"/>
                          <w:szCs w:val="20"/>
                        </w:rPr>
                        <w:t>Performance or Rating Scale</w:t>
                      </w:r>
                    </w:p>
                    <w:p w:rsidR="00B80053" w:rsidRPr="00955C9D" w:rsidRDefault="00B80053" w:rsidP="00E739EC">
                      <w:pPr>
                        <w:rPr>
                          <w:rFonts w:asciiTheme="minorHAnsi" w:hAnsiTheme="minorHAnsi"/>
                          <w:sz w:val="8"/>
                          <w:szCs w:val="8"/>
                        </w:rPr>
                      </w:pPr>
                    </w:p>
                    <w:p w:rsidR="00B80053" w:rsidRPr="00A12C2E" w:rsidRDefault="00B80053" w:rsidP="00E739EC">
                      <w:pPr>
                        <w:rPr>
                          <w:rFonts w:asciiTheme="minorHAnsi" w:hAnsiTheme="minorHAnsi"/>
                          <w:sz w:val="18"/>
                          <w:szCs w:val="18"/>
                        </w:rPr>
                      </w:pPr>
                      <w:r w:rsidRPr="00A12C2E">
                        <w:rPr>
                          <w:rFonts w:asciiTheme="minorHAnsi" w:hAnsiTheme="minorHAnsi"/>
                          <w:sz w:val="18"/>
                          <w:szCs w:val="18"/>
                        </w:rPr>
                        <w:t>These summarize the various levels of student performance</w:t>
                      </w:r>
                      <w:r>
                        <w:rPr>
                          <w:rFonts w:asciiTheme="minorHAnsi" w:hAnsiTheme="minorHAnsi"/>
                          <w:sz w:val="18"/>
                          <w:szCs w:val="18"/>
                        </w:rPr>
                        <w:t>,</w:t>
                      </w:r>
                      <w:r w:rsidRPr="00A12C2E">
                        <w:rPr>
                          <w:rFonts w:asciiTheme="minorHAnsi" w:hAnsiTheme="minorHAnsi"/>
                          <w:sz w:val="18"/>
                          <w:szCs w:val="18"/>
                        </w:rPr>
                        <w:t xml:space="preserve"> achievement</w:t>
                      </w:r>
                      <w:r>
                        <w:rPr>
                          <w:rFonts w:asciiTheme="minorHAnsi" w:hAnsiTheme="minorHAnsi"/>
                          <w:sz w:val="18"/>
                          <w:szCs w:val="18"/>
                        </w:rPr>
                        <w:t>, or mastery</w:t>
                      </w:r>
                      <w:r w:rsidRPr="00A12C2E">
                        <w:rPr>
                          <w:rFonts w:asciiTheme="minorHAnsi" w:hAnsiTheme="minorHAnsi"/>
                          <w:sz w:val="18"/>
                          <w:szCs w:val="18"/>
                        </w:rPr>
                        <w:t xml:space="preserve"> on each dimension, component, or criterion of the assignment or task. The scale can include 3</w:t>
                      </w:r>
                      <w:r>
                        <w:rPr>
                          <w:rFonts w:asciiTheme="minorHAnsi" w:hAnsiTheme="minorHAnsi"/>
                          <w:sz w:val="18"/>
                          <w:szCs w:val="18"/>
                        </w:rPr>
                        <w:t xml:space="preserve">, 4, or </w:t>
                      </w:r>
                      <w:r w:rsidRPr="00A12C2E">
                        <w:rPr>
                          <w:rFonts w:asciiTheme="minorHAnsi" w:hAnsiTheme="minorHAnsi"/>
                          <w:sz w:val="18"/>
                          <w:szCs w:val="18"/>
                        </w:rPr>
                        <w:t>5 levels.</w:t>
                      </w:r>
                    </w:p>
                    <w:p w:rsidR="00B80053" w:rsidRPr="00201CD1" w:rsidRDefault="00B80053" w:rsidP="00E739EC">
                      <w:pPr>
                        <w:rPr>
                          <w:rFonts w:asciiTheme="minorHAnsi" w:hAnsiTheme="minorHAnsi"/>
                          <w:sz w:val="8"/>
                          <w:szCs w:val="8"/>
                        </w:rPr>
                      </w:pPr>
                    </w:p>
                    <w:p w:rsidR="00B80053" w:rsidRPr="00A12C2E" w:rsidRDefault="00B80053" w:rsidP="00E739EC">
                      <w:pPr>
                        <w:rPr>
                          <w:rFonts w:asciiTheme="minorHAnsi" w:hAnsiTheme="minorHAnsi"/>
                          <w:sz w:val="18"/>
                          <w:szCs w:val="18"/>
                        </w:rPr>
                      </w:pPr>
                      <w:r w:rsidRPr="00A12C2E">
                        <w:rPr>
                          <w:rFonts w:asciiTheme="minorHAnsi" w:hAnsiTheme="minorHAnsi"/>
                          <w:b/>
                          <w:sz w:val="18"/>
                          <w:szCs w:val="18"/>
                        </w:rPr>
                        <w:t>Examples</w:t>
                      </w:r>
                      <w:r w:rsidRPr="00A12C2E">
                        <w:rPr>
                          <w:rFonts w:asciiTheme="minorHAnsi" w:hAnsiTheme="minorHAnsi"/>
                          <w:sz w:val="18"/>
                          <w:szCs w:val="18"/>
                        </w:rPr>
                        <w:t>:</w:t>
                      </w:r>
                    </w:p>
                    <w:p w:rsidR="00B80053" w:rsidRPr="00A12C2E" w:rsidRDefault="00B80053" w:rsidP="00033EBF">
                      <w:pPr>
                        <w:pStyle w:val="ListParagraph"/>
                        <w:numPr>
                          <w:ilvl w:val="0"/>
                          <w:numId w:val="31"/>
                        </w:numPr>
                        <w:spacing w:before="100"/>
                        <w:ind w:left="144" w:hanging="144"/>
                        <w:contextualSpacing w:val="0"/>
                        <w:rPr>
                          <w:rFonts w:asciiTheme="minorHAnsi" w:hAnsiTheme="minorHAnsi"/>
                          <w:sz w:val="18"/>
                          <w:szCs w:val="18"/>
                        </w:rPr>
                      </w:pPr>
                      <w:r w:rsidRPr="00A12C2E">
                        <w:rPr>
                          <w:rFonts w:asciiTheme="minorHAnsi" w:hAnsiTheme="minorHAnsi"/>
                          <w:sz w:val="18"/>
                          <w:szCs w:val="18"/>
                        </w:rPr>
                        <w:t>Unacceptable, Marginal, Proficient, Exemplary</w:t>
                      </w:r>
                    </w:p>
                    <w:p w:rsidR="00B80053" w:rsidRPr="00A12C2E" w:rsidRDefault="00B80053" w:rsidP="00033EBF">
                      <w:pPr>
                        <w:pStyle w:val="ListParagraph"/>
                        <w:numPr>
                          <w:ilvl w:val="0"/>
                          <w:numId w:val="31"/>
                        </w:numPr>
                        <w:ind w:left="144" w:hanging="144"/>
                        <w:rPr>
                          <w:rFonts w:asciiTheme="minorHAnsi" w:hAnsiTheme="minorHAnsi"/>
                          <w:sz w:val="18"/>
                          <w:szCs w:val="18"/>
                        </w:rPr>
                      </w:pPr>
                      <w:r w:rsidRPr="00A12C2E">
                        <w:rPr>
                          <w:rFonts w:asciiTheme="minorHAnsi" w:hAnsiTheme="minorHAnsi"/>
                          <w:sz w:val="18"/>
                          <w:szCs w:val="18"/>
                        </w:rPr>
                        <w:t xml:space="preserve">Novice, Intermediate, </w:t>
                      </w:r>
                      <w:r>
                        <w:rPr>
                          <w:rFonts w:asciiTheme="minorHAnsi" w:hAnsiTheme="minorHAnsi"/>
                          <w:sz w:val="18"/>
                          <w:szCs w:val="18"/>
                        </w:rPr>
                        <w:t>Advanced</w:t>
                      </w:r>
                      <w:r w:rsidRPr="00A12C2E">
                        <w:rPr>
                          <w:rFonts w:asciiTheme="minorHAnsi" w:hAnsiTheme="minorHAnsi"/>
                          <w:sz w:val="18"/>
                          <w:szCs w:val="18"/>
                        </w:rPr>
                        <w:t>, Distinguished</w:t>
                      </w:r>
                    </w:p>
                    <w:p w:rsidR="00B80053" w:rsidRPr="00A12C2E" w:rsidRDefault="00B80053" w:rsidP="00033EBF">
                      <w:pPr>
                        <w:pStyle w:val="ListParagraph"/>
                        <w:numPr>
                          <w:ilvl w:val="0"/>
                          <w:numId w:val="31"/>
                        </w:numPr>
                        <w:ind w:left="144" w:hanging="144"/>
                        <w:rPr>
                          <w:rFonts w:asciiTheme="minorHAnsi" w:hAnsiTheme="minorHAnsi"/>
                          <w:sz w:val="18"/>
                          <w:szCs w:val="18"/>
                        </w:rPr>
                      </w:pPr>
                      <w:r w:rsidRPr="00A12C2E">
                        <w:rPr>
                          <w:rFonts w:asciiTheme="minorHAnsi" w:hAnsiTheme="minorHAnsi"/>
                          <w:sz w:val="18"/>
                          <w:szCs w:val="18"/>
                        </w:rPr>
                        <w:t>Beginning, Developing, Average, Accomplished</w:t>
                      </w:r>
                    </w:p>
                    <w:p w:rsidR="00B80053" w:rsidRDefault="00B80053" w:rsidP="00033EBF">
                      <w:pPr>
                        <w:pStyle w:val="ListParagraph"/>
                        <w:numPr>
                          <w:ilvl w:val="0"/>
                          <w:numId w:val="31"/>
                        </w:numPr>
                        <w:ind w:left="144" w:hanging="144"/>
                        <w:rPr>
                          <w:rFonts w:asciiTheme="minorHAnsi" w:hAnsiTheme="minorHAnsi"/>
                          <w:sz w:val="18"/>
                          <w:szCs w:val="18"/>
                        </w:rPr>
                      </w:pPr>
                      <w:r w:rsidRPr="00A12C2E">
                        <w:rPr>
                          <w:rFonts w:asciiTheme="minorHAnsi" w:hAnsiTheme="minorHAnsi"/>
                          <w:sz w:val="18"/>
                          <w:szCs w:val="18"/>
                        </w:rPr>
                        <w:t>Needs Improvement, Meets Expectations, Exceeds Expectations</w:t>
                      </w:r>
                    </w:p>
                    <w:p w:rsidR="00B80053" w:rsidRPr="00A12C2E" w:rsidRDefault="00B80053" w:rsidP="00033EBF">
                      <w:pPr>
                        <w:pStyle w:val="ListParagraph"/>
                        <w:numPr>
                          <w:ilvl w:val="0"/>
                          <w:numId w:val="31"/>
                        </w:numPr>
                        <w:ind w:left="144" w:hanging="144"/>
                        <w:rPr>
                          <w:rFonts w:asciiTheme="minorHAnsi" w:hAnsiTheme="minorHAnsi"/>
                          <w:sz w:val="18"/>
                          <w:szCs w:val="18"/>
                        </w:rPr>
                      </w:pPr>
                      <w:r>
                        <w:rPr>
                          <w:rFonts w:asciiTheme="minorHAnsi" w:hAnsiTheme="minorHAnsi"/>
                          <w:sz w:val="18"/>
                          <w:szCs w:val="18"/>
                        </w:rPr>
                        <w:t>Inadequate, Acceptable, Good, Excellent</w:t>
                      </w:r>
                    </w:p>
                    <w:p w:rsidR="00B80053" w:rsidRPr="00A12C2E" w:rsidRDefault="00B80053" w:rsidP="00E739EC">
                      <w:pPr>
                        <w:rPr>
                          <w:rFonts w:asciiTheme="minorHAnsi" w:hAnsiTheme="minorHAnsi"/>
                          <w:sz w:val="18"/>
                          <w:szCs w:val="18"/>
                        </w:rPr>
                      </w:pPr>
                    </w:p>
                  </w:txbxContent>
                </v:textbox>
              </v:shape>
            </w:pict>
          </mc:Fallback>
        </mc:AlternateContent>
      </w:r>
    </w:p>
    <w:p w:rsidR="00E739EC" w:rsidRPr="00E739EC" w:rsidRDefault="00E739EC" w:rsidP="00E739EC">
      <w:pPr>
        <w:jc w:val="center"/>
        <w:rPr>
          <w:rFonts w:ascii="Calibri" w:eastAsia="Calibri" w:hAnsi="Calibri" w:cs="Times New Roman"/>
        </w:rPr>
      </w:pPr>
    </w:p>
    <w:p w:rsidR="00E739EC" w:rsidRPr="00E739EC" w:rsidRDefault="00E739EC" w:rsidP="00E739EC">
      <w:pPr>
        <w:rPr>
          <w:rFonts w:ascii="Calibri" w:eastAsia="Calibri" w:hAnsi="Calibri" w:cs="Times New Roman"/>
        </w:rPr>
      </w:pPr>
      <w:r w:rsidRPr="00E739EC">
        <w:rPr>
          <w:rFonts w:ascii="Calibri" w:eastAsia="Calibri" w:hAnsi="Calibri" w:cs="Times New Roman"/>
          <w:noProof/>
        </w:rPr>
        <mc:AlternateContent>
          <mc:Choice Requires="wps">
            <w:drawing>
              <wp:anchor distT="0" distB="0" distL="114300" distR="114300" simplePos="0" relativeHeight="251723264" behindDoc="0" locked="0" layoutInCell="1" allowOverlap="1" wp14:anchorId="76C313DA" wp14:editId="34DD83DD">
                <wp:simplePos x="0" y="0"/>
                <wp:positionH relativeFrom="column">
                  <wp:posOffset>3194050</wp:posOffset>
                </wp:positionH>
                <wp:positionV relativeFrom="paragraph">
                  <wp:posOffset>154306</wp:posOffset>
                </wp:positionV>
                <wp:extent cx="3117850" cy="1524000"/>
                <wp:effectExtent l="19050" t="19050" r="44450" b="38100"/>
                <wp:wrapNone/>
                <wp:docPr id="28" name="Text Box 28"/>
                <wp:cNvGraphicFramePr/>
                <a:graphic xmlns:a="http://schemas.openxmlformats.org/drawingml/2006/main">
                  <a:graphicData uri="http://schemas.microsoft.com/office/word/2010/wordprocessingShape">
                    <wps:wsp>
                      <wps:cNvSpPr txBox="1"/>
                      <wps:spPr>
                        <a:xfrm>
                          <a:off x="0" y="0"/>
                          <a:ext cx="3117850" cy="1524000"/>
                        </a:xfrm>
                        <a:prstGeom prst="rect">
                          <a:avLst/>
                        </a:prstGeom>
                        <a:solidFill>
                          <a:srgbClr val="C0504D">
                            <a:lumMod val="20000"/>
                            <a:lumOff val="80000"/>
                          </a:srgbClr>
                        </a:solidFill>
                        <a:ln w="50800" cmpd="thickThin">
                          <a:solidFill>
                            <a:srgbClr val="44546A"/>
                          </a:solidFill>
                        </a:ln>
                        <a:effectLst/>
                      </wps:spPr>
                      <wps:txbx>
                        <w:txbxContent>
                          <w:p w:rsidR="00B80053" w:rsidRPr="00955C9D" w:rsidRDefault="00B80053" w:rsidP="00E739EC">
                            <w:pPr>
                              <w:jc w:val="center"/>
                              <w:rPr>
                                <w:rFonts w:asciiTheme="minorHAnsi" w:hAnsiTheme="minorHAnsi"/>
                                <w:b/>
                                <w:sz w:val="20"/>
                                <w:szCs w:val="20"/>
                                <w14:textOutline w14:w="9525" w14:cap="rnd" w14:cmpd="sng" w14:algn="ctr">
                                  <w14:noFill/>
                                  <w14:prstDash w14:val="solid"/>
                                  <w14:bevel/>
                                </w14:textOutline>
                              </w:rPr>
                            </w:pPr>
                            <w:r w:rsidRPr="00955C9D">
                              <w:rPr>
                                <w:rFonts w:asciiTheme="minorHAnsi" w:hAnsiTheme="minorHAnsi"/>
                                <w:b/>
                                <w:sz w:val="20"/>
                                <w:szCs w:val="20"/>
                                <w14:textOutline w14:w="9525" w14:cap="rnd" w14:cmpd="sng" w14:algn="ctr">
                                  <w14:noFill/>
                                  <w14:prstDash w14:val="solid"/>
                                  <w14:bevel/>
                                </w14:textOutline>
                              </w:rPr>
                              <w:t>Performance Descriptors</w:t>
                            </w:r>
                          </w:p>
                          <w:p w:rsidR="00B80053" w:rsidRPr="00955C9D" w:rsidRDefault="00B80053" w:rsidP="00E739EC">
                            <w:pPr>
                              <w:rPr>
                                <w:rFonts w:asciiTheme="minorHAnsi" w:hAnsiTheme="minorHAnsi"/>
                                <w:sz w:val="8"/>
                                <w:szCs w:val="8"/>
                                <w14:textOutline w14:w="9525" w14:cap="rnd" w14:cmpd="sng" w14:algn="ctr">
                                  <w14:noFill/>
                                  <w14:prstDash w14:val="solid"/>
                                  <w14:bevel/>
                                </w14:textOutline>
                              </w:rPr>
                            </w:pPr>
                          </w:p>
                          <w:p w:rsidR="00B80053" w:rsidRPr="00A12C2E" w:rsidRDefault="00B80053" w:rsidP="00E739EC">
                            <w:pPr>
                              <w:rPr>
                                <w:rFonts w:asciiTheme="minorHAnsi" w:hAnsiTheme="minorHAnsi"/>
                                <w:sz w:val="18"/>
                                <w:szCs w:val="18"/>
                                <w14:textOutline w14:w="9525" w14:cap="rnd" w14:cmpd="sng" w14:algn="ctr">
                                  <w14:noFill/>
                                  <w14:prstDash w14:val="solid"/>
                                  <w14:bevel/>
                                </w14:textOutline>
                              </w:rPr>
                            </w:pPr>
                            <w:r w:rsidRPr="00A12C2E">
                              <w:rPr>
                                <w:rFonts w:asciiTheme="minorHAnsi" w:hAnsiTheme="minorHAnsi"/>
                                <w:sz w:val="18"/>
                                <w:szCs w:val="18"/>
                                <w14:textOutline w14:w="9525" w14:cap="rnd" w14:cmpd="sng" w14:algn="ctr">
                                  <w14:noFill/>
                                  <w14:prstDash w14:val="solid"/>
                                  <w14:bevel/>
                                </w14:textOutline>
                              </w:rPr>
                              <w:t xml:space="preserve">These </w:t>
                            </w:r>
                            <w:r>
                              <w:rPr>
                                <w:rFonts w:asciiTheme="minorHAnsi" w:hAnsiTheme="minorHAnsi"/>
                                <w:sz w:val="18"/>
                                <w:szCs w:val="18"/>
                                <w14:textOutline w14:w="9525" w14:cap="rnd" w14:cmpd="sng" w14:algn="ctr">
                                  <w14:noFill/>
                                  <w14:prstDash w14:val="solid"/>
                                  <w14:bevel/>
                                </w14:textOutline>
                              </w:rPr>
                              <w:t xml:space="preserve">clearly </w:t>
                            </w:r>
                            <w:r w:rsidRPr="00A12C2E">
                              <w:rPr>
                                <w:rFonts w:asciiTheme="minorHAnsi" w:hAnsiTheme="minorHAnsi"/>
                                <w:sz w:val="18"/>
                                <w:szCs w:val="18"/>
                                <w14:textOutline w14:w="9525" w14:cap="rnd" w14:cmpd="sng" w14:algn="ctr">
                                  <w14:noFill/>
                                  <w14:prstDash w14:val="solid"/>
                                  <w14:bevel/>
                                </w14:textOutline>
                              </w:rPr>
                              <w:t>describe the identifiable performance characteristics that reflect each level of achievement</w:t>
                            </w:r>
                            <w:r>
                              <w:rPr>
                                <w:rFonts w:asciiTheme="minorHAnsi" w:hAnsiTheme="minorHAnsi"/>
                                <w:sz w:val="18"/>
                                <w:szCs w:val="18"/>
                                <w14:textOutline w14:w="9525" w14:cap="rnd" w14:cmpd="sng" w14:algn="ctr">
                                  <w14:noFill/>
                                  <w14:prstDash w14:val="solid"/>
                                  <w14:bevel/>
                                </w14:textOutline>
                              </w:rPr>
                              <w:t>, accomplishment, or mastery</w:t>
                            </w:r>
                            <w:r w:rsidRPr="00A12C2E">
                              <w:rPr>
                                <w:rFonts w:asciiTheme="minorHAnsi" w:hAnsiTheme="minorHAnsi"/>
                                <w:sz w:val="18"/>
                                <w:szCs w:val="18"/>
                                <w14:textOutline w14:w="9525" w14:cap="rnd" w14:cmpd="sng" w14:algn="ctr">
                                  <w14:noFill/>
                                  <w14:prstDash w14:val="solid"/>
                                  <w14:bevel/>
                                </w14:textOutline>
                              </w:rPr>
                              <w:t xml:space="preserve"> in the rating scale on each dimension, component, or criterion of the assignment or task.</w:t>
                            </w:r>
                          </w:p>
                          <w:p w:rsidR="00B80053" w:rsidRPr="00201CD1" w:rsidRDefault="00B80053" w:rsidP="00E739EC">
                            <w:pPr>
                              <w:rPr>
                                <w:rFonts w:asciiTheme="minorHAnsi" w:hAnsiTheme="minorHAnsi"/>
                                <w:sz w:val="8"/>
                                <w:szCs w:val="8"/>
                                <w14:textOutline w14:w="9525" w14:cap="rnd" w14:cmpd="sng" w14:algn="ctr">
                                  <w14:noFill/>
                                  <w14:prstDash w14:val="solid"/>
                                  <w14:bevel/>
                                </w14:textOutline>
                              </w:rPr>
                            </w:pPr>
                          </w:p>
                          <w:p w:rsidR="00B80053" w:rsidRPr="00A12C2E" w:rsidRDefault="00B80053" w:rsidP="00E739EC">
                            <w:pPr>
                              <w:rPr>
                                <w:rFonts w:asciiTheme="minorHAnsi" w:hAnsiTheme="minorHAnsi"/>
                                <w:sz w:val="18"/>
                                <w:szCs w:val="18"/>
                                <w14:textOutline w14:w="9525" w14:cap="rnd" w14:cmpd="sng" w14:algn="ctr">
                                  <w14:noFill/>
                                  <w14:prstDash w14:val="solid"/>
                                  <w14:bevel/>
                                </w14:textOutline>
                              </w:rPr>
                            </w:pPr>
                            <w:r w:rsidRPr="00A12C2E">
                              <w:rPr>
                                <w:rFonts w:asciiTheme="minorHAnsi" w:hAnsiTheme="minorHAnsi"/>
                                <w:b/>
                                <w:sz w:val="18"/>
                                <w:szCs w:val="18"/>
                                <w14:textOutline w14:w="9525" w14:cap="rnd" w14:cmpd="sng" w14:algn="ctr">
                                  <w14:noFill/>
                                  <w14:prstDash w14:val="solid"/>
                                  <w14:bevel/>
                                </w14:textOutline>
                              </w:rPr>
                              <w:t>Example</w:t>
                            </w:r>
                            <w:r w:rsidRPr="00A12C2E">
                              <w:rPr>
                                <w:rFonts w:asciiTheme="minorHAnsi" w:hAnsiTheme="minorHAnsi"/>
                                <w:sz w:val="18"/>
                                <w:szCs w:val="18"/>
                                <w14:textOutline w14:w="9525" w14:cap="rnd" w14:cmpd="sng" w14:algn="ctr">
                                  <w14:noFill/>
                                  <w14:prstDash w14:val="solid"/>
                                  <w14:bevel/>
                                </w14:textOutline>
                              </w:rPr>
                              <w:t>: Describe the type of performance that would constitute or would be considered to be exemplary, marginal, beginning, etc. for each dimension, component, or criterion of the assignment or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313DA" id="Text Box 28" o:spid="_x0000_s1050" type="#_x0000_t202" style="position:absolute;margin-left:251.5pt;margin-top:12.15pt;width:245.5pt;height:120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" fillcolor="#f2dcdb" strokecolor="#44546a" strokeweight="4pt">
                <v:stroke linestyle="thickThin"/>
                <v:textbox>
                  <w:txbxContent>
                    <w:p w:rsidR="00B80053" w:rsidRPr="00955C9D" w:rsidRDefault="00B80053" w:rsidP="00E739EC">
                      <w:pPr>
                        <w:jc w:val="center"/>
                        <w:rPr>
                          <w:rFonts w:asciiTheme="minorHAnsi" w:hAnsiTheme="minorHAnsi"/>
                          <w:b/>
                          <w:sz w:val="20"/>
                          <w:szCs w:val="20"/>
                          <w14:textOutline w14:w="9525" w14:cap="rnd" w14:cmpd="sng" w14:algn="ctr">
                            <w14:noFill/>
                            <w14:prstDash w14:val="solid"/>
                            <w14:bevel/>
                          </w14:textOutline>
                        </w:rPr>
                      </w:pPr>
                      <w:r w:rsidRPr="00955C9D">
                        <w:rPr>
                          <w:rFonts w:asciiTheme="minorHAnsi" w:hAnsiTheme="minorHAnsi"/>
                          <w:b/>
                          <w:sz w:val="20"/>
                          <w:szCs w:val="20"/>
                          <w14:textOutline w14:w="9525" w14:cap="rnd" w14:cmpd="sng" w14:algn="ctr">
                            <w14:noFill/>
                            <w14:prstDash w14:val="solid"/>
                            <w14:bevel/>
                          </w14:textOutline>
                        </w:rPr>
                        <w:t>Performance Descriptors</w:t>
                      </w:r>
                    </w:p>
                    <w:p w:rsidR="00B80053" w:rsidRPr="00955C9D" w:rsidRDefault="00B80053" w:rsidP="00E739EC">
                      <w:pPr>
                        <w:rPr>
                          <w:rFonts w:asciiTheme="minorHAnsi" w:hAnsiTheme="minorHAnsi"/>
                          <w:sz w:val="8"/>
                          <w:szCs w:val="8"/>
                          <w14:textOutline w14:w="9525" w14:cap="rnd" w14:cmpd="sng" w14:algn="ctr">
                            <w14:noFill/>
                            <w14:prstDash w14:val="solid"/>
                            <w14:bevel/>
                          </w14:textOutline>
                        </w:rPr>
                      </w:pPr>
                    </w:p>
                    <w:p w:rsidR="00B80053" w:rsidRPr="00A12C2E" w:rsidRDefault="00B80053" w:rsidP="00E739EC">
                      <w:pPr>
                        <w:rPr>
                          <w:rFonts w:asciiTheme="minorHAnsi" w:hAnsiTheme="minorHAnsi"/>
                          <w:sz w:val="18"/>
                          <w:szCs w:val="18"/>
                          <w14:textOutline w14:w="9525" w14:cap="rnd" w14:cmpd="sng" w14:algn="ctr">
                            <w14:noFill/>
                            <w14:prstDash w14:val="solid"/>
                            <w14:bevel/>
                          </w14:textOutline>
                        </w:rPr>
                      </w:pPr>
                      <w:r w:rsidRPr="00A12C2E">
                        <w:rPr>
                          <w:rFonts w:asciiTheme="minorHAnsi" w:hAnsiTheme="minorHAnsi"/>
                          <w:sz w:val="18"/>
                          <w:szCs w:val="18"/>
                          <w14:textOutline w14:w="9525" w14:cap="rnd" w14:cmpd="sng" w14:algn="ctr">
                            <w14:noFill/>
                            <w14:prstDash w14:val="solid"/>
                            <w14:bevel/>
                          </w14:textOutline>
                        </w:rPr>
                        <w:t xml:space="preserve">These </w:t>
                      </w:r>
                      <w:r>
                        <w:rPr>
                          <w:rFonts w:asciiTheme="minorHAnsi" w:hAnsiTheme="minorHAnsi"/>
                          <w:sz w:val="18"/>
                          <w:szCs w:val="18"/>
                          <w14:textOutline w14:w="9525" w14:cap="rnd" w14:cmpd="sng" w14:algn="ctr">
                            <w14:noFill/>
                            <w14:prstDash w14:val="solid"/>
                            <w14:bevel/>
                          </w14:textOutline>
                        </w:rPr>
                        <w:t xml:space="preserve">clearly </w:t>
                      </w:r>
                      <w:r w:rsidRPr="00A12C2E">
                        <w:rPr>
                          <w:rFonts w:asciiTheme="minorHAnsi" w:hAnsiTheme="minorHAnsi"/>
                          <w:sz w:val="18"/>
                          <w:szCs w:val="18"/>
                          <w14:textOutline w14:w="9525" w14:cap="rnd" w14:cmpd="sng" w14:algn="ctr">
                            <w14:noFill/>
                            <w14:prstDash w14:val="solid"/>
                            <w14:bevel/>
                          </w14:textOutline>
                        </w:rPr>
                        <w:t>describe the identifiable performance characteristics that reflect each level of achievement</w:t>
                      </w:r>
                      <w:r>
                        <w:rPr>
                          <w:rFonts w:asciiTheme="minorHAnsi" w:hAnsiTheme="minorHAnsi"/>
                          <w:sz w:val="18"/>
                          <w:szCs w:val="18"/>
                          <w14:textOutline w14:w="9525" w14:cap="rnd" w14:cmpd="sng" w14:algn="ctr">
                            <w14:noFill/>
                            <w14:prstDash w14:val="solid"/>
                            <w14:bevel/>
                          </w14:textOutline>
                        </w:rPr>
                        <w:t>, accomplishment, or mastery</w:t>
                      </w:r>
                      <w:r w:rsidRPr="00A12C2E">
                        <w:rPr>
                          <w:rFonts w:asciiTheme="minorHAnsi" w:hAnsiTheme="minorHAnsi"/>
                          <w:sz w:val="18"/>
                          <w:szCs w:val="18"/>
                          <w14:textOutline w14:w="9525" w14:cap="rnd" w14:cmpd="sng" w14:algn="ctr">
                            <w14:noFill/>
                            <w14:prstDash w14:val="solid"/>
                            <w14:bevel/>
                          </w14:textOutline>
                        </w:rPr>
                        <w:t xml:space="preserve"> in the rating scale on each dimension, component, or criterion of the assignment or task.</w:t>
                      </w:r>
                    </w:p>
                    <w:p w:rsidR="00B80053" w:rsidRPr="00201CD1" w:rsidRDefault="00B80053" w:rsidP="00E739EC">
                      <w:pPr>
                        <w:rPr>
                          <w:rFonts w:asciiTheme="minorHAnsi" w:hAnsiTheme="minorHAnsi"/>
                          <w:sz w:val="8"/>
                          <w:szCs w:val="8"/>
                          <w14:textOutline w14:w="9525" w14:cap="rnd" w14:cmpd="sng" w14:algn="ctr">
                            <w14:noFill/>
                            <w14:prstDash w14:val="solid"/>
                            <w14:bevel/>
                          </w14:textOutline>
                        </w:rPr>
                      </w:pPr>
                    </w:p>
                    <w:p w:rsidR="00B80053" w:rsidRPr="00A12C2E" w:rsidRDefault="00B80053" w:rsidP="00E739EC">
                      <w:pPr>
                        <w:rPr>
                          <w:rFonts w:asciiTheme="minorHAnsi" w:hAnsiTheme="minorHAnsi"/>
                          <w:sz w:val="18"/>
                          <w:szCs w:val="18"/>
                          <w14:textOutline w14:w="9525" w14:cap="rnd" w14:cmpd="sng" w14:algn="ctr">
                            <w14:noFill/>
                            <w14:prstDash w14:val="solid"/>
                            <w14:bevel/>
                          </w14:textOutline>
                        </w:rPr>
                      </w:pPr>
                      <w:r w:rsidRPr="00A12C2E">
                        <w:rPr>
                          <w:rFonts w:asciiTheme="minorHAnsi" w:hAnsiTheme="minorHAnsi"/>
                          <w:b/>
                          <w:sz w:val="18"/>
                          <w:szCs w:val="18"/>
                          <w14:textOutline w14:w="9525" w14:cap="rnd" w14:cmpd="sng" w14:algn="ctr">
                            <w14:noFill/>
                            <w14:prstDash w14:val="solid"/>
                            <w14:bevel/>
                          </w14:textOutline>
                        </w:rPr>
                        <w:t>Example</w:t>
                      </w:r>
                      <w:r w:rsidRPr="00A12C2E">
                        <w:rPr>
                          <w:rFonts w:asciiTheme="minorHAnsi" w:hAnsiTheme="minorHAnsi"/>
                          <w:sz w:val="18"/>
                          <w:szCs w:val="18"/>
                          <w14:textOutline w14:w="9525" w14:cap="rnd" w14:cmpd="sng" w14:algn="ctr">
                            <w14:noFill/>
                            <w14:prstDash w14:val="solid"/>
                            <w14:bevel/>
                          </w14:textOutline>
                        </w:rPr>
                        <w:t>: Describe the type of performance that would constitute or would be considered to be exemplary, marginal, beginning, etc. for each dimension, component, or criterion of the assignment or task.</w:t>
                      </w:r>
                    </w:p>
                  </w:txbxContent>
                </v:textbox>
              </v:shape>
            </w:pict>
          </mc:Fallback>
        </mc:AlternateContent>
      </w:r>
    </w:p>
    <w:p w:rsidR="00E739EC" w:rsidRPr="00E739EC" w:rsidRDefault="00E739EC" w:rsidP="00E739EC">
      <w:pPr>
        <w:rPr>
          <w:rFonts w:ascii="Calibri" w:eastAsia="Calibri" w:hAnsi="Calibri" w:cs="Times New Roman"/>
        </w:rPr>
      </w:pPr>
    </w:p>
    <w:p w:rsidR="00E739EC" w:rsidRPr="00E739EC" w:rsidRDefault="00E739EC" w:rsidP="00E739EC">
      <w:pPr>
        <w:rPr>
          <w:rFonts w:ascii="Calibri" w:eastAsia="Calibri" w:hAnsi="Calibri" w:cs="Times New Roman"/>
        </w:rPr>
      </w:pPr>
    </w:p>
    <w:p w:rsidR="00E739EC" w:rsidRPr="00E739EC" w:rsidRDefault="00E739EC" w:rsidP="00E739EC">
      <w:pPr>
        <w:rPr>
          <w:rFonts w:ascii="Calibri" w:eastAsia="Calibri" w:hAnsi="Calibri" w:cs="Times New Roman"/>
        </w:rPr>
      </w:pPr>
    </w:p>
    <w:p w:rsidR="00E739EC" w:rsidRPr="00E739EC" w:rsidRDefault="00E739EC" w:rsidP="00E739EC">
      <w:pPr>
        <w:rPr>
          <w:rFonts w:ascii="Calibri" w:eastAsia="Calibri" w:hAnsi="Calibri" w:cs="Times New Roman"/>
        </w:rPr>
      </w:pPr>
    </w:p>
    <w:p w:rsidR="00E739EC" w:rsidRPr="00E739EC" w:rsidRDefault="00E739EC" w:rsidP="00E739EC">
      <w:pPr>
        <w:rPr>
          <w:rFonts w:ascii="Calibri" w:eastAsia="Calibri" w:hAnsi="Calibri" w:cs="Times New Roman"/>
        </w:rPr>
      </w:pPr>
    </w:p>
    <w:p w:rsidR="00E739EC" w:rsidRPr="00E739EC" w:rsidRDefault="00E739EC" w:rsidP="00E739EC">
      <w:pPr>
        <w:rPr>
          <w:rFonts w:ascii="Calibri" w:eastAsia="Calibri" w:hAnsi="Calibri" w:cs="Times New Roman"/>
        </w:rPr>
      </w:pPr>
    </w:p>
    <w:p w:rsidR="00E739EC" w:rsidRPr="00E739EC" w:rsidRDefault="00E739EC" w:rsidP="00E739EC">
      <w:pPr>
        <w:rPr>
          <w:rFonts w:ascii="Calibri" w:eastAsia="Calibri" w:hAnsi="Calibri" w:cs="Times New Roman"/>
        </w:rPr>
      </w:pPr>
    </w:p>
    <w:p w:rsidR="00E739EC" w:rsidRPr="00E739EC" w:rsidRDefault="00E739EC" w:rsidP="00E739EC">
      <w:pPr>
        <w:rPr>
          <w:rFonts w:ascii="Calibri" w:eastAsia="Calibri" w:hAnsi="Calibri" w:cs="Times New Roman"/>
        </w:rPr>
      </w:pPr>
    </w:p>
    <w:p w:rsidR="00E739EC" w:rsidRPr="00E739EC" w:rsidRDefault="0017608E" w:rsidP="00E739EC">
      <w:pPr>
        <w:rPr>
          <w:rFonts w:ascii="Calibri" w:eastAsia="Calibri" w:hAnsi="Calibri" w:cs="Times New Roman"/>
        </w:rPr>
      </w:pPr>
      <w:r w:rsidRPr="00E739EC">
        <w:rPr>
          <w:rFonts w:ascii="Calibri" w:eastAsia="Calibri" w:hAnsi="Calibri" w:cs="Times New Roman"/>
          <w:noProof/>
        </w:rPr>
        <mc:AlternateContent>
          <mc:Choice Requires="wps">
            <w:drawing>
              <wp:anchor distT="0" distB="0" distL="114300" distR="114300" simplePos="0" relativeHeight="251725312" behindDoc="0" locked="0" layoutInCell="1" allowOverlap="1" wp14:anchorId="31187DE4" wp14:editId="13A26E0B">
                <wp:simplePos x="0" y="0"/>
                <wp:positionH relativeFrom="column">
                  <wp:posOffset>4432300</wp:posOffset>
                </wp:positionH>
                <wp:positionV relativeFrom="paragraph">
                  <wp:posOffset>156210</wp:posOffset>
                </wp:positionV>
                <wp:extent cx="317500" cy="1250950"/>
                <wp:effectExtent l="57150" t="0" r="25400" b="63500"/>
                <wp:wrapNone/>
                <wp:docPr id="13" name="Straight Arrow Connector 13"/>
                <wp:cNvGraphicFramePr/>
                <a:graphic xmlns:a="http://schemas.openxmlformats.org/drawingml/2006/main">
                  <a:graphicData uri="http://schemas.microsoft.com/office/word/2010/wordprocessingShape">
                    <wps:wsp>
                      <wps:cNvCnPr/>
                      <wps:spPr>
                        <a:xfrm flipH="1">
                          <a:off x="0" y="0"/>
                          <a:ext cx="317500" cy="1250950"/>
                        </a:xfrm>
                        <a:prstGeom prst="straightConnector1">
                          <a:avLst/>
                        </a:prstGeom>
                        <a:noFill/>
                        <a:ln w="12700" cap="flat" cmpd="sng" algn="ctr">
                          <a:solidFill>
                            <a:srgbClr val="44546A"/>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348D41" id="Straight Arrow Connector 13" o:spid="_x0000_s1026" type="#_x0000_t32" style="position:absolute;margin-left:349pt;margin-top:12.3pt;width:25pt;height:98.5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" strokecolor="#44546a" strokeweight="1pt">
                <v:stroke endarrow="block" joinstyle="miter"/>
              </v:shape>
            </w:pict>
          </mc:Fallback>
        </mc:AlternateContent>
      </w:r>
    </w:p>
    <w:p w:rsidR="00E739EC" w:rsidRPr="00E739EC" w:rsidRDefault="0017608E" w:rsidP="00E739EC">
      <w:pPr>
        <w:rPr>
          <w:rFonts w:ascii="Calibri" w:eastAsia="Calibri" w:hAnsi="Calibri" w:cs="Times New Roman"/>
        </w:rPr>
      </w:pPr>
      <w:r w:rsidRPr="00E739EC">
        <w:rPr>
          <w:rFonts w:ascii="Calibri" w:eastAsia="Calibri" w:hAnsi="Calibri" w:cs="Times New Roman"/>
          <w:noProof/>
        </w:rPr>
        <mc:AlternateContent>
          <mc:Choice Requires="wps">
            <w:drawing>
              <wp:anchor distT="0" distB="0" distL="114300" distR="114300" simplePos="0" relativeHeight="251724288" behindDoc="0" locked="0" layoutInCell="1" allowOverlap="1" wp14:anchorId="59646A25" wp14:editId="7C48F896">
                <wp:simplePos x="0" y="0"/>
                <wp:positionH relativeFrom="column">
                  <wp:posOffset>1282700</wp:posOffset>
                </wp:positionH>
                <wp:positionV relativeFrom="paragraph">
                  <wp:posOffset>119380</wp:posOffset>
                </wp:positionV>
                <wp:extent cx="1803400" cy="406400"/>
                <wp:effectExtent l="0" t="0" r="82550" b="69850"/>
                <wp:wrapNone/>
                <wp:docPr id="14" name="Straight Arrow Connector 14"/>
                <wp:cNvGraphicFramePr/>
                <a:graphic xmlns:a="http://schemas.openxmlformats.org/drawingml/2006/main">
                  <a:graphicData uri="http://schemas.microsoft.com/office/word/2010/wordprocessingShape">
                    <wps:wsp>
                      <wps:cNvCnPr/>
                      <wps:spPr>
                        <a:xfrm>
                          <a:off x="0" y="0"/>
                          <a:ext cx="1803400" cy="406400"/>
                        </a:xfrm>
                        <a:prstGeom prst="straightConnector1">
                          <a:avLst/>
                        </a:prstGeom>
                        <a:noFill/>
                        <a:ln w="12700" cap="flat" cmpd="sng" algn="ctr">
                          <a:solidFill>
                            <a:srgbClr val="44546A"/>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71AD53" id="Straight Arrow Connector 14" o:spid="_x0000_s1026" type="#_x0000_t32" style="position:absolute;margin-left:101pt;margin-top:9.4pt;width:142pt;height:3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" strokecolor="#44546a" strokeweight="1pt">
                <v:stroke endarrow="block" joinstyle="miter"/>
              </v:shape>
            </w:pict>
          </mc:Fallback>
        </mc:AlternateContent>
      </w:r>
    </w:p>
    <w:p w:rsidR="00E739EC" w:rsidRPr="0017608E" w:rsidRDefault="00BE567B" w:rsidP="00E739EC">
      <w:pPr>
        <w:rPr>
          <w:rFonts w:ascii="Calibri" w:eastAsia="Calibri" w:hAnsi="Calibri" w:cs="Times New Roman"/>
          <w:sz w:val="16"/>
          <w:szCs w:val="16"/>
        </w:rPr>
      </w:pPr>
      <w:r w:rsidRPr="0017608E">
        <w:rPr>
          <w:rFonts w:ascii="Calibri" w:eastAsia="Calibri" w:hAnsi="Calibri" w:cs="Times New Roman"/>
          <w:noProof/>
          <w:sz w:val="16"/>
          <w:szCs w:val="16"/>
        </w:rPr>
        <mc:AlternateContent>
          <mc:Choice Requires="wps">
            <w:drawing>
              <wp:anchor distT="0" distB="0" distL="114300" distR="114300" simplePos="0" relativeHeight="251729408" behindDoc="0" locked="0" layoutInCell="1" allowOverlap="1" wp14:anchorId="167588F5" wp14:editId="3613D939">
                <wp:simplePos x="0" y="0"/>
                <wp:positionH relativeFrom="column">
                  <wp:posOffset>-234950</wp:posOffset>
                </wp:positionH>
                <wp:positionV relativeFrom="paragraph">
                  <wp:posOffset>271780</wp:posOffset>
                </wp:positionV>
                <wp:extent cx="0" cy="3218688"/>
                <wp:effectExtent l="0" t="0" r="19050" b="20320"/>
                <wp:wrapNone/>
                <wp:docPr id="9" name="Straight Connector 9"/>
                <wp:cNvGraphicFramePr/>
                <a:graphic xmlns:a="http://schemas.openxmlformats.org/drawingml/2006/main">
                  <a:graphicData uri="http://schemas.microsoft.com/office/word/2010/wordprocessingShape">
                    <wps:wsp>
                      <wps:cNvCnPr/>
                      <wps:spPr>
                        <a:xfrm flipV="1">
                          <a:off x="0" y="0"/>
                          <a:ext cx="0" cy="3218688"/>
                        </a:xfrm>
                        <a:prstGeom prst="line">
                          <a:avLst/>
                        </a:prstGeom>
                        <a:noFill/>
                        <a:ln w="12700" cap="flat" cmpd="sng" algn="ctr">
                          <a:solidFill>
                            <a:srgbClr val="1F497D"/>
                          </a:solidFill>
                          <a:prstDash val="solid"/>
                        </a:ln>
                        <a:effectLst/>
                      </wps:spPr>
                      <wps:bodyPr/>
                    </wps:wsp>
                  </a:graphicData>
                </a:graphic>
                <wp14:sizeRelV relativeFrom="margin">
                  <wp14:pctHeight>0</wp14:pctHeight>
                </wp14:sizeRelV>
              </wp:anchor>
            </w:drawing>
          </mc:Choice>
          <mc:Fallback>
            <w:pict>
              <v:line w14:anchorId="148F8574" id="Straight Connector 9" o:spid="_x0000_s1026" style="position:absolute;flip:y;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21.4pt" to="-18.5pt,2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" strokecolor="#1f497d" strokeweight="1pt"/>
            </w:pict>
          </mc:Fallback>
        </mc:AlternateContent>
      </w:r>
      <w:r w:rsidR="00E739EC" w:rsidRPr="0017608E">
        <w:rPr>
          <w:rFonts w:ascii="Calibri" w:eastAsia="Calibri" w:hAnsi="Calibri" w:cs="Times New Roman"/>
          <w:noProof/>
          <w:sz w:val="16"/>
          <w:szCs w:val="16"/>
        </w:rPr>
        <mc:AlternateContent>
          <mc:Choice Requires="wps">
            <w:drawing>
              <wp:anchor distT="0" distB="0" distL="114300" distR="114300" simplePos="0" relativeHeight="251730432" behindDoc="0" locked="0" layoutInCell="1" allowOverlap="1" wp14:anchorId="32813EB8" wp14:editId="234FD89C">
                <wp:simplePos x="0" y="0"/>
                <wp:positionH relativeFrom="column">
                  <wp:posOffset>-241300</wp:posOffset>
                </wp:positionH>
                <wp:positionV relativeFrom="paragraph">
                  <wp:posOffset>276225</wp:posOffset>
                </wp:positionV>
                <wp:extent cx="640080" cy="0"/>
                <wp:effectExtent l="0" t="76200" r="26670" b="95250"/>
                <wp:wrapNone/>
                <wp:docPr id="16" name="Straight Arrow Connector 16"/>
                <wp:cNvGraphicFramePr/>
                <a:graphic xmlns:a="http://schemas.openxmlformats.org/drawingml/2006/main">
                  <a:graphicData uri="http://schemas.microsoft.com/office/word/2010/wordprocessingShape">
                    <wps:wsp>
                      <wps:cNvCnPr/>
                      <wps:spPr>
                        <a:xfrm>
                          <a:off x="0" y="0"/>
                          <a:ext cx="640080" cy="0"/>
                        </a:xfrm>
                        <a:prstGeom prst="straightConnector1">
                          <a:avLst/>
                        </a:prstGeom>
                        <a:noFill/>
                        <a:ln w="12700" cap="flat" cmpd="sng" algn="ctr">
                          <a:solidFill>
                            <a:srgbClr val="1F497D"/>
                          </a:solidFill>
                          <a:prstDash val="solid"/>
                          <a:tailEnd type="triangle"/>
                        </a:ln>
                        <a:effectLst/>
                      </wps:spPr>
                      <wps:bodyPr/>
                    </wps:wsp>
                  </a:graphicData>
                </a:graphic>
                <wp14:sizeRelH relativeFrom="margin">
                  <wp14:pctWidth>0</wp14:pctWidth>
                </wp14:sizeRelH>
              </wp:anchor>
            </w:drawing>
          </mc:Choice>
          <mc:Fallback>
            <w:pict>
              <v:shape w14:anchorId="6A76654A" id="Straight Arrow Connector 16" o:spid="_x0000_s1026" type="#_x0000_t32" style="position:absolute;margin-left:-19pt;margin-top:21.75pt;width:50.4pt;height:0;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" strokecolor="#1f497d" strokeweight="1pt">
                <v:stroke endarrow="block"/>
              </v:shape>
            </w:pict>
          </mc:Fallback>
        </mc:AlternateContent>
      </w:r>
    </w:p>
    <w:tbl>
      <w:tblPr>
        <w:tblStyle w:val="TableGrid12"/>
        <w:tblW w:w="9380"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3140"/>
        <w:gridCol w:w="1365"/>
        <w:gridCol w:w="1366"/>
        <w:gridCol w:w="1365"/>
        <w:gridCol w:w="1366"/>
        <w:gridCol w:w="778"/>
      </w:tblGrid>
      <w:tr w:rsidR="0017608E" w:rsidRPr="00A12C2E" w:rsidTr="0017608E">
        <w:trPr>
          <w:trHeight w:val="216"/>
          <w:jc w:val="center"/>
        </w:trPr>
        <w:tc>
          <w:tcPr>
            <w:tcW w:w="3140" w:type="dxa"/>
            <w:vMerge w:val="restart"/>
            <w:shd w:val="clear" w:color="auto" w:fill="DEEAF6"/>
            <w:vAlign w:val="center"/>
          </w:tcPr>
          <w:p w:rsidR="0017608E" w:rsidRPr="00130207" w:rsidRDefault="0017608E" w:rsidP="0017608E">
            <w:pPr>
              <w:jc w:val="center"/>
              <w:rPr>
                <w:rFonts w:ascii="Calibri" w:eastAsia="Calibri" w:hAnsi="Calibri" w:cs="Times New Roman"/>
                <w:b/>
                <w:sz w:val="18"/>
                <w:szCs w:val="18"/>
              </w:rPr>
            </w:pPr>
            <w:r w:rsidRPr="00130207">
              <w:rPr>
                <w:rFonts w:ascii="Calibri" w:eastAsia="Calibri" w:hAnsi="Calibri" w:cs="Times New Roman"/>
                <w:b/>
                <w:sz w:val="18"/>
                <w:szCs w:val="18"/>
              </w:rPr>
              <w:t>Evaluation Dimensions</w:t>
            </w:r>
          </w:p>
        </w:tc>
        <w:tc>
          <w:tcPr>
            <w:tcW w:w="5462" w:type="dxa"/>
            <w:gridSpan w:val="4"/>
            <w:shd w:val="clear" w:color="auto" w:fill="DEEAF6"/>
            <w:vAlign w:val="center"/>
          </w:tcPr>
          <w:p w:rsidR="0017608E" w:rsidRPr="00130207" w:rsidRDefault="0017608E" w:rsidP="0017608E">
            <w:pPr>
              <w:jc w:val="center"/>
              <w:rPr>
                <w:rFonts w:ascii="Calibri" w:eastAsia="Calibri" w:hAnsi="Calibri" w:cs="Times New Roman"/>
                <w:b/>
                <w:sz w:val="18"/>
                <w:szCs w:val="18"/>
              </w:rPr>
            </w:pPr>
            <w:r w:rsidRPr="00130207">
              <w:rPr>
                <w:rFonts w:ascii="Calibri" w:eastAsia="Calibri" w:hAnsi="Calibri" w:cs="Times New Roman"/>
                <w:b/>
                <w:sz w:val="18"/>
                <w:szCs w:val="18"/>
              </w:rPr>
              <w:t>Performance or Rating Scale</w:t>
            </w:r>
          </w:p>
        </w:tc>
        <w:tc>
          <w:tcPr>
            <w:tcW w:w="778" w:type="dxa"/>
            <w:vMerge w:val="restart"/>
            <w:shd w:val="clear" w:color="auto" w:fill="DEEAF6"/>
            <w:vAlign w:val="center"/>
          </w:tcPr>
          <w:p w:rsidR="0017608E" w:rsidRPr="00130207" w:rsidRDefault="0017608E" w:rsidP="0017608E">
            <w:pPr>
              <w:jc w:val="center"/>
              <w:rPr>
                <w:rFonts w:ascii="Calibri" w:eastAsia="Calibri" w:hAnsi="Calibri" w:cs="Times New Roman"/>
                <w:b/>
                <w:sz w:val="18"/>
                <w:szCs w:val="18"/>
              </w:rPr>
            </w:pPr>
            <w:r w:rsidRPr="00130207">
              <w:rPr>
                <w:rFonts w:ascii="Calibri" w:eastAsia="Calibri" w:hAnsi="Calibri" w:cs="Times New Roman"/>
                <w:b/>
                <w:sz w:val="18"/>
                <w:szCs w:val="18"/>
              </w:rPr>
              <w:t>Score</w:t>
            </w:r>
          </w:p>
        </w:tc>
      </w:tr>
      <w:tr w:rsidR="0017608E" w:rsidRPr="00A12C2E" w:rsidTr="0017608E">
        <w:trPr>
          <w:trHeight w:val="216"/>
          <w:jc w:val="center"/>
        </w:trPr>
        <w:tc>
          <w:tcPr>
            <w:tcW w:w="3140" w:type="dxa"/>
            <w:vMerge/>
            <w:shd w:val="clear" w:color="auto" w:fill="auto"/>
            <w:tcMar>
              <w:left w:w="86" w:type="dxa"/>
              <w:right w:w="115" w:type="dxa"/>
            </w:tcMar>
            <w:vAlign w:val="center"/>
          </w:tcPr>
          <w:p w:rsidR="0017608E" w:rsidRPr="00130207" w:rsidRDefault="0017608E" w:rsidP="0017608E">
            <w:pPr>
              <w:rPr>
                <w:rFonts w:ascii="Calibri" w:eastAsia="Calibri" w:hAnsi="Calibri" w:cs="Times New Roman"/>
                <w:sz w:val="18"/>
                <w:szCs w:val="18"/>
              </w:rPr>
            </w:pPr>
          </w:p>
        </w:tc>
        <w:tc>
          <w:tcPr>
            <w:tcW w:w="1365" w:type="dxa"/>
            <w:shd w:val="clear" w:color="auto" w:fill="DBE5F1" w:themeFill="accent1" w:themeFillTint="33"/>
            <w:vAlign w:val="center"/>
          </w:tcPr>
          <w:p w:rsidR="0017608E" w:rsidRPr="00130207" w:rsidRDefault="0017608E" w:rsidP="0017608E">
            <w:pPr>
              <w:jc w:val="center"/>
              <w:rPr>
                <w:rFonts w:ascii="Calibri" w:eastAsia="Calibri" w:hAnsi="Calibri" w:cs="Times New Roman"/>
                <w:b/>
                <w:sz w:val="18"/>
                <w:szCs w:val="18"/>
              </w:rPr>
            </w:pPr>
            <w:r w:rsidRPr="00130207">
              <w:rPr>
                <w:rFonts w:ascii="Calibri" w:eastAsia="Calibri" w:hAnsi="Calibri" w:cs="Times New Roman"/>
                <w:b/>
                <w:sz w:val="18"/>
                <w:szCs w:val="18"/>
              </w:rPr>
              <w:t>Level 1</w:t>
            </w:r>
          </w:p>
        </w:tc>
        <w:tc>
          <w:tcPr>
            <w:tcW w:w="1366" w:type="dxa"/>
            <w:shd w:val="clear" w:color="auto" w:fill="DBE5F1" w:themeFill="accent1" w:themeFillTint="33"/>
            <w:vAlign w:val="center"/>
          </w:tcPr>
          <w:p w:rsidR="0017608E" w:rsidRPr="00130207" w:rsidRDefault="0017608E" w:rsidP="0017608E">
            <w:pPr>
              <w:jc w:val="center"/>
              <w:rPr>
                <w:rFonts w:ascii="Calibri" w:eastAsia="Calibri" w:hAnsi="Calibri" w:cs="Times New Roman"/>
                <w:b/>
                <w:sz w:val="18"/>
                <w:szCs w:val="18"/>
              </w:rPr>
            </w:pPr>
            <w:r w:rsidRPr="00130207">
              <w:rPr>
                <w:rFonts w:ascii="Calibri" w:eastAsia="Calibri" w:hAnsi="Calibri" w:cs="Times New Roman"/>
                <w:b/>
                <w:sz w:val="18"/>
                <w:szCs w:val="18"/>
              </w:rPr>
              <w:t>Level 2</w:t>
            </w:r>
          </w:p>
        </w:tc>
        <w:tc>
          <w:tcPr>
            <w:tcW w:w="1365" w:type="dxa"/>
            <w:shd w:val="clear" w:color="auto" w:fill="DBE5F1" w:themeFill="accent1" w:themeFillTint="33"/>
            <w:vAlign w:val="center"/>
          </w:tcPr>
          <w:p w:rsidR="0017608E" w:rsidRPr="00130207" w:rsidRDefault="0017608E" w:rsidP="0017608E">
            <w:pPr>
              <w:jc w:val="center"/>
              <w:rPr>
                <w:rFonts w:ascii="Calibri" w:eastAsia="Calibri" w:hAnsi="Calibri" w:cs="Times New Roman"/>
                <w:b/>
                <w:sz w:val="18"/>
                <w:szCs w:val="18"/>
              </w:rPr>
            </w:pPr>
            <w:r w:rsidRPr="00130207">
              <w:rPr>
                <w:rFonts w:ascii="Calibri" w:eastAsia="Calibri" w:hAnsi="Calibri" w:cs="Times New Roman"/>
                <w:b/>
                <w:sz w:val="18"/>
                <w:szCs w:val="18"/>
              </w:rPr>
              <w:t>Level 3</w:t>
            </w:r>
          </w:p>
        </w:tc>
        <w:tc>
          <w:tcPr>
            <w:tcW w:w="1366" w:type="dxa"/>
            <w:shd w:val="clear" w:color="auto" w:fill="DBE5F1" w:themeFill="accent1" w:themeFillTint="33"/>
            <w:vAlign w:val="center"/>
          </w:tcPr>
          <w:p w:rsidR="0017608E" w:rsidRPr="00130207" w:rsidRDefault="0017608E" w:rsidP="0017608E">
            <w:pPr>
              <w:jc w:val="center"/>
              <w:rPr>
                <w:rFonts w:ascii="Calibri" w:eastAsia="Calibri" w:hAnsi="Calibri" w:cs="Times New Roman"/>
                <w:b/>
                <w:sz w:val="18"/>
                <w:szCs w:val="18"/>
              </w:rPr>
            </w:pPr>
            <w:r w:rsidRPr="00130207">
              <w:rPr>
                <w:rFonts w:ascii="Calibri" w:eastAsia="Calibri" w:hAnsi="Calibri" w:cs="Times New Roman"/>
                <w:b/>
                <w:sz w:val="18"/>
                <w:szCs w:val="18"/>
              </w:rPr>
              <w:t>Level 4</w:t>
            </w:r>
          </w:p>
        </w:tc>
        <w:tc>
          <w:tcPr>
            <w:tcW w:w="778" w:type="dxa"/>
            <w:vMerge/>
            <w:shd w:val="clear" w:color="auto" w:fill="DBE5F1" w:themeFill="accent1" w:themeFillTint="33"/>
            <w:tcMar>
              <w:left w:w="0" w:type="dxa"/>
              <w:right w:w="0" w:type="dxa"/>
            </w:tcMar>
            <w:vAlign w:val="center"/>
          </w:tcPr>
          <w:p w:rsidR="0017608E" w:rsidRPr="00130207" w:rsidRDefault="0017608E" w:rsidP="0017608E">
            <w:pPr>
              <w:jc w:val="center"/>
              <w:rPr>
                <w:rFonts w:ascii="Calibri" w:eastAsia="Calibri" w:hAnsi="Calibri" w:cs="Times New Roman"/>
                <w:b/>
                <w:sz w:val="18"/>
                <w:szCs w:val="18"/>
              </w:rPr>
            </w:pPr>
          </w:p>
        </w:tc>
      </w:tr>
      <w:tr w:rsidR="0017608E" w:rsidRPr="00A12C2E" w:rsidTr="003A4EBC">
        <w:trPr>
          <w:trHeight w:val="288"/>
          <w:jc w:val="center"/>
        </w:trPr>
        <w:tc>
          <w:tcPr>
            <w:tcW w:w="9380" w:type="dxa"/>
            <w:gridSpan w:val="6"/>
            <w:shd w:val="clear" w:color="auto" w:fill="F2DBDB"/>
            <w:tcMar>
              <w:top w:w="14" w:type="dxa"/>
              <w:left w:w="86" w:type="dxa"/>
              <w:right w:w="115" w:type="dxa"/>
            </w:tcMar>
            <w:vAlign w:val="center"/>
          </w:tcPr>
          <w:p w:rsidR="0017608E" w:rsidRPr="00130207" w:rsidRDefault="0017608E" w:rsidP="003A4EBC">
            <w:pPr>
              <w:rPr>
                <w:rFonts w:ascii="Calibri" w:eastAsia="Calibri" w:hAnsi="Calibri" w:cs="Times New Roman"/>
                <w:sz w:val="18"/>
                <w:szCs w:val="18"/>
              </w:rPr>
            </w:pPr>
            <w:r>
              <w:rPr>
                <w:rFonts w:ascii="Calibri" w:eastAsia="Calibri" w:hAnsi="Calibri" w:cs="Times New Roman"/>
                <w:b/>
                <w:sz w:val="18"/>
                <w:szCs w:val="18"/>
              </w:rPr>
              <w:t>Assignment/Task Component Areas</w:t>
            </w:r>
          </w:p>
        </w:tc>
      </w:tr>
      <w:tr w:rsidR="0017608E" w:rsidRPr="00A12C2E" w:rsidTr="0017608E">
        <w:trPr>
          <w:trHeight w:val="432"/>
          <w:jc w:val="center"/>
        </w:trPr>
        <w:tc>
          <w:tcPr>
            <w:tcW w:w="3140" w:type="dxa"/>
            <w:tcMar>
              <w:left w:w="86" w:type="dxa"/>
              <w:right w:w="115" w:type="dxa"/>
            </w:tcMar>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Component</w:t>
            </w:r>
            <w:r>
              <w:rPr>
                <w:rFonts w:ascii="Calibri" w:eastAsia="Calibri" w:hAnsi="Calibri" w:cs="Times New Roman"/>
                <w:sz w:val="18"/>
                <w:szCs w:val="18"/>
              </w:rPr>
              <w:t xml:space="preserve"> </w:t>
            </w:r>
            <w:r w:rsidRPr="00A12C2E">
              <w:rPr>
                <w:rFonts w:ascii="Calibri" w:eastAsia="Calibri" w:hAnsi="Calibri" w:cs="Times New Roman"/>
                <w:sz w:val="18"/>
                <w:szCs w:val="18"/>
              </w:rPr>
              <w:t>#1</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778" w:type="dxa"/>
            <w:vAlign w:val="center"/>
          </w:tcPr>
          <w:p w:rsidR="0017608E" w:rsidRPr="00A12C2E" w:rsidRDefault="0017608E" w:rsidP="0017608E">
            <w:pPr>
              <w:jc w:val="center"/>
              <w:rPr>
                <w:rFonts w:ascii="Calibri" w:eastAsia="Calibri" w:hAnsi="Calibri" w:cs="Times New Roman"/>
              </w:rPr>
            </w:pPr>
          </w:p>
        </w:tc>
      </w:tr>
      <w:tr w:rsidR="0017608E" w:rsidRPr="00A12C2E" w:rsidTr="0017608E">
        <w:trPr>
          <w:trHeight w:val="432"/>
          <w:jc w:val="center"/>
        </w:trPr>
        <w:tc>
          <w:tcPr>
            <w:tcW w:w="3140" w:type="dxa"/>
            <w:tcMar>
              <w:left w:w="86" w:type="dxa"/>
              <w:right w:w="115" w:type="dxa"/>
            </w:tcMar>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Component</w:t>
            </w:r>
            <w:r>
              <w:rPr>
                <w:rFonts w:ascii="Calibri" w:eastAsia="Calibri" w:hAnsi="Calibri" w:cs="Times New Roman"/>
                <w:sz w:val="18"/>
                <w:szCs w:val="18"/>
              </w:rPr>
              <w:t xml:space="preserve"> #2</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778" w:type="dxa"/>
            <w:vAlign w:val="center"/>
          </w:tcPr>
          <w:p w:rsidR="0017608E" w:rsidRPr="00A12C2E" w:rsidRDefault="0017608E" w:rsidP="0017608E">
            <w:pPr>
              <w:jc w:val="center"/>
              <w:rPr>
                <w:rFonts w:ascii="Calibri" w:eastAsia="Calibri" w:hAnsi="Calibri" w:cs="Times New Roman"/>
              </w:rPr>
            </w:pPr>
          </w:p>
        </w:tc>
      </w:tr>
      <w:tr w:rsidR="0017608E" w:rsidRPr="00A12C2E" w:rsidTr="0017608E">
        <w:trPr>
          <w:trHeight w:val="432"/>
          <w:jc w:val="center"/>
        </w:trPr>
        <w:tc>
          <w:tcPr>
            <w:tcW w:w="3140" w:type="dxa"/>
            <w:tcMar>
              <w:left w:w="86" w:type="dxa"/>
              <w:right w:w="115" w:type="dxa"/>
            </w:tcMar>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Component</w:t>
            </w:r>
            <w:r>
              <w:rPr>
                <w:rFonts w:ascii="Calibri" w:eastAsia="Calibri" w:hAnsi="Calibri" w:cs="Times New Roman"/>
                <w:sz w:val="18"/>
                <w:szCs w:val="18"/>
              </w:rPr>
              <w:t xml:space="preserve"> </w:t>
            </w:r>
            <w:r w:rsidRPr="00A12C2E">
              <w:rPr>
                <w:rFonts w:ascii="Calibri" w:eastAsia="Calibri" w:hAnsi="Calibri" w:cs="Times New Roman"/>
                <w:sz w:val="18"/>
                <w:szCs w:val="18"/>
              </w:rPr>
              <w:t>#3</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778" w:type="dxa"/>
            <w:vAlign w:val="center"/>
          </w:tcPr>
          <w:p w:rsidR="0017608E" w:rsidRPr="00A12C2E" w:rsidRDefault="0017608E" w:rsidP="0017608E">
            <w:pPr>
              <w:jc w:val="center"/>
              <w:rPr>
                <w:rFonts w:ascii="Calibri" w:eastAsia="Calibri" w:hAnsi="Calibri" w:cs="Times New Roman"/>
              </w:rPr>
            </w:pPr>
          </w:p>
        </w:tc>
      </w:tr>
      <w:tr w:rsidR="0017608E" w:rsidRPr="00A12C2E" w:rsidTr="0017608E">
        <w:trPr>
          <w:trHeight w:val="432"/>
          <w:jc w:val="center"/>
        </w:trPr>
        <w:tc>
          <w:tcPr>
            <w:tcW w:w="3140" w:type="dxa"/>
            <w:tcMar>
              <w:left w:w="86" w:type="dxa"/>
              <w:right w:w="115" w:type="dxa"/>
            </w:tcMar>
            <w:vAlign w:val="center"/>
          </w:tcPr>
          <w:p w:rsidR="0017608E" w:rsidRPr="00A12C2E" w:rsidRDefault="000A7341" w:rsidP="0017608E">
            <w:pPr>
              <w:rPr>
                <w:rFonts w:ascii="Calibri" w:eastAsia="Calibri" w:hAnsi="Calibri" w:cs="Times New Roman"/>
                <w:sz w:val="18"/>
                <w:szCs w:val="18"/>
              </w:rPr>
            </w:pPr>
            <w:r>
              <w:rPr>
                <w:rFonts w:ascii="Calibri" w:eastAsia="Calibri" w:hAnsi="Calibri" w:cs="Times New Roman"/>
                <w:sz w:val="18"/>
                <w:szCs w:val="18"/>
              </w:rPr>
              <w:t>e</w:t>
            </w:r>
            <w:r w:rsidR="0017608E">
              <w:rPr>
                <w:rFonts w:ascii="Calibri" w:eastAsia="Calibri" w:hAnsi="Calibri" w:cs="Times New Roman"/>
                <w:sz w:val="18"/>
                <w:szCs w:val="18"/>
              </w:rPr>
              <w:t>tc.</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778" w:type="dxa"/>
            <w:vAlign w:val="center"/>
          </w:tcPr>
          <w:p w:rsidR="0017608E" w:rsidRPr="00A12C2E" w:rsidRDefault="0017608E" w:rsidP="0017608E">
            <w:pPr>
              <w:jc w:val="center"/>
              <w:rPr>
                <w:rFonts w:ascii="Calibri" w:eastAsia="Calibri" w:hAnsi="Calibri" w:cs="Times New Roman"/>
              </w:rPr>
            </w:pPr>
          </w:p>
        </w:tc>
      </w:tr>
      <w:tr w:rsidR="0017608E" w:rsidRPr="00130207" w:rsidTr="0017608E">
        <w:trPr>
          <w:trHeight w:val="216"/>
          <w:jc w:val="center"/>
        </w:trPr>
        <w:tc>
          <w:tcPr>
            <w:tcW w:w="3140" w:type="dxa"/>
            <w:vMerge w:val="restart"/>
            <w:shd w:val="clear" w:color="auto" w:fill="DEEAF6"/>
            <w:vAlign w:val="center"/>
          </w:tcPr>
          <w:p w:rsidR="0017608E" w:rsidRPr="00130207" w:rsidRDefault="0017608E" w:rsidP="0017608E">
            <w:pPr>
              <w:jc w:val="center"/>
              <w:rPr>
                <w:rFonts w:ascii="Calibri" w:eastAsia="Calibri" w:hAnsi="Calibri" w:cs="Times New Roman"/>
                <w:b/>
                <w:sz w:val="18"/>
                <w:szCs w:val="18"/>
              </w:rPr>
            </w:pPr>
            <w:r w:rsidRPr="00130207">
              <w:rPr>
                <w:rFonts w:ascii="Calibri" w:eastAsia="Calibri" w:hAnsi="Calibri" w:cs="Times New Roman"/>
                <w:b/>
                <w:sz w:val="18"/>
                <w:szCs w:val="18"/>
              </w:rPr>
              <w:t>Evaluation Dimensions</w:t>
            </w:r>
          </w:p>
        </w:tc>
        <w:tc>
          <w:tcPr>
            <w:tcW w:w="5462" w:type="dxa"/>
            <w:gridSpan w:val="4"/>
            <w:shd w:val="clear" w:color="auto" w:fill="DEEAF6"/>
            <w:vAlign w:val="center"/>
          </w:tcPr>
          <w:p w:rsidR="0017608E" w:rsidRPr="00130207" w:rsidRDefault="0017608E" w:rsidP="0017608E">
            <w:pPr>
              <w:jc w:val="center"/>
              <w:rPr>
                <w:rFonts w:ascii="Calibri" w:eastAsia="Calibri" w:hAnsi="Calibri" w:cs="Times New Roman"/>
                <w:b/>
                <w:sz w:val="18"/>
                <w:szCs w:val="18"/>
              </w:rPr>
            </w:pPr>
            <w:r w:rsidRPr="00130207">
              <w:rPr>
                <w:rFonts w:ascii="Calibri" w:eastAsia="Calibri" w:hAnsi="Calibri" w:cs="Times New Roman"/>
                <w:b/>
                <w:sz w:val="18"/>
                <w:szCs w:val="18"/>
              </w:rPr>
              <w:t>Performance or Rating Scale</w:t>
            </w:r>
          </w:p>
        </w:tc>
        <w:tc>
          <w:tcPr>
            <w:tcW w:w="778" w:type="dxa"/>
            <w:vMerge w:val="restart"/>
            <w:shd w:val="clear" w:color="auto" w:fill="DEEAF6"/>
            <w:vAlign w:val="center"/>
          </w:tcPr>
          <w:p w:rsidR="0017608E" w:rsidRPr="00130207" w:rsidRDefault="0017608E" w:rsidP="0017608E">
            <w:pPr>
              <w:jc w:val="center"/>
              <w:rPr>
                <w:rFonts w:ascii="Calibri" w:eastAsia="Calibri" w:hAnsi="Calibri" w:cs="Times New Roman"/>
                <w:b/>
                <w:sz w:val="18"/>
                <w:szCs w:val="18"/>
              </w:rPr>
            </w:pPr>
            <w:r w:rsidRPr="00130207">
              <w:rPr>
                <w:rFonts w:ascii="Calibri" w:eastAsia="Calibri" w:hAnsi="Calibri" w:cs="Times New Roman"/>
                <w:b/>
                <w:sz w:val="18"/>
                <w:szCs w:val="18"/>
              </w:rPr>
              <w:t>Score</w:t>
            </w:r>
          </w:p>
        </w:tc>
      </w:tr>
      <w:tr w:rsidR="0017608E" w:rsidRPr="00130207" w:rsidTr="0017608E">
        <w:trPr>
          <w:trHeight w:val="216"/>
          <w:jc w:val="center"/>
        </w:trPr>
        <w:tc>
          <w:tcPr>
            <w:tcW w:w="3140" w:type="dxa"/>
            <w:vMerge/>
            <w:shd w:val="clear" w:color="auto" w:fill="auto"/>
            <w:tcMar>
              <w:left w:w="86" w:type="dxa"/>
              <w:right w:w="115" w:type="dxa"/>
            </w:tcMar>
            <w:vAlign w:val="center"/>
          </w:tcPr>
          <w:p w:rsidR="0017608E" w:rsidRPr="00130207" w:rsidRDefault="0017608E" w:rsidP="0017608E">
            <w:pPr>
              <w:rPr>
                <w:rFonts w:ascii="Calibri" w:eastAsia="Calibri" w:hAnsi="Calibri" w:cs="Times New Roman"/>
                <w:sz w:val="18"/>
                <w:szCs w:val="18"/>
              </w:rPr>
            </w:pPr>
          </w:p>
        </w:tc>
        <w:tc>
          <w:tcPr>
            <w:tcW w:w="1365" w:type="dxa"/>
            <w:shd w:val="clear" w:color="auto" w:fill="DBE5F1" w:themeFill="accent1" w:themeFillTint="33"/>
            <w:vAlign w:val="center"/>
          </w:tcPr>
          <w:p w:rsidR="0017608E" w:rsidRPr="00130207" w:rsidRDefault="0017608E" w:rsidP="0017608E">
            <w:pPr>
              <w:jc w:val="center"/>
              <w:rPr>
                <w:rFonts w:ascii="Calibri" w:eastAsia="Calibri" w:hAnsi="Calibri" w:cs="Times New Roman"/>
                <w:b/>
                <w:sz w:val="18"/>
                <w:szCs w:val="18"/>
              </w:rPr>
            </w:pPr>
            <w:r w:rsidRPr="00130207">
              <w:rPr>
                <w:rFonts w:ascii="Calibri" w:eastAsia="Calibri" w:hAnsi="Calibri" w:cs="Times New Roman"/>
                <w:b/>
                <w:sz w:val="18"/>
                <w:szCs w:val="18"/>
              </w:rPr>
              <w:t>Level 1</w:t>
            </w:r>
          </w:p>
        </w:tc>
        <w:tc>
          <w:tcPr>
            <w:tcW w:w="1366" w:type="dxa"/>
            <w:shd w:val="clear" w:color="auto" w:fill="DBE5F1" w:themeFill="accent1" w:themeFillTint="33"/>
            <w:vAlign w:val="center"/>
          </w:tcPr>
          <w:p w:rsidR="0017608E" w:rsidRPr="00130207" w:rsidRDefault="0017608E" w:rsidP="0017608E">
            <w:pPr>
              <w:jc w:val="center"/>
              <w:rPr>
                <w:rFonts w:ascii="Calibri" w:eastAsia="Calibri" w:hAnsi="Calibri" w:cs="Times New Roman"/>
                <w:b/>
                <w:sz w:val="18"/>
                <w:szCs w:val="18"/>
              </w:rPr>
            </w:pPr>
            <w:r w:rsidRPr="00130207">
              <w:rPr>
                <w:rFonts w:ascii="Calibri" w:eastAsia="Calibri" w:hAnsi="Calibri" w:cs="Times New Roman"/>
                <w:b/>
                <w:sz w:val="18"/>
                <w:szCs w:val="18"/>
              </w:rPr>
              <w:t>Level 2</w:t>
            </w:r>
          </w:p>
        </w:tc>
        <w:tc>
          <w:tcPr>
            <w:tcW w:w="1365" w:type="dxa"/>
            <w:shd w:val="clear" w:color="auto" w:fill="DBE5F1" w:themeFill="accent1" w:themeFillTint="33"/>
            <w:vAlign w:val="center"/>
          </w:tcPr>
          <w:p w:rsidR="0017608E" w:rsidRPr="00130207" w:rsidRDefault="0017608E" w:rsidP="0017608E">
            <w:pPr>
              <w:jc w:val="center"/>
              <w:rPr>
                <w:rFonts w:ascii="Calibri" w:eastAsia="Calibri" w:hAnsi="Calibri" w:cs="Times New Roman"/>
                <w:b/>
                <w:sz w:val="18"/>
                <w:szCs w:val="18"/>
              </w:rPr>
            </w:pPr>
            <w:r w:rsidRPr="00130207">
              <w:rPr>
                <w:rFonts w:ascii="Calibri" w:eastAsia="Calibri" w:hAnsi="Calibri" w:cs="Times New Roman"/>
                <w:b/>
                <w:sz w:val="18"/>
                <w:szCs w:val="18"/>
              </w:rPr>
              <w:t>Level 3</w:t>
            </w:r>
          </w:p>
        </w:tc>
        <w:tc>
          <w:tcPr>
            <w:tcW w:w="1366" w:type="dxa"/>
            <w:shd w:val="clear" w:color="auto" w:fill="DBE5F1" w:themeFill="accent1" w:themeFillTint="33"/>
            <w:vAlign w:val="center"/>
          </w:tcPr>
          <w:p w:rsidR="0017608E" w:rsidRPr="00130207" w:rsidRDefault="0017608E" w:rsidP="0017608E">
            <w:pPr>
              <w:jc w:val="center"/>
              <w:rPr>
                <w:rFonts w:ascii="Calibri" w:eastAsia="Calibri" w:hAnsi="Calibri" w:cs="Times New Roman"/>
                <w:b/>
                <w:sz w:val="18"/>
                <w:szCs w:val="18"/>
              </w:rPr>
            </w:pPr>
            <w:r w:rsidRPr="00130207">
              <w:rPr>
                <w:rFonts w:ascii="Calibri" w:eastAsia="Calibri" w:hAnsi="Calibri" w:cs="Times New Roman"/>
                <w:b/>
                <w:sz w:val="18"/>
                <w:szCs w:val="18"/>
              </w:rPr>
              <w:t>Level 4</w:t>
            </w:r>
          </w:p>
        </w:tc>
        <w:tc>
          <w:tcPr>
            <w:tcW w:w="778" w:type="dxa"/>
            <w:vMerge/>
            <w:shd w:val="clear" w:color="auto" w:fill="DBE5F1" w:themeFill="accent1" w:themeFillTint="33"/>
            <w:tcMar>
              <w:left w:w="0" w:type="dxa"/>
              <w:right w:w="0" w:type="dxa"/>
            </w:tcMar>
            <w:vAlign w:val="center"/>
          </w:tcPr>
          <w:p w:rsidR="0017608E" w:rsidRPr="00130207" w:rsidRDefault="0017608E" w:rsidP="0017608E">
            <w:pPr>
              <w:jc w:val="center"/>
              <w:rPr>
                <w:rFonts w:ascii="Calibri" w:eastAsia="Calibri" w:hAnsi="Calibri" w:cs="Times New Roman"/>
                <w:b/>
                <w:sz w:val="18"/>
                <w:szCs w:val="18"/>
              </w:rPr>
            </w:pPr>
          </w:p>
        </w:tc>
      </w:tr>
      <w:tr w:rsidR="0017608E" w:rsidRPr="00130207" w:rsidTr="003A4EBC">
        <w:trPr>
          <w:trHeight w:val="288"/>
          <w:jc w:val="center"/>
        </w:trPr>
        <w:tc>
          <w:tcPr>
            <w:tcW w:w="9380" w:type="dxa"/>
            <w:gridSpan w:val="6"/>
            <w:shd w:val="clear" w:color="auto" w:fill="F2DBDB"/>
            <w:tcMar>
              <w:top w:w="14" w:type="dxa"/>
              <w:left w:w="86" w:type="dxa"/>
              <w:right w:w="115" w:type="dxa"/>
            </w:tcMar>
            <w:vAlign w:val="center"/>
          </w:tcPr>
          <w:p w:rsidR="0017608E" w:rsidRPr="00130207" w:rsidRDefault="0017608E" w:rsidP="0017608E">
            <w:pPr>
              <w:rPr>
                <w:rFonts w:ascii="Calibri" w:eastAsia="Calibri" w:hAnsi="Calibri" w:cs="Times New Roman"/>
                <w:b/>
                <w:sz w:val="18"/>
                <w:szCs w:val="18"/>
              </w:rPr>
            </w:pPr>
            <w:r w:rsidRPr="00130207">
              <w:rPr>
                <w:rFonts w:ascii="Calibri" w:eastAsia="Calibri" w:hAnsi="Calibri" w:cs="Times New Roman"/>
                <w:b/>
                <w:sz w:val="18"/>
                <w:szCs w:val="18"/>
              </w:rPr>
              <w:t>Program-Level Evaluation Criteria</w:t>
            </w:r>
          </w:p>
        </w:tc>
      </w:tr>
      <w:tr w:rsidR="0017608E" w:rsidRPr="00A12C2E" w:rsidTr="0017608E">
        <w:trPr>
          <w:trHeight w:val="432"/>
          <w:jc w:val="center"/>
        </w:trPr>
        <w:tc>
          <w:tcPr>
            <w:tcW w:w="3140" w:type="dxa"/>
            <w:tcMar>
              <w:left w:w="86" w:type="dxa"/>
              <w:right w:w="115" w:type="dxa"/>
            </w:tcMar>
            <w:vAlign w:val="center"/>
          </w:tcPr>
          <w:p w:rsidR="0017608E" w:rsidRPr="00A12C2E" w:rsidRDefault="0017608E" w:rsidP="0017608E">
            <w:pPr>
              <w:rPr>
                <w:rFonts w:ascii="Calibri" w:eastAsia="Calibri" w:hAnsi="Calibri" w:cs="Times New Roman"/>
                <w:sz w:val="18"/>
                <w:szCs w:val="18"/>
              </w:rPr>
            </w:pPr>
            <w:r>
              <w:rPr>
                <w:rFonts w:ascii="Calibri" w:eastAsia="Calibri" w:hAnsi="Calibri" w:cs="Times New Roman"/>
                <w:sz w:val="18"/>
                <w:szCs w:val="18"/>
              </w:rPr>
              <w:t>Criterion #1</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778" w:type="dxa"/>
            <w:vAlign w:val="center"/>
          </w:tcPr>
          <w:p w:rsidR="0017608E" w:rsidRPr="00A12C2E" w:rsidRDefault="0017608E" w:rsidP="0017608E">
            <w:pPr>
              <w:jc w:val="center"/>
              <w:rPr>
                <w:rFonts w:ascii="Calibri" w:eastAsia="Calibri" w:hAnsi="Calibri" w:cs="Times New Roman"/>
              </w:rPr>
            </w:pPr>
          </w:p>
        </w:tc>
      </w:tr>
      <w:tr w:rsidR="0017608E" w:rsidRPr="00A12C2E" w:rsidTr="0017608E">
        <w:trPr>
          <w:trHeight w:val="432"/>
          <w:jc w:val="center"/>
        </w:trPr>
        <w:tc>
          <w:tcPr>
            <w:tcW w:w="3140" w:type="dxa"/>
            <w:tcMar>
              <w:left w:w="86" w:type="dxa"/>
              <w:right w:w="115" w:type="dxa"/>
            </w:tcMar>
            <w:vAlign w:val="center"/>
          </w:tcPr>
          <w:p w:rsidR="0017608E" w:rsidRPr="00A12C2E" w:rsidRDefault="0017608E" w:rsidP="0017608E">
            <w:pPr>
              <w:rPr>
                <w:rFonts w:ascii="Calibri" w:eastAsia="Calibri" w:hAnsi="Calibri" w:cs="Times New Roman"/>
                <w:sz w:val="18"/>
                <w:szCs w:val="18"/>
              </w:rPr>
            </w:pPr>
            <w:r>
              <w:rPr>
                <w:rFonts w:ascii="Calibri" w:eastAsia="Calibri" w:hAnsi="Calibri" w:cs="Times New Roman"/>
                <w:sz w:val="18"/>
                <w:szCs w:val="18"/>
              </w:rPr>
              <w:t>Criterion #2</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778" w:type="dxa"/>
            <w:vAlign w:val="center"/>
          </w:tcPr>
          <w:p w:rsidR="0017608E" w:rsidRPr="00A12C2E" w:rsidRDefault="0017608E" w:rsidP="0017608E">
            <w:pPr>
              <w:jc w:val="center"/>
              <w:rPr>
                <w:rFonts w:ascii="Calibri" w:eastAsia="Calibri" w:hAnsi="Calibri" w:cs="Times New Roman"/>
              </w:rPr>
            </w:pPr>
          </w:p>
        </w:tc>
      </w:tr>
      <w:tr w:rsidR="0017608E" w:rsidRPr="00A12C2E" w:rsidTr="0017608E">
        <w:trPr>
          <w:trHeight w:val="432"/>
          <w:jc w:val="center"/>
        </w:trPr>
        <w:tc>
          <w:tcPr>
            <w:tcW w:w="3140" w:type="dxa"/>
            <w:tcMar>
              <w:left w:w="86" w:type="dxa"/>
              <w:right w:w="115" w:type="dxa"/>
            </w:tcMar>
            <w:vAlign w:val="center"/>
          </w:tcPr>
          <w:p w:rsidR="0017608E" w:rsidRPr="00A12C2E" w:rsidRDefault="0017608E" w:rsidP="0017608E">
            <w:pPr>
              <w:rPr>
                <w:rFonts w:ascii="Calibri" w:eastAsia="Calibri" w:hAnsi="Calibri" w:cs="Times New Roman"/>
                <w:sz w:val="18"/>
                <w:szCs w:val="18"/>
              </w:rPr>
            </w:pPr>
            <w:r>
              <w:rPr>
                <w:rFonts w:ascii="Calibri" w:eastAsia="Calibri" w:hAnsi="Calibri" w:cs="Times New Roman"/>
                <w:sz w:val="18"/>
                <w:szCs w:val="18"/>
              </w:rPr>
              <w:t>Criterion #3</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778" w:type="dxa"/>
            <w:vAlign w:val="center"/>
          </w:tcPr>
          <w:p w:rsidR="0017608E" w:rsidRPr="00A12C2E" w:rsidRDefault="0017608E" w:rsidP="0017608E">
            <w:pPr>
              <w:jc w:val="center"/>
              <w:rPr>
                <w:rFonts w:ascii="Calibri" w:eastAsia="Calibri" w:hAnsi="Calibri" w:cs="Times New Roman"/>
              </w:rPr>
            </w:pPr>
          </w:p>
        </w:tc>
      </w:tr>
      <w:tr w:rsidR="0017608E" w:rsidRPr="00A12C2E" w:rsidTr="0017608E">
        <w:trPr>
          <w:trHeight w:val="432"/>
          <w:jc w:val="center"/>
        </w:trPr>
        <w:tc>
          <w:tcPr>
            <w:tcW w:w="3140" w:type="dxa"/>
            <w:tcMar>
              <w:left w:w="86" w:type="dxa"/>
              <w:right w:w="115" w:type="dxa"/>
            </w:tcMar>
            <w:vAlign w:val="center"/>
          </w:tcPr>
          <w:p w:rsidR="0017608E" w:rsidRPr="00A12C2E" w:rsidRDefault="000A7341" w:rsidP="0017608E">
            <w:pPr>
              <w:rPr>
                <w:rFonts w:ascii="Calibri" w:eastAsia="Calibri" w:hAnsi="Calibri" w:cs="Times New Roman"/>
                <w:sz w:val="18"/>
                <w:szCs w:val="18"/>
              </w:rPr>
            </w:pPr>
            <w:r>
              <w:rPr>
                <w:rFonts w:ascii="Calibri" w:eastAsia="Calibri" w:hAnsi="Calibri" w:cs="Times New Roman"/>
                <w:sz w:val="18"/>
                <w:szCs w:val="18"/>
              </w:rPr>
              <w:t>e</w:t>
            </w:r>
            <w:r w:rsidR="0017608E" w:rsidRPr="00A12C2E">
              <w:rPr>
                <w:rFonts w:ascii="Calibri" w:eastAsia="Calibri" w:hAnsi="Calibri" w:cs="Times New Roman"/>
                <w:sz w:val="18"/>
                <w:szCs w:val="18"/>
              </w:rPr>
              <w:t>tc.</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5"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1366" w:type="dxa"/>
            <w:vAlign w:val="center"/>
          </w:tcPr>
          <w:p w:rsidR="0017608E" w:rsidRPr="00A12C2E" w:rsidRDefault="0017608E" w:rsidP="0017608E">
            <w:pPr>
              <w:rPr>
                <w:rFonts w:ascii="Calibri" w:eastAsia="Calibri" w:hAnsi="Calibri" w:cs="Times New Roman"/>
                <w:sz w:val="18"/>
                <w:szCs w:val="18"/>
              </w:rPr>
            </w:pPr>
            <w:r w:rsidRPr="00A12C2E">
              <w:rPr>
                <w:rFonts w:ascii="Calibri" w:eastAsia="Calibri" w:hAnsi="Calibri" w:cs="Times New Roman"/>
                <w:sz w:val="18"/>
                <w:szCs w:val="18"/>
              </w:rPr>
              <w:t>Performance Descriptors</w:t>
            </w:r>
          </w:p>
        </w:tc>
        <w:tc>
          <w:tcPr>
            <w:tcW w:w="778" w:type="dxa"/>
            <w:vAlign w:val="center"/>
          </w:tcPr>
          <w:p w:rsidR="0017608E" w:rsidRPr="00A12C2E" w:rsidRDefault="0017608E" w:rsidP="0017608E">
            <w:pPr>
              <w:jc w:val="center"/>
              <w:rPr>
                <w:rFonts w:ascii="Calibri" w:eastAsia="Calibri" w:hAnsi="Calibri" w:cs="Times New Roman"/>
              </w:rPr>
            </w:pPr>
          </w:p>
        </w:tc>
      </w:tr>
    </w:tbl>
    <w:p w:rsidR="00E739EC" w:rsidRPr="00E739EC" w:rsidRDefault="00E739EC" w:rsidP="00E739EC">
      <w:pPr>
        <w:rPr>
          <w:rFonts w:ascii="Calibri" w:eastAsia="Calibri" w:hAnsi="Calibri" w:cs="Times New Roman"/>
          <w:sz w:val="16"/>
          <w:szCs w:val="16"/>
        </w:rPr>
      </w:pPr>
      <w:r w:rsidRPr="00E739EC">
        <w:rPr>
          <w:rFonts w:ascii="Calibri" w:eastAsia="Calibri" w:hAnsi="Calibri" w:cs="Times New Roman"/>
          <w:noProof/>
          <w:sz w:val="16"/>
          <w:szCs w:val="16"/>
        </w:rPr>
        <mc:AlternateContent>
          <mc:Choice Requires="wps">
            <w:drawing>
              <wp:anchor distT="0" distB="0" distL="114300" distR="114300" simplePos="0" relativeHeight="251727360" behindDoc="0" locked="0" layoutInCell="1" allowOverlap="1" wp14:anchorId="4935A240" wp14:editId="299E5954">
                <wp:simplePos x="0" y="0"/>
                <wp:positionH relativeFrom="column">
                  <wp:posOffset>2971800</wp:posOffset>
                </wp:positionH>
                <wp:positionV relativeFrom="paragraph">
                  <wp:posOffset>116205</wp:posOffset>
                </wp:positionV>
                <wp:extent cx="0" cy="137160"/>
                <wp:effectExtent l="0" t="0" r="19050" b="15240"/>
                <wp:wrapNone/>
                <wp:docPr id="356" name="Straight Connector 356"/>
                <wp:cNvGraphicFramePr/>
                <a:graphic xmlns:a="http://schemas.openxmlformats.org/drawingml/2006/main">
                  <a:graphicData uri="http://schemas.microsoft.com/office/word/2010/wordprocessingShape">
                    <wps:wsp>
                      <wps:cNvCnPr/>
                      <wps:spPr>
                        <a:xfrm flipV="1">
                          <a:off x="0" y="0"/>
                          <a:ext cx="0" cy="137160"/>
                        </a:xfrm>
                        <a:prstGeom prst="line">
                          <a:avLst/>
                        </a:prstGeom>
                        <a:noFill/>
                        <a:ln w="12700" cap="flat" cmpd="sng" algn="ctr">
                          <a:solidFill>
                            <a:srgbClr val="1F497D"/>
                          </a:solidFill>
                          <a:prstDash val="solid"/>
                        </a:ln>
                        <a:effectLst/>
                      </wps:spPr>
                      <wps:bodyPr/>
                    </wps:wsp>
                  </a:graphicData>
                </a:graphic>
                <wp14:sizeRelV relativeFrom="margin">
                  <wp14:pctHeight>0</wp14:pctHeight>
                </wp14:sizeRelV>
              </wp:anchor>
            </w:drawing>
          </mc:Choice>
          <mc:Fallback>
            <w:pict>
              <v:line w14:anchorId="1D32A8FC" id="Straight Connector 356" o:spid="_x0000_s1026" style="position:absolute;flip:y;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9.15pt" to="234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" strokecolor="#1f497d" strokeweight="1pt"/>
            </w:pict>
          </mc:Fallback>
        </mc:AlternateContent>
      </w:r>
      <w:r w:rsidRPr="00E739EC">
        <w:rPr>
          <w:rFonts w:ascii="Calibri" w:eastAsia="Calibri" w:hAnsi="Calibri" w:cs="Times New Roman"/>
          <w:noProof/>
          <w:sz w:val="16"/>
          <w:szCs w:val="16"/>
        </w:rPr>
        <mc:AlternateContent>
          <mc:Choice Requires="wps">
            <w:drawing>
              <wp:anchor distT="0" distB="0" distL="114300" distR="114300" simplePos="0" relativeHeight="251728384" behindDoc="0" locked="0" layoutInCell="1" allowOverlap="1" wp14:anchorId="3AD5AA75" wp14:editId="31F91429">
                <wp:simplePos x="0" y="0"/>
                <wp:positionH relativeFrom="column">
                  <wp:posOffset>-241300</wp:posOffset>
                </wp:positionH>
                <wp:positionV relativeFrom="paragraph">
                  <wp:posOffset>118745</wp:posOffset>
                </wp:positionV>
                <wp:extent cx="3218180" cy="0"/>
                <wp:effectExtent l="0" t="0" r="20320" b="19050"/>
                <wp:wrapNone/>
                <wp:docPr id="7" name="Straight Connector 7"/>
                <wp:cNvGraphicFramePr/>
                <a:graphic xmlns:a="http://schemas.openxmlformats.org/drawingml/2006/main">
                  <a:graphicData uri="http://schemas.microsoft.com/office/word/2010/wordprocessingShape">
                    <wps:wsp>
                      <wps:cNvCnPr/>
                      <wps:spPr>
                        <a:xfrm flipH="1" flipV="1">
                          <a:off x="0" y="0"/>
                          <a:ext cx="3218180" cy="0"/>
                        </a:xfrm>
                        <a:prstGeom prst="line">
                          <a:avLst/>
                        </a:prstGeom>
                        <a:noFill/>
                        <a:ln w="12700"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F44C45" id="Straight Connector 7" o:spid="_x0000_s1026" style="position:absolute;flip:x 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9.35pt" to="234.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" strokecolor="#1f497d" strokeweight="1pt"/>
            </w:pict>
          </mc:Fallback>
        </mc:AlternateContent>
      </w:r>
    </w:p>
    <w:p w:rsidR="00E739EC" w:rsidRPr="00E739EC" w:rsidRDefault="00E739EC" w:rsidP="00E739EC">
      <w:pPr>
        <w:rPr>
          <w:rFonts w:ascii="Calibri" w:eastAsia="Calibri" w:hAnsi="Calibri" w:cs="Times New Roman"/>
          <w:sz w:val="16"/>
          <w:szCs w:val="16"/>
        </w:rPr>
      </w:pPr>
      <w:r w:rsidRPr="00E739EC">
        <w:rPr>
          <w:rFonts w:ascii="Calibri" w:eastAsia="Calibri" w:hAnsi="Calibri" w:cs="Times New Roman"/>
          <w:noProof/>
        </w:rPr>
        <mc:AlternateContent>
          <mc:Choice Requires="wps">
            <w:drawing>
              <wp:anchor distT="0" distB="0" distL="114300" distR="114300" simplePos="0" relativeHeight="251721216" behindDoc="0" locked="0" layoutInCell="1" allowOverlap="1" wp14:anchorId="3B873193" wp14:editId="4C85B595">
                <wp:simplePos x="0" y="0"/>
                <wp:positionH relativeFrom="page">
                  <wp:posOffset>679450</wp:posOffset>
                </wp:positionH>
                <wp:positionV relativeFrom="paragraph">
                  <wp:posOffset>132715</wp:posOffset>
                </wp:positionV>
                <wp:extent cx="6400800" cy="2762250"/>
                <wp:effectExtent l="19050" t="19050" r="38100" b="38100"/>
                <wp:wrapNone/>
                <wp:docPr id="357" name="Text Box 357"/>
                <wp:cNvGraphicFramePr/>
                <a:graphic xmlns:a="http://schemas.openxmlformats.org/drawingml/2006/main">
                  <a:graphicData uri="http://schemas.microsoft.com/office/word/2010/wordprocessingShape">
                    <wps:wsp>
                      <wps:cNvSpPr txBox="1"/>
                      <wps:spPr>
                        <a:xfrm>
                          <a:off x="0" y="0"/>
                          <a:ext cx="6400800" cy="2762250"/>
                        </a:xfrm>
                        <a:prstGeom prst="rect">
                          <a:avLst/>
                        </a:prstGeom>
                        <a:solidFill>
                          <a:srgbClr val="C0504D">
                            <a:lumMod val="20000"/>
                            <a:lumOff val="80000"/>
                          </a:srgbClr>
                        </a:solidFill>
                        <a:ln w="50800" cmpd="thickThin">
                          <a:solidFill>
                            <a:srgbClr val="44546A"/>
                          </a:solidFill>
                        </a:ln>
                        <a:effectLst/>
                      </wps:spPr>
                      <wps:txbx>
                        <w:txbxContent>
                          <w:p w:rsidR="00B80053" w:rsidRPr="00955C9D" w:rsidRDefault="00B80053" w:rsidP="00E739EC">
                            <w:pPr>
                              <w:jc w:val="center"/>
                              <w:rPr>
                                <w:rFonts w:asciiTheme="minorHAnsi" w:hAnsiTheme="minorHAnsi"/>
                                <w:b/>
                                <w:sz w:val="20"/>
                                <w:szCs w:val="20"/>
                              </w:rPr>
                            </w:pPr>
                            <w:r w:rsidRPr="00955C9D">
                              <w:rPr>
                                <w:rFonts w:asciiTheme="minorHAnsi" w:hAnsiTheme="minorHAnsi"/>
                                <w:b/>
                                <w:sz w:val="20"/>
                                <w:szCs w:val="20"/>
                              </w:rPr>
                              <w:t>Evaluation Dimensions</w:t>
                            </w:r>
                          </w:p>
                          <w:p w:rsidR="00B80053" w:rsidRPr="00955C9D" w:rsidRDefault="00B80053" w:rsidP="00E739EC">
                            <w:pPr>
                              <w:rPr>
                                <w:rFonts w:asciiTheme="minorHAnsi" w:hAnsiTheme="minorHAnsi"/>
                                <w:sz w:val="8"/>
                                <w:szCs w:val="8"/>
                              </w:rPr>
                            </w:pPr>
                          </w:p>
                          <w:p w:rsidR="00B80053" w:rsidRPr="008F2930" w:rsidRDefault="00B80053" w:rsidP="00E739EC">
                            <w:pPr>
                              <w:rPr>
                                <w:rFonts w:asciiTheme="minorHAnsi" w:hAnsiTheme="minorHAnsi"/>
                                <w:b/>
                                <w:sz w:val="18"/>
                                <w:szCs w:val="18"/>
                              </w:rPr>
                            </w:pPr>
                            <w:r w:rsidRPr="008F2930">
                              <w:rPr>
                                <w:rFonts w:asciiTheme="minorHAnsi" w:hAnsiTheme="minorHAnsi"/>
                                <w:b/>
                                <w:sz w:val="18"/>
                                <w:szCs w:val="18"/>
                              </w:rPr>
                              <w:t>Assignment/Task Components</w:t>
                            </w:r>
                          </w:p>
                          <w:p w:rsidR="00B80053" w:rsidRPr="00AC6DBE" w:rsidRDefault="00B80053" w:rsidP="00E739EC">
                            <w:pPr>
                              <w:rPr>
                                <w:rFonts w:asciiTheme="minorHAnsi" w:hAnsiTheme="minorHAnsi"/>
                                <w:sz w:val="8"/>
                                <w:szCs w:val="8"/>
                              </w:rPr>
                            </w:pPr>
                          </w:p>
                          <w:p w:rsidR="00B80053" w:rsidRDefault="00B80053" w:rsidP="00E739EC">
                            <w:pPr>
                              <w:rPr>
                                <w:rFonts w:asciiTheme="minorHAnsi" w:hAnsiTheme="minorHAnsi"/>
                                <w:sz w:val="18"/>
                                <w:szCs w:val="18"/>
                              </w:rPr>
                            </w:pPr>
                            <w:r w:rsidRPr="00A12C2E">
                              <w:rPr>
                                <w:rFonts w:asciiTheme="minorHAnsi" w:hAnsiTheme="minorHAnsi"/>
                                <w:sz w:val="18"/>
                                <w:szCs w:val="18"/>
                              </w:rPr>
                              <w:t>These clearly and completely lay out the distinct elements of the assignment or task, and summarize the component knowledge, skills, and competencies that will be assessed and evaluated in the assignment or task.</w:t>
                            </w:r>
                            <w:r>
                              <w:rPr>
                                <w:rFonts w:asciiTheme="minorHAnsi" w:hAnsiTheme="minorHAnsi"/>
                                <w:sz w:val="18"/>
                                <w:szCs w:val="18"/>
                              </w:rPr>
                              <w:t xml:space="preserve"> They are normally used to assign a grade or mark to the assignment or task. </w:t>
                            </w:r>
                            <w:r w:rsidRPr="008F2930">
                              <w:rPr>
                                <w:rFonts w:asciiTheme="minorHAnsi" w:hAnsiTheme="minorHAnsi"/>
                                <w:b/>
                                <w:sz w:val="18"/>
                                <w:szCs w:val="18"/>
                              </w:rPr>
                              <w:t>Examples</w:t>
                            </w:r>
                            <w:r>
                              <w:rPr>
                                <w:rFonts w:asciiTheme="minorHAnsi" w:hAnsiTheme="minorHAnsi"/>
                                <w:sz w:val="18"/>
                                <w:szCs w:val="18"/>
                              </w:rPr>
                              <w:t xml:space="preserve">: content, </w:t>
                            </w:r>
                            <w:r w:rsidRPr="00A12C2E">
                              <w:rPr>
                                <w:rFonts w:asciiTheme="minorHAnsi" w:hAnsiTheme="minorHAnsi"/>
                                <w:sz w:val="18"/>
                                <w:szCs w:val="18"/>
                              </w:rPr>
                              <w:t xml:space="preserve">writing skills, presentation skills, analytical ability, problem-solving skills, </w:t>
                            </w:r>
                            <w:r>
                              <w:rPr>
                                <w:rFonts w:asciiTheme="minorHAnsi" w:hAnsiTheme="minorHAnsi"/>
                                <w:sz w:val="18"/>
                                <w:szCs w:val="18"/>
                              </w:rPr>
                              <w:t>organization and structure, conclusions and recommendations, or other assignment- or task-specific components, etc.</w:t>
                            </w:r>
                          </w:p>
                          <w:p w:rsidR="00B80053" w:rsidRPr="00AC6DBE" w:rsidRDefault="00B80053" w:rsidP="00E739EC">
                            <w:pPr>
                              <w:rPr>
                                <w:rFonts w:asciiTheme="minorHAnsi" w:hAnsiTheme="minorHAnsi"/>
                                <w:sz w:val="8"/>
                                <w:szCs w:val="8"/>
                              </w:rPr>
                            </w:pPr>
                          </w:p>
                          <w:p w:rsidR="00B80053" w:rsidRPr="008F2930" w:rsidRDefault="00B80053" w:rsidP="00E739EC">
                            <w:pPr>
                              <w:rPr>
                                <w:rFonts w:asciiTheme="minorHAnsi" w:hAnsiTheme="minorHAnsi"/>
                                <w:b/>
                                <w:sz w:val="18"/>
                                <w:szCs w:val="18"/>
                              </w:rPr>
                            </w:pPr>
                            <w:r w:rsidRPr="008F2930">
                              <w:rPr>
                                <w:rFonts w:asciiTheme="minorHAnsi" w:hAnsiTheme="minorHAnsi"/>
                                <w:b/>
                                <w:sz w:val="18"/>
                                <w:szCs w:val="18"/>
                              </w:rPr>
                              <w:t>Program-Level Evaluation Criteria</w:t>
                            </w:r>
                          </w:p>
                          <w:p w:rsidR="00B80053" w:rsidRPr="00AC6DBE" w:rsidRDefault="00B80053" w:rsidP="00E739EC">
                            <w:pPr>
                              <w:rPr>
                                <w:rFonts w:asciiTheme="minorHAnsi" w:hAnsiTheme="minorHAnsi"/>
                                <w:sz w:val="8"/>
                                <w:szCs w:val="8"/>
                              </w:rPr>
                            </w:pPr>
                          </w:p>
                          <w:p w:rsidR="00B80053" w:rsidRDefault="00B80053" w:rsidP="00E739EC">
                            <w:pPr>
                              <w:rPr>
                                <w:rFonts w:asciiTheme="minorHAnsi" w:hAnsiTheme="minorHAnsi"/>
                                <w:sz w:val="18"/>
                                <w:szCs w:val="18"/>
                              </w:rPr>
                            </w:pPr>
                            <w:r>
                              <w:rPr>
                                <w:rFonts w:asciiTheme="minorHAnsi" w:hAnsiTheme="minorHAnsi"/>
                                <w:sz w:val="18"/>
                                <w:szCs w:val="18"/>
                              </w:rPr>
                              <w:t xml:space="preserve">These lay out the criteria related to the programmatic intended student learning outcomes (ISLOs) that will be assessed and evaluated in the assignment or task. </w:t>
                            </w:r>
                            <w:r w:rsidRPr="00A12C2E">
                              <w:rPr>
                                <w:rFonts w:asciiTheme="minorHAnsi" w:hAnsiTheme="minorHAnsi"/>
                                <w:sz w:val="18"/>
                                <w:szCs w:val="18"/>
                              </w:rPr>
                              <w:t>They should be aligned with, connected to, mapped to, or identical to the</w:t>
                            </w:r>
                            <w:r>
                              <w:rPr>
                                <w:rFonts w:asciiTheme="minorHAnsi" w:hAnsiTheme="minorHAnsi"/>
                                <w:sz w:val="18"/>
                                <w:szCs w:val="18"/>
                              </w:rPr>
                              <w:t xml:space="preserve">se ISLOs, and are used for the purpose of program-level assessment. </w:t>
                            </w:r>
                            <w:r w:rsidRPr="00A12C2E">
                              <w:rPr>
                                <w:rFonts w:asciiTheme="minorHAnsi" w:hAnsiTheme="minorHAnsi"/>
                                <w:b/>
                                <w:sz w:val="18"/>
                                <w:szCs w:val="18"/>
                              </w:rPr>
                              <w:t>Examples</w:t>
                            </w:r>
                            <w:r w:rsidRPr="00A12C2E">
                              <w:rPr>
                                <w:rFonts w:asciiTheme="minorHAnsi" w:hAnsiTheme="minorHAnsi"/>
                                <w:sz w:val="18"/>
                                <w:szCs w:val="18"/>
                              </w:rPr>
                              <w:t>: content knowledge</w:t>
                            </w:r>
                            <w:r>
                              <w:rPr>
                                <w:rFonts w:asciiTheme="minorHAnsi" w:hAnsiTheme="minorHAnsi"/>
                                <w:sz w:val="18"/>
                                <w:szCs w:val="18"/>
                              </w:rPr>
                              <w:t xml:space="preserve"> in the functional areas of business</w:t>
                            </w:r>
                            <w:r w:rsidRPr="00A12C2E">
                              <w:rPr>
                                <w:rFonts w:asciiTheme="minorHAnsi" w:hAnsiTheme="minorHAnsi"/>
                                <w:sz w:val="18"/>
                                <w:szCs w:val="18"/>
                              </w:rPr>
                              <w:t xml:space="preserve">, </w:t>
                            </w:r>
                            <w:r>
                              <w:rPr>
                                <w:rFonts w:asciiTheme="minorHAnsi" w:hAnsiTheme="minorHAnsi"/>
                                <w:sz w:val="18"/>
                                <w:szCs w:val="18"/>
                              </w:rPr>
                              <w:t xml:space="preserve">global dimensions of business, legal/ethical principles, economic environment of business, social responsibility/sustainability, communication skills, teamwork/leadership abilities, or </w:t>
                            </w:r>
                            <w:r w:rsidRPr="00A12C2E">
                              <w:rPr>
                                <w:rFonts w:asciiTheme="minorHAnsi" w:hAnsiTheme="minorHAnsi"/>
                                <w:sz w:val="18"/>
                                <w:szCs w:val="18"/>
                              </w:rPr>
                              <w:t>other learning-outcome-related knowledge, skills, competencies</w:t>
                            </w:r>
                          </w:p>
                          <w:p w:rsidR="00B80053" w:rsidRPr="00115228" w:rsidRDefault="00B80053" w:rsidP="00E739EC">
                            <w:pPr>
                              <w:rPr>
                                <w:rFonts w:asciiTheme="minorHAnsi" w:hAnsiTheme="minorHAnsi"/>
                                <w:sz w:val="8"/>
                                <w:szCs w:val="8"/>
                              </w:rPr>
                            </w:pPr>
                          </w:p>
                          <w:p w:rsidR="00B80053" w:rsidRDefault="00B80053" w:rsidP="00E739EC">
                            <w:pPr>
                              <w:rPr>
                                <w:rFonts w:asciiTheme="minorHAnsi" w:hAnsiTheme="minorHAnsi"/>
                                <w:sz w:val="18"/>
                                <w:szCs w:val="18"/>
                              </w:rPr>
                            </w:pPr>
                            <w:r w:rsidRPr="002E4572">
                              <w:rPr>
                                <w:rFonts w:asciiTheme="minorHAnsi" w:hAnsiTheme="minorHAnsi"/>
                                <w:b/>
                                <w:sz w:val="18"/>
                                <w:szCs w:val="18"/>
                              </w:rPr>
                              <w:t>Note</w:t>
                            </w:r>
                            <w:r>
                              <w:rPr>
                                <w:rFonts w:asciiTheme="minorHAnsi" w:hAnsiTheme="minorHAnsi"/>
                                <w:b/>
                                <w:sz w:val="18"/>
                                <w:szCs w:val="18"/>
                              </w:rPr>
                              <w:t>s</w:t>
                            </w:r>
                            <w:r>
                              <w:rPr>
                                <w:rFonts w:asciiTheme="minorHAnsi" w:hAnsiTheme="minorHAnsi"/>
                                <w:sz w:val="18"/>
                                <w:szCs w:val="18"/>
                              </w:rPr>
                              <w:t>: It is possible that certain assignment/task components that are used for grading will also be related to the program ISLOs and their associated evaluation criteria.</w:t>
                            </w:r>
                          </w:p>
                          <w:p w:rsidR="00B80053" w:rsidRPr="007D3B61" w:rsidRDefault="00B80053" w:rsidP="00E739EC">
                            <w:pPr>
                              <w:rPr>
                                <w:rFonts w:asciiTheme="minorHAnsi" w:hAnsiTheme="minorHAnsi"/>
                                <w:sz w:val="8"/>
                                <w:szCs w:val="8"/>
                              </w:rPr>
                            </w:pPr>
                          </w:p>
                          <w:p w:rsidR="00B80053" w:rsidRPr="00A12C2E" w:rsidRDefault="00B80053" w:rsidP="00E739EC">
                            <w:pPr>
                              <w:rPr>
                                <w:rFonts w:asciiTheme="minorHAnsi" w:hAnsiTheme="minorHAnsi"/>
                                <w:sz w:val="18"/>
                                <w:szCs w:val="18"/>
                              </w:rPr>
                            </w:pPr>
                            <w:r>
                              <w:rPr>
                                <w:rFonts w:asciiTheme="minorHAnsi" w:hAnsiTheme="minorHAnsi"/>
                                <w:sz w:val="18"/>
                                <w:szCs w:val="18"/>
                              </w:rPr>
                              <w:t>Weights may also be attached to each dimension, component, or criterion to reflect varying degrees of importance of that dimension, component, or criterion in the evaluation of student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3193" id="Text Box 357" o:spid="_x0000_s1051" type="#_x0000_t202" style="position:absolute;margin-left:53.5pt;margin-top:10.45pt;width:7in;height:217.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" fillcolor="#f2dcdb" strokecolor="#44546a" strokeweight="4pt">
                <v:stroke linestyle="thickThin"/>
                <v:textbox>
                  <w:txbxContent>
                    <w:p w:rsidR="00B80053" w:rsidRPr="00955C9D" w:rsidRDefault="00B80053" w:rsidP="00E739EC">
                      <w:pPr>
                        <w:jc w:val="center"/>
                        <w:rPr>
                          <w:rFonts w:asciiTheme="minorHAnsi" w:hAnsiTheme="minorHAnsi"/>
                          <w:b/>
                          <w:sz w:val="20"/>
                          <w:szCs w:val="20"/>
                        </w:rPr>
                      </w:pPr>
                      <w:r w:rsidRPr="00955C9D">
                        <w:rPr>
                          <w:rFonts w:asciiTheme="minorHAnsi" w:hAnsiTheme="minorHAnsi"/>
                          <w:b/>
                          <w:sz w:val="20"/>
                          <w:szCs w:val="20"/>
                        </w:rPr>
                        <w:t>Evaluation Dimensions</w:t>
                      </w:r>
                    </w:p>
                    <w:p w:rsidR="00B80053" w:rsidRPr="00955C9D" w:rsidRDefault="00B80053" w:rsidP="00E739EC">
                      <w:pPr>
                        <w:rPr>
                          <w:rFonts w:asciiTheme="minorHAnsi" w:hAnsiTheme="minorHAnsi"/>
                          <w:sz w:val="8"/>
                          <w:szCs w:val="8"/>
                        </w:rPr>
                      </w:pPr>
                    </w:p>
                    <w:p w:rsidR="00B80053" w:rsidRPr="008F2930" w:rsidRDefault="00B80053" w:rsidP="00E739EC">
                      <w:pPr>
                        <w:rPr>
                          <w:rFonts w:asciiTheme="minorHAnsi" w:hAnsiTheme="minorHAnsi"/>
                          <w:b/>
                          <w:sz w:val="18"/>
                          <w:szCs w:val="18"/>
                        </w:rPr>
                      </w:pPr>
                      <w:r w:rsidRPr="008F2930">
                        <w:rPr>
                          <w:rFonts w:asciiTheme="minorHAnsi" w:hAnsiTheme="minorHAnsi"/>
                          <w:b/>
                          <w:sz w:val="18"/>
                          <w:szCs w:val="18"/>
                        </w:rPr>
                        <w:t>Assignment/Task Components</w:t>
                      </w:r>
                    </w:p>
                    <w:p w:rsidR="00B80053" w:rsidRPr="00AC6DBE" w:rsidRDefault="00B80053" w:rsidP="00E739EC">
                      <w:pPr>
                        <w:rPr>
                          <w:rFonts w:asciiTheme="minorHAnsi" w:hAnsiTheme="minorHAnsi"/>
                          <w:sz w:val="8"/>
                          <w:szCs w:val="8"/>
                        </w:rPr>
                      </w:pPr>
                    </w:p>
                    <w:p w:rsidR="00B80053" w:rsidRDefault="00B80053" w:rsidP="00E739EC">
                      <w:pPr>
                        <w:rPr>
                          <w:rFonts w:asciiTheme="minorHAnsi" w:hAnsiTheme="minorHAnsi"/>
                          <w:sz w:val="18"/>
                          <w:szCs w:val="18"/>
                        </w:rPr>
                      </w:pPr>
                      <w:r w:rsidRPr="00A12C2E">
                        <w:rPr>
                          <w:rFonts w:asciiTheme="minorHAnsi" w:hAnsiTheme="minorHAnsi"/>
                          <w:sz w:val="18"/>
                          <w:szCs w:val="18"/>
                        </w:rPr>
                        <w:t>These clearly and completely lay out the distinct elements of the assignment or task, and summarize the component knowledge, skills, and competencies that will be assessed and evaluated in the assignment or task.</w:t>
                      </w:r>
                      <w:r>
                        <w:rPr>
                          <w:rFonts w:asciiTheme="minorHAnsi" w:hAnsiTheme="minorHAnsi"/>
                          <w:sz w:val="18"/>
                          <w:szCs w:val="18"/>
                        </w:rPr>
                        <w:t xml:space="preserve"> They are normally used to assign a grade or mark to the assignment or task. </w:t>
                      </w:r>
                      <w:r w:rsidRPr="008F2930">
                        <w:rPr>
                          <w:rFonts w:asciiTheme="minorHAnsi" w:hAnsiTheme="minorHAnsi"/>
                          <w:b/>
                          <w:sz w:val="18"/>
                          <w:szCs w:val="18"/>
                        </w:rPr>
                        <w:t>Examples</w:t>
                      </w:r>
                      <w:r>
                        <w:rPr>
                          <w:rFonts w:asciiTheme="minorHAnsi" w:hAnsiTheme="minorHAnsi"/>
                          <w:sz w:val="18"/>
                          <w:szCs w:val="18"/>
                        </w:rPr>
                        <w:t xml:space="preserve">: content, </w:t>
                      </w:r>
                      <w:r w:rsidRPr="00A12C2E">
                        <w:rPr>
                          <w:rFonts w:asciiTheme="minorHAnsi" w:hAnsiTheme="minorHAnsi"/>
                          <w:sz w:val="18"/>
                          <w:szCs w:val="18"/>
                        </w:rPr>
                        <w:t xml:space="preserve">writing skills, presentation skills, analytical ability, problem-solving skills, </w:t>
                      </w:r>
                      <w:r>
                        <w:rPr>
                          <w:rFonts w:asciiTheme="minorHAnsi" w:hAnsiTheme="minorHAnsi"/>
                          <w:sz w:val="18"/>
                          <w:szCs w:val="18"/>
                        </w:rPr>
                        <w:t>organization and structure, conclusions and recommendations, or other assignment- or task-specific components, etc.</w:t>
                      </w:r>
                    </w:p>
                    <w:p w:rsidR="00B80053" w:rsidRPr="00AC6DBE" w:rsidRDefault="00B80053" w:rsidP="00E739EC">
                      <w:pPr>
                        <w:rPr>
                          <w:rFonts w:asciiTheme="minorHAnsi" w:hAnsiTheme="minorHAnsi"/>
                          <w:sz w:val="8"/>
                          <w:szCs w:val="8"/>
                        </w:rPr>
                      </w:pPr>
                    </w:p>
                    <w:p w:rsidR="00B80053" w:rsidRPr="008F2930" w:rsidRDefault="00B80053" w:rsidP="00E739EC">
                      <w:pPr>
                        <w:rPr>
                          <w:rFonts w:asciiTheme="minorHAnsi" w:hAnsiTheme="minorHAnsi"/>
                          <w:b/>
                          <w:sz w:val="18"/>
                          <w:szCs w:val="18"/>
                        </w:rPr>
                      </w:pPr>
                      <w:r w:rsidRPr="008F2930">
                        <w:rPr>
                          <w:rFonts w:asciiTheme="minorHAnsi" w:hAnsiTheme="minorHAnsi"/>
                          <w:b/>
                          <w:sz w:val="18"/>
                          <w:szCs w:val="18"/>
                        </w:rPr>
                        <w:t>Program-Level Evaluation Criteria</w:t>
                      </w:r>
                    </w:p>
                    <w:p w:rsidR="00B80053" w:rsidRPr="00AC6DBE" w:rsidRDefault="00B80053" w:rsidP="00E739EC">
                      <w:pPr>
                        <w:rPr>
                          <w:rFonts w:asciiTheme="minorHAnsi" w:hAnsiTheme="minorHAnsi"/>
                          <w:sz w:val="8"/>
                          <w:szCs w:val="8"/>
                        </w:rPr>
                      </w:pPr>
                    </w:p>
                    <w:p w:rsidR="00B80053" w:rsidRDefault="00B80053" w:rsidP="00E739EC">
                      <w:pPr>
                        <w:rPr>
                          <w:rFonts w:asciiTheme="minorHAnsi" w:hAnsiTheme="minorHAnsi"/>
                          <w:sz w:val="18"/>
                          <w:szCs w:val="18"/>
                        </w:rPr>
                      </w:pPr>
                      <w:r>
                        <w:rPr>
                          <w:rFonts w:asciiTheme="minorHAnsi" w:hAnsiTheme="minorHAnsi"/>
                          <w:sz w:val="18"/>
                          <w:szCs w:val="18"/>
                        </w:rPr>
                        <w:t xml:space="preserve">These lay out the criteria related to the programmatic intended student learning outcomes (ISLOs) that will be assessed and evaluated in the assignment or task. </w:t>
                      </w:r>
                      <w:r w:rsidRPr="00A12C2E">
                        <w:rPr>
                          <w:rFonts w:asciiTheme="minorHAnsi" w:hAnsiTheme="minorHAnsi"/>
                          <w:sz w:val="18"/>
                          <w:szCs w:val="18"/>
                        </w:rPr>
                        <w:t>They should be aligned with, connected to, mapped to, or identical to the</w:t>
                      </w:r>
                      <w:r>
                        <w:rPr>
                          <w:rFonts w:asciiTheme="minorHAnsi" w:hAnsiTheme="minorHAnsi"/>
                          <w:sz w:val="18"/>
                          <w:szCs w:val="18"/>
                        </w:rPr>
                        <w:t xml:space="preserve">se ISLOs, and are used for the purpose of program-level assessment. </w:t>
                      </w:r>
                      <w:r w:rsidRPr="00A12C2E">
                        <w:rPr>
                          <w:rFonts w:asciiTheme="minorHAnsi" w:hAnsiTheme="minorHAnsi"/>
                          <w:b/>
                          <w:sz w:val="18"/>
                          <w:szCs w:val="18"/>
                        </w:rPr>
                        <w:t>Examples</w:t>
                      </w:r>
                      <w:r w:rsidRPr="00A12C2E">
                        <w:rPr>
                          <w:rFonts w:asciiTheme="minorHAnsi" w:hAnsiTheme="minorHAnsi"/>
                          <w:sz w:val="18"/>
                          <w:szCs w:val="18"/>
                        </w:rPr>
                        <w:t>: content knowledge</w:t>
                      </w:r>
                      <w:r>
                        <w:rPr>
                          <w:rFonts w:asciiTheme="minorHAnsi" w:hAnsiTheme="minorHAnsi"/>
                          <w:sz w:val="18"/>
                          <w:szCs w:val="18"/>
                        </w:rPr>
                        <w:t xml:space="preserve"> in the functional areas of business</w:t>
                      </w:r>
                      <w:r w:rsidRPr="00A12C2E">
                        <w:rPr>
                          <w:rFonts w:asciiTheme="minorHAnsi" w:hAnsiTheme="minorHAnsi"/>
                          <w:sz w:val="18"/>
                          <w:szCs w:val="18"/>
                        </w:rPr>
                        <w:t xml:space="preserve">, </w:t>
                      </w:r>
                      <w:r>
                        <w:rPr>
                          <w:rFonts w:asciiTheme="minorHAnsi" w:hAnsiTheme="minorHAnsi"/>
                          <w:sz w:val="18"/>
                          <w:szCs w:val="18"/>
                        </w:rPr>
                        <w:t xml:space="preserve">global dimensions of business, legal/ethical principles, economic environment of business, social responsibility/sustainability, communication skills, teamwork/leadership abilities, or </w:t>
                      </w:r>
                      <w:r w:rsidRPr="00A12C2E">
                        <w:rPr>
                          <w:rFonts w:asciiTheme="minorHAnsi" w:hAnsiTheme="minorHAnsi"/>
                          <w:sz w:val="18"/>
                          <w:szCs w:val="18"/>
                        </w:rPr>
                        <w:t>other learning-outcome-related knowledge, skills, competencies</w:t>
                      </w:r>
                    </w:p>
                    <w:p w:rsidR="00B80053" w:rsidRPr="00115228" w:rsidRDefault="00B80053" w:rsidP="00E739EC">
                      <w:pPr>
                        <w:rPr>
                          <w:rFonts w:asciiTheme="minorHAnsi" w:hAnsiTheme="minorHAnsi"/>
                          <w:sz w:val="8"/>
                          <w:szCs w:val="8"/>
                        </w:rPr>
                      </w:pPr>
                    </w:p>
                    <w:p w:rsidR="00B80053" w:rsidRDefault="00B80053" w:rsidP="00E739EC">
                      <w:pPr>
                        <w:rPr>
                          <w:rFonts w:asciiTheme="minorHAnsi" w:hAnsiTheme="minorHAnsi"/>
                          <w:sz w:val="18"/>
                          <w:szCs w:val="18"/>
                        </w:rPr>
                      </w:pPr>
                      <w:r w:rsidRPr="002E4572">
                        <w:rPr>
                          <w:rFonts w:asciiTheme="minorHAnsi" w:hAnsiTheme="minorHAnsi"/>
                          <w:b/>
                          <w:sz w:val="18"/>
                          <w:szCs w:val="18"/>
                        </w:rPr>
                        <w:t>Note</w:t>
                      </w:r>
                      <w:r>
                        <w:rPr>
                          <w:rFonts w:asciiTheme="minorHAnsi" w:hAnsiTheme="minorHAnsi"/>
                          <w:b/>
                          <w:sz w:val="18"/>
                          <w:szCs w:val="18"/>
                        </w:rPr>
                        <w:t>s</w:t>
                      </w:r>
                      <w:r>
                        <w:rPr>
                          <w:rFonts w:asciiTheme="minorHAnsi" w:hAnsiTheme="minorHAnsi"/>
                          <w:sz w:val="18"/>
                          <w:szCs w:val="18"/>
                        </w:rPr>
                        <w:t>: It is possible that certain assignment/task components that are used for grading will also be related to the program ISLOs and their associated evaluation criteria.</w:t>
                      </w:r>
                    </w:p>
                    <w:p w:rsidR="00B80053" w:rsidRPr="007D3B61" w:rsidRDefault="00B80053" w:rsidP="00E739EC">
                      <w:pPr>
                        <w:rPr>
                          <w:rFonts w:asciiTheme="minorHAnsi" w:hAnsiTheme="minorHAnsi"/>
                          <w:sz w:val="8"/>
                          <w:szCs w:val="8"/>
                        </w:rPr>
                      </w:pPr>
                    </w:p>
                    <w:p w:rsidR="00B80053" w:rsidRPr="00A12C2E" w:rsidRDefault="00B80053" w:rsidP="00E739EC">
                      <w:pPr>
                        <w:rPr>
                          <w:rFonts w:asciiTheme="minorHAnsi" w:hAnsiTheme="minorHAnsi"/>
                          <w:sz w:val="18"/>
                          <w:szCs w:val="18"/>
                        </w:rPr>
                      </w:pPr>
                      <w:r>
                        <w:rPr>
                          <w:rFonts w:asciiTheme="minorHAnsi" w:hAnsiTheme="minorHAnsi"/>
                          <w:sz w:val="18"/>
                          <w:szCs w:val="18"/>
                        </w:rPr>
                        <w:t>Weights may also be attached to each dimension, component, or criterion to reflect varying degrees of importance of that dimension, component, or criterion in the evaluation of student performance.</w:t>
                      </w:r>
                    </w:p>
                  </w:txbxContent>
                </v:textbox>
                <w10:wrap anchorx="page"/>
              </v:shape>
            </w:pict>
          </mc:Fallback>
        </mc:AlternateContent>
      </w:r>
    </w:p>
    <w:p w:rsidR="00E739EC" w:rsidRPr="00E739EC" w:rsidRDefault="00E739EC" w:rsidP="00E739EC">
      <w:pPr>
        <w:rPr>
          <w:rFonts w:ascii="Calibri" w:eastAsia="Calibri" w:hAnsi="Calibri" w:cs="Times New Roman"/>
        </w:rPr>
      </w:pPr>
    </w:p>
    <w:p w:rsidR="00E739EC" w:rsidRPr="00E739EC" w:rsidRDefault="00E739EC" w:rsidP="00E739EC">
      <w:pPr>
        <w:rPr>
          <w:rFonts w:ascii="Calibri" w:eastAsia="Calibri" w:hAnsi="Calibri" w:cs="Times New Roman"/>
        </w:rPr>
      </w:pPr>
    </w:p>
    <w:p w:rsidR="00E739EC" w:rsidRPr="00E739EC" w:rsidRDefault="00E739EC" w:rsidP="00E739EC">
      <w:pPr>
        <w:rPr>
          <w:rFonts w:asciiTheme="minorHAnsi" w:hAnsiTheme="minorHAnsi"/>
        </w:rPr>
      </w:pPr>
    </w:p>
    <w:p w:rsidR="00BE567B" w:rsidRDefault="00BE567B" w:rsidP="00C237F3">
      <w:pPr>
        <w:rPr>
          <w:rFonts w:asciiTheme="minorHAnsi" w:hAnsiTheme="minorHAnsi"/>
          <w:sz w:val="20"/>
          <w:szCs w:val="20"/>
        </w:rPr>
        <w:sectPr w:rsidR="00BE567B" w:rsidSect="00047888">
          <w:footerReference w:type="default" r:id="rId20"/>
          <w:pgSz w:w="12240" w:h="15840" w:code="1"/>
          <w:pgMar w:top="648" w:right="1440" w:bottom="576"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FF5086" w:rsidRDefault="00A004D5" w:rsidP="00C237F3">
      <w:pPr>
        <w:rPr>
          <w:rFonts w:asciiTheme="minorHAnsi" w:hAnsiTheme="minorHAnsi"/>
          <w:sz w:val="20"/>
          <w:szCs w:val="20"/>
        </w:rPr>
      </w:pPr>
      <w:r>
        <w:rPr>
          <w:rFonts w:asciiTheme="minorHAnsi" w:hAnsiTheme="minorHAnsi"/>
          <w:noProof/>
          <w:sz w:val="20"/>
          <w:szCs w:val="20"/>
        </w:rPr>
        <w:lastRenderedPageBreak/>
        <mc:AlternateContent>
          <mc:Choice Requires="wps">
            <w:drawing>
              <wp:anchor distT="0" distB="0" distL="114300" distR="114300" simplePos="0" relativeHeight="251739648" behindDoc="0" locked="0" layoutInCell="1" allowOverlap="1" wp14:anchorId="40940586" wp14:editId="09A4AAD8">
                <wp:simplePos x="0" y="0"/>
                <wp:positionH relativeFrom="page">
                  <wp:align>center</wp:align>
                </wp:positionH>
                <wp:positionV relativeFrom="paragraph">
                  <wp:posOffset>0</wp:posOffset>
                </wp:positionV>
                <wp:extent cx="5943600" cy="365760"/>
                <wp:effectExtent l="0" t="0" r="19050" b="15240"/>
                <wp:wrapNone/>
                <wp:docPr id="18" name="Text Box 18"/>
                <wp:cNvGraphicFramePr/>
                <a:graphic xmlns:a="http://schemas.openxmlformats.org/drawingml/2006/main">
                  <a:graphicData uri="http://schemas.microsoft.com/office/word/2010/wordprocessingShape">
                    <wps:wsp>
                      <wps:cNvSpPr txBox="1"/>
                      <wps:spPr>
                        <a:xfrm>
                          <a:off x="0" y="0"/>
                          <a:ext cx="5943600" cy="36576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0053" w:rsidRPr="00EF05D5" w:rsidRDefault="00B80053" w:rsidP="00A004D5">
                            <w:pPr>
                              <w:pStyle w:val="Heading2"/>
                              <w:spacing w:before="20"/>
                              <w:jc w:val="center"/>
                              <w:rPr>
                                <w:color w:val="FFFFFF" w:themeColor="background1"/>
                              </w:rPr>
                            </w:pPr>
                            <w:bookmarkStart w:id="65" w:name="_Appendix_E:_Example"/>
                            <w:bookmarkStart w:id="66" w:name="_Toc455930772"/>
                            <w:bookmarkEnd w:id="65"/>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E</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 Business Plan Evaluation Rubric</w:t>
                            </w:r>
                            <w:bookmarkEnd w:id="66"/>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40586" id="Text Box 18" o:spid="_x0000_s1052" type="#_x0000_t202" style="position:absolute;margin-left:0;margin-top:0;width:468pt;height:28.8pt;z-index:251739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" fillcolor="#002060" strokeweight=".5pt">
                <v:textbox inset=",0,,0">
                  <w:txbxContent>
                    <w:p w:rsidR="00B80053" w:rsidRPr="00EF05D5" w:rsidRDefault="00B80053" w:rsidP="00A004D5">
                      <w:pPr>
                        <w:pStyle w:val="Heading2"/>
                        <w:spacing w:before="20"/>
                        <w:jc w:val="center"/>
                        <w:rPr>
                          <w:color w:val="FFFFFF" w:themeColor="background1"/>
                        </w:rPr>
                      </w:pPr>
                      <w:bookmarkStart w:id="67" w:name="_Appendix_E:_Example"/>
                      <w:bookmarkStart w:id="68" w:name="_Toc455930772"/>
                      <w:bookmarkEnd w:id="67"/>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E</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 Business Plan Evaluation Rubric</w:t>
                      </w:r>
                      <w:bookmarkEnd w:id="68"/>
                    </w:p>
                  </w:txbxContent>
                </v:textbox>
                <w10:wrap anchorx="page"/>
              </v:shape>
            </w:pict>
          </mc:Fallback>
        </mc:AlternateContent>
      </w:r>
    </w:p>
    <w:p w:rsidR="00A004D5" w:rsidRDefault="00A004D5" w:rsidP="00C237F3">
      <w:pPr>
        <w:rPr>
          <w:rFonts w:asciiTheme="minorHAnsi" w:hAnsiTheme="minorHAnsi"/>
          <w:sz w:val="20"/>
          <w:szCs w:val="20"/>
        </w:rPr>
      </w:pPr>
    </w:p>
    <w:p w:rsidR="00A004D5" w:rsidRDefault="00A004D5" w:rsidP="00C237F3">
      <w:pPr>
        <w:rPr>
          <w:rFonts w:asciiTheme="minorHAnsi" w:hAnsiTheme="minorHAnsi"/>
          <w:sz w:val="20"/>
          <w:szCs w:val="20"/>
        </w:rPr>
      </w:pPr>
    </w:p>
    <w:p w:rsidR="007F29AB" w:rsidRPr="00D67FDC" w:rsidRDefault="007F29AB" w:rsidP="007F29AB">
      <w:pPr>
        <w:rPr>
          <w:rFonts w:ascii="Calibri" w:eastAsia="Calibri" w:hAnsi="Calibri" w:cs="Times New Roman"/>
          <w:sz w:val="20"/>
          <w:szCs w:val="20"/>
        </w:rPr>
      </w:pPr>
      <w:r w:rsidRPr="00D67FDC">
        <w:rPr>
          <w:rFonts w:ascii="Calibri" w:eastAsia="Calibri" w:hAnsi="Calibri" w:cs="Times New Roman"/>
          <w:b/>
          <w:sz w:val="20"/>
          <w:szCs w:val="20"/>
        </w:rPr>
        <w:t>Scenario</w:t>
      </w:r>
      <w:r w:rsidRPr="00D67FDC">
        <w:rPr>
          <w:rFonts w:ascii="Calibri" w:eastAsia="Calibri" w:hAnsi="Calibri" w:cs="Times New Roman"/>
          <w:sz w:val="20"/>
          <w:szCs w:val="20"/>
        </w:rPr>
        <w:t>: The School of Management at the International Academy of Commerce and Business Enterprise offers a Bachelor of Business Administration. The school has identified the following intended student learning outcomes (ISLOs) for the program:</w:t>
      </w:r>
    </w:p>
    <w:p w:rsidR="002430E3" w:rsidRPr="00D67FDC" w:rsidRDefault="002430E3" w:rsidP="002430E3">
      <w:pPr>
        <w:rPr>
          <w:rFonts w:ascii="Calibri" w:eastAsia="Calibri" w:hAnsi="Calibri" w:cs="Times New Roman"/>
          <w:sz w:val="20"/>
          <w:szCs w:val="20"/>
        </w:rPr>
      </w:pPr>
    </w:p>
    <w:p w:rsidR="002430E3" w:rsidRPr="00D67FDC" w:rsidRDefault="002430E3" w:rsidP="00033EBF">
      <w:pPr>
        <w:numPr>
          <w:ilvl w:val="0"/>
          <w:numId w:val="32"/>
        </w:numPr>
        <w:ind w:left="360"/>
        <w:contextualSpacing/>
        <w:rPr>
          <w:rFonts w:ascii="Calibri" w:eastAsia="Calibri" w:hAnsi="Calibri" w:cs="Times New Roman"/>
          <w:sz w:val="20"/>
          <w:szCs w:val="20"/>
        </w:rPr>
      </w:pPr>
      <w:r w:rsidRPr="00D67FDC">
        <w:rPr>
          <w:rFonts w:ascii="Calibri" w:eastAsia="Calibri" w:hAnsi="Calibri" w:cs="Times New Roman"/>
          <w:sz w:val="20"/>
          <w:szCs w:val="20"/>
        </w:rPr>
        <w:t xml:space="preserve">Students will be able to </w:t>
      </w:r>
      <w:r>
        <w:rPr>
          <w:rFonts w:ascii="Calibri" w:eastAsia="Calibri" w:hAnsi="Calibri" w:cs="Times New Roman"/>
          <w:sz w:val="20"/>
          <w:szCs w:val="20"/>
        </w:rPr>
        <w:t>identify</w:t>
      </w:r>
      <w:r w:rsidRPr="00D67FDC">
        <w:rPr>
          <w:rFonts w:ascii="Calibri" w:eastAsia="Calibri" w:hAnsi="Calibri" w:cs="Times New Roman"/>
          <w:sz w:val="20"/>
          <w:szCs w:val="20"/>
        </w:rPr>
        <w:t xml:space="preserve"> the principal concepts, theories, and practices in the functional areas of business. (</w:t>
      </w:r>
      <w:r w:rsidRPr="00D67FDC">
        <w:rPr>
          <w:rFonts w:ascii="Calibri" w:eastAsia="Calibri" w:hAnsi="Calibri" w:cs="Times New Roman"/>
          <w:i/>
          <w:sz w:val="20"/>
          <w:szCs w:val="20"/>
        </w:rPr>
        <w:t>Business Functional Areas</w:t>
      </w:r>
      <w:r w:rsidRPr="00D67FDC">
        <w:rPr>
          <w:rFonts w:ascii="Calibri" w:eastAsia="Calibri" w:hAnsi="Calibri" w:cs="Times New Roman"/>
          <w:sz w:val="20"/>
          <w:szCs w:val="20"/>
        </w:rPr>
        <w:t>)</w:t>
      </w:r>
    </w:p>
    <w:p w:rsidR="002430E3" w:rsidRPr="00D67FDC" w:rsidRDefault="002430E3" w:rsidP="00033EBF">
      <w:pPr>
        <w:numPr>
          <w:ilvl w:val="0"/>
          <w:numId w:val="32"/>
        </w:numPr>
        <w:spacing w:before="240"/>
        <w:ind w:left="360"/>
        <w:rPr>
          <w:rFonts w:ascii="Calibri" w:eastAsia="Calibri" w:hAnsi="Calibri" w:cs="Times New Roman"/>
          <w:sz w:val="20"/>
          <w:szCs w:val="20"/>
        </w:rPr>
      </w:pPr>
      <w:r w:rsidRPr="00D67FDC">
        <w:rPr>
          <w:rFonts w:ascii="Calibri" w:eastAsia="Calibri" w:hAnsi="Calibri" w:cs="Times New Roman"/>
          <w:sz w:val="20"/>
          <w:szCs w:val="20"/>
        </w:rPr>
        <w:t xml:space="preserve">Students will be able to </w:t>
      </w:r>
      <w:r>
        <w:rPr>
          <w:rFonts w:ascii="Calibri" w:eastAsia="Calibri" w:hAnsi="Calibri" w:cs="Times New Roman"/>
          <w:sz w:val="20"/>
          <w:szCs w:val="20"/>
        </w:rPr>
        <w:t>identify</w:t>
      </w:r>
      <w:r w:rsidRPr="00D67FDC">
        <w:rPr>
          <w:rFonts w:ascii="Calibri" w:eastAsia="Calibri" w:hAnsi="Calibri" w:cs="Times New Roman"/>
          <w:sz w:val="20"/>
          <w:szCs w:val="20"/>
        </w:rPr>
        <w:t xml:space="preserve"> the relevant theories and principles associated with the economic environment of business. (</w:t>
      </w:r>
      <w:r w:rsidRPr="00D67FDC">
        <w:rPr>
          <w:rFonts w:ascii="Calibri" w:eastAsia="Calibri" w:hAnsi="Calibri" w:cs="Times New Roman"/>
          <w:i/>
          <w:sz w:val="20"/>
          <w:szCs w:val="20"/>
        </w:rPr>
        <w:t>Economic Environment</w:t>
      </w:r>
      <w:r w:rsidRPr="00D67FDC">
        <w:rPr>
          <w:rFonts w:ascii="Calibri" w:eastAsia="Calibri" w:hAnsi="Calibri" w:cs="Times New Roman"/>
          <w:sz w:val="20"/>
          <w:szCs w:val="20"/>
        </w:rPr>
        <w:t>)</w:t>
      </w:r>
    </w:p>
    <w:p w:rsidR="002430E3" w:rsidRPr="00D67FDC" w:rsidRDefault="002430E3" w:rsidP="00033EBF">
      <w:pPr>
        <w:numPr>
          <w:ilvl w:val="0"/>
          <w:numId w:val="32"/>
        </w:numPr>
        <w:spacing w:before="240"/>
        <w:ind w:left="360"/>
        <w:rPr>
          <w:rFonts w:ascii="Calibri" w:eastAsia="Calibri" w:hAnsi="Calibri" w:cs="Times New Roman"/>
          <w:sz w:val="20"/>
          <w:szCs w:val="20"/>
        </w:rPr>
      </w:pPr>
      <w:r w:rsidRPr="00D67FDC">
        <w:rPr>
          <w:rFonts w:ascii="Calibri" w:eastAsia="Calibri" w:hAnsi="Calibri" w:cs="Times New Roman"/>
          <w:sz w:val="20"/>
          <w:szCs w:val="20"/>
        </w:rPr>
        <w:t>Students will be able to evaluate legal and ethical principles in business and apply them to organizational decision making. (</w:t>
      </w:r>
      <w:r w:rsidRPr="00D67FDC">
        <w:rPr>
          <w:rFonts w:ascii="Calibri" w:eastAsia="Calibri" w:hAnsi="Calibri" w:cs="Times New Roman"/>
          <w:i/>
          <w:sz w:val="20"/>
          <w:szCs w:val="20"/>
        </w:rPr>
        <w:t>Legal/Ethical Principles</w:t>
      </w:r>
      <w:r w:rsidRPr="00D67FDC">
        <w:rPr>
          <w:rFonts w:ascii="Calibri" w:eastAsia="Calibri" w:hAnsi="Calibri" w:cs="Times New Roman"/>
          <w:sz w:val="20"/>
          <w:szCs w:val="20"/>
        </w:rPr>
        <w:t>)</w:t>
      </w:r>
    </w:p>
    <w:p w:rsidR="002430E3" w:rsidRDefault="002430E3" w:rsidP="00033EBF">
      <w:pPr>
        <w:numPr>
          <w:ilvl w:val="0"/>
          <w:numId w:val="32"/>
        </w:numPr>
        <w:spacing w:before="240"/>
        <w:ind w:left="360"/>
        <w:rPr>
          <w:rFonts w:ascii="Calibri" w:eastAsia="Calibri" w:hAnsi="Calibri" w:cs="Times New Roman"/>
          <w:sz w:val="20"/>
          <w:szCs w:val="20"/>
        </w:rPr>
      </w:pPr>
      <w:r w:rsidRPr="00D67FDC">
        <w:rPr>
          <w:rFonts w:ascii="Calibri" w:eastAsia="Calibri" w:hAnsi="Calibri" w:cs="Times New Roman"/>
          <w:sz w:val="20"/>
          <w:szCs w:val="20"/>
        </w:rPr>
        <w:t>Students will be able to apply business-related decision-support tools to the formulation of management decisions. (</w:t>
      </w:r>
      <w:r w:rsidRPr="00D67FDC">
        <w:rPr>
          <w:rFonts w:ascii="Calibri" w:eastAsia="Calibri" w:hAnsi="Calibri" w:cs="Times New Roman"/>
          <w:i/>
          <w:sz w:val="20"/>
          <w:szCs w:val="20"/>
        </w:rPr>
        <w:t>Decision-Support Tools</w:t>
      </w:r>
      <w:r w:rsidRPr="00D67FDC">
        <w:rPr>
          <w:rFonts w:ascii="Calibri" w:eastAsia="Calibri" w:hAnsi="Calibri" w:cs="Times New Roman"/>
          <w:sz w:val="20"/>
          <w:szCs w:val="20"/>
        </w:rPr>
        <w:t>)</w:t>
      </w:r>
    </w:p>
    <w:p w:rsidR="002430E3" w:rsidRPr="000735E0" w:rsidRDefault="002430E3" w:rsidP="00033EBF">
      <w:pPr>
        <w:numPr>
          <w:ilvl w:val="0"/>
          <w:numId w:val="32"/>
        </w:numPr>
        <w:spacing w:before="240"/>
        <w:ind w:left="360"/>
        <w:rPr>
          <w:rFonts w:ascii="Calibri" w:eastAsia="Calibri" w:hAnsi="Calibri" w:cs="Times New Roman"/>
          <w:sz w:val="20"/>
          <w:szCs w:val="20"/>
        </w:rPr>
      </w:pPr>
      <w:r w:rsidRPr="00D67FDC">
        <w:rPr>
          <w:rFonts w:ascii="Calibri" w:eastAsia="Calibri" w:hAnsi="Calibri" w:cs="Times New Roman"/>
          <w:sz w:val="20"/>
          <w:szCs w:val="20"/>
        </w:rPr>
        <w:t xml:space="preserve">Students will be able to </w:t>
      </w:r>
      <w:r>
        <w:rPr>
          <w:rFonts w:ascii="Calibri" w:eastAsia="Calibri" w:hAnsi="Calibri" w:cs="Times New Roman"/>
          <w:sz w:val="20"/>
          <w:szCs w:val="20"/>
        </w:rPr>
        <w:t>recognize</w:t>
      </w:r>
      <w:r w:rsidRPr="00D67FDC">
        <w:rPr>
          <w:rFonts w:ascii="Calibri" w:eastAsia="Calibri" w:hAnsi="Calibri" w:cs="Times New Roman"/>
          <w:sz w:val="20"/>
          <w:szCs w:val="20"/>
        </w:rPr>
        <w:t xml:space="preserve"> and describe the global dimensions of business. (</w:t>
      </w:r>
      <w:r w:rsidRPr="00D67FDC">
        <w:rPr>
          <w:rFonts w:ascii="Calibri" w:eastAsia="Calibri" w:hAnsi="Calibri" w:cs="Times New Roman"/>
          <w:i/>
          <w:sz w:val="20"/>
          <w:szCs w:val="20"/>
        </w:rPr>
        <w:t>Global Dimensions</w:t>
      </w:r>
      <w:r w:rsidRPr="00D67FDC">
        <w:rPr>
          <w:rFonts w:ascii="Calibri" w:eastAsia="Calibri" w:hAnsi="Calibri" w:cs="Times New Roman"/>
          <w:sz w:val="20"/>
          <w:szCs w:val="20"/>
        </w:rPr>
        <w:t>)</w:t>
      </w:r>
    </w:p>
    <w:p w:rsidR="002430E3" w:rsidRDefault="002430E3" w:rsidP="00033EBF">
      <w:pPr>
        <w:numPr>
          <w:ilvl w:val="0"/>
          <w:numId w:val="32"/>
        </w:numPr>
        <w:spacing w:before="240"/>
        <w:ind w:left="360"/>
        <w:rPr>
          <w:rFonts w:ascii="Calibri" w:eastAsia="Calibri" w:hAnsi="Calibri" w:cs="Times New Roman"/>
          <w:sz w:val="20"/>
          <w:szCs w:val="20"/>
        </w:rPr>
      </w:pPr>
      <w:r w:rsidRPr="00D67FDC">
        <w:rPr>
          <w:rFonts w:ascii="Calibri" w:eastAsia="Calibri" w:hAnsi="Calibri" w:cs="Times New Roman"/>
          <w:sz w:val="20"/>
          <w:szCs w:val="20"/>
        </w:rPr>
        <w:t xml:space="preserve">Students will be able to construct coherent written </w:t>
      </w:r>
      <w:r>
        <w:rPr>
          <w:rFonts w:ascii="Calibri" w:eastAsia="Calibri" w:hAnsi="Calibri" w:cs="Times New Roman"/>
          <w:sz w:val="20"/>
          <w:szCs w:val="20"/>
        </w:rPr>
        <w:t>for</w:t>
      </w:r>
      <w:r w:rsidRPr="00D67FDC">
        <w:rPr>
          <w:rFonts w:ascii="Calibri" w:eastAsia="Calibri" w:hAnsi="Calibri" w:cs="Times New Roman"/>
          <w:sz w:val="20"/>
          <w:szCs w:val="20"/>
        </w:rPr>
        <w:t>ms of communication</w:t>
      </w:r>
      <w:r>
        <w:rPr>
          <w:rFonts w:ascii="Calibri" w:eastAsia="Calibri" w:hAnsi="Calibri" w:cs="Times New Roman"/>
          <w:sz w:val="20"/>
          <w:szCs w:val="20"/>
        </w:rPr>
        <w:t>.</w:t>
      </w:r>
      <w:r w:rsidRPr="00D67FDC">
        <w:rPr>
          <w:rFonts w:ascii="Calibri" w:eastAsia="Calibri" w:hAnsi="Calibri" w:cs="Times New Roman"/>
          <w:sz w:val="20"/>
          <w:szCs w:val="20"/>
        </w:rPr>
        <w:t xml:space="preserve"> (</w:t>
      </w:r>
      <w:r w:rsidRPr="00D67FDC">
        <w:rPr>
          <w:rFonts w:ascii="Calibri" w:eastAsia="Calibri" w:hAnsi="Calibri" w:cs="Times New Roman"/>
          <w:i/>
          <w:sz w:val="20"/>
          <w:szCs w:val="20"/>
        </w:rPr>
        <w:t>Written</w:t>
      </w:r>
      <w:r>
        <w:rPr>
          <w:rFonts w:ascii="Calibri" w:eastAsia="Calibri" w:hAnsi="Calibri" w:cs="Times New Roman"/>
          <w:i/>
          <w:sz w:val="20"/>
          <w:szCs w:val="20"/>
        </w:rPr>
        <w:t xml:space="preserve"> </w:t>
      </w:r>
      <w:r w:rsidRPr="00D67FDC">
        <w:rPr>
          <w:rFonts w:ascii="Calibri" w:eastAsia="Calibri" w:hAnsi="Calibri" w:cs="Times New Roman"/>
          <w:i/>
          <w:sz w:val="20"/>
          <w:szCs w:val="20"/>
        </w:rPr>
        <w:t>Communication Skills</w:t>
      </w:r>
      <w:r w:rsidRPr="00D67FDC">
        <w:rPr>
          <w:rFonts w:ascii="Calibri" w:eastAsia="Calibri" w:hAnsi="Calibri" w:cs="Times New Roman"/>
          <w:sz w:val="20"/>
          <w:szCs w:val="20"/>
        </w:rPr>
        <w:t>)</w:t>
      </w:r>
    </w:p>
    <w:p w:rsidR="002430E3" w:rsidRPr="00D67FDC" w:rsidRDefault="002430E3" w:rsidP="00033EBF">
      <w:pPr>
        <w:numPr>
          <w:ilvl w:val="0"/>
          <w:numId w:val="32"/>
        </w:numPr>
        <w:spacing w:before="240"/>
        <w:ind w:left="360"/>
        <w:rPr>
          <w:rFonts w:ascii="Calibri" w:eastAsia="Calibri" w:hAnsi="Calibri" w:cs="Times New Roman"/>
          <w:sz w:val="20"/>
          <w:szCs w:val="20"/>
        </w:rPr>
      </w:pPr>
      <w:r>
        <w:rPr>
          <w:rFonts w:ascii="Calibri" w:eastAsia="Calibri" w:hAnsi="Calibri" w:cs="Times New Roman"/>
          <w:sz w:val="20"/>
          <w:szCs w:val="20"/>
        </w:rPr>
        <w:t>Students will be able to compose and present effective oral forms of communication. (</w:t>
      </w:r>
      <w:r w:rsidRPr="00DC7064">
        <w:rPr>
          <w:rFonts w:ascii="Calibri" w:eastAsia="Calibri" w:hAnsi="Calibri" w:cs="Times New Roman"/>
          <w:i/>
          <w:sz w:val="20"/>
          <w:szCs w:val="20"/>
        </w:rPr>
        <w:t>Oral Communication Skills</w:t>
      </w:r>
      <w:r>
        <w:rPr>
          <w:rFonts w:ascii="Calibri" w:eastAsia="Calibri" w:hAnsi="Calibri" w:cs="Times New Roman"/>
          <w:sz w:val="20"/>
          <w:szCs w:val="20"/>
        </w:rPr>
        <w:t>)</w:t>
      </w:r>
    </w:p>
    <w:p w:rsidR="002430E3" w:rsidRPr="00D67FDC" w:rsidRDefault="002430E3" w:rsidP="00033EBF">
      <w:pPr>
        <w:numPr>
          <w:ilvl w:val="0"/>
          <w:numId w:val="32"/>
        </w:numPr>
        <w:spacing w:before="240"/>
        <w:ind w:left="360"/>
        <w:rPr>
          <w:rFonts w:ascii="Calibri" w:eastAsia="Calibri" w:hAnsi="Calibri" w:cs="Times New Roman"/>
          <w:sz w:val="20"/>
          <w:szCs w:val="20"/>
        </w:rPr>
      </w:pPr>
      <w:r w:rsidRPr="00D67FDC">
        <w:rPr>
          <w:rFonts w:ascii="Calibri" w:eastAsia="Calibri" w:hAnsi="Calibri" w:cs="Times New Roman"/>
          <w:sz w:val="20"/>
          <w:szCs w:val="20"/>
        </w:rPr>
        <w:t>Students will be able to demonstrate analytical and critical-thinking skills in the context of organizational decision making. (</w:t>
      </w:r>
      <w:r w:rsidRPr="00D67FDC">
        <w:rPr>
          <w:rFonts w:ascii="Calibri" w:eastAsia="Calibri" w:hAnsi="Calibri" w:cs="Times New Roman"/>
          <w:i/>
          <w:sz w:val="20"/>
          <w:szCs w:val="20"/>
        </w:rPr>
        <w:t>Analytical/Critical-Thinking Skills</w:t>
      </w:r>
      <w:r w:rsidRPr="00D67FDC">
        <w:rPr>
          <w:rFonts w:ascii="Calibri" w:eastAsia="Calibri" w:hAnsi="Calibri" w:cs="Times New Roman"/>
          <w:sz w:val="20"/>
          <w:szCs w:val="20"/>
        </w:rPr>
        <w:t>)</w:t>
      </w:r>
    </w:p>
    <w:p w:rsidR="002430E3" w:rsidRPr="00AC6156" w:rsidRDefault="002430E3" w:rsidP="00033EBF">
      <w:pPr>
        <w:numPr>
          <w:ilvl w:val="0"/>
          <w:numId w:val="32"/>
        </w:numPr>
        <w:spacing w:before="240"/>
        <w:ind w:left="360"/>
        <w:rPr>
          <w:rFonts w:ascii="Calibri" w:eastAsia="Calibri" w:hAnsi="Calibri" w:cs="Times New Roman"/>
          <w:sz w:val="20"/>
          <w:szCs w:val="20"/>
        </w:rPr>
      </w:pPr>
      <w:r w:rsidRPr="00AC6156">
        <w:rPr>
          <w:rFonts w:ascii="Calibri" w:eastAsia="Calibri" w:hAnsi="Calibri" w:cs="Times New Roman"/>
          <w:sz w:val="20"/>
          <w:szCs w:val="20"/>
        </w:rPr>
        <w:t xml:space="preserve">Students will be able to identify and explain the interrelationships between business and its social and natural environments and to apply them in a managerial context. </w:t>
      </w:r>
      <w:r w:rsidRPr="00AC6156">
        <w:rPr>
          <w:rFonts w:ascii="Calibri" w:eastAsia="Calibri" w:hAnsi="Calibri" w:cs="Times New Roman"/>
          <w:i/>
          <w:sz w:val="20"/>
          <w:szCs w:val="20"/>
        </w:rPr>
        <w:t>(Social Responsibility/Sustainability</w:t>
      </w:r>
      <w:r w:rsidRPr="00AC6156">
        <w:rPr>
          <w:rFonts w:ascii="Calibri" w:eastAsia="Calibri" w:hAnsi="Calibri" w:cs="Times New Roman"/>
          <w:sz w:val="20"/>
          <w:szCs w:val="20"/>
        </w:rPr>
        <w:t>)</w:t>
      </w:r>
    </w:p>
    <w:p w:rsidR="002430E3" w:rsidRPr="00D67FDC" w:rsidRDefault="002430E3" w:rsidP="00033EBF">
      <w:pPr>
        <w:numPr>
          <w:ilvl w:val="0"/>
          <w:numId w:val="32"/>
        </w:numPr>
        <w:spacing w:before="240"/>
        <w:ind w:left="360"/>
        <w:rPr>
          <w:rFonts w:ascii="Calibri" w:eastAsia="Calibri" w:hAnsi="Calibri" w:cs="Times New Roman"/>
          <w:sz w:val="20"/>
          <w:szCs w:val="20"/>
        </w:rPr>
      </w:pPr>
      <w:r w:rsidRPr="00D67FDC">
        <w:rPr>
          <w:rFonts w:ascii="Calibri" w:eastAsia="Calibri" w:hAnsi="Calibri" w:cs="Times New Roman"/>
          <w:sz w:val="20"/>
          <w:szCs w:val="20"/>
        </w:rPr>
        <w:t>Students will be able to integrate theory and practice in the business functional areas in the analysis of organizational problems and challenges. (</w:t>
      </w:r>
      <w:r w:rsidRPr="00D67FDC">
        <w:rPr>
          <w:rFonts w:ascii="Calibri" w:eastAsia="Calibri" w:hAnsi="Calibri" w:cs="Times New Roman"/>
          <w:i/>
          <w:sz w:val="20"/>
          <w:szCs w:val="20"/>
        </w:rPr>
        <w:t>Integration Skills</w:t>
      </w:r>
      <w:r w:rsidRPr="00D67FDC">
        <w:rPr>
          <w:rFonts w:ascii="Calibri" w:eastAsia="Calibri" w:hAnsi="Calibri" w:cs="Times New Roman"/>
          <w:sz w:val="20"/>
          <w:szCs w:val="20"/>
        </w:rPr>
        <w:t>)</w:t>
      </w:r>
    </w:p>
    <w:p w:rsidR="007F29AB" w:rsidRPr="00D67FDC" w:rsidRDefault="007F29AB" w:rsidP="007F29AB">
      <w:pPr>
        <w:rPr>
          <w:rFonts w:ascii="Calibri" w:eastAsia="Calibri" w:hAnsi="Calibri" w:cs="Times New Roman"/>
          <w:sz w:val="20"/>
          <w:szCs w:val="20"/>
        </w:rPr>
      </w:pPr>
    </w:p>
    <w:p w:rsidR="007F29AB" w:rsidRPr="00D67FDC" w:rsidRDefault="007F29AB" w:rsidP="007F29AB">
      <w:pPr>
        <w:rPr>
          <w:rFonts w:ascii="Calibri" w:eastAsia="Calibri" w:hAnsi="Calibri" w:cs="Times New Roman"/>
          <w:sz w:val="20"/>
          <w:szCs w:val="20"/>
        </w:rPr>
      </w:pPr>
      <w:r w:rsidRPr="00D67FDC">
        <w:rPr>
          <w:rFonts w:ascii="Calibri" w:eastAsia="Calibri" w:hAnsi="Calibri" w:cs="Times New Roman"/>
          <w:sz w:val="20"/>
          <w:szCs w:val="20"/>
        </w:rPr>
        <w:t>In order to assess these intended learning outcomes, the School of Management is using a comprehensive end-of-program examination as one of its direct measures of student learning. The examination is used to assess intended outcomes #1–#5. The school’s second direct measure of student learning is a comprehensive integrated business plan that is administered in the capstone course. The business plan project is u</w:t>
      </w:r>
      <w:r>
        <w:rPr>
          <w:rFonts w:ascii="Calibri" w:eastAsia="Calibri" w:hAnsi="Calibri" w:cs="Times New Roman"/>
          <w:sz w:val="20"/>
          <w:szCs w:val="20"/>
        </w:rPr>
        <w:t xml:space="preserve">sed to assess intended outcomes </w:t>
      </w:r>
      <w:r w:rsidRPr="00D67FDC">
        <w:rPr>
          <w:rFonts w:ascii="Calibri" w:eastAsia="Calibri" w:hAnsi="Calibri" w:cs="Times New Roman"/>
          <w:sz w:val="20"/>
          <w:szCs w:val="20"/>
        </w:rPr>
        <w:t>#</w:t>
      </w:r>
      <w:r>
        <w:rPr>
          <w:rFonts w:ascii="Calibri" w:eastAsia="Calibri" w:hAnsi="Calibri" w:cs="Times New Roman"/>
          <w:sz w:val="20"/>
          <w:szCs w:val="20"/>
        </w:rPr>
        <w:t>5</w:t>
      </w:r>
      <w:r w:rsidR="002430E3">
        <w:rPr>
          <w:rFonts w:ascii="Calibri" w:eastAsia="Calibri" w:hAnsi="Calibri" w:cs="Times New Roman"/>
          <w:sz w:val="20"/>
          <w:szCs w:val="20"/>
        </w:rPr>
        <w:t>–#10</w:t>
      </w:r>
      <w:r w:rsidRPr="00D67FDC">
        <w:rPr>
          <w:rFonts w:ascii="Calibri" w:eastAsia="Calibri" w:hAnsi="Calibri" w:cs="Times New Roman"/>
          <w:sz w:val="20"/>
          <w:szCs w:val="20"/>
        </w:rPr>
        <w:t>.</w:t>
      </w:r>
    </w:p>
    <w:p w:rsidR="007F29AB" w:rsidRPr="00D67FDC" w:rsidRDefault="007F29AB" w:rsidP="007F29AB">
      <w:pPr>
        <w:rPr>
          <w:rFonts w:ascii="Calibri" w:eastAsia="Calibri" w:hAnsi="Calibri" w:cs="Times New Roman"/>
          <w:sz w:val="20"/>
          <w:szCs w:val="20"/>
        </w:rPr>
      </w:pPr>
    </w:p>
    <w:p w:rsidR="007F29AB" w:rsidRDefault="007F29AB" w:rsidP="007F29AB">
      <w:pPr>
        <w:rPr>
          <w:rFonts w:ascii="Calibri" w:eastAsia="Calibri" w:hAnsi="Calibri" w:cs="Times New Roman"/>
          <w:sz w:val="20"/>
          <w:szCs w:val="20"/>
        </w:rPr>
      </w:pPr>
      <w:r w:rsidRPr="00D67FDC">
        <w:rPr>
          <w:rFonts w:ascii="Calibri" w:eastAsia="Calibri" w:hAnsi="Calibri" w:cs="Times New Roman"/>
          <w:sz w:val="20"/>
          <w:szCs w:val="20"/>
        </w:rPr>
        <w:t xml:space="preserve">The evaluation rubric below can be used </w:t>
      </w:r>
      <w:r>
        <w:rPr>
          <w:rFonts w:ascii="Calibri" w:eastAsia="Calibri" w:hAnsi="Calibri" w:cs="Times New Roman"/>
          <w:sz w:val="20"/>
          <w:szCs w:val="20"/>
        </w:rPr>
        <w:t xml:space="preserve">both </w:t>
      </w:r>
      <w:r w:rsidRPr="00D67FDC">
        <w:rPr>
          <w:rFonts w:ascii="Calibri" w:eastAsia="Calibri" w:hAnsi="Calibri" w:cs="Times New Roman"/>
          <w:sz w:val="20"/>
          <w:szCs w:val="20"/>
        </w:rPr>
        <w:t>for assigning a grade or mark to the business plan project in the capstone course and for the purpose of program-level assessment</w:t>
      </w:r>
      <w:r>
        <w:rPr>
          <w:rFonts w:ascii="Calibri" w:eastAsia="Calibri" w:hAnsi="Calibri" w:cs="Times New Roman"/>
          <w:sz w:val="20"/>
          <w:szCs w:val="20"/>
        </w:rPr>
        <w:t xml:space="preserve"> based on the business plan</w:t>
      </w:r>
      <w:r w:rsidRPr="00D67FDC">
        <w:rPr>
          <w:rFonts w:ascii="Calibri" w:eastAsia="Calibri" w:hAnsi="Calibri" w:cs="Times New Roman"/>
          <w:sz w:val="20"/>
          <w:szCs w:val="20"/>
        </w:rPr>
        <w:t>, i.e., for assessing the programmatic intended student learning outcomes in the BBA.</w:t>
      </w:r>
    </w:p>
    <w:p w:rsidR="007F29AB" w:rsidRDefault="007F29AB" w:rsidP="007F29AB">
      <w:pPr>
        <w:rPr>
          <w:rFonts w:ascii="Calibri" w:eastAsia="Calibri" w:hAnsi="Calibri" w:cs="Times New Roman"/>
          <w:sz w:val="20"/>
          <w:szCs w:val="20"/>
        </w:rPr>
      </w:pPr>
    </w:p>
    <w:p w:rsidR="007F29AB" w:rsidRDefault="007F29AB" w:rsidP="007F29AB">
      <w:pPr>
        <w:rPr>
          <w:rFonts w:ascii="Calibri" w:eastAsia="Calibri" w:hAnsi="Calibri" w:cs="Times New Roman"/>
          <w:sz w:val="20"/>
          <w:szCs w:val="20"/>
        </w:rPr>
        <w:sectPr w:rsidR="007F29AB" w:rsidSect="007F29AB">
          <w:footerReference w:type="default" r:id="rId21"/>
          <w:pgSz w:w="12240" w:h="15840"/>
          <w:pgMar w:top="1440" w:right="1440" w:bottom="1440" w:left="1440" w:header="720" w:footer="432" w:gutter="0"/>
          <w:pgBorders w:offsetFrom="page">
            <w:top w:val="single" w:sz="2" w:space="20" w:color="002060"/>
            <w:left w:val="single" w:sz="2" w:space="20" w:color="002060"/>
            <w:bottom w:val="single" w:sz="2" w:space="20" w:color="002060"/>
            <w:right w:val="single" w:sz="2" w:space="20" w:color="002060"/>
          </w:pgBorders>
          <w:cols w:space="720"/>
          <w:docGrid w:linePitch="360"/>
        </w:sectPr>
      </w:pPr>
    </w:p>
    <w:p w:rsidR="007F29AB" w:rsidRPr="00D74E61" w:rsidRDefault="007F29AB" w:rsidP="007F29AB">
      <w:pPr>
        <w:jc w:val="center"/>
        <w:rPr>
          <w:rFonts w:ascii="Calibri" w:eastAsia="Calibri" w:hAnsi="Calibri" w:cs="Times New Roman"/>
          <w:b/>
          <w:sz w:val="28"/>
          <w:szCs w:val="28"/>
        </w:rPr>
      </w:pPr>
      <w:r w:rsidRPr="00D74E61">
        <w:rPr>
          <w:rFonts w:ascii="Calibri" w:eastAsia="Calibri" w:hAnsi="Calibri" w:cs="Times New Roman"/>
          <w:b/>
          <w:sz w:val="28"/>
          <w:szCs w:val="28"/>
        </w:rPr>
        <w:lastRenderedPageBreak/>
        <w:t>Comprehensive Integrated Business Plan</w:t>
      </w:r>
    </w:p>
    <w:p w:rsidR="007F29AB" w:rsidRPr="00D74E61" w:rsidRDefault="007F29AB" w:rsidP="007F29AB">
      <w:pPr>
        <w:jc w:val="center"/>
        <w:rPr>
          <w:rFonts w:ascii="Calibri" w:eastAsia="Calibri" w:hAnsi="Calibri" w:cs="Times New Roman"/>
          <w:sz w:val="28"/>
          <w:szCs w:val="28"/>
        </w:rPr>
      </w:pPr>
      <w:r w:rsidRPr="00D74E61">
        <w:rPr>
          <w:rFonts w:ascii="Calibri" w:eastAsia="Calibri" w:hAnsi="Calibri" w:cs="Times New Roman"/>
          <w:b/>
          <w:sz w:val="28"/>
          <w:szCs w:val="28"/>
        </w:rPr>
        <w:t>Evaluation Rubric</w:t>
      </w:r>
    </w:p>
    <w:p w:rsidR="007F29AB" w:rsidRPr="0028735F" w:rsidRDefault="007F29AB" w:rsidP="007F29AB">
      <w:pPr>
        <w:rPr>
          <w:rFonts w:ascii="Calibri" w:eastAsia="Calibri" w:hAnsi="Calibri" w:cs="Times New Roman"/>
          <w:sz w:val="10"/>
          <w:szCs w:val="10"/>
        </w:rPr>
      </w:pPr>
    </w:p>
    <w:tbl>
      <w:tblPr>
        <w:tblStyle w:val="TableGrid14"/>
        <w:tblW w:w="103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9468"/>
      </w:tblGrid>
      <w:tr w:rsidR="007F29AB" w:rsidRPr="00D74E61" w:rsidTr="0063717C">
        <w:trPr>
          <w:trHeight w:val="576"/>
          <w:jc w:val="center"/>
        </w:trPr>
        <w:tc>
          <w:tcPr>
            <w:tcW w:w="900" w:type="dxa"/>
            <w:tcMar>
              <w:top w:w="72" w:type="dxa"/>
              <w:left w:w="0" w:type="dxa"/>
              <w:bottom w:w="0" w:type="dxa"/>
              <w:right w:w="0" w:type="dxa"/>
            </w:tcMar>
            <w:vAlign w:val="bottom"/>
          </w:tcPr>
          <w:p w:rsidR="007F29AB" w:rsidRPr="00D74E61" w:rsidRDefault="007F29AB" w:rsidP="0063717C">
            <w:pPr>
              <w:rPr>
                <w:rFonts w:ascii="Calibri" w:hAnsi="Calibri" w:cs="Times New Roman"/>
                <w:sz w:val="20"/>
                <w:szCs w:val="20"/>
              </w:rPr>
            </w:pPr>
            <w:r w:rsidRPr="00D74E61">
              <w:rPr>
                <w:rFonts w:ascii="Calibri" w:hAnsi="Calibri" w:cs="Times New Roman"/>
                <w:sz w:val="20"/>
                <w:szCs w:val="20"/>
              </w:rPr>
              <w:t>Student:</w:t>
            </w:r>
          </w:p>
        </w:tc>
        <w:tc>
          <w:tcPr>
            <w:tcW w:w="9468" w:type="dxa"/>
            <w:tcBorders>
              <w:bottom w:val="single" w:sz="2" w:space="0" w:color="auto"/>
            </w:tcBorders>
            <w:vAlign w:val="bottom"/>
          </w:tcPr>
          <w:p w:rsidR="007F29AB" w:rsidRPr="00D74E61" w:rsidRDefault="007F29AB" w:rsidP="0063717C">
            <w:pPr>
              <w:rPr>
                <w:rFonts w:ascii="Calibri" w:hAnsi="Calibri" w:cs="Times New Roman"/>
                <w:sz w:val="20"/>
                <w:szCs w:val="20"/>
              </w:rPr>
            </w:pPr>
          </w:p>
        </w:tc>
      </w:tr>
      <w:tr w:rsidR="007F29AB" w:rsidRPr="00D74E61" w:rsidTr="0063717C">
        <w:trPr>
          <w:trHeight w:val="576"/>
          <w:jc w:val="center"/>
        </w:trPr>
        <w:tc>
          <w:tcPr>
            <w:tcW w:w="900" w:type="dxa"/>
            <w:tcMar>
              <w:top w:w="72" w:type="dxa"/>
              <w:left w:w="0" w:type="dxa"/>
              <w:bottom w:w="0" w:type="dxa"/>
              <w:right w:w="0" w:type="dxa"/>
            </w:tcMar>
            <w:vAlign w:val="bottom"/>
          </w:tcPr>
          <w:p w:rsidR="007F29AB" w:rsidRPr="00D74E61" w:rsidRDefault="007F29AB" w:rsidP="0063717C">
            <w:pPr>
              <w:rPr>
                <w:rFonts w:ascii="Calibri" w:hAnsi="Calibri" w:cs="Times New Roman"/>
                <w:sz w:val="20"/>
                <w:szCs w:val="20"/>
              </w:rPr>
            </w:pPr>
            <w:r w:rsidRPr="00D74E61">
              <w:rPr>
                <w:rFonts w:ascii="Calibri" w:hAnsi="Calibri" w:cs="Times New Roman"/>
                <w:sz w:val="20"/>
                <w:szCs w:val="20"/>
              </w:rPr>
              <w:t>Evaluator:</w:t>
            </w:r>
          </w:p>
        </w:tc>
        <w:tc>
          <w:tcPr>
            <w:tcW w:w="9468" w:type="dxa"/>
            <w:tcBorders>
              <w:top w:val="single" w:sz="2" w:space="0" w:color="auto"/>
              <w:bottom w:val="single" w:sz="2" w:space="0" w:color="auto"/>
            </w:tcBorders>
            <w:vAlign w:val="bottom"/>
          </w:tcPr>
          <w:p w:rsidR="007F29AB" w:rsidRPr="00D74E61" w:rsidRDefault="007F29AB" w:rsidP="0063717C">
            <w:pPr>
              <w:rPr>
                <w:rFonts w:ascii="Calibri" w:hAnsi="Calibri" w:cs="Times New Roman"/>
                <w:sz w:val="20"/>
                <w:szCs w:val="20"/>
              </w:rPr>
            </w:pPr>
          </w:p>
        </w:tc>
      </w:tr>
      <w:tr w:rsidR="007F29AB" w:rsidRPr="00D74E61" w:rsidTr="0063717C">
        <w:trPr>
          <w:trHeight w:val="576"/>
          <w:jc w:val="center"/>
        </w:trPr>
        <w:tc>
          <w:tcPr>
            <w:tcW w:w="900" w:type="dxa"/>
            <w:tcMar>
              <w:top w:w="72" w:type="dxa"/>
              <w:left w:w="0" w:type="dxa"/>
              <w:bottom w:w="0" w:type="dxa"/>
              <w:right w:w="0" w:type="dxa"/>
            </w:tcMar>
            <w:vAlign w:val="bottom"/>
          </w:tcPr>
          <w:p w:rsidR="007F29AB" w:rsidRPr="00D74E61" w:rsidRDefault="007F29AB" w:rsidP="0063717C">
            <w:pPr>
              <w:rPr>
                <w:rFonts w:ascii="Calibri" w:hAnsi="Calibri" w:cs="Times New Roman"/>
                <w:sz w:val="20"/>
                <w:szCs w:val="20"/>
              </w:rPr>
            </w:pPr>
            <w:r w:rsidRPr="00D74E61">
              <w:rPr>
                <w:rFonts w:ascii="Calibri" w:hAnsi="Calibri" w:cs="Times New Roman"/>
                <w:sz w:val="20"/>
                <w:szCs w:val="20"/>
              </w:rPr>
              <w:t>Date:</w:t>
            </w:r>
          </w:p>
        </w:tc>
        <w:tc>
          <w:tcPr>
            <w:tcW w:w="9468" w:type="dxa"/>
            <w:tcBorders>
              <w:top w:val="single" w:sz="2" w:space="0" w:color="auto"/>
              <w:bottom w:val="single" w:sz="2" w:space="0" w:color="auto"/>
            </w:tcBorders>
            <w:vAlign w:val="bottom"/>
          </w:tcPr>
          <w:p w:rsidR="007F29AB" w:rsidRPr="00D74E61" w:rsidRDefault="007F29AB" w:rsidP="0063717C">
            <w:pPr>
              <w:rPr>
                <w:rFonts w:ascii="Calibri" w:hAnsi="Calibri" w:cs="Times New Roman"/>
                <w:sz w:val="20"/>
                <w:szCs w:val="20"/>
              </w:rPr>
            </w:pPr>
          </w:p>
        </w:tc>
      </w:tr>
    </w:tbl>
    <w:p w:rsidR="007F29AB" w:rsidRPr="00D74E61" w:rsidRDefault="007F29AB" w:rsidP="007F29AB">
      <w:pPr>
        <w:rPr>
          <w:rFonts w:ascii="Calibri" w:hAnsi="Calibri" w:cs="Times New Roman"/>
          <w:sz w:val="20"/>
          <w:szCs w:val="20"/>
        </w:rPr>
      </w:pPr>
    </w:p>
    <w:p w:rsidR="007F29AB" w:rsidRPr="0028735F" w:rsidRDefault="007F29AB" w:rsidP="007F29AB">
      <w:pPr>
        <w:rPr>
          <w:rFonts w:ascii="Calibri" w:hAnsi="Calibri" w:cs="Times New Roman"/>
          <w:sz w:val="10"/>
          <w:szCs w:val="10"/>
        </w:rPr>
      </w:pPr>
    </w:p>
    <w:p w:rsidR="007F29AB" w:rsidRPr="00D74E61" w:rsidRDefault="007F29AB" w:rsidP="007F29AB">
      <w:pPr>
        <w:rPr>
          <w:rFonts w:ascii="Calibri" w:hAnsi="Calibri" w:cs="Times New Roman"/>
          <w:sz w:val="20"/>
          <w:szCs w:val="20"/>
        </w:rPr>
      </w:pPr>
      <w:r w:rsidRPr="00D74E61">
        <w:rPr>
          <w:rFonts w:ascii="Calibri" w:hAnsi="Calibri" w:cs="Times New Roman"/>
          <w:sz w:val="20"/>
          <w:szCs w:val="20"/>
        </w:rPr>
        <w:t xml:space="preserve">For each of the business plan component areas (evaluation dimensions) identified below, use the evaluation rubric to assess </w:t>
      </w:r>
      <w:r>
        <w:rPr>
          <w:rFonts w:ascii="Calibri" w:hAnsi="Calibri" w:cs="Times New Roman"/>
          <w:sz w:val="20"/>
          <w:szCs w:val="20"/>
        </w:rPr>
        <w:t xml:space="preserve">the </w:t>
      </w:r>
      <w:r w:rsidRPr="00D74E61">
        <w:rPr>
          <w:rFonts w:ascii="Calibri" w:hAnsi="Calibri" w:cs="Times New Roman"/>
          <w:sz w:val="20"/>
          <w:szCs w:val="20"/>
        </w:rPr>
        <w:t>student</w:t>
      </w:r>
      <w:r>
        <w:rPr>
          <w:rFonts w:ascii="Calibri" w:hAnsi="Calibri" w:cs="Times New Roman"/>
          <w:sz w:val="20"/>
          <w:szCs w:val="20"/>
        </w:rPr>
        <w:t>’s</w:t>
      </w:r>
      <w:r w:rsidRPr="00D74E61">
        <w:rPr>
          <w:rFonts w:ascii="Calibri" w:hAnsi="Calibri" w:cs="Times New Roman"/>
          <w:sz w:val="20"/>
          <w:szCs w:val="20"/>
        </w:rPr>
        <w:t xml:space="preserve"> work by specifying a score based on the </w:t>
      </w:r>
      <w:r>
        <w:rPr>
          <w:rFonts w:ascii="Calibri" w:hAnsi="Calibri" w:cs="Times New Roman"/>
          <w:sz w:val="20"/>
          <w:szCs w:val="20"/>
        </w:rPr>
        <w:t>performance ratings and descriptors</w:t>
      </w:r>
      <w:r w:rsidRPr="00D74E61">
        <w:rPr>
          <w:rFonts w:ascii="Calibri" w:hAnsi="Calibri" w:cs="Times New Roman"/>
          <w:sz w:val="20"/>
          <w:szCs w:val="20"/>
        </w:rPr>
        <w:t xml:space="preserve"> delineated in the rubric form and supplying relevant comments in the space provided.</w:t>
      </w:r>
    </w:p>
    <w:p w:rsidR="007F29AB" w:rsidRPr="00D74E61" w:rsidRDefault="007F29AB" w:rsidP="007F29AB">
      <w:pPr>
        <w:rPr>
          <w:rFonts w:ascii="Calibri" w:hAnsi="Calibri" w:cs="Times New Roman"/>
          <w:sz w:val="20"/>
          <w:szCs w:val="20"/>
        </w:rPr>
      </w:pPr>
    </w:p>
    <w:p w:rsidR="007F29AB" w:rsidRPr="00D74E61" w:rsidRDefault="007F29AB" w:rsidP="007F29AB">
      <w:pPr>
        <w:rPr>
          <w:rFonts w:ascii="Calibri" w:hAnsi="Calibri" w:cs="Times New Roman"/>
          <w:sz w:val="20"/>
          <w:szCs w:val="20"/>
        </w:rPr>
      </w:pPr>
      <w:r w:rsidRPr="00D74E61">
        <w:rPr>
          <w:rFonts w:ascii="Calibri" w:hAnsi="Calibri" w:cs="Times New Roman"/>
          <w:b/>
          <w:sz w:val="20"/>
          <w:szCs w:val="20"/>
        </w:rPr>
        <w:t>Executive Summary</w:t>
      </w:r>
      <w:r w:rsidRPr="00D74E61">
        <w:rPr>
          <w:rFonts w:ascii="Calibri" w:hAnsi="Calibri" w:cs="Times New Roman"/>
          <w:sz w:val="20"/>
          <w:szCs w:val="20"/>
        </w:rPr>
        <w:t>: This section should briefly summarize each section of the business plan. The executive summary should provide an overview of the business and should outline and describe key points and issues.</w:t>
      </w:r>
    </w:p>
    <w:p w:rsidR="007F29AB" w:rsidRPr="00D74E61" w:rsidRDefault="007F29AB" w:rsidP="007F29AB">
      <w:pPr>
        <w:rPr>
          <w:rFonts w:ascii="Calibri" w:hAnsi="Calibri" w:cs="Times New Roman"/>
          <w:sz w:val="20"/>
          <w:szCs w:val="20"/>
        </w:rPr>
      </w:pPr>
    </w:p>
    <w:p w:rsidR="007F29AB" w:rsidRPr="00D74E61" w:rsidRDefault="007F29AB" w:rsidP="007F29AB">
      <w:pPr>
        <w:rPr>
          <w:rFonts w:ascii="Calibri" w:hAnsi="Calibri" w:cs="Times New Roman"/>
          <w:sz w:val="20"/>
          <w:szCs w:val="20"/>
        </w:rPr>
      </w:pPr>
      <w:r w:rsidRPr="00D74E61">
        <w:rPr>
          <w:rFonts w:ascii="Calibri" w:hAnsi="Calibri" w:cs="Times New Roman"/>
          <w:b/>
          <w:sz w:val="20"/>
          <w:szCs w:val="20"/>
        </w:rPr>
        <w:t>Business Description</w:t>
      </w:r>
      <w:r w:rsidRPr="00D74E61">
        <w:rPr>
          <w:rFonts w:ascii="Calibri" w:hAnsi="Calibri" w:cs="Times New Roman"/>
          <w:sz w:val="20"/>
          <w:szCs w:val="20"/>
        </w:rPr>
        <w:t xml:space="preserve">: This section should provide a description of the business or idea, and should </w:t>
      </w:r>
      <w:r>
        <w:rPr>
          <w:rFonts w:ascii="Calibri" w:hAnsi="Calibri" w:cs="Times New Roman"/>
          <w:sz w:val="20"/>
          <w:szCs w:val="20"/>
        </w:rPr>
        <w:t>incorporate</w:t>
      </w:r>
      <w:r w:rsidRPr="00D74E61">
        <w:rPr>
          <w:rFonts w:ascii="Calibri" w:hAnsi="Calibri" w:cs="Times New Roman"/>
          <w:sz w:val="20"/>
          <w:szCs w:val="20"/>
        </w:rPr>
        <w:t xml:space="preserve"> the following elements:</w:t>
      </w:r>
    </w:p>
    <w:p w:rsidR="007F29AB" w:rsidRPr="00D74E61" w:rsidRDefault="007F29AB" w:rsidP="00033EBF">
      <w:pPr>
        <w:numPr>
          <w:ilvl w:val="0"/>
          <w:numId w:val="38"/>
        </w:numPr>
        <w:spacing w:before="100"/>
        <w:ind w:left="288" w:hanging="288"/>
        <w:rPr>
          <w:rFonts w:ascii="Calibri" w:hAnsi="Calibri" w:cs="Times New Roman"/>
          <w:sz w:val="20"/>
          <w:szCs w:val="20"/>
        </w:rPr>
      </w:pPr>
      <w:r w:rsidRPr="00D74E61">
        <w:rPr>
          <w:rFonts w:ascii="Calibri" w:hAnsi="Calibri" w:cs="Times New Roman"/>
          <w:sz w:val="20"/>
          <w:szCs w:val="20"/>
        </w:rPr>
        <w:t>Company’s Mission, Vision, Goals, and Objectives</w:t>
      </w:r>
    </w:p>
    <w:p w:rsidR="007F29AB" w:rsidRPr="00D74E61" w:rsidRDefault="007F29AB" w:rsidP="00033EBF">
      <w:pPr>
        <w:numPr>
          <w:ilvl w:val="0"/>
          <w:numId w:val="38"/>
        </w:numPr>
        <w:ind w:left="288" w:hanging="288"/>
        <w:contextualSpacing/>
        <w:rPr>
          <w:rFonts w:ascii="Calibri" w:hAnsi="Calibri" w:cs="Times New Roman"/>
          <w:sz w:val="20"/>
          <w:szCs w:val="20"/>
        </w:rPr>
      </w:pPr>
      <w:r w:rsidRPr="00D74E61">
        <w:rPr>
          <w:rFonts w:ascii="Calibri" w:hAnsi="Calibri" w:cs="Times New Roman"/>
          <w:sz w:val="20"/>
          <w:szCs w:val="20"/>
        </w:rPr>
        <w:t>Summary of Overall Strategic Direction</w:t>
      </w:r>
    </w:p>
    <w:p w:rsidR="007F29AB" w:rsidRPr="00D74E61" w:rsidRDefault="007F29AB" w:rsidP="00033EBF">
      <w:pPr>
        <w:numPr>
          <w:ilvl w:val="0"/>
          <w:numId w:val="38"/>
        </w:numPr>
        <w:ind w:left="288" w:hanging="288"/>
        <w:contextualSpacing/>
        <w:rPr>
          <w:rFonts w:ascii="Calibri" w:hAnsi="Calibri" w:cs="Times New Roman"/>
          <w:sz w:val="20"/>
          <w:szCs w:val="20"/>
        </w:rPr>
      </w:pPr>
      <w:r w:rsidRPr="00D74E61">
        <w:rPr>
          <w:rFonts w:ascii="Calibri" w:hAnsi="Calibri" w:cs="Times New Roman"/>
          <w:sz w:val="20"/>
          <w:szCs w:val="20"/>
        </w:rPr>
        <w:t>Reasons for Starting the Business</w:t>
      </w:r>
    </w:p>
    <w:p w:rsidR="007F29AB" w:rsidRPr="00D74E61" w:rsidRDefault="007F29AB" w:rsidP="00033EBF">
      <w:pPr>
        <w:numPr>
          <w:ilvl w:val="0"/>
          <w:numId w:val="38"/>
        </w:numPr>
        <w:ind w:left="288" w:hanging="288"/>
        <w:contextualSpacing/>
        <w:rPr>
          <w:rFonts w:ascii="Calibri" w:hAnsi="Calibri" w:cs="Times New Roman"/>
          <w:sz w:val="20"/>
          <w:szCs w:val="20"/>
        </w:rPr>
      </w:pPr>
      <w:r w:rsidRPr="00D74E61">
        <w:rPr>
          <w:rFonts w:ascii="Calibri" w:hAnsi="Calibri" w:cs="Times New Roman"/>
          <w:sz w:val="20"/>
          <w:szCs w:val="20"/>
        </w:rPr>
        <w:t>Description of Product or Service Offered</w:t>
      </w:r>
    </w:p>
    <w:p w:rsidR="007F29AB" w:rsidRPr="00D74E61" w:rsidRDefault="007F29AB" w:rsidP="00033EBF">
      <w:pPr>
        <w:numPr>
          <w:ilvl w:val="0"/>
          <w:numId w:val="38"/>
        </w:numPr>
        <w:ind w:left="288" w:hanging="288"/>
        <w:contextualSpacing/>
        <w:rPr>
          <w:rFonts w:ascii="Calibri" w:hAnsi="Calibri" w:cs="Times New Roman"/>
          <w:sz w:val="20"/>
          <w:szCs w:val="20"/>
        </w:rPr>
      </w:pPr>
      <w:r w:rsidRPr="00D74E61">
        <w:rPr>
          <w:rFonts w:ascii="Calibri" w:hAnsi="Calibri" w:cs="Times New Roman"/>
          <w:sz w:val="20"/>
          <w:szCs w:val="20"/>
        </w:rPr>
        <w:t>Business Model</w:t>
      </w:r>
    </w:p>
    <w:p w:rsidR="007F29AB" w:rsidRDefault="007F29AB" w:rsidP="00033EBF">
      <w:pPr>
        <w:numPr>
          <w:ilvl w:val="0"/>
          <w:numId w:val="38"/>
        </w:numPr>
        <w:ind w:left="288" w:hanging="288"/>
        <w:contextualSpacing/>
        <w:rPr>
          <w:rFonts w:ascii="Calibri" w:hAnsi="Calibri" w:cs="Times New Roman"/>
          <w:sz w:val="20"/>
          <w:szCs w:val="20"/>
        </w:rPr>
      </w:pPr>
      <w:r w:rsidRPr="00D74E61">
        <w:rPr>
          <w:rFonts w:ascii="Calibri" w:hAnsi="Calibri" w:cs="Times New Roman"/>
          <w:sz w:val="20"/>
          <w:szCs w:val="20"/>
        </w:rPr>
        <w:t>Company’s Value Proposition</w:t>
      </w:r>
    </w:p>
    <w:p w:rsidR="007F29AB" w:rsidRPr="00D74E61" w:rsidRDefault="007F29AB" w:rsidP="007F29AB">
      <w:pPr>
        <w:rPr>
          <w:rFonts w:ascii="Calibri" w:hAnsi="Calibri" w:cs="Times New Roman"/>
          <w:sz w:val="20"/>
          <w:szCs w:val="20"/>
        </w:rPr>
      </w:pPr>
    </w:p>
    <w:p w:rsidR="007F29AB" w:rsidRPr="00D74E61" w:rsidRDefault="007F29AB" w:rsidP="007F29AB">
      <w:pPr>
        <w:rPr>
          <w:rFonts w:ascii="Calibri" w:hAnsi="Calibri" w:cs="Times New Roman"/>
          <w:sz w:val="20"/>
          <w:szCs w:val="20"/>
        </w:rPr>
      </w:pPr>
      <w:r w:rsidRPr="00D74E61">
        <w:rPr>
          <w:rFonts w:ascii="Calibri" w:hAnsi="Calibri" w:cs="Times New Roman"/>
          <w:b/>
          <w:sz w:val="20"/>
          <w:szCs w:val="20"/>
        </w:rPr>
        <w:t>Industry Analysis</w:t>
      </w:r>
      <w:r w:rsidRPr="00D74E61">
        <w:rPr>
          <w:rFonts w:ascii="Calibri" w:hAnsi="Calibri" w:cs="Times New Roman"/>
          <w:sz w:val="20"/>
          <w:szCs w:val="20"/>
        </w:rPr>
        <w:t xml:space="preserve">: This section should provide a description and analysis of (i) the industry in which the company will be operating, (ii) the target market, and (iii) the company’s major competitors. The section should </w:t>
      </w:r>
      <w:r>
        <w:rPr>
          <w:rFonts w:ascii="Calibri" w:hAnsi="Calibri" w:cs="Times New Roman"/>
          <w:sz w:val="20"/>
          <w:szCs w:val="20"/>
        </w:rPr>
        <w:t>incorporate</w:t>
      </w:r>
      <w:r w:rsidRPr="00D74E61">
        <w:rPr>
          <w:rFonts w:ascii="Calibri" w:hAnsi="Calibri" w:cs="Times New Roman"/>
          <w:sz w:val="20"/>
          <w:szCs w:val="20"/>
        </w:rPr>
        <w:t xml:space="preserve"> descriptions and analyses of the following elements:</w:t>
      </w:r>
    </w:p>
    <w:p w:rsidR="007F29AB" w:rsidRPr="00D74E61" w:rsidRDefault="007F29AB" w:rsidP="00033EBF">
      <w:pPr>
        <w:numPr>
          <w:ilvl w:val="0"/>
          <w:numId w:val="39"/>
        </w:numPr>
        <w:spacing w:before="100"/>
        <w:ind w:left="288" w:hanging="288"/>
        <w:rPr>
          <w:rFonts w:ascii="Calibri" w:hAnsi="Calibri" w:cs="Times New Roman"/>
          <w:sz w:val="20"/>
          <w:szCs w:val="20"/>
        </w:rPr>
      </w:pPr>
      <w:r w:rsidRPr="00D74E61">
        <w:rPr>
          <w:rFonts w:ascii="Calibri" w:hAnsi="Calibri" w:cs="Times New Roman"/>
          <w:sz w:val="20"/>
          <w:szCs w:val="20"/>
        </w:rPr>
        <w:t>Industry Size, Segments, and Maturity</w:t>
      </w:r>
    </w:p>
    <w:p w:rsidR="007F29AB" w:rsidRPr="00D74E61" w:rsidRDefault="007F29AB" w:rsidP="00033EBF">
      <w:pPr>
        <w:numPr>
          <w:ilvl w:val="0"/>
          <w:numId w:val="39"/>
        </w:numPr>
        <w:ind w:left="288" w:hanging="288"/>
        <w:contextualSpacing/>
        <w:rPr>
          <w:rFonts w:ascii="Calibri" w:hAnsi="Calibri" w:cs="Times New Roman"/>
          <w:sz w:val="20"/>
          <w:szCs w:val="20"/>
        </w:rPr>
      </w:pPr>
      <w:r w:rsidRPr="00D74E61">
        <w:rPr>
          <w:rFonts w:ascii="Calibri" w:hAnsi="Calibri" w:cs="Times New Roman"/>
          <w:sz w:val="20"/>
          <w:szCs w:val="20"/>
        </w:rPr>
        <w:t>Opportunities and Threats in the Industry, including Barriers to Entry</w:t>
      </w:r>
    </w:p>
    <w:p w:rsidR="007F29AB" w:rsidRPr="00D74E61" w:rsidRDefault="007F29AB" w:rsidP="00033EBF">
      <w:pPr>
        <w:numPr>
          <w:ilvl w:val="0"/>
          <w:numId w:val="39"/>
        </w:numPr>
        <w:ind w:left="288" w:hanging="288"/>
        <w:contextualSpacing/>
        <w:rPr>
          <w:rFonts w:ascii="Calibri" w:hAnsi="Calibri" w:cs="Times New Roman"/>
          <w:sz w:val="20"/>
          <w:szCs w:val="20"/>
        </w:rPr>
      </w:pPr>
      <w:r w:rsidRPr="00D74E61">
        <w:rPr>
          <w:rFonts w:ascii="Calibri" w:hAnsi="Calibri" w:cs="Times New Roman"/>
          <w:sz w:val="20"/>
          <w:szCs w:val="20"/>
        </w:rPr>
        <w:t>Major Competitors, including their Market Shares, Markets Served, Strategies Employed, and Expected Response to Entry</w:t>
      </w:r>
    </w:p>
    <w:p w:rsidR="007F29AB" w:rsidRPr="00D74E61" w:rsidRDefault="007F29AB" w:rsidP="00033EBF">
      <w:pPr>
        <w:numPr>
          <w:ilvl w:val="0"/>
          <w:numId w:val="39"/>
        </w:numPr>
        <w:ind w:left="288" w:hanging="288"/>
        <w:contextualSpacing/>
        <w:rPr>
          <w:rFonts w:ascii="Calibri" w:hAnsi="Calibri" w:cs="Times New Roman"/>
          <w:sz w:val="20"/>
          <w:szCs w:val="20"/>
        </w:rPr>
      </w:pPr>
      <w:r w:rsidRPr="00D74E61">
        <w:rPr>
          <w:rFonts w:ascii="Calibri" w:hAnsi="Calibri" w:cs="Times New Roman"/>
          <w:sz w:val="20"/>
          <w:szCs w:val="20"/>
        </w:rPr>
        <w:t>Overall Trends and Outlook for the Industry</w:t>
      </w:r>
    </w:p>
    <w:p w:rsidR="007F29AB" w:rsidRPr="00D74E61" w:rsidRDefault="007F29AB" w:rsidP="00033EBF">
      <w:pPr>
        <w:numPr>
          <w:ilvl w:val="0"/>
          <w:numId w:val="39"/>
        </w:numPr>
        <w:ind w:left="288" w:hanging="288"/>
        <w:contextualSpacing/>
        <w:rPr>
          <w:rFonts w:ascii="Calibri" w:hAnsi="Calibri" w:cs="Times New Roman"/>
          <w:sz w:val="20"/>
          <w:szCs w:val="20"/>
        </w:rPr>
      </w:pPr>
      <w:r w:rsidRPr="00D74E61">
        <w:rPr>
          <w:rFonts w:ascii="Calibri" w:hAnsi="Calibri" w:cs="Times New Roman"/>
          <w:sz w:val="20"/>
          <w:szCs w:val="20"/>
        </w:rPr>
        <w:t>Target Market and Consumer Demographics, including Market Niche in which the Company Will Operate</w:t>
      </w:r>
    </w:p>
    <w:p w:rsidR="007F29AB" w:rsidRDefault="007F29AB" w:rsidP="00033EBF">
      <w:pPr>
        <w:numPr>
          <w:ilvl w:val="0"/>
          <w:numId w:val="39"/>
        </w:numPr>
        <w:ind w:left="288" w:hanging="288"/>
        <w:contextualSpacing/>
        <w:rPr>
          <w:rFonts w:ascii="Calibri" w:hAnsi="Calibri" w:cs="Times New Roman"/>
          <w:sz w:val="20"/>
          <w:szCs w:val="20"/>
        </w:rPr>
      </w:pPr>
      <w:r w:rsidRPr="00D74E61">
        <w:rPr>
          <w:rFonts w:ascii="Calibri" w:hAnsi="Calibri" w:cs="Times New Roman"/>
          <w:sz w:val="20"/>
          <w:szCs w:val="20"/>
        </w:rPr>
        <w:t xml:space="preserve">The Company’s Competitive Advantages and their Likely Impacts on </w:t>
      </w:r>
      <w:r>
        <w:rPr>
          <w:rFonts w:ascii="Calibri" w:hAnsi="Calibri" w:cs="Times New Roman"/>
          <w:sz w:val="20"/>
          <w:szCs w:val="20"/>
        </w:rPr>
        <w:t>its Success</w:t>
      </w:r>
    </w:p>
    <w:p w:rsidR="007F29AB" w:rsidRPr="00D74E61" w:rsidRDefault="007F29AB" w:rsidP="007F29AB">
      <w:pPr>
        <w:rPr>
          <w:rFonts w:ascii="Calibri" w:hAnsi="Calibri" w:cs="Times New Roman"/>
          <w:sz w:val="20"/>
          <w:szCs w:val="20"/>
        </w:rPr>
      </w:pPr>
    </w:p>
    <w:p w:rsidR="007F29AB" w:rsidRPr="00D74E61" w:rsidRDefault="007F29AB" w:rsidP="007F29AB">
      <w:pPr>
        <w:rPr>
          <w:rFonts w:ascii="Calibri" w:hAnsi="Calibri" w:cs="Times New Roman"/>
          <w:sz w:val="20"/>
          <w:szCs w:val="20"/>
        </w:rPr>
      </w:pPr>
      <w:r w:rsidRPr="00D74E61">
        <w:rPr>
          <w:rFonts w:ascii="Calibri" w:hAnsi="Calibri" w:cs="Times New Roman"/>
          <w:b/>
          <w:sz w:val="20"/>
          <w:szCs w:val="20"/>
        </w:rPr>
        <w:t>Management Plan</w:t>
      </w:r>
      <w:r w:rsidRPr="00D74E61">
        <w:rPr>
          <w:rFonts w:ascii="Calibri" w:hAnsi="Calibri" w:cs="Times New Roman"/>
          <w:sz w:val="20"/>
          <w:szCs w:val="20"/>
        </w:rPr>
        <w:t xml:space="preserve">: This section should provide a description of the proposed organizational structure of the company and the ways in which the company will be managed. The description should </w:t>
      </w:r>
      <w:r>
        <w:rPr>
          <w:rFonts w:ascii="Calibri" w:hAnsi="Calibri" w:cs="Times New Roman"/>
          <w:sz w:val="20"/>
          <w:szCs w:val="20"/>
        </w:rPr>
        <w:t>incorporate</w:t>
      </w:r>
      <w:r w:rsidRPr="00D74E61">
        <w:rPr>
          <w:rFonts w:ascii="Calibri" w:hAnsi="Calibri" w:cs="Times New Roman"/>
          <w:sz w:val="20"/>
          <w:szCs w:val="20"/>
        </w:rPr>
        <w:t xml:space="preserve"> the following elements:</w:t>
      </w:r>
    </w:p>
    <w:p w:rsidR="007F29AB" w:rsidRPr="00D74E61" w:rsidRDefault="007F29AB" w:rsidP="00033EBF">
      <w:pPr>
        <w:numPr>
          <w:ilvl w:val="0"/>
          <w:numId w:val="40"/>
        </w:numPr>
        <w:spacing w:before="100"/>
        <w:ind w:left="288" w:hanging="288"/>
        <w:rPr>
          <w:rFonts w:ascii="Calibri" w:hAnsi="Calibri" w:cs="Times New Roman"/>
          <w:sz w:val="20"/>
          <w:szCs w:val="20"/>
        </w:rPr>
      </w:pPr>
      <w:r w:rsidRPr="00D74E61">
        <w:rPr>
          <w:rFonts w:ascii="Calibri" w:hAnsi="Calibri" w:cs="Times New Roman"/>
          <w:sz w:val="20"/>
          <w:szCs w:val="20"/>
        </w:rPr>
        <w:t>Form of Ownership and Reasons for Choice of Ownership Form</w:t>
      </w:r>
    </w:p>
    <w:p w:rsidR="007F29AB" w:rsidRPr="00D74E61" w:rsidRDefault="007F29AB" w:rsidP="00033EBF">
      <w:pPr>
        <w:numPr>
          <w:ilvl w:val="0"/>
          <w:numId w:val="40"/>
        </w:numPr>
        <w:ind w:left="288" w:hanging="288"/>
        <w:contextualSpacing/>
        <w:rPr>
          <w:rFonts w:ascii="Calibri" w:hAnsi="Calibri" w:cs="Times New Roman"/>
          <w:sz w:val="20"/>
          <w:szCs w:val="20"/>
        </w:rPr>
      </w:pPr>
      <w:r w:rsidRPr="00D74E61">
        <w:rPr>
          <w:rFonts w:ascii="Calibri" w:hAnsi="Calibri" w:cs="Times New Roman"/>
          <w:sz w:val="20"/>
          <w:szCs w:val="20"/>
        </w:rPr>
        <w:t>Organizational Structure/Chart</w:t>
      </w:r>
    </w:p>
    <w:p w:rsidR="007F29AB" w:rsidRPr="00D74E61" w:rsidRDefault="007F29AB" w:rsidP="00033EBF">
      <w:pPr>
        <w:numPr>
          <w:ilvl w:val="0"/>
          <w:numId w:val="40"/>
        </w:numPr>
        <w:ind w:left="288" w:hanging="288"/>
        <w:contextualSpacing/>
        <w:rPr>
          <w:rFonts w:ascii="Calibri" w:hAnsi="Calibri" w:cs="Times New Roman"/>
          <w:sz w:val="20"/>
          <w:szCs w:val="20"/>
        </w:rPr>
      </w:pPr>
      <w:r w:rsidRPr="00D74E61">
        <w:rPr>
          <w:rFonts w:ascii="Calibri" w:hAnsi="Calibri" w:cs="Times New Roman"/>
          <w:sz w:val="20"/>
          <w:szCs w:val="20"/>
        </w:rPr>
        <w:t>Qualifications, Experience, Expertise, and Roles of Members of the Management Team</w:t>
      </w:r>
    </w:p>
    <w:p w:rsidR="007F29AB" w:rsidRPr="00D74E61" w:rsidRDefault="007F29AB" w:rsidP="00033EBF">
      <w:pPr>
        <w:numPr>
          <w:ilvl w:val="0"/>
          <w:numId w:val="40"/>
        </w:numPr>
        <w:ind w:left="288" w:hanging="288"/>
        <w:contextualSpacing/>
        <w:rPr>
          <w:rFonts w:ascii="Calibri" w:hAnsi="Calibri" w:cs="Times New Roman"/>
          <w:sz w:val="20"/>
          <w:szCs w:val="20"/>
        </w:rPr>
      </w:pPr>
      <w:r w:rsidRPr="00D74E61">
        <w:rPr>
          <w:rFonts w:ascii="Calibri" w:hAnsi="Calibri" w:cs="Times New Roman"/>
          <w:sz w:val="20"/>
          <w:szCs w:val="20"/>
        </w:rPr>
        <w:t>Other Stakeholders (e.g., Board of Directors, Advisory Boards, etc.)</w:t>
      </w:r>
    </w:p>
    <w:p w:rsidR="007F29AB" w:rsidRDefault="007F29AB" w:rsidP="00033EBF">
      <w:pPr>
        <w:numPr>
          <w:ilvl w:val="0"/>
          <w:numId w:val="40"/>
        </w:numPr>
        <w:ind w:left="288" w:hanging="288"/>
        <w:contextualSpacing/>
        <w:rPr>
          <w:rFonts w:ascii="Calibri" w:hAnsi="Calibri" w:cs="Times New Roman"/>
          <w:sz w:val="20"/>
          <w:szCs w:val="20"/>
        </w:rPr>
      </w:pPr>
      <w:r w:rsidRPr="00D74E61">
        <w:rPr>
          <w:rFonts w:ascii="Calibri" w:hAnsi="Calibri" w:cs="Times New Roman"/>
          <w:sz w:val="20"/>
          <w:szCs w:val="20"/>
        </w:rPr>
        <w:t>Professional Service Firms Providing Management Support (e.g., accounting, customer service, legal counsel, etc.)</w:t>
      </w:r>
    </w:p>
    <w:p w:rsidR="007F29AB" w:rsidRDefault="007F29AB" w:rsidP="007F29AB">
      <w:pPr>
        <w:contextualSpacing/>
        <w:rPr>
          <w:rFonts w:ascii="Calibri" w:hAnsi="Calibri" w:cs="Times New Roman"/>
          <w:sz w:val="20"/>
          <w:szCs w:val="20"/>
        </w:rPr>
      </w:pPr>
    </w:p>
    <w:p w:rsidR="007F29AB" w:rsidRPr="00D74E61" w:rsidRDefault="007F29AB" w:rsidP="007F29AB">
      <w:pPr>
        <w:rPr>
          <w:rFonts w:ascii="Calibri" w:hAnsi="Calibri" w:cs="Times New Roman"/>
          <w:sz w:val="20"/>
          <w:szCs w:val="20"/>
        </w:rPr>
      </w:pPr>
      <w:r w:rsidRPr="00D74E61">
        <w:rPr>
          <w:rFonts w:ascii="Calibri" w:hAnsi="Calibri" w:cs="Times New Roman"/>
          <w:b/>
          <w:sz w:val="20"/>
          <w:szCs w:val="20"/>
        </w:rPr>
        <w:t>Marketing Plan</w:t>
      </w:r>
      <w:r w:rsidRPr="00D74E61">
        <w:rPr>
          <w:rFonts w:ascii="Calibri" w:hAnsi="Calibri" w:cs="Times New Roman"/>
          <w:sz w:val="20"/>
          <w:szCs w:val="20"/>
        </w:rPr>
        <w:t xml:space="preserve">: This section should provide a description of the ways in which the company will market its good or service. The description should </w:t>
      </w:r>
      <w:r>
        <w:rPr>
          <w:rFonts w:ascii="Calibri" w:hAnsi="Calibri" w:cs="Times New Roman"/>
          <w:sz w:val="20"/>
          <w:szCs w:val="20"/>
        </w:rPr>
        <w:t>incorporate</w:t>
      </w:r>
      <w:r w:rsidRPr="00D74E61">
        <w:rPr>
          <w:rFonts w:ascii="Calibri" w:hAnsi="Calibri" w:cs="Times New Roman"/>
          <w:sz w:val="20"/>
          <w:szCs w:val="20"/>
        </w:rPr>
        <w:t xml:space="preserve"> the following elements:</w:t>
      </w:r>
    </w:p>
    <w:p w:rsidR="007F29AB" w:rsidRPr="00D74E61" w:rsidRDefault="007F29AB" w:rsidP="00033EBF">
      <w:pPr>
        <w:numPr>
          <w:ilvl w:val="0"/>
          <w:numId w:val="41"/>
        </w:numPr>
        <w:spacing w:before="100"/>
        <w:ind w:left="288" w:hanging="288"/>
        <w:rPr>
          <w:rFonts w:ascii="Calibri" w:hAnsi="Calibri" w:cs="Times New Roman"/>
          <w:sz w:val="20"/>
          <w:szCs w:val="20"/>
        </w:rPr>
      </w:pPr>
      <w:r w:rsidRPr="00D74E61">
        <w:rPr>
          <w:rFonts w:ascii="Calibri" w:hAnsi="Calibri" w:cs="Times New Roman"/>
          <w:sz w:val="20"/>
          <w:szCs w:val="20"/>
        </w:rPr>
        <w:t>Overall Marketing Strategy</w:t>
      </w:r>
    </w:p>
    <w:p w:rsidR="007F29AB" w:rsidRPr="00D74E61" w:rsidRDefault="007F29AB" w:rsidP="00033EBF">
      <w:pPr>
        <w:numPr>
          <w:ilvl w:val="0"/>
          <w:numId w:val="41"/>
        </w:numPr>
        <w:ind w:left="288" w:hanging="288"/>
        <w:contextualSpacing/>
        <w:rPr>
          <w:rFonts w:ascii="Calibri" w:hAnsi="Calibri" w:cs="Times New Roman"/>
          <w:sz w:val="20"/>
          <w:szCs w:val="20"/>
        </w:rPr>
      </w:pPr>
      <w:r w:rsidRPr="00D74E61">
        <w:rPr>
          <w:rFonts w:ascii="Calibri" w:hAnsi="Calibri" w:cs="Times New Roman"/>
          <w:sz w:val="20"/>
          <w:szCs w:val="20"/>
        </w:rPr>
        <w:t>Marketing Mix (Product, Pricing, Place, Promotion, Advertising, Distribution Channels, Media Usage, Public Relations, Web/Social Media Presence, etc.)</w:t>
      </w:r>
    </w:p>
    <w:p w:rsidR="007F29AB" w:rsidRPr="00D74E61" w:rsidRDefault="007F29AB" w:rsidP="00033EBF">
      <w:pPr>
        <w:numPr>
          <w:ilvl w:val="0"/>
          <w:numId w:val="41"/>
        </w:numPr>
        <w:ind w:left="288" w:hanging="288"/>
        <w:contextualSpacing/>
        <w:rPr>
          <w:rFonts w:ascii="Calibri" w:hAnsi="Calibri" w:cs="Times New Roman"/>
          <w:sz w:val="20"/>
          <w:szCs w:val="20"/>
        </w:rPr>
      </w:pPr>
      <w:r w:rsidRPr="00D74E61">
        <w:rPr>
          <w:rFonts w:ascii="Calibri" w:hAnsi="Calibri" w:cs="Times New Roman"/>
          <w:sz w:val="20"/>
          <w:szCs w:val="20"/>
        </w:rPr>
        <w:lastRenderedPageBreak/>
        <w:t>Sales Management, including Sales Planning, Sales Approach, and Sales Force</w:t>
      </w:r>
    </w:p>
    <w:p w:rsidR="007F29AB" w:rsidRDefault="007F29AB" w:rsidP="00033EBF">
      <w:pPr>
        <w:numPr>
          <w:ilvl w:val="0"/>
          <w:numId w:val="41"/>
        </w:numPr>
        <w:ind w:left="288" w:hanging="288"/>
        <w:contextualSpacing/>
        <w:rPr>
          <w:rFonts w:ascii="Calibri" w:hAnsi="Calibri" w:cs="Times New Roman"/>
          <w:sz w:val="20"/>
          <w:szCs w:val="20"/>
        </w:rPr>
      </w:pPr>
      <w:r w:rsidRPr="00D74E61">
        <w:rPr>
          <w:rFonts w:ascii="Calibri" w:hAnsi="Calibri" w:cs="Times New Roman"/>
          <w:sz w:val="20"/>
          <w:szCs w:val="20"/>
        </w:rPr>
        <w:t>Marketing Plan Budget</w:t>
      </w:r>
    </w:p>
    <w:p w:rsidR="007F29AB" w:rsidRPr="00D74E61" w:rsidRDefault="007F29AB" w:rsidP="007F29AB">
      <w:pPr>
        <w:rPr>
          <w:rFonts w:ascii="Calibri" w:hAnsi="Calibri" w:cs="Times New Roman"/>
          <w:sz w:val="20"/>
          <w:szCs w:val="20"/>
        </w:rPr>
      </w:pPr>
    </w:p>
    <w:p w:rsidR="007F29AB" w:rsidRPr="00D74E61" w:rsidRDefault="007F29AB" w:rsidP="007F29AB">
      <w:pPr>
        <w:rPr>
          <w:rFonts w:ascii="Calibri" w:hAnsi="Calibri" w:cs="Times New Roman"/>
          <w:sz w:val="20"/>
          <w:szCs w:val="20"/>
        </w:rPr>
      </w:pPr>
      <w:r w:rsidRPr="00D74E61">
        <w:rPr>
          <w:rFonts w:ascii="Calibri" w:hAnsi="Calibri" w:cs="Times New Roman"/>
          <w:b/>
          <w:sz w:val="20"/>
          <w:szCs w:val="20"/>
        </w:rPr>
        <w:t>Operational Plan</w:t>
      </w:r>
      <w:r w:rsidRPr="00D74E61">
        <w:rPr>
          <w:rFonts w:ascii="Calibri" w:hAnsi="Calibri" w:cs="Times New Roman"/>
          <w:sz w:val="20"/>
          <w:szCs w:val="20"/>
        </w:rPr>
        <w:t xml:space="preserve">: This section should provide a description of the resources and processes needed (i) for the day-to-day functioning of the company and (ii) in order to support the company’s strategic goals and objectives. The description should </w:t>
      </w:r>
      <w:r>
        <w:rPr>
          <w:rFonts w:ascii="Calibri" w:hAnsi="Calibri" w:cs="Times New Roman"/>
          <w:sz w:val="20"/>
          <w:szCs w:val="20"/>
        </w:rPr>
        <w:t>incorporate</w:t>
      </w:r>
      <w:r w:rsidRPr="00D74E61">
        <w:rPr>
          <w:rFonts w:ascii="Calibri" w:hAnsi="Calibri" w:cs="Times New Roman"/>
          <w:sz w:val="20"/>
          <w:szCs w:val="20"/>
        </w:rPr>
        <w:t xml:space="preserve"> the following elements:</w:t>
      </w:r>
    </w:p>
    <w:p w:rsidR="007F29AB" w:rsidRPr="00D74E61" w:rsidRDefault="007F29AB" w:rsidP="00033EBF">
      <w:pPr>
        <w:numPr>
          <w:ilvl w:val="0"/>
          <w:numId w:val="42"/>
        </w:numPr>
        <w:spacing w:before="120"/>
        <w:ind w:left="288" w:hanging="288"/>
        <w:rPr>
          <w:rFonts w:ascii="Calibri" w:hAnsi="Calibri" w:cs="Times New Roman"/>
          <w:sz w:val="20"/>
          <w:szCs w:val="20"/>
        </w:rPr>
      </w:pPr>
      <w:r w:rsidRPr="00D74E61">
        <w:rPr>
          <w:rFonts w:ascii="Calibri" w:hAnsi="Calibri" w:cs="Times New Roman"/>
          <w:sz w:val="20"/>
          <w:szCs w:val="20"/>
        </w:rPr>
        <w:t>Human Resource Needs</w:t>
      </w:r>
    </w:p>
    <w:p w:rsidR="007F29AB" w:rsidRPr="00D74E61" w:rsidRDefault="007F29AB" w:rsidP="00033EBF">
      <w:pPr>
        <w:numPr>
          <w:ilvl w:val="0"/>
          <w:numId w:val="42"/>
        </w:numPr>
        <w:ind w:left="288" w:hanging="288"/>
        <w:contextualSpacing/>
        <w:rPr>
          <w:rFonts w:ascii="Calibri" w:hAnsi="Calibri" w:cs="Times New Roman"/>
          <w:sz w:val="20"/>
          <w:szCs w:val="20"/>
        </w:rPr>
      </w:pPr>
      <w:r w:rsidRPr="00D74E61">
        <w:rPr>
          <w:rFonts w:ascii="Calibri" w:hAnsi="Calibri" w:cs="Times New Roman"/>
          <w:sz w:val="20"/>
          <w:szCs w:val="20"/>
        </w:rPr>
        <w:t>Physical Facilities Requirements</w:t>
      </w:r>
    </w:p>
    <w:p w:rsidR="007F29AB" w:rsidRPr="00D74E61" w:rsidRDefault="007F29AB" w:rsidP="00033EBF">
      <w:pPr>
        <w:numPr>
          <w:ilvl w:val="0"/>
          <w:numId w:val="42"/>
        </w:numPr>
        <w:ind w:left="288" w:hanging="288"/>
        <w:contextualSpacing/>
        <w:rPr>
          <w:rFonts w:ascii="Calibri" w:hAnsi="Calibri" w:cs="Times New Roman"/>
          <w:sz w:val="20"/>
          <w:szCs w:val="20"/>
        </w:rPr>
      </w:pPr>
      <w:r w:rsidRPr="00D74E61">
        <w:rPr>
          <w:rFonts w:ascii="Calibri" w:hAnsi="Calibri" w:cs="Times New Roman"/>
          <w:sz w:val="20"/>
          <w:szCs w:val="20"/>
        </w:rPr>
        <w:t>Technological Resource Needs</w:t>
      </w:r>
    </w:p>
    <w:p w:rsidR="007F29AB" w:rsidRPr="00D74E61" w:rsidRDefault="007F29AB" w:rsidP="00033EBF">
      <w:pPr>
        <w:numPr>
          <w:ilvl w:val="0"/>
          <w:numId w:val="42"/>
        </w:numPr>
        <w:ind w:left="288" w:hanging="288"/>
        <w:contextualSpacing/>
        <w:rPr>
          <w:rFonts w:ascii="Calibri" w:hAnsi="Calibri" w:cs="Times New Roman"/>
          <w:sz w:val="20"/>
          <w:szCs w:val="20"/>
        </w:rPr>
      </w:pPr>
      <w:r w:rsidRPr="00D74E61">
        <w:rPr>
          <w:rFonts w:ascii="Calibri" w:hAnsi="Calibri" w:cs="Times New Roman"/>
          <w:sz w:val="20"/>
          <w:szCs w:val="20"/>
        </w:rPr>
        <w:t>Logistics and Supply Chain Management Plan</w:t>
      </w:r>
    </w:p>
    <w:p w:rsidR="007F29AB" w:rsidRPr="00D74E61" w:rsidRDefault="007F29AB" w:rsidP="00033EBF">
      <w:pPr>
        <w:numPr>
          <w:ilvl w:val="0"/>
          <w:numId w:val="42"/>
        </w:numPr>
        <w:ind w:left="288" w:hanging="288"/>
        <w:contextualSpacing/>
        <w:rPr>
          <w:rFonts w:ascii="Calibri" w:hAnsi="Calibri" w:cs="Times New Roman"/>
          <w:sz w:val="20"/>
          <w:szCs w:val="20"/>
        </w:rPr>
      </w:pPr>
      <w:r w:rsidRPr="00D74E61">
        <w:rPr>
          <w:rFonts w:ascii="Calibri" w:hAnsi="Calibri" w:cs="Times New Roman"/>
          <w:sz w:val="20"/>
          <w:szCs w:val="20"/>
        </w:rPr>
        <w:t>Implementation Timetables</w:t>
      </w:r>
    </w:p>
    <w:p w:rsidR="007F29AB" w:rsidRDefault="007F29AB" w:rsidP="00033EBF">
      <w:pPr>
        <w:numPr>
          <w:ilvl w:val="0"/>
          <w:numId w:val="39"/>
        </w:numPr>
        <w:ind w:left="288" w:hanging="288"/>
        <w:contextualSpacing/>
        <w:rPr>
          <w:rFonts w:ascii="Calibri" w:hAnsi="Calibri" w:cs="Times New Roman"/>
          <w:sz w:val="20"/>
          <w:szCs w:val="20"/>
        </w:rPr>
      </w:pPr>
      <w:r w:rsidRPr="00D74E61">
        <w:rPr>
          <w:rFonts w:ascii="Calibri" w:hAnsi="Calibri" w:cs="Times New Roman"/>
          <w:sz w:val="20"/>
          <w:szCs w:val="20"/>
        </w:rPr>
        <w:t>Processes for Monitoring Progress</w:t>
      </w:r>
    </w:p>
    <w:p w:rsidR="007F29AB" w:rsidRPr="00D74E61" w:rsidRDefault="007F29AB" w:rsidP="007F29AB">
      <w:pPr>
        <w:rPr>
          <w:rFonts w:ascii="Calibri" w:hAnsi="Calibri" w:cs="Times New Roman"/>
          <w:sz w:val="20"/>
          <w:szCs w:val="20"/>
        </w:rPr>
      </w:pPr>
    </w:p>
    <w:p w:rsidR="007F29AB" w:rsidRPr="00D74E61" w:rsidRDefault="007F29AB" w:rsidP="007F29AB">
      <w:pPr>
        <w:rPr>
          <w:rFonts w:ascii="Calibri" w:hAnsi="Calibri" w:cs="Times New Roman"/>
          <w:sz w:val="20"/>
          <w:szCs w:val="20"/>
        </w:rPr>
      </w:pPr>
      <w:r w:rsidRPr="00D74E61">
        <w:rPr>
          <w:rFonts w:ascii="Calibri" w:hAnsi="Calibri" w:cs="Times New Roman"/>
          <w:b/>
          <w:sz w:val="20"/>
          <w:szCs w:val="20"/>
        </w:rPr>
        <w:t>Financial Plan</w:t>
      </w:r>
      <w:r w:rsidRPr="00D74E61">
        <w:rPr>
          <w:rFonts w:ascii="Calibri" w:hAnsi="Calibri" w:cs="Times New Roman"/>
          <w:sz w:val="20"/>
          <w:szCs w:val="20"/>
        </w:rPr>
        <w:t xml:space="preserve">: This section should provide a description and analysis of both the initial and ongoing financing and financial management of the company. The section should </w:t>
      </w:r>
      <w:r>
        <w:rPr>
          <w:rFonts w:ascii="Calibri" w:hAnsi="Calibri" w:cs="Times New Roman"/>
          <w:sz w:val="20"/>
          <w:szCs w:val="20"/>
        </w:rPr>
        <w:t>incorporate</w:t>
      </w:r>
      <w:r w:rsidRPr="00D74E61">
        <w:rPr>
          <w:rFonts w:ascii="Calibri" w:hAnsi="Calibri" w:cs="Times New Roman"/>
          <w:sz w:val="20"/>
          <w:szCs w:val="20"/>
        </w:rPr>
        <w:t xml:space="preserve"> descriptions and analyses of the following elements:</w:t>
      </w:r>
    </w:p>
    <w:p w:rsidR="007F29AB" w:rsidRPr="00D74E61" w:rsidRDefault="007F29AB" w:rsidP="00033EBF">
      <w:pPr>
        <w:numPr>
          <w:ilvl w:val="0"/>
          <w:numId w:val="43"/>
        </w:numPr>
        <w:spacing w:before="120"/>
        <w:ind w:left="288" w:hanging="288"/>
        <w:rPr>
          <w:rFonts w:ascii="Calibri" w:hAnsi="Calibri" w:cs="Times New Roman"/>
          <w:sz w:val="20"/>
          <w:szCs w:val="20"/>
        </w:rPr>
      </w:pPr>
      <w:r w:rsidRPr="00D74E61">
        <w:rPr>
          <w:rFonts w:ascii="Calibri" w:hAnsi="Calibri" w:cs="Times New Roman"/>
          <w:sz w:val="20"/>
          <w:szCs w:val="20"/>
        </w:rPr>
        <w:t>Possible Sources of Initial Financing</w:t>
      </w:r>
    </w:p>
    <w:p w:rsidR="007F29AB" w:rsidRPr="00D74E61" w:rsidRDefault="007F29AB" w:rsidP="00033EBF">
      <w:pPr>
        <w:numPr>
          <w:ilvl w:val="0"/>
          <w:numId w:val="43"/>
        </w:numPr>
        <w:ind w:left="288" w:hanging="288"/>
        <w:contextualSpacing/>
        <w:rPr>
          <w:rFonts w:ascii="Calibri" w:hAnsi="Calibri" w:cs="Times New Roman"/>
          <w:sz w:val="20"/>
          <w:szCs w:val="20"/>
        </w:rPr>
      </w:pPr>
      <w:r w:rsidRPr="00D74E61">
        <w:rPr>
          <w:rFonts w:ascii="Calibri" w:hAnsi="Calibri" w:cs="Times New Roman"/>
          <w:sz w:val="20"/>
          <w:szCs w:val="20"/>
        </w:rPr>
        <w:t>Sales Forecasts</w:t>
      </w:r>
    </w:p>
    <w:p w:rsidR="007F29AB" w:rsidRPr="00D74E61" w:rsidRDefault="007F29AB" w:rsidP="00033EBF">
      <w:pPr>
        <w:numPr>
          <w:ilvl w:val="0"/>
          <w:numId w:val="43"/>
        </w:numPr>
        <w:ind w:left="288" w:hanging="288"/>
        <w:contextualSpacing/>
        <w:rPr>
          <w:rFonts w:ascii="Calibri" w:hAnsi="Calibri" w:cs="Times New Roman"/>
          <w:sz w:val="20"/>
          <w:szCs w:val="20"/>
        </w:rPr>
      </w:pPr>
      <w:r w:rsidRPr="00D74E61">
        <w:rPr>
          <w:rFonts w:ascii="Calibri" w:hAnsi="Calibri" w:cs="Times New Roman"/>
          <w:sz w:val="20"/>
          <w:szCs w:val="20"/>
        </w:rPr>
        <w:t>Income Projections</w:t>
      </w:r>
    </w:p>
    <w:p w:rsidR="007F29AB" w:rsidRPr="00D74E61" w:rsidRDefault="007F29AB" w:rsidP="00033EBF">
      <w:pPr>
        <w:numPr>
          <w:ilvl w:val="0"/>
          <w:numId w:val="43"/>
        </w:numPr>
        <w:ind w:left="288" w:hanging="288"/>
        <w:contextualSpacing/>
        <w:rPr>
          <w:rFonts w:ascii="Calibri" w:hAnsi="Calibri" w:cs="Times New Roman"/>
          <w:sz w:val="20"/>
          <w:szCs w:val="20"/>
        </w:rPr>
      </w:pPr>
      <w:r w:rsidRPr="00D74E61">
        <w:rPr>
          <w:rFonts w:ascii="Calibri" w:hAnsi="Calibri" w:cs="Times New Roman"/>
          <w:sz w:val="20"/>
          <w:szCs w:val="20"/>
        </w:rPr>
        <w:t>Pro-Forma Financial Statements</w:t>
      </w:r>
    </w:p>
    <w:p w:rsidR="007F29AB" w:rsidRPr="00D74E61" w:rsidRDefault="007F29AB" w:rsidP="00033EBF">
      <w:pPr>
        <w:numPr>
          <w:ilvl w:val="0"/>
          <w:numId w:val="43"/>
        </w:numPr>
        <w:ind w:left="288" w:hanging="288"/>
        <w:contextualSpacing/>
        <w:rPr>
          <w:rFonts w:ascii="Calibri" w:hAnsi="Calibri" w:cs="Times New Roman"/>
          <w:sz w:val="20"/>
          <w:szCs w:val="20"/>
        </w:rPr>
      </w:pPr>
      <w:r w:rsidRPr="00D74E61">
        <w:rPr>
          <w:rFonts w:ascii="Calibri" w:hAnsi="Calibri" w:cs="Times New Roman"/>
          <w:sz w:val="20"/>
          <w:szCs w:val="20"/>
        </w:rPr>
        <w:t>Break-Even Analysis</w:t>
      </w:r>
    </w:p>
    <w:p w:rsidR="007F29AB" w:rsidRDefault="007F29AB" w:rsidP="00033EBF">
      <w:pPr>
        <w:numPr>
          <w:ilvl w:val="0"/>
          <w:numId w:val="43"/>
        </w:numPr>
        <w:ind w:left="288" w:hanging="288"/>
        <w:contextualSpacing/>
        <w:rPr>
          <w:rFonts w:ascii="Calibri" w:hAnsi="Calibri" w:cs="Times New Roman"/>
          <w:sz w:val="20"/>
          <w:szCs w:val="20"/>
        </w:rPr>
      </w:pPr>
      <w:r w:rsidRPr="00D74E61">
        <w:rPr>
          <w:rFonts w:ascii="Calibri" w:hAnsi="Calibri" w:cs="Times New Roman"/>
          <w:sz w:val="20"/>
          <w:szCs w:val="20"/>
        </w:rPr>
        <w:t>Capital Budget</w:t>
      </w:r>
    </w:p>
    <w:p w:rsidR="007F29AB" w:rsidRDefault="007F29AB" w:rsidP="007F29AB">
      <w:pPr>
        <w:rPr>
          <w:rFonts w:ascii="Calibri" w:hAnsi="Calibri" w:cs="Times New Roman"/>
          <w:sz w:val="20"/>
          <w:szCs w:val="20"/>
        </w:rPr>
      </w:pPr>
    </w:p>
    <w:p w:rsidR="007F29AB" w:rsidRPr="00D74E61" w:rsidRDefault="007F29AB" w:rsidP="007F29AB">
      <w:pPr>
        <w:contextualSpacing/>
        <w:rPr>
          <w:rFonts w:ascii="Calibri" w:hAnsi="Calibri" w:cs="Times New Roman"/>
          <w:sz w:val="20"/>
          <w:szCs w:val="20"/>
        </w:rPr>
      </w:pPr>
      <w:r>
        <w:rPr>
          <w:rFonts w:ascii="Calibri" w:hAnsi="Calibri" w:cs="Times New Roman"/>
          <w:sz w:val="20"/>
          <w:szCs w:val="20"/>
        </w:rPr>
        <w:t>Furthermore, in each business plan component area identified above, the student should also address (i) the relevant international/global dimensions of business affecting that component area and (ii) the relevant principles and practices of corporate social responsibility and sustainability relating to that component area.</w:t>
      </w:r>
    </w:p>
    <w:p w:rsidR="007F29AB" w:rsidRPr="00D74E61" w:rsidRDefault="007F29AB" w:rsidP="007F29AB">
      <w:pPr>
        <w:rPr>
          <w:rFonts w:ascii="Calibri" w:hAnsi="Calibri" w:cs="Times New Roman"/>
          <w:sz w:val="20"/>
          <w:szCs w:val="20"/>
        </w:rPr>
      </w:pPr>
    </w:p>
    <w:tbl>
      <w:tblPr>
        <w:tblStyle w:val="TableGrid13"/>
        <w:tblW w:w="1037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5"/>
        <w:gridCol w:w="2709"/>
        <w:gridCol w:w="2711"/>
        <w:gridCol w:w="2711"/>
        <w:gridCol w:w="804"/>
      </w:tblGrid>
      <w:tr w:rsidR="007F29AB" w:rsidRPr="00D67FDC" w:rsidTr="0063717C">
        <w:trPr>
          <w:trHeight w:val="432"/>
          <w:jc w:val="center"/>
        </w:trPr>
        <w:tc>
          <w:tcPr>
            <w:tcW w:w="10370" w:type="dxa"/>
            <w:gridSpan w:val="5"/>
            <w:shd w:val="clear" w:color="auto" w:fill="002060"/>
            <w:vAlign w:val="center"/>
          </w:tcPr>
          <w:p w:rsidR="007F29AB" w:rsidRPr="0074643D" w:rsidRDefault="007F29AB" w:rsidP="0063717C">
            <w:pPr>
              <w:jc w:val="center"/>
              <w:rPr>
                <w:rFonts w:ascii="Calibri" w:eastAsia="Calibri" w:hAnsi="Calibri" w:cs="Calibri"/>
                <w:b/>
                <w:sz w:val="24"/>
                <w:szCs w:val="24"/>
              </w:rPr>
            </w:pPr>
            <w:r w:rsidRPr="0074643D">
              <w:rPr>
                <w:rFonts w:ascii="Calibri" w:eastAsia="Calibri" w:hAnsi="Calibri" w:cs="Calibri"/>
                <w:b/>
                <w:sz w:val="24"/>
                <w:szCs w:val="24"/>
              </w:rPr>
              <w:t>Business Plan Grading Rubric</w:t>
            </w:r>
          </w:p>
        </w:tc>
      </w:tr>
      <w:tr w:rsidR="007F29AB" w:rsidRPr="00D67FDC" w:rsidTr="0063717C">
        <w:trPr>
          <w:trHeight w:val="20"/>
          <w:jc w:val="center"/>
        </w:trPr>
        <w:tc>
          <w:tcPr>
            <w:tcW w:w="1435" w:type="dxa"/>
            <w:vMerge w:val="restart"/>
            <w:shd w:val="clear" w:color="auto" w:fill="DEEAF6"/>
            <w:vAlign w:val="center"/>
          </w:tcPr>
          <w:p w:rsidR="007F29AB" w:rsidRPr="00D67FDC" w:rsidRDefault="007F29AB" w:rsidP="0063717C">
            <w:pPr>
              <w:jc w:val="center"/>
              <w:rPr>
                <w:rFonts w:ascii="Calibri" w:eastAsia="Calibri" w:hAnsi="Calibri" w:cs="Times New Roman"/>
                <w:b/>
                <w:sz w:val="18"/>
                <w:szCs w:val="18"/>
              </w:rPr>
            </w:pPr>
            <w:r w:rsidRPr="00D67FDC">
              <w:rPr>
                <w:rFonts w:ascii="Calibri" w:eastAsia="Calibri" w:hAnsi="Calibri" w:cs="Times New Roman"/>
                <w:b/>
                <w:sz w:val="18"/>
                <w:szCs w:val="18"/>
              </w:rPr>
              <w:t>Evaluation</w:t>
            </w:r>
          </w:p>
          <w:p w:rsidR="007F29AB" w:rsidRPr="00D67FDC" w:rsidRDefault="007F29AB" w:rsidP="0063717C">
            <w:pPr>
              <w:jc w:val="center"/>
              <w:rPr>
                <w:rFonts w:ascii="Calibri" w:eastAsia="Calibri" w:hAnsi="Calibri" w:cs="Times New Roman"/>
                <w:b/>
                <w:sz w:val="18"/>
                <w:szCs w:val="18"/>
              </w:rPr>
            </w:pPr>
            <w:r w:rsidRPr="00D67FDC">
              <w:rPr>
                <w:rFonts w:ascii="Calibri" w:eastAsia="Calibri" w:hAnsi="Calibri" w:cs="Times New Roman"/>
                <w:b/>
                <w:sz w:val="18"/>
                <w:szCs w:val="18"/>
              </w:rPr>
              <w:t>Dimensions</w:t>
            </w:r>
          </w:p>
        </w:tc>
        <w:tc>
          <w:tcPr>
            <w:tcW w:w="8131" w:type="dxa"/>
            <w:gridSpan w:val="3"/>
            <w:shd w:val="clear" w:color="auto" w:fill="DEEAF6"/>
            <w:tcMar>
              <w:top w:w="29" w:type="dxa"/>
              <w:left w:w="0" w:type="dxa"/>
              <w:bottom w:w="29" w:type="dxa"/>
              <w:right w:w="0"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Performance Rating</w:t>
            </w:r>
          </w:p>
        </w:tc>
        <w:tc>
          <w:tcPr>
            <w:tcW w:w="804" w:type="dxa"/>
            <w:vMerge w:val="restart"/>
            <w:shd w:val="clear" w:color="auto" w:fill="DEEAF6"/>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Score</w:t>
            </w:r>
          </w:p>
        </w:tc>
      </w:tr>
      <w:tr w:rsidR="007F29AB" w:rsidRPr="00D67FDC" w:rsidTr="0063717C">
        <w:trPr>
          <w:trHeight w:val="20"/>
          <w:jc w:val="center"/>
        </w:trPr>
        <w:tc>
          <w:tcPr>
            <w:tcW w:w="1435" w:type="dxa"/>
            <w:vMerge/>
            <w:shd w:val="clear" w:color="auto" w:fill="auto"/>
            <w:vAlign w:val="center"/>
          </w:tcPr>
          <w:p w:rsidR="007F29AB" w:rsidRPr="00D67FDC" w:rsidRDefault="007F29AB" w:rsidP="0063717C">
            <w:pPr>
              <w:jc w:val="center"/>
              <w:rPr>
                <w:rFonts w:ascii="Calibri" w:eastAsia="Calibri" w:hAnsi="Calibri" w:cs="Times New Roman"/>
                <w:b/>
                <w:sz w:val="18"/>
                <w:szCs w:val="18"/>
              </w:rPr>
            </w:pPr>
          </w:p>
        </w:tc>
        <w:tc>
          <w:tcPr>
            <w:tcW w:w="2709" w:type="dxa"/>
            <w:shd w:val="clear" w:color="auto" w:fill="DEEAF6"/>
            <w:tcMar>
              <w:top w:w="0" w:type="dxa"/>
              <w:left w:w="0" w:type="dxa"/>
              <w:bottom w:w="0" w:type="dxa"/>
              <w:right w:w="0"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Needs Improvement</w:t>
            </w:r>
          </w:p>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1</w:t>
            </w:r>
          </w:p>
        </w:tc>
        <w:tc>
          <w:tcPr>
            <w:tcW w:w="2711" w:type="dxa"/>
            <w:shd w:val="clear" w:color="auto" w:fill="DEEAF6"/>
            <w:tcMar>
              <w:top w:w="0" w:type="dxa"/>
              <w:left w:w="0" w:type="dxa"/>
              <w:bottom w:w="0" w:type="dxa"/>
              <w:right w:w="0"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Acceptable</w:t>
            </w:r>
          </w:p>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2</w:t>
            </w:r>
          </w:p>
        </w:tc>
        <w:tc>
          <w:tcPr>
            <w:tcW w:w="2711" w:type="dxa"/>
            <w:shd w:val="clear" w:color="auto" w:fill="DEEAF6"/>
            <w:tcMar>
              <w:top w:w="0" w:type="dxa"/>
              <w:left w:w="0" w:type="dxa"/>
              <w:bottom w:w="0" w:type="dxa"/>
              <w:right w:w="0"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Exemplary</w:t>
            </w:r>
          </w:p>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3</w:t>
            </w:r>
          </w:p>
        </w:tc>
        <w:tc>
          <w:tcPr>
            <w:tcW w:w="804" w:type="dxa"/>
            <w:vMerge/>
            <w:vAlign w:val="center"/>
          </w:tcPr>
          <w:p w:rsidR="007F29AB" w:rsidRPr="00D67FDC" w:rsidRDefault="007F29AB" w:rsidP="0063717C">
            <w:pPr>
              <w:jc w:val="center"/>
              <w:rPr>
                <w:rFonts w:ascii="Calibri" w:eastAsia="Calibri" w:hAnsi="Calibri" w:cs="Calibri"/>
                <w:b/>
                <w:sz w:val="18"/>
                <w:szCs w:val="18"/>
              </w:rPr>
            </w:pPr>
          </w:p>
        </w:tc>
      </w:tr>
      <w:tr w:rsidR="007F29AB" w:rsidRPr="00D67FDC" w:rsidTr="0063717C">
        <w:trPr>
          <w:trHeight w:val="20"/>
          <w:jc w:val="center"/>
        </w:trPr>
        <w:tc>
          <w:tcPr>
            <w:tcW w:w="10370" w:type="dxa"/>
            <w:gridSpan w:val="5"/>
            <w:shd w:val="clear" w:color="auto" w:fill="F2DBDB"/>
            <w:tcMar>
              <w:top w:w="58" w:type="dxa"/>
              <w:left w:w="115" w:type="dxa"/>
              <w:bottom w:w="58" w:type="dxa"/>
              <w:right w:w="0" w:type="dxa"/>
            </w:tcMar>
            <w:vAlign w:val="center"/>
          </w:tcPr>
          <w:p w:rsidR="007F29AB" w:rsidRPr="00D67FDC" w:rsidRDefault="007F29AB" w:rsidP="0063717C">
            <w:pPr>
              <w:rPr>
                <w:rFonts w:ascii="Calibri" w:eastAsia="Calibri" w:hAnsi="Calibri" w:cs="Times New Roman"/>
                <w:b/>
                <w:sz w:val="18"/>
                <w:szCs w:val="18"/>
              </w:rPr>
            </w:pPr>
            <w:r>
              <w:rPr>
                <w:rFonts w:ascii="Calibri" w:eastAsia="Calibri" w:hAnsi="Calibri" w:cs="Times New Roman"/>
                <w:b/>
                <w:sz w:val="18"/>
                <w:szCs w:val="18"/>
              </w:rPr>
              <w:t>Business Plan Component Areas – Grading Criteria</w:t>
            </w:r>
          </w:p>
        </w:tc>
      </w:tr>
      <w:tr w:rsidR="007F29AB" w:rsidRPr="00D67FDC" w:rsidTr="0063717C">
        <w:trPr>
          <w:trHeight w:val="1008"/>
          <w:jc w:val="center"/>
        </w:trPr>
        <w:tc>
          <w:tcPr>
            <w:tcW w:w="1435" w:type="dxa"/>
            <w:vMerge w:val="restart"/>
            <w:tcMar>
              <w:left w:w="115" w:type="dxa"/>
              <w:right w:w="0" w:type="dxa"/>
            </w:tcMar>
            <w:vAlign w:val="center"/>
          </w:tcPr>
          <w:p w:rsidR="007F29AB" w:rsidRPr="00D67FDC" w:rsidRDefault="007F29AB" w:rsidP="0063717C">
            <w:pPr>
              <w:rPr>
                <w:rFonts w:ascii="Calibri" w:eastAsia="Calibri" w:hAnsi="Calibri" w:cs="Times New Roman"/>
                <w:b/>
                <w:sz w:val="18"/>
                <w:szCs w:val="18"/>
              </w:rPr>
            </w:pPr>
            <w:r w:rsidRPr="00D67FDC">
              <w:rPr>
                <w:rFonts w:ascii="Calibri" w:eastAsia="Calibri" w:hAnsi="Calibri" w:cs="Times New Roman"/>
                <w:b/>
                <w:sz w:val="18"/>
                <w:szCs w:val="18"/>
              </w:rPr>
              <w:t>Executive Summary</w:t>
            </w:r>
          </w:p>
        </w:tc>
        <w:tc>
          <w:tcPr>
            <w:tcW w:w="2709" w:type="dxa"/>
            <w:tcMar>
              <w:top w:w="58" w:type="dxa"/>
              <w:left w:w="115" w:type="dxa"/>
              <w:bottom w:w="58" w:type="dxa"/>
              <w:right w:w="115" w:type="dxa"/>
            </w:tcMar>
          </w:tcPr>
          <w:p w:rsidR="007F29AB" w:rsidRPr="00D67FDC" w:rsidRDefault="007F29AB" w:rsidP="0063717C">
            <w:pPr>
              <w:rPr>
                <w:rFonts w:ascii="Calibri" w:eastAsia="Calibri" w:hAnsi="Calibri" w:cs="Times New Roman"/>
                <w:sz w:val="18"/>
                <w:szCs w:val="18"/>
              </w:rPr>
            </w:pPr>
            <w:r>
              <w:rPr>
                <w:rFonts w:ascii="Calibri" w:eastAsia="Calibri" w:hAnsi="Calibri" w:cs="Times New Roman"/>
                <w:sz w:val="18"/>
                <w:szCs w:val="18"/>
              </w:rPr>
              <w:t>Executive s</w:t>
            </w:r>
            <w:r w:rsidRPr="00D67FDC">
              <w:rPr>
                <w:rFonts w:ascii="Calibri" w:eastAsia="Calibri" w:hAnsi="Calibri" w:cs="Times New Roman"/>
                <w:sz w:val="18"/>
                <w:szCs w:val="18"/>
              </w:rPr>
              <w:t>ummary does not present a clear overview of the business; main points are not outlined, or cannot be understood</w:t>
            </w:r>
          </w:p>
        </w:tc>
        <w:tc>
          <w:tcPr>
            <w:tcW w:w="2711" w:type="dxa"/>
            <w:tcMar>
              <w:top w:w="58" w:type="dxa"/>
              <w:left w:w="115" w:type="dxa"/>
              <w:bottom w:w="58" w:type="dxa"/>
              <w:right w:w="115" w:type="dxa"/>
            </w:tcMar>
          </w:tcPr>
          <w:p w:rsidR="007F29AB" w:rsidRPr="00D67FDC" w:rsidRDefault="007F29AB" w:rsidP="0063717C">
            <w:pPr>
              <w:rPr>
                <w:rFonts w:ascii="Calibri" w:eastAsia="Calibri" w:hAnsi="Calibri" w:cs="Times New Roman"/>
                <w:sz w:val="18"/>
                <w:szCs w:val="18"/>
              </w:rPr>
            </w:pPr>
            <w:r>
              <w:rPr>
                <w:rFonts w:ascii="Calibri" w:eastAsia="Calibri" w:hAnsi="Calibri" w:cs="Times New Roman"/>
                <w:sz w:val="18"/>
                <w:szCs w:val="18"/>
              </w:rPr>
              <w:t>Executive s</w:t>
            </w:r>
            <w:r w:rsidRPr="00D67FDC">
              <w:rPr>
                <w:rFonts w:ascii="Calibri" w:eastAsia="Calibri" w:hAnsi="Calibri" w:cs="Times New Roman"/>
                <w:sz w:val="18"/>
                <w:szCs w:val="18"/>
              </w:rPr>
              <w:t>ummary provides a satisfactory overview of the business; summary is missing a few minor points, but meets expectations</w:t>
            </w:r>
          </w:p>
        </w:tc>
        <w:tc>
          <w:tcPr>
            <w:tcW w:w="2711" w:type="dxa"/>
            <w:tcMar>
              <w:top w:w="58" w:type="dxa"/>
              <w:left w:w="115" w:type="dxa"/>
              <w:bottom w:w="58" w:type="dxa"/>
              <w:right w:w="115" w:type="dxa"/>
            </w:tcMar>
          </w:tcPr>
          <w:p w:rsidR="007F29AB" w:rsidRPr="00D67FDC" w:rsidRDefault="007F29AB" w:rsidP="0063717C">
            <w:pPr>
              <w:rPr>
                <w:rFonts w:ascii="Calibri" w:eastAsia="Calibri" w:hAnsi="Calibri" w:cs="Times New Roman"/>
                <w:sz w:val="18"/>
                <w:szCs w:val="18"/>
              </w:rPr>
            </w:pPr>
            <w:r>
              <w:rPr>
                <w:rFonts w:ascii="Calibri" w:eastAsia="Calibri" w:hAnsi="Calibri" w:cs="Times New Roman"/>
                <w:sz w:val="18"/>
                <w:szCs w:val="18"/>
              </w:rPr>
              <w:t>Executive s</w:t>
            </w:r>
            <w:r w:rsidRPr="00D67FDC">
              <w:rPr>
                <w:rFonts w:ascii="Calibri" w:eastAsia="Calibri" w:hAnsi="Calibri" w:cs="Times New Roman"/>
                <w:sz w:val="18"/>
                <w:szCs w:val="18"/>
              </w:rPr>
              <w:t xml:space="preserve">ummary is clear, concise, and effective; summary provides a thorough overview of the business, and </w:t>
            </w:r>
            <w:r>
              <w:rPr>
                <w:rFonts w:ascii="Calibri" w:eastAsia="Calibri" w:hAnsi="Calibri" w:cs="Times New Roman"/>
                <w:sz w:val="18"/>
                <w:szCs w:val="18"/>
              </w:rPr>
              <w:t xml:space="preserve">fully </w:t>
            </w:r>
            <w:r w:rsidRPr="00D67FDC">
              <w:rPr>
                <w:rFonts w:ascii="Calibri" w:eastAsia="Calibri" w:hAnsi="Calibri" w:cs="Times New Roman"/>
                <w:sz w:val="18"/>
                <w:szCs w:val="18"/>
              </w:rPr>
              <w:t xml:space="preserve">outlines </w:t>
            </w:r>
            <w:r>
              <w:rPr>
                <w:rFonts w:ascii="Calibri" w:eastAsia="Calibri" w:hAnsi="Calibri" w:cs="Times New Roman"/>
                <w:sz w:val="18"/>
                <w:szCs w:val="18"/>
              </w:rPr>
              <w:t xml:space="preserve">and describes </w:t>
            </w:r>
            <w:r w:rsidRPr="00D67FDC">
              <w:rPr>
                <w:rFonts w:ascii="Calibri" w:eastAsia="Calibri" w:hAnsi="Calibri" w:cs="Times New Roman"/>
                <w:sz w:val="18"/>
                <w:szCs w:val="18"/>
              </w:rPr>
              <w:t>main points</w:t>
            </w:r>
          </w:p>
        </w:tc>
        <w:tc>
          <w:tcPr>
            <w:tcW w:w="804" w:type="dxa"/>
          </w:tcPr>
          <w:p w:rsidR="007F29AB" w:rsidRPr="00D67FDC" w:rsidRDefault="007F29AB" w:rsidP="0063717C">
            <w:pPr>
              <w:rPr>
                <w:rFonts w:ascii="Calibri" w:eastAsia="Calibri" w:hAnsi="Calibri" w:cs="Times New Roman"/>
                <w:sz w:val="18"/>
                <w:szCs w:val="18"/>
              </w:rPr>
            </w:pPr>
          </w:p>
        </w:tc>
      </w:tr>
      <w:tr w:rsidR="007F29AB" w:rsidRPr="00D67FDC" w:rsidTr="0063717C">
        <w:trPr>
          <w:trHeight w:val="20"/>
          <w:jc w:val="center"/>
        </w:trPr>
        <w:tc>
          <w:tcPr>
            <w:tcW w:w="1435" w:type="dxa"/>
            <w:vMerge/>
            <w:tcMar>
              <w:top w:w="58" w:type="dxa"/>
              <w:left w:w="115" w:type="dxa"/>
              <w:bottom w:w="58" w:type="dxa"/>
              <w:right w:w="115" w:type="dxa"/>
            </w:tcMar>
            <w:vAlign w:val="center"/>
          </w:tcPr>
          <w:p w:rsidR="007F29AB" w:rsidRPr="00D67FDC" w:rsidRDefault="007F29AB" w:rsidP="0063717C">
            <w:pPr>
              <w:rPr>
                <w:rFonts w:ascii="Calibri" w:eastAsia="Calibri" w:hAnsi="Calibri" w:cs="Times New Roman"/>
                <w:sz w:val="18"/>
                <w:szCs w:val="18"/>
              </w:rPr>
            </w:pPr>
          </w:p>
        </w:tc>
        <w:tc>
          <w:tcPr>
            <w:tcW w:w="8935" w:type="dxa"/>
            <w:gridSpan w:val="4"/>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sidRPr="00AB3E72">
              <w:rPr>
                <w:rFonts w:ascii="Calibri" w:eastAsia="Calibri" w:hAnsi="Calibri" w:cs="Times New Roman"/>
                <w:b/>
                <w:sz w:val="18"/>
                <w:szCs w:val="18"/>
              </w:rPr>
              <w:t>Comments</w:t>
            </w:r>
            <w:r>
              <w:rPr>
                <w:rFonts w:ascii="Calibri" w:eastAsia="Calibri" w:hAnsi="Calibri" w:cs="Times New Roman"/>
                <w:sz w:val="18"/>
                <w:szCs w:val="18"/>
              </w:rPr>
              <w:t xml:space="preserve">: </w:t>
            </w:r>
          </w:p>
        </w:tc>
      </w:tr>
      <w:tr w:rsidR="007F29AB" w:rsidRPr="00D67FDC" w:rsidTr="0063717C">
        <w:trPr>
          <w:trHeight w:val="2880"/>
          <w:jc w:val="center"/>
        </w:trPr>
        <w:tc>
          <w:tcPr>
            <w:tcW w:w="1435" w:type="dxa"/>
            <w:vMerge w:val="restart"/>
            <w:tcMar>
              <w:left w:w="115" w:type="dxa"/>
              <w:right w:w="0" w:type="dxa"/>
            </w:tcMar>
            <w:vAlign w:val="center"/>
          </w:tcPr>
          <w:p w:rsidR="007F29AB" w:rsidRPr="00D67FDC" w:rsidRDefault="007F29AB" w:rsidP="0063717C">
            <w:pPr>
              <w:rPr>
                <w:rFonts w:ascii="Calibri" w:eastAsia="Calibri" w:hAnsi="Calibri" w:cs="Times New Roman"/>
                <w:b/>
                <w:sz w:val="18"/>
                <w:szCs w:val="18"/>
              </w:rPr>
            </w:pPr>
            <w:r w:rsidRPr="00D67FDC">
              <w:rPr>
                <w:rFonts w:ascii="Calibri" w:eastAsia="Calibri" w:hAnsi="Calibri" w:cs="Times New Roman"/>
                <w:b/>
                <w:sz w:val="18"/>
                <w:szCs w:val="18"/>
              </w:rPr>
              <w:t>Business Description</w:t>
            </w:r>
          </w:p>
        </w:tc>
        <w:tc>
          <w:tcPr>
            <w:tcW w:w="2709" w:type="dxa"/>
            <w:tcMar>
              <w:top w:w="58" w:type="dxa"/>
              <w:left w:w="115" w:type="dxa"/>
              <w:bottom w:w="58"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Plan is missing a business description, or description of the business is vague and inadequately developed; few if any details are provided regarding product/service offered and strategic elements; business model is not sufficiently described; does not clearly describe the benefits of the good/service offered and how it addresses consumer needs; overall company focus i</w:t>
            </w:r>
            <w:r>
              <w:rPr>
                <w:rFonts w:ascii="Calibri" w:eastAsia="Calibri" w:hAnsi="Calibri" w:cs="Times New Roman"/>
                <w:sz w:val="18"/>
                <w:szCs w:val="18"/>
              </w:rPr>
              <w:t>s</w:t>
            </w:r>
            <w:r w:rsidRPr="00D67FDC">
              <w:rPr>
                <w:rFonts w:ascii="Calibri" w:eastAsia="Calibri" w:hAnsi="Calibri" w:cs="Times New Roman"/>
                <w:sz w:val="18"/>
                <w:szCs w:val="18"/>
              </w:rPr>
              <w:t xml:space="preserve"> unclear</w:t>
            </w:r>
          </w:p>
        </w:tc>
        <w:tc>
          <w:tcPr>
            <w:tcW w:w="2711" w:type="dxa"/>
            <w:tcMar>
              <w:top w:w="58" w:type="dxa"/>
              <w:left w:w="115" w:type="dxa"/>
              <w:bottom w:w="58"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 xml:space="preserve">The business idea is clearly presented; strategic elements are satisfactorily outlined; with a few minor omissions, </w:t>
            </w:r>
            <w:r>
              <w:rPr>
                <w:rFonts w:ascii="Calibri" w:eastAsia="Calibri" w:hAnsi="Calibri" w:cs="Times New Roman"/>
                <w:sz w:val="18"/>
                <w:szCs w:val="18"/>
              </w:rPr>
              <w:t xml:space="preserve">the business </w:t>
            </w:r>
            <w:r w:rsidRPr="00D67FDC">
              <w:rPr>
                <w:rFonts w:ascii="Calibri" w:eastAsia="Calibri" w:hAnsi="Calibri" w:cs="Times New Roman"/>
                <w:sz w:val="18"/>
                <w:szCs w:val="18"/>
              </w:rPr>
              <w:t>plan describes the reasons for starting the business, product or service offered, and the business model; the company’s value proposition is described, but is less than fully developed; business description is lacking some detail, but meets minimum standards</w:t>
            </w:r>
          </w:p>
        </w:tc>
        <w:tc>
          <w:tcPr>
            <w:tcW w:w="2711" w:type="dxa"/>
            <w:tcMar>
              <w:top w:w="58" w:type="dxa"/>
              <w:left w:w="115" w:type="dxa"/>
              <w:bottom w:w="58"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Presents the business idea thoroughly and effectively, including the company’s mission, vision, goals, objectives, and overall strategic direction; fully outlines the reasons for launching the venture, and describes product/service offered, company focus, and business model; clearly and convincingly articulates the company’s distinctive value proposition</w:t>
            </w:r>
          </w:p>
        </w:tc>
        <w:tc>
          <w:tcPr>
            <w:tcW w:w="804" w:type="dxa"/>
          </w:tcPr>
          <w:p w:rsidR="007F29AB" w:rsidRPr="00D67FDC" w:rsidRDefault="007F29AB" w:rsidP="0063717C">
            <w:pPr>
              <w:rPr>
                <w:rFonts w:ascii="Calibri" w:eastAsia="Calibri" w:hAnsi="Calibri" w:cs="Times New Roman"/>
                <w:sz w:val="18"/>
                <w:szCs w:val="18"/>
              </w:rPr>
            </w:pPr>
          </w:p>
        </w:tc>
      </w:tr>
      <w:tr w:rsidR="007F29AB" w:rsidRPr="00D67FDC" w:rsidTr="0063717C">
        <w:trPr>
          <w:trHeight w:val="20"/>
          <w:jc w:val="center"/>
        </w:trPr>
        <w:tc>
          <w:tcPr>
            <w:tcW w:w="1435" w:type="dxa"/>
            <w:vMerge/>
            <w:tcMar>
              <w:left w:w="115" w:type="dxa"/>
              <w:right w:w="0" w:type="dxa"/>
            </w:tcMar>
            <w:vAlign w:val="center"/>
          </w:tcPr>
          <w:p w:rsidR="007F29AB" w:rsidRPr="00D67FDC" w:rsidRDefault="007F29AB" w:rsidP="0063717C">
            <w:pPr>
              <w:rPr>
                <w:rFonts w:ascii="Calibri" w:eastAsia="Calibri" w:hAnsi="Calibri" w:cs="Times New Roman"/>
                <w:b/>
                <w:sz w:val="18"/>
                <w:szCs w:val="18"/>
              </w:rPr>
            </w:pPr>
          </w:p>
        </w:tc>
        <w:tc>
          <w:tcPr>
            <w:tcW w:w="8935" w:type="dxa"/>
            <w:gridSpan w:val="4"/>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sidRPr="00AB3E72">
              <w:rPr>
                <w:rFonts w:ascii="Calibri" w:eastAsia="Calibri" w:hAnsi="Calibri" w:cs="Times New Roman"/>
                <w:b/>
                <w:sz w:val="18"/>
                <w:szCs w:val="18"/>
              </w:rPr>
              <w:t>Comments</w:t>
            </w:r>
            <w:r>
              <w:rPr>
                <w:rFonts w:ascii="Calibri" w:eastAsia="Calibri" w:hAnsi="Calibri" w:cs="Times New Roman"/>
                <w:sz w:val="18"/>
                <w:szCs w:val="18"/>
              </w:rPr>
              <w:t xml:space="preserve">: </w:t>
            </w:r>
          </w:p>
        </w:tc>
      </w:tr>
    </w:tbl>
    <w:p w:rsidR="007F29AB" w:rsidRDefault="007F29AB" w:rsidP="007F29AB">
      <w:pPr>
        <w:jc w:val="center"/>
        <w:rPr>
          <w:rFonts w:ascii="Calibri" w:eastAsia="Calibri" w:hAnsi="Calibri" w:cs="Calibri"/>
          <w:b/>
          <w:sz w:val="24"/>
          <w:szCs w:val="24"/>
        </w:rPr>
        <w:sectPr w:rsidR="007F29AB" w:rsidSect="00893976">
          <w:footerReference w:type="default" r:id="rId22"/>
          <w:pgSz w:w="12240" w:h="15840"/>
          <w:pgMar w:top="1296" w:right="936" w:bottom="1296" w:left="936" w:header="720" w:footer="432" w:gutter="0"/>
          <w:pgBorders w:offsetFrom="page">
            <w:top w:val="single" w:sz="2" w:space="20" w:color="002060"/>
            <w:left w:val="single" w:sz="2" w:space="20" w:color="002060"/>
            <w:bottom w:val="single" w:sz="2" w:space="20" w:color="002060"/>
            <w:right w:val="single" w:sz="2" w:space="20" w:color="002060"/>
          </w:pgBorders>
          <w:cols w:space="720"/>
          <w:docGrid w:linePitch="360"/>
        </w:sectPr>
      </w:pPr>
    </w:p>
    <w:tbl>
      <w:tblPr>
        <w:tblStyle w:val="TableGrid13"/>
        <w:tblW w:w="1037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6"/>
        <w:gridCol w:w="2708"/>
        <w:gridCol w:w="2710"/>
        <w:gridCol w:w="2710"/>
        <w:gridCol w:w="806"/>
      </w:tblGrid>
      <w:tr w:rsidR="007F29AB" w:rsidRPr="0074643D" w:rsidTr="0063717C">
        <w:trPr>
          <w:trHeight w:val="432"/>
          <w:jc w:val="center"/>
        </w:trPr>
        <w:tc>
          <w:tcPr>
            <w:tcW w:w="10370" w:type="dxa"/>
            <w:gridSpan w:val="5"/>
            <w:shd w:val="clear" w:color="auto" w:fill="002060"/>
            <w:vAlign w:val="center"/>
          </w:tcPr>
          <w:p w:rsidR="007F29AB" w:rsidRPr="0074643D" w:rsidRDefault="007F29AB" w:rsidP="0063717C">
            <w:pPr>
              <w:jc w:val="center"/>
              <w:rPr>
                <w:rFonts w:ascii="Calibri" w:eastAsia="Calibri" w:hAnsi="Calibri" w:cs="Calibri"/>
                <w:b/>
                <w:sz w:val="24"/>
                <w:szCs w:val="24"/>
              </w:rPr>
            </w:pPr>
            <w:r w:rsidRPr="0074643D">
              <w:rPr>
                <w:rFonts w:ascii="Calibri" w:eastAsia="Calibri" w:hAnsi="Calibri" w:cs="Calibri"/>
                <w:b/>
                <w:sz w:val="24"/>
                <w:szCs w:val="24"/>
              </w:rPr>
              <w:lastRenderedPageBreak/>
              <w:t>Business Plan Grading Rubric</w:t>
            </w:r>
          </w:p>
        </w:tc>
      </w:tr>
      <w:tr w:rsidR="007F29AB" w:rsidRPr="00D67FDC" w:rsidTr="0063717C">
        <w:trPr>
          <w:trHeight w:val="20"/>
          <w:jc w:val="center"/>
        </w:trPr>
        <w:tc>
          <w:tcPr>
            <w:tcW w:w="1436" w:type="dxa"/>
            <w:vMerge w:val="restart"/>
            <w:shd w:val="clear" w:color="auto" w:fill="DEEAF6"/>
            <w:vAlign w:val="center"/>
          </w:tcPr>
          <w:p w:rsidR="007F29AB" w:rsidRPr="00D67FDC" w:rsidRDefault="007F29AB" w:rsidP="0063717C">
            <w:pPr>
              <w:jc w:val="center"/>
              <w:rPr>
                <w:rFonts w:ascii="Calibri" w:eastAsia="Calibri" w:hAnsi="Calibri" w:cs="Times New Roman"/>
                <w:b/>
                <w:sz w:val="18"/>
                <w:szCs w:val="18"/>
              </w:rPr>
            </w:pPr>
            <w:r w:rsidRPr="00D67FDC">
              <w:rPr>
                <w:rFonts w:ascii="Calibri" w:eastAsia="Calibri" w:hAnsi="Calibri" w:cs="Times New Roman"/>
                <w:b/>
                <w:sz w:val="18"/>
                <w:szCs w:val="18"/>
              </w:rPr>
              <w:t>Evaluation</w:t>
            </w:r>
          </w:p>
          <w:p w:rsidR="007F29AB" w:rsidRPr="00D67FDC" w:rsidRDefault="007F29AB" w:rsidP="0063717C">
            <w:pPr>
              <w:jc w:val="center"/>
              <w:rPr>
                <w:rFonts w:ascii="Calibri" w:eastAsia="Calibri" w:hAnsi="Calibri" w:cs="Times New Roman"/>
                <w:b/>
                <w:sz w:val="18"/>
                <w:szCs w:val="18"/>
              </w:rPr>
            </w:pPr>
            <w:r w:rsidRPr="00D67FDC">
              <w:rPr>
                <w:rFonts w:ascii="Calibri" w:eastAsia="Calibri" w:hAnsi="Calibri" w:cs="Times New Roman"/>
                <w:b/>
                <w:sz w:val="18"/>
                <w:szCs w:val="18"/>
              </w:rPr>
              <w:t>Dimensions</w:t>
            </w:r>
          </w:p>
        </w:tc>
        <w:tc>
          <w:tcPr>
            <w:tcW w:w="8128" w:type="dxa"/>
            <w:gridSpan w:val="3"/>
            <w:shd w:val="clear" w:color="auto" w:fill="DEEAF6"/>
            <w:tcMar>
              <w:top w:w="29" w:type="dxa"/>
              <w:left w:w="0" w:type="dxa"/>
              <w:bottom w:w="29" w:type="dxa"/>
              <w:right w:w="0"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Performance Rating</w:t>
            </w:r>
          </w:p>
        </w:tc>
        <w:tc>
          <w:tcPr>
            <w:tcW w:w="806" w:type="dxa"/>
            <w:vMerge w:val="restart"/>
            <w:shd w:val="clear" w:color="auto" w:fill="DEEAF6"/>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Score</w:t>
            </w:r>
          </w:p>
        </w:tc>
      </w:tr>
      <w:tr w:rsidR="007F29AB" w:rsidRPr="00D67FDC" w:rsidTr="0063717C">
        <w:trPr>
          <w:trHeight w:val="20"/>
          <w:jc w:val="center"/>
        </w:trPr>
        <w:tc>
          <w:tcPr>
            <w:tcW w:w="1436" w:type="dxa"/>
            <w:vMerge/>
            <w:shd w:val="clear" w:color="auto" w:fill="auto"/>
            <w:vAlign w:val="center"/>
          </w:tcPr>
          <w:p w:rsidR="007F29AB" w:rsidRPr="00D67FDC" w:rsidRDefault="007F29AB" w:rsidP="0063717C">
            <w:pPr>
              <w:jc w:val="center"/>
              <w:rPr>
                <w:rFonts w:ascii="Calibri" w:eastAsia="Calibri" w:hAnsi="Calibri" w:cs="Times New Roman"/>
                <w:b/>
                <w:sz w:val="18"/>
                <w:szCs w:val="18"/>
              </w:rPr>
            </w:pPr>
          </w:p>
        </w:tc>
        <w:tc>
          <w:tcPr>
            <w:tcW w:w="2708" w:type="dxa"/>
            <w:shd w:val="clear" w:color="auto" w:fill="DEEAF6"/>
            <w:tcMar>
              <w:top w:w="0" w:type="dxa"/>
              <w:left w:w="0" w:type="dxa"/>
              <w:bottom w:w="0" w:type="dxa"/>
              <w:right w:w="0"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Needs Improvement</w:t>
            </w:r>
          </w:p>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1</w:t>
            </w:r>
          </w:p>
        </w:tc>
        <w:tc>
          <w:tcPr>
            <w:tcW w:w="2710" w:type="dxa"/>
            <w:shd w:val="clear" w:color="auto" w:fill="DEEAF6"/>
            <w:tcMar>
              <w:top w:w="0" w:type="dxa"/>
              <w:left w:w="0" w:type="dxa"/>
              <w:bottom w:w="0" w:type="dxa"/>
              <w:right w:w="0"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Acceptable</w:t>
            </w:r>
          </w:p>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2</w:t>
            </w:r>
          </w:p>
        </w:tc>
        <w:tc>
          <w:tcPr>
            <w:tcW w:w="2710" w:type="dxa"/>
            <w:shd w:val="clear" w:color="auto" w:fill="DEEAF6"/>
            <w:tcMar>
              <w:top w:w="0" w:type="dxa"/>
              <w:left w:w="0" w:type="dxa"/>
              <w:bottom w:w="0" w:type="dxa"/>
              <w:right w:w="0"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Exemplary</w:t>
            </w:r>
          </w:p>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3</w:t>
            </w:r>
          </w:p>
        </w:tc>
        <w:tc>
          <w:tcPr>
            <w:tcW w:w="806" w:type="dxa"/>
            <w:vMerge/>
            <w:vAlign w:val="center"/>
          </w:tcPr>
          <w:p w:rsidR="007F29AB" w:rsidRPr="00D67FDC" w:rsidRDefault="007F29AB" w:rsidP="0063717C">
            <w:pPr>
              <w:jc w:val="center"/>
              <w:rPr>
                <w:rFonts w:ascii="Calibri" w:eastAsia="Calibri" w:hAnsi="Calibri" w:cs="Calibri"/>
                <w:b/>
                <w:sz w:val="18"/>
                <w:szCs w:val="18"/>
              </w:rPr>
            </w:pPr>
          </w:p>
        </w:tc>
      </w:tr>
      <w:tr w:rsidR="007F29AB" w:rsidRPr="00D67FDC" w:rsidTr="0063717C">
        <w:trPr>
          <w:trHeight w:val="20"/>
          <w:jc w:val="center"/>
        </w:trPr>
        <w:tc>
          <w:tcPr>
            <w:tcW w:w="10370" w:type="dxa"/>
            <w:gridSpan w:val="5"/>
            <w:shd w:val="clear" w:color="auto" w:fill="F2DBDB"/>
            <w:tcMar>
              <w:top w:w="58" w:type="dxa"/>
              <w:left w:w="115" w:type="dxa"/>
              <w:bottom w:w="58" w:type="dxa"/>
              <w:right w:w="0" w:type="dxa"/>
            </w:tcMar>
            <w:vAlign w:val="center"/>
          </w:tcPr>
          <w:p w:rsidR="007F29AB" w:rsidRPr="00D67FDC" w:rsidRDefault="007F29AB" w:rsidP="0063717C">
            <w:pPr>
              <w:rPr>
                <w:rFonts w:ascii="Calibri" w:eastAsia="Calibri" w:hAnsi="Calibri" w:cs="Times New Roman"/>
                <w:b/>
                <w:sz w:val="18"/>
                <w:szCs w:val="18"/>
              </w:rPr>
            </w:pPr>
            <w:r>
              <w:rPr>
                <w:rFonts w:ascii="Calibri" w:eastAsia="Calibri" w:hAnsi="Calibri" w:cs="Times New Roman"/>
                <w:b/>
                <w:sz w:val="18"/>
                <w:szCs w:val="18"/>
              </w:rPr>
              <w:t>Business Plan Component Areas – Grading Criteria</w:t>
            </w:r>
          </w:p>
        </w:tc>
      </w:tr>
      <w:tr w:rsidR="007F29AB" w:rsidRPr="00D67FDC" w:rsidTr="0063717C">
        <w:trPr>
          <w:trHeight w:val="2880"/>
          <w:jc w:val="center"/>
        </w:trPr>
        <w:tc>
          <w:tcPr>
            <w:tcW w:w="1436" w:type="dxa"/>
            <w:vMerge w:val="restart"/>
            <w:tcMar>
              <w:left w:w="115" w:type="dxa"/>
              <w:right w:w="0" w:type="dxa"/>
            </w:tcMar>
            <w:vAlign w:val="center"/>
          </w:tcPr>
          <w:p w:rsidR="007F29AB" w:rsidRDefault="007F29AB" w:rsidP="0063717C">
            <w:pPr>
              <w:rPr>
                <w:rFonts w:ascii="Calibri" w:eastAsia="Calibri" w:hAnsi="Calibri" w:cs="Times New Roman"/>
                <w:b/>
                <w:sz w:val="18"/>
                <w:szCs w:val="18"/>
              </w:rPr>
            </w:pPr>
            <w:r w:rsidRPr="00D67FDC">
              <w:rPr>
                <w:rFonts w:ascii="Calibri" w:eastAsia="Calibri" w:hAnsi="Calibri" w:cs="Times New Roman"/>
                <w:b/>
                <w:sz w:val="18"/>
                <w:szCs w:val="18"/>
              </w:rPr>
              <w:t>Industry</w:t>
            </w:r>
          </w:p>
          <w:p w:rsidR="007F29AB" w:rsidRPr="00D67FDC" w:rsidRDefault="007F29AB" w:rsidP="0063717C">
            <w:pPr>
              <w:rPr>
                <w:rFonts w:ascii="Calibri" w:eastAsia="Calibri" w:hAnsi="Calibri" w:cs="Times New Roman"/>
                <w:b/>
                <w:sz w:val="18"/>
                <w:szCs w:val="18"/>
              </w:rPr>
            </w:pPr>
            <w:r w:rsidRPr="00D67FDC">
              <w:rPr>
                <w:rFonts w:ascii="Calibri" w:eastAsia="Calibri" w:hAnsi="Calibri" w:cs="Times New Roman"/>
                <w:b/>
                <w:sz w:val="18"/>
                <w:szCs w:val="18"/>
              </w:rPr>
              <w:t>Analysis</w:t>
            </w:r>
          </w:p>
        </w:tc>
        <w:tc>
          <w:tcPr>
            <w:tcW w:w="2708" w:type="dxa"/>
            <w:tcMar>
              <w:top w:w="58" w:type="dxa"/>
              <w:left w:w="115" w:type="dxa"/>
              <w:bottom w:w="58"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Industry analysis is not provided, is inadequate, or is incomplete in significant respects; evaluation of important industry characteristics is lacking detail and does not present a comprehensive assessment of the industry in which the company will be competing; limited competitor and market analyses are provided; few if any competitive advantages are identified, and no analysis of their effects is provided</w:t>
            </w:r>
          </w:p>
        </w:tc>
        <w:tc>
          <w:tcPr>
            <w:tcW w:w="2710" w:type="dxa"/>
            <w:tcMar>
              <w:top w:w="58" w:type="dxa"/>
              <w:left w:w="115" w:type="dxa"/>
              <w:bottom w:w="58"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Business plan describes major characteristics of the industry, but analysis is limited or missing a few elements; market attributes are described and their impacts on the business are adequately assessed; plan identifies competitive advantages of the company, but a discussion of their contribution to the company’s market success is missing or less than fully developed; industry analysis is appropriately developed</w:t>
            </w:r>
          </w:p>
        </w:tc>
        <w:tc>
          <w:tcPr>
            <w:tcW w:w="2710" w:type="dxa"/>
            <w:tcMar>
              <w:top w:w="58" w:type="dxa"/>
              <w:left w:w="115" w:type="dxa"/>
              <w:bottom w:w="58"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 xml:space="preserve">Provides a thorough analysis of industry size, segments, maturity, opportunities and threats in the industry, overall trends and outlook for the industry, and major competitors; specifically identifies target market and consumer demographics, and fully describes niche in which the company will operate; clearly presents significant competitive advantages and effectively analyzes their impacts on organizational success </w:t>
            </w:r>
          </w:p>
        </w:tc>
        <w:tc>
          <w:tcPr>
            <w:tcW w:w="806" w:type="dxa"/>
          </w:tcPr>
          <w:p w:rsidR="007F29AB" w:rsidRPr="00D67FDC" w:rsidRDefault="007F29AB" w:rsidP="0063717C">
            <w:pPr>
              <w:rPr>
                <w:rFonts w:ascii="Calibri" w:eastAsia="Calibri" w:hAnsi="Calibri" w:cs="Times New Roman"/>
                <w:sz w:val="18"/>
                <w:szCs w:val="18"/>
              </w:rPr>
            </w:pPr>
          </w:p>
        </w:tc>
      </w:tr>
      <w:tr w:rsidR="007F29AB" w:rsidRPr="00D67FDC" w:rsidTr="0063717C">
        <w:trPr>
          <w:trHeight w:val="20"/>
          <w:jc w:val="center"/>
        </w:trPr>
        <w:tc>
          <w:tcPr>
            <w:tcW w:w="1436" w:type="dxa"/>
            <w:vMerge/>
            <w:tcMar>
              <w:left w:w="115" w:type="dxa"/>
              <w:right w:w="0" w:type="dxa"/>
            </w:tcMar>
            <w:vAlign w:val="center"/>
          </w:tcPr>
          <w:p w:rsidR="007F29AB" w:rsidRPr="00D67FDC" w:rsidRDefault="007F29AB" w:rsidP="0063717C">
            <w:pPr>
              <w:rPr>
                <w:rFonts w:ascii="Calibri" w:eastAsia="Calibri" w:hAnsi="Calibri" w:cs="Times New Roman"/>
                <w:b/>
                <w:sz w:val="18"/>
                <w:szCs w:val="18"/>
              </w:rPr>
            </w:pPr>
          </w:p>
        </w:tc>
        <w:tc>
          <w:tcPr>
            <w:tcW w:w="8934" w:type="dxa"/>
            <w:gridSpan w:val="4"/>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sidRPr="00AB3E72">
              <w:rPr>
                <w:rFonts w:ascii="Calibri" w:eastAsia="Calibri" w:hAnsi="Calibri" w:cs="Times New Roman"/>
                <w:b/>
                <w:sz w:val="18"/>
                <w:szCs w:val="18"/>
              </w:rPr>
              <w:t>Comments</w:t>
            </w:r>
            <w:r>
              <w:rPr>
                <w:rFonts w:ascii="Calibri" w:eastAsia="Calibri" w:hAnsi="Calibri" w:cs="Times New Roman"/>
                <w:sz w:val="18"/>
                <w:szCs w:val="18"/>
              </w:rPr>
              <w:t xml:space="preserve">: </w:t>
            </w:r>
          </w:p>
        </w:tc>
      </w:tr>
      <w:tr w:rsidR="007F29AB" w:rsidRPr="00D67FDC" w:rsidTr="0063717C">
        <w:trPr>
          <w:trHeight w:val="3456"/>
          <w:jc w:val="center"/>
        </w:trPr>
        <w:tc>
          <w:tcPr>
            <w:tcW w:w="1436" w:type="dxa"/>
            <w:vMerge w:val="restart"/>
            <w:tcMar>
              <w:left w:w="115" w:type="dxa"/>
              <w:right w:w="115" w:type="dxa"/>
            </w:tcMar>
            <w:vAlign w:val="center"/>
          </w:tcPr>
          <w:p w:rsidR="007F29AB" w:rsidRPr="00D67FDC" w:rsidRDefault="007F29AB" w:rsidP="0063717C">
            <w:pPr>
              <w:rPr>
                <w:rFonts w:ascii="Calibri" w:eastAsia="Calibri" w:hAnsi="Calibri" w:cs="Times New Roman"/>
                <w:b/>
                <w:sz w:val="18"/>
                <w:szCs w:val="18"/>
              </w:rPr>
            </w:pPr>
            <w:r w:rsidRPr="00D67FDC">
              <w:rPr>
                <w:rFonts w:ascii="Calibri" w:eastAsia="Calibri" w:hAnsi="Calibri" w:cs="Times New Roman"/>
                <w:b/>
                <w:sz w:val="18"/>
                <w:szCs w:val="18"/>
              </w:rPr>
              <w:t>Management Plan</w:t>
            </w:r>
          </w:p>
        </w:tc>
        <w:tc>
          <w:tcPr>
            <w:tcW w:w="2708" w:type="dxa"/>
            <w:tcMar>
              <w:top w:w="58" w:type="dxa"/>
              <w:left w:w="115" w:type="dxa"/>
              <w:bottom w:w="58" w:type="dxa"/>
              <w:right w:w="115" w:type="dxa"/>
            </w:tcMar>
          </w:tcPr>
          <w:p w:rsidR="007F29AB" w:rsidRPr="00D67FDC" w:rsidRDefault="007F29AB" w:rsidP="0063717C">
            <w:pPr>
              <w:rPr>
                <w:rFonts w:ascii="Calibri" w:eastAsia="Calibri" w:hAnsi="Calibri" w:cs="Times New Roman"/>
                <w:sz w:val="18"/>
                <w:szCs w:val="18"/>
              </w:rPr>
            </w:pPr>
            <w:r>
              <w:rPr>
                <w:rFonts w:ascii="Calibri" w:eastAsia="Calibri" w:hAnsi="Calibri" w:cs="Times New Roman"/>
                <w:sz w:val="18"/>
                <w:szCs w:val="18"/>
              </w:rPr>
              <w:t>A man</w:t>
            </w:r>
            <w:r w:rsidRPr="00D67FDC">
              <w:rPr>
                <w:rFonts w:ascii="Calibri" w:eastAsia="Calibri" w:hAnsi="Calibri" w:cs="Times New Roman"/>
                <w:sz w:val="18"/>
                <w:szCs w:val="18"/>
              </w:rPr>
              <w:t>agement plan is not provided, or is inadequate, imprecise, or incomplete in significant respects; description of important characteristics of members of the management te</w:t>
            </w:r>
            <w:r>
              <w:rPr>
                <w:rFonts w:ascii="Calibri" w:eastAsia="Calibri" w:hAnsi="Calibri" w:cs="Times New Roman"/>
                <w:sz w:val="18"/>
                <w:szCs w:val="18"/>
              </w:rPr>
              <w:t xml:space="preserve">am is vague and lacking detail; </w:t>
            </w:r>
            <w:r w:rsidRPr="00D67FDC">
              <w:rPr>
                <w:rFonts w:ascii="Calibri" w:eastAsia="Calibri" w:hAnsi="Calibri" w:cs="Times New Roman"/>
                <w:sz w:val="18"/>
                <w:szCs w:val="18"/>
              </w:rPr>
              <w:t>does not present a compelling case for a credible, capable, and professional management team; governing and advisory boards are not identified or not sufficiently described; external service providers that will support the management team are not identified or not sufficiently described</w:t>
            </w:r>
          </w:p>
        </w:tc>
        <w:tc>
          <w:tcPr>
            <w:tcW w:w="2710" w:type="dxa"/>
            <w:tcMar>
              <w:top w:w="58" w:type="dxa"/>
              <w:left w:w="115" w:type="dxa"/>
              <w:bottom w:w="58" w:type="dxa"/>
              <w:right w:w="115" w:type="dxa"/>
            </w:tcMar>
          </w:tcPr>
          <w:p w:rsidR="007F29AB" w:rsidRPr="00D67FDC" w:rsidRDefault="007F29AB" w:rsidP="0063717C">
            <w:pPr>
              <w:rPr>
                <w:rFonts w:ascii="Calibri" w:eastAsia="Calibri" w:hAnsi="Calibri" w:cs="Times New Roman"/>
                <w:sz w:val="18"/>
                <w:szCs w:val="18"/>
              </w:rPr>
            </w:pPr>
            <w:r>
              <w:rPr>
                <w:rFonts w:ascii="Calibri" w:eastAsia="Calibri" w:hAnsi="Calibri" w:cs="Times New Roman"/>
                <w:sz w:val="18"/>
                <w:szCs w:val="18"/>
              </w:rPr>
              <w:t>A m</w:t>
            </w:r>
            <w:r w:rsidRPr="00D67FDC">
              <w:rPr>
                <w:rFonts w:ascii="Calibri" w:eastAsia="Calibri" w:hAnsi="Calibri" w:cs="Times New Roman"/>
                <w:sz w:val="18"/>
                <w:szCs w:val="18"/>
              </w:rPr>
              <w:t xml:space="preserve">anagement plan is outlined, but less than fully described; the plan outlines some </w:t>
            </w:r>
            <w:r>
              <w:rPr>
                <w:rFonts w:ascii="Calibri" w:eastAsia="Calibri" w:hAnsi="Calibri" w:cs="Times New Roman"/>
                <w:sz w:val="18"/>
                <w:szCs w:val="18"/>
              </w:rPr>
              <w:t xml:space="preserve">important </w:t>
            </w:r>
            <w:r w:rsidRPr="00D67FDC">
              <w:rPr>
                <w:rFonts w:ascii="Calibri" w:eastAsia="Calibri" w:hAnsi="Calibri" w:cs="Times New Roman"/>
                <w:sz w:val="18"/>
                <w:szCs w:val="18"/>
              </w:rPr>
              <w:t xml:space="preserve">characteristics of members of the management team, but is missing a few </w:t>
            </w:r>
            <w:r>
              <w:rPr>
                <w:rFonts w:ascii="Calibri" w:eastAsia="Calibri" w:hAnsi="Calibri" w:cs="Times New Roman"/>
                <w:sz w:val="18"/>
                <w:szCs w:val="18"/>
              </w:rPr>
              <w:t xml:space="preserve">minor </w:t>
            </w:r>
            <w:r w:rsidRPr="00D67FDC">
              <w:rPr>
                <w:rFonts w:ascii="Calibri" w:eastAsia="Calibri" w:hAnsi="Calibri" w:cs="Times New Roman"/>
                <w:sz w:val="18"/>
                <w:szCs w:val="18"/>
              </w:rPr>
              <w:t xml:space="preserve">elements; other stakeholders are identified and their contributions to the company are satisfactorily explained; external service providers and/or support firms are identified, but the description of their contributions </w:t>
            </w:r>
            <w:r>
              <w:rPr>
                <w:rFonts w:ascii="Calibri" w:eastAsia="Calibri" w:hAnsi="Calibri" w:cs="Times New Roman"/>
                <w:sz w:val="18"/>
                <w:szCs w:val="18"/>
              </w:rPr>
              <w:t>i</w:t>
            </w:r>
            <w:r w:rsidRPr="00D67FDC">
              <w:rPr>
                <w:rFonts w:ascii="Calibri" w:eastAsia="Calibri" w:hAnsi="Calibri" w:cs="Times New Roman"/>
                <w:sz w:val="18"/>
                <w:szCs w:val="18"/>
              </w:rPr>
              <w:t>s only partially developed</w:t>
            </w:r>
            <w:r>
              <w:rPr>
                <w:rFonts w:ascii="Calibri" w:eastAsia="Calibri" w:hAnsi="Calibri" w:cs="Times New Roman"/>
                <w:sz w:val="18"/>
                <w:szCs w:val="18"/>
              </w:rPr>
              <w:t xml:space="preserve"> and explained</w:t>
            </w:r>
            <w:r w:rsidRPr="00D67FDC">
              <w:rPr>
                <w:rFonts w:ascii="Calibri" w:eastAsia="Calibri" w:hAnsi="Calibri" w:cs="Times New Roman"/>
                <w:sz w:val="18"/>
                <w:szCs w:val="18"/>
              </w:rPr>
              <w:t>; there are a few minor omissions, but the management plan is adequately established</w:t>
            </w:r>
          </w:p>
        </w:tc>
        <w:tc>
          <w:tcPr>
            <w:tcW w:w="2710" w:type="dxa"/>
            <w:tcMar>
              <w:top w:w="58" w:type="dxa"/>
              <w:left w:w="115" w:type="dxa"/>
              <w:bottom w:w="58"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Clearly outlines and describes the management plan for the new enterprise; details the roles, responsibilities, qualifications, and relevant expertise of key members of the management team; clearly identifies other stakeholders, including a Board of Directors and any advisory boards, who will contribute management or consulting expertise, and highlights their strengths; fully describes other professional service firms that will provide management support (e.g., accounting, customer service, etc.)</w:t>
            </w:r>
          </w:p>
        </w:tc>
        <w:tc>
          <w:tcPr>
            <w:tcW w:w="806" w:type="dxa"/>
          </w:tcPr>
          <w:p w:rsidR="007F29AB" w:rsidRPr="00D67FDC" w:rsidRDefault="007F29AB" w:rsidP="0063717C">
            <w:pPr>
              <w:jc w:val="center"/>
              <w:rPr>
                <w:rFonts w:ascii="Calibri" w:eastAsia="Calibri" w:hAnsi="Calibri" w:cs="Times New Roman"/>
                <w:sz w:val="18"/>
                <w:szCs w:val="18"/>
              </w:rPr>
            </w:pPr>
          </w:p>
        </w:tc>
      </w:tr>
      <w:tr w:rsidR="007F29AB" w:rsidRPr="00D67FDC" w:rsidTr="0063717C">
        <w:trPr>
          <w:trHeight w:val="20"/>
          <w:jc w:val="center"/>
        </w:trPr>
        <w:tc>
          <w:tcPr>
            <w:tcW w:w="1436" w:type="dxa"/>
            <w:vMerge/>
            <w:tcMar>
              <w:left w:w="115" w:type="dxa"/>
              <w:right w:w="115" w:type="dxa"/>
            </w:tcMar>
            <w:vAlign w:val="center"/>
          </w:tcPr>
          <w:p w:rsidR="007F29AB" w:rsidRPr="00D67FDC" w:rsidRDefault="007F29AB" w:rsidP="0063717C">
            <w:pPr>
              <w:rPr>
                <w:rFonts w:ascii="Calibri" w:eastAsia="Calibri" w:hAnsi="Calibri" w:cs="Times New Roman"/>
                <w:b/>
                <w:sz w:val="18"/>
                <w:szCs w:val="18"/>
              </w:rPr>
            </w:pPr>
          </w:p>
        </w:tc>
        <w:tc>
          <w:tcPr>
            <w:tcW w:w="8934" w:type="dxa"/>
            <w:gridSpan w:val="4"/>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sidRPr="00AB3E72">
              <w:rPr>
                <w:rFonts w:ascii="Calibri" w:eastAsia="Calibri" w:hAnsi="Calibri" w:cs="Times New Roman"/>
                <w:b/>
                <w:sz w:val="18"/>
                <w:szCs w:val="18"/>
              </w:rPr>
              <w:t>Comments</w:t>
            </w:r>
            <w:r>
              <w:rPr>
                <w:rFonts w:ascii="Calibri" w:eastAsia="Calibri" w:hAnsi="Calibri" w:cs="Times New Roman"/>
                <w:sz w:val="18"/>
                <w:szCs w:val="18"/>
              </w:rPr>
              <w:t xml:space="preserve">: </w:t>
            </w:r>
          </w:p>
        </w:tc>
      </w:tr>
      <w:tr w:rsidR="007F29AB" w:rsidRPr="00D67FDC" w:rsidTr="0063717C">
        <w:trPr>
          <w:trHeight w:val="3024"/>
          <w:jc w:val="center"/>
        </w:trPr>
        <w:tc>
          <w:tcPr>
            <w:tcW w:w="1436" w:type="dxa"/>
            <w:vMerge w:val="restart"/>
            <w:tcMar>
              <w:left w:w="115" w:type="dxa"/>
              <w:right w:w="115" w:type="dxa"/>
            </w:tcMar>
            <w:vAlign w:val="center"/>
          </w:tcPr>
          <w:p w:rsidR="007F29AB" w:rsidRPr="00D67FDC" w:rsidRDefault="007F29AB" w:rsidP="0063717C">
            <w:pPr>
              <w:rPr>
                <w:rFonts w:ascii="Calibri" w:eastAsia="Calibri" w:hAnsi="Calibri" w:cs="Times New Roman"/>
                <w:b/>
                <w:sz w:val="18"/>
                <w:szCs w:val="18"/>
              </w:rPr>
            </w:pPr>
            <w:r w:rsidRPr="00D67FDC">
              <w:rPr>
                <w:rFonts w:ascii="Calibri" w:eastAsia="Calibri" w:hAnsi="Calibri" w:cs="Times New Roman"/>
                <w:b/>
                <w:sz w:val="18"/>
                <w:szCs w:val="18"/>
              </w:rPr>
              <w:t>Marketing</w:t>
            </w:r>
          </w:p>
          <w:p w:rsidR="007F29AB" w:rsidRPr="00D67FDC" w:rsidRDefault="007F29AB" w:rsidP="0063717C">
            <w:pPr>
              <w:rPr>
                <w:rFonts w:ascii="Calibri" w:eastAsia="Calibri" w:hAnsi="Calibri" w:cs="Times New Roman"/>
                <w:b/>
                <w:sz w:val="18"/>
                <w:szCs w:val="18"/>
              </w:rPr>
            </w:pPr>
            <w:r w:rsidRPr="00D67FDC">
              <w:rPr>
                <w:rFonts w:ascii="Calibri" w:eastAsia="Calibri" w:hAnsi="Calibri" w:cs="Times New Roman"/>
                <w:b/>
                <w:sz w:val="18"/>
                <w:szCs w:val="18"/>
              </w:rPr>
              <w:t>Plan</w:t>
            </w:r>
          </w:p>
        </w:tc>
        <w:tc>
          <w:tcPr>
            <w:tcW w:w="2708" w:type="dxa"/>
            <w:tcMar>
              <w:top w:w="58" w:type="dxa"/>
              <w:left w:w="115" w:type="dxa"/>
              <w:bottom w:w="58"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Marketing plan is not provided, or is inadequate, imprecise, or incomplete in significant respects; description of important characteristics of the marketing strategy is vague and lacking detail; a sales management plan is not identified or not sufficiently described; a budget for the marketing plan is not provided, or is missing important elements, is unrealistic, and/or is incorrectly prepared</w:t>
            </w:r>
          </w:p>
        </w:tc>
        <w:tc>
          <w:tcPr>
            <w:tcW w:w="2710" w:type="dxa"/>
            <w:tcMar>
              <w:top w:w="58" w:type="dxa"/>
              <w:left w:w="115" w:type="dxa"/>
              <w:bottom w:w="58"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Marketing plan is outlined, but less than fully described; the plan summarizes the marketing strategy, but is missing a few elements; some specifics regarding pricing, promotion, advertising, distribution, media usage, public relations, and web/social media presence are provided, but some details are not described; the plan adequately addresses a sales management plan, and a satisfactory budget is provided</w:t>
            </w:r>
          </w:p>
        </w:tc>
        <w:tc>
          <w:tcPr>
            <w:tcW w:w="2710" w:type="dxa"/>
            <w:tcMar>
              <w:top w:w="58" w:type="dxa"/>
              <w:left w:w="115" w:type="dxa"/>
              <w:bottom w:w="58"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Clearly outlines and describes the marketing plan and an effective overall marketing strategy for the proposed new enterprise; provides details regarding pricing, promotion, advertising, distribution, media usage, public relations, and web/social media presence; fully describes sales management plan and composition of sales force; provides a comprehensive and detailed budget for marketing plan</w:t>
            </w:r>
          </w:p>
        </w:tc>
        <w:tc>
          <w:tcPr>
            <w:tcW w:w="806" w:type="dxa"/>
          </w:tcPr>
          <w:p w:rsidR="007F29AB" w:rsidRPr="00D67FDC" w:rsidRDefault="007F29AB" w:rsidP="0063717C">
            <w:pPr>
              <w:jc w:val="center"/>
              <w:rPr>
                <w:rFonts w:ascii="Calibri" w:eastAsia="Calibri" w:hAnsi="Calibri" w:cs="Times New Roman"/>
                <w:sz w:val="18"/>
                <w:szCs w:val="18"/>
              </w:rPr>
            </w:pPr>
          </w:p>
        </w:tc>
      </w:tr>
      <w:tr w:rsidR="007F29AB" w:rsidRPr="00D67FDC" w:rsidTr="0063717C">
        <w:trPr>
          <w:trHeight w:val="20"/>
          <w:jc w:val="center"/>
        </w:trPr>
        <w:tc>
          <w:tcPr>
            <w:tcW w:w="1436" w:type="dxa"/>
            <w:vMerge/>
            <w:tcMar>
              <w:left w:w="115" w:type="dxa"/>
              <w:right w:w="115" w:type="dxa"/>
            </w:tcMar>
            <w:vAlign w:val="center"/>
          </w:tcPr>
          <w:p w:rsidR="007F29AB" w:rsidRPr="00D67FDC" w:rsidRDefault="007F29AB" w:rsidP="0063717C">
            <w:pPr>
              <w:rPr>
                <w:rFonts w:ascii="Calibri" w:eastAsia="Calibri" w:hAnsi="Calibri" w:cs="Times New Roman"/>
                <w:b/>
                <w:sz w:val="18"/>
                <w:szCs w:val="18"/>
              </w:rPr>
            </w:pPr>
          </w:p>
        </w:tc>
        <w:tc>
          <w:tcPr>
            <w:tcW w:w="8934" w:type="dxa"/>
            <w:gridSpan w:val="4"/>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sidRPr="00AB3E72">
              <w:rPr>
                <w:rFonts w:ascii="Calibri" w:eastAsia="Calibri" w:hAnsi="Calibri" w:cs="Times New Roman"/>
                <w:b/>
                <w:sz w:val="18"/>
                <w:szCs w:val="18"/>
              </w:rPr>
              <w:t>Comments</w:t>
            </w:r>
            <w:r>
              <w:rPr>
                <w:rFonts w:ascii="Calibri" w:eastAsia="Calibri" w:hAnsi="Calibri" w:cs="Times New Roman"/>
                <w:sz w:val="18"/>
                <w:szCs w:val="18"/>
              </w:rPr>
              <w:t xml:space="preserve">: </w:t>
            </w:r>
          </w:p>
        </w:tc>
      </w:tr>
    </w:tbl>
    <w:p w:rsidR="007F29AB" w:rsidRDefault="007F29AB" w:rsidP="007F29AB">
      <w:pPr>
        <w:jc w:val="center"/>
        <w:rPr>
          <w:rFonts w:ascii="Calibri" w:eastAsia="Calibri" w:hAnsi="Calibri" w:cs="Calibri"/>
          <w:b/>
          <w:sz w:val="24"/>
          <w:szCs w:val="24"/>
        </w:rPr>
        <w:sectPr w:rsidR="007F29AB" w:rsidSect="007F29AB">
          <w:pgSz w:w="12240" w:h="15840"/>
          <w:pgMar w:top="1440" w:right="936" w:bottom="1440" w:left="936" w:header="720" w:footer="432" w:gutter="0"/>
          <w:pgBorders w:offsetFrom="page">
            <w:top w:val="single" w:sz="2" w:space="20" w:color="002060"/>
            <w:left w:val="single" w:sz="2" w:space="20" w:color="002060"/>
            <w:bottom w:val="single" w:sz="2" w:space="20" w:color="002060"/>
            <w:right w:val="single" w:sz="2" w:space="20" w:color="002060"/>
          </w:pgBorders>
          <w:cols w:space="720"/>
          <w:docGrid w:linePitch="360"/>
        </w:sectPr>
      </w:pPr>
    </w:p>
    <w:tbl>
      <w:tblPr>
        <w:tblStyle w:val="TableGrid13"/>
        <w:tblpPr w:leftFromText="180" w:rightFromText="180" w:vertAnchor="text" w:tblpXSpec="center" w:tblpY="1"/>
        <w:tblOverlap w:val="never"/>
        <w:tblW w:w="1037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6"/>
        <w:gridCol w:w="2708"/>
        <w:gridCol w:w="2710"/>
        <w:gridCol w:w="2710"/>
        <w:gridCol w:w="806"/>
      </w:tblGrid>
      <w:tr w:rsidR="007F29AB" w:rsidRPr="0074643D" w:rsidTr="00A83205">
        <w:trPr>
          <w:trHeight w:val="432"/>
        </w:trPr>
        <w:tc>
          <w:tcPr>
            <w:tcW w:w="10370" w:type="dxa"/>
            <w:gridSpan w:val="5"/>
            <w:shd w:val="clear" w:color="auto" w:fill="002060"/>
            <w:vAlign w:val="center"/>
          </w:tcPr>
          <w:p w:rsidR="007F29AB" w:rsidRPr="0074643D" w:rsidRDefault="007F29AB" w:rsidP="00A83205">
            <w:pPr>
              <w:jc w:val="center"/>
              <w:rPr>
                <w:rFonts w:ascii="Calibri" w:eastAsia="Calibri" w:hAnsi="Calibri" w:cs="Calibri"/>
                <w:b/>
                <w:sz w:val="24"/>
                <w:szCs w:val="24"/>
              </w:rPr>
            </w:pPr>
            <w:r w:rsidRPr="0074643D">
              <w:rPr>
                <w:rFonts w:ascii="Calibri" w:eastAsia="Calibri" w:hAnsi="Calibri" w:cs="Calibri"/>
                <w:b/>
                <w:sz w:val="24"/>
                <w:szCs w:val="24"/>
              </w:rPr>
              <w:lastRenderedPageBreak/>
              <w:t>Business Plan Grading Rubric</w:t>
            </w:r>
          </w:p>
        </w:tc>
      </w:tr>
      <w:tr w:rsidR="007F29AB" w:rsidRPr="00D67FDC" w:rsidTr="00A83205">
        <w:trPr>
          <w:trHeight w:val="20"/>
        </w:trPr>
        <w:tc>
          <w:tcPr>
            <w:tcW w:w="1436" w:type="dxa"/>
            <w:vMerge w:val="restart"/>
            <w:shd w:val="clear" w:color="auto" w:fill="DEEAF6"/>
            <w:vAlign w:val="center"/>
          </w:tcPr>
          <w:p w:rsidR="007F29AB" w:rsidRPr="00D67FDC" w:rsidRDefault="007F29AB" w:rsidP="00A83205">
            <w:pPr>
              <w:jc w:val="center"/>
              <w:rPr>
                <w:rFonts w:ascii="Calibri" w:eastAsia="Calibri" w:hAnsi="Calibri" w:cs="Times New Roman"/>
                <w:b/>
                <w:sz w:val="18"/>
                <w:szCs w:val="18"/>
              </w:rPr>
            </w:pPr>
            <w:r w:rsidRPr="00D67FDC">
              <w:rPr>
                <w:rFonts w:ascii="Calibri" w:eastAsia="Calibri" w:hAnsi="Calibri" w:cs="Times New Roman"/>
                <w:b/>
                <w:sz w:val="18"/>
                <w:szCs w:val="18"/>
              </w:rPr>
              <w:t>Evaluation</w:t>
            </w:r>
          </w:p>
          <w:p w:rsidR="007F29AB" w:rsidRPr="00D67FDC" w:rsidRDefault="007F29AB" w:rsidP="00A83205">
            <w:pPr>
              <w:jc w:val="center"/>
              <w:rPr>
                <w:rFonts w:ascii="Calibri" w:eastAsia="Calibri" w:hAnsi="Calibri" w:cs="Times New Roman"/>
                <w:b/>
                <w:sz w:val="18"/>
                <w:szCs w:val="18"/>
              </w:rPr>
            </w:pPr>
            <w:r w:rsidRPr="00D67FDC">
              <w:rPr>
                <w:rFonts w:ascii="Calibri" w:eastAsia="Calibri" w:hAnsi="Calibri" w:cs="Times New Roman"/>
                <w:b/>
                <w:sz w:val="18"/>
                <w:szCs w:val="18"/>
              </w:rPr>
              <w:t>Dimensions</w:t>
            </w:r>
          </w:p>
        </w:tc>
        <w:tc>
          <w:tcPr>
            <w:tcW w:w="8128" w:type="dxa"/>
            <w:gridSpan w:val="3"/>
            <w:shd w:val="clear" w:color="auto" w:fill="DEEAF6"/>
            <w:tcMar>
              <w:top w:w="29" w:type="dxa"/>
              <w:left w:w="0" w:type="dxa"/>
              <w:bottom w:w="29" w:type="dxa"/>
              <w:right w:w="0" w:type="dxa"/>
            </w:tcMar>
            <w:vAlign w:val="center"/>
          </w:tcPr>
          <w:p w:rsidR="007F29AB" w:rsidRPr="00D67FDC" w:rsidRDefault="007F29AB" w:rsidP="00A83205">
            <w:pPr>
              <w:jc w:val="center"/>
              <w:rPr>
                <w:rFonts w:ascii="Calibri" w:eastAsia="Calibri" w:hAnsi="Calibri" w:cs="Calibri"/>
                <w:b/>
                <w:sz w:val="18"/>
                <w:szCs w:val="18"/>
              </w:rPr>
            </w:pPr>
            <w:r w:rsidRPr="00D67FDC">
              <w:rPr>
                <w:rFonts w:ascii="Calibri" w:eastAsia="Calibri" w:hAnsi="Calibri" w:cs="Calibri"/>
                <w:b/>
                <w:sz w:val="18"/>
                <w:szCs w:val="18"/>
              </w:rPr>
              <w:t>Performance Rating</w:t>
            </w:r>
          </w:p>
        </w:tc>
        <w:tc>
          <w:tcPr>
            <w:tcW w:w="806" w:type="dxa"/>
            <w:vMerge w:val="restart"/>
            <w:shd w:val="clear" w:color="auto" w:fill="DEEAF6"/>
            <w:vAlign w:val="center"/>
          </w:tcPr>
          <w:p w:rsidR="007F29AB" w:rsidRPr="00D67FDC" w:rsidRDefault="007F29AB" w:rsidP="00A83205">
            <w:pPr>
              <w:jc w:val="center"/>
              <w:rPr>
                <w:rFonts w:ascii="Calibri" w:eastAsia="Calibri" w:hAnsi="Calibri" w:cs="Calibri"/>
                <w:b/>
                <w:sz w:val="18"/>
                <w:szCs w:val="18"/>
              </w:rPr>
            </w:pPr>
            <w:r w:rsidRPr="00D67FDC">
              <w:rPr>
                <w:rFonts w:ascii="Calibri" w:eastAsia="Calibri" w:hAnsi="Calibri" w:cs="Calibri"/>
                <w:b/>
                <w:sz w:val="18"/>
                <w:szCs w:val="18"/>
              </w:rPr>
              <w:t>Score</w:t>
            </w:r>
          </w:p>
        </w:tc>
      </w:tr>
      <w:tr w:rsidR="007F29AB" w:rsidRPr="00D67FDC" w:rsidTr="00A83205">
        <w:trPr>
          <w:trHeight w:val="20"/>
        </w:trPr>
        <w:tc>
          <w:tcPr>
            <w:tcW w:w="1436" w:type="dxa"/>
            <w:vMerge/>
            <w:shd w:val="clear" w:color="auto" w:fill="auto"/>
            <w:vAlign w:val="center"/>
          </w:tcPr>
          <w:p w:rsidR="007F29AB" w:rsidRPr="00D67FDC" w:rsidRDefault="007F29AB" w:rsidP="00A83205">
            <w:pPr>
              <w:jc w:val="center"/>
              <w:rPr>
                <w:rFonts w:ascii="Calibri" w:eastAsia="Calibri" w:hAnsi="Calibri" w:cs="Times New Roman"/>
                <w:b/>
                <w:sz w:val="18"/>
                <w:szCs w:val="18"/>
              </w:rPr>
            </w:pPr>
          </w:p>
        </w:tc>
        <w:tc>
          <w:tcPr>
            <w:tcW w:w="2708" w:type="dxa"/>
            <w:shd w:val="clear" w:color="auto" w:fill="DEEAF6"/>
            <w:tcMar>
              <w:top w:w="0" w:type="dxa"/>
              <w:left w:w="0" w:type="dxa"/>
              <w:bottom w:w="0" w:type="dxa"/>
              <w:right w:w="0" w:type="dxa"/>
            </w:tcMar>
            <w:vAlign w:val="center"/>
          </w:tcPr>
          <w:p w:rsidR="007F29AB" w:rsidRPr="00D67FDC" w:rsidRDefault="007F29AB" w:rsidP="00A83205">
            <w:pPr>
              <w:jc w:val="center"/>
              <w:rPr>
                <w:rFonts w:ascii="Calibri" w:eastAsia="Calibri" w:hAnsi="Calibri" w:cs="Calibri"/>
                <w:b/>
                <w:sz w:val="18"/>
                <w:szCs w:val="18"/>
              </w:rPr>
            </w:pPr>
            <w:r w:rsidRPr="00D67FDC">
              <w:rPr>
                <w:rFonts w:ascii="Calibri" w:eastAsia="Calibri" w:hAnsi="Calibri" w:cs="Calibri"/>
                <w:b/>
                <w:sz w:val="18"/>
                <w:szCs w:val="18"/>
              </w:rPr>
              <w:t>Needs Improvement</w:t>
            </w:r>
          </w:p>
          <w:p w:rsidR="007F29AB" w:rsidRPr="00D67FDC" w:rsidRDefault="007F29AB" w:rsidP="00A83205">
            <w:pPr>
              <w:jc w:val="center"/>
              <w:rPr>
                <w:rFonts w:ascii="Calibri" w:eastAsia="Calibri" w:hAnsi="Calibri" w:cs="Calibri"/>
                <w:b/>
                <w:sz w:val="18"/>
                <w:szCs w:val="18"/>
              </w:rPr>
            </w:pPr>
            <w:r w:rsidRPr="00D67FDC">
              <w:rPr>
                <w:rFonts w:ascii="Calibri" w:eastAsia="Calibri" w:hAnsi="Calibri" w:cs="Calibri"/>
                <w:b/>
                <w:sz w:val="18"/>
                <w:szCs w:val="18"/>
              </w:rPr>
              <w:t>1</w:t>
            </w:r>
          </w:p>
        </w:tc>
        <w:tc>
          <w:tcPr>
            <w:tcW w:w="2710" w:type="dxa"/>
            <w:shd w:val="clear" w:color="auto" w:fill="DEEAF6"/>
            <w:tcMar>
              <w:top w:w="0" w:type="dxa"/>
              <w:left w:w="0" w:type="dxa"/>
              <w:bottom w:w="0" w:type="dxa"/>
              <w:right w:w="0" w:type="dxa"/>
            </w:tcMar>
            <w:vAlign w:val="center"/>
          </w:tcPr>
          <w:p w:rsidR="007F29AB" w:rsidRPr="00D67FDC" w:rsidRDefault="007F29AB" w:rsidP="00A83205">
            <w:pPr>
              <w:jc w:val="center"/>
              <w:rPr>
                <w:rFonts w:ascii="Calibri" w:eastAsia="Calibri" w:hAnsi="Calibri" w:cs="Calibri"/>
                <w:b/>
                <w:sz w:val="18"/>
                <w:szCs w:val="18"/>
              </w:rPr>
            </w:pPr>
            <w:r w:rsidRPr="00D67FDC">
              <w:rPr>
                <w:rFonts w:ascii="Calibri" w:eastAsia="Calibri" w:hAnsi="Calibri" w:cs="Calibri"/>
                <w:b/>
                <w:sz w:val="18"/>
                <w:szCs w:val="18"/>
              </w:rPr>
              <w:t>Acceptable</w:t>
            </w:r>
          </w:p>
          <w:p w:rsidR="007F29AB" w:rsidRPr="00D67FDC" w:rsidRDefault="007F29AB" w:rsidP="00A83205">
            <w:pPr>
              <w:jc w:val="center"/>
              <w:rPr>
                <w:rFonts w:ascii="Calibri" w:eastAsia="Calibri" w:hAnsi="Calibri" w:cs="Calibri"/>
                <w:b/>
                <w:sz w:val="18"/>
                <w:szCs w:val="18"/>
              </w:rPr>
            </w:pPr>
            <w:r w:rsidRPr="00D67FDC">
              <w:rPr>
                <w:rFonts w:ascii="Calibri" w:eastAsia="Calibri" w:hAnsi="Calibri" w:cs="Calibri"/>
                <w:b/>
                <w:sz w:val="18"/>
                <w:szCs w:val="18"/>
              </w:rPr>
              <w:t>2</w:t>
            </w:r>
          </w:p>
        </w:tc>
        <w:tc>
          <w:tcPr>
            <w:tcW w:w="2710" w:type="dxa"/>
            <w:shd w:val="clear" w:color="auto" w:fill="DEEAF6"/>
            <w:tcMar>
              <w:top w:w="0" w:type="dxa"/>
              <w:left w:w="0" w:type="dxa"/>
              <w:bottom w:w="0" w:type="dxa"/>
              <w:right w:w="0" w:type="dxa"/>
            </w:tcMar>
            <w:vAlign w:val="center"/>
          </w:tcPr>
          <w:p w:rsidR="007F29AB" w:rsidRPr="00D67FDC" w:rsidRDefault="007F29AB" w:rsidP="00A83205">
            <w:pPr>
              <w:jc w:val="center"/>
              <w:rPr>
                <w:rFonts w:ascii="Calibri" w:eastAsia="Calibri" w:hAnsi="Calibri" w:cs="Calibri"/>
                <w:b/>
                <w:sz w:val="18"/>
                <w:szCs w:val="18"/>
              </w:rPr>
            </w:pPr>
            <w:r w:rsidRPr="00D67FDC">
              <w:rPr>
                <w:rFonts w:ascii="Calibri" w:eastAsia="Calibri" w:hAnsi="Calibri" w:cs="Calibri"/>
                <w:b/>
                <w:sz w:val="18"/>
                <w:szCs w:val="18"/>
              </w:rPr>
              <w:t>Exemplary</w:t>
            </w:r>
          </w:p>
          <w:p w:rsidR="007F29AB" w:rsidRPr="00D67FDC" w:rsidRDefault="007F29AB" w:rsidP="00A83205">
            <w:pPr>
              <w:jc w:val="center"/>
              <w:rPr>
                <w:rFonts w:ascii="Calibri" w:eastAsia="Calibri" w:hAnsi="Calibri" w:cs="Calibri"/>
                <w:b/>
                <w:sz w:val="18"/>
                <w:szCs w:val="18"/>
              </w:rPr>
            </w:pPr>
            <w:r w:rsidRPr="00D67FDC">
              <w:rPr>
                <w:rFonts w:ascii="Calibri" w:eastAsia="Calibri" w:hAnsi="Calibri" w:cs="Calibri"/>
                <w:b/>
                <w:sz w:val="18"/>
                <w:szCs w:val="18"/>
              </w:rPr>
              <w:t>3</w:t>
            </w:r>
          </w:p>
        </w:tc>
        <w:tc>
          <w:tcPr>
            <w:tcW w:w="806" w:type="dxa"/>
            <w:vMerge/>
            <w:vAlign w:val="center"/>
          </w:tcPr>
          <w:p w:rsidR="007F29AB" w:rsidRPr="00D67FDC" w:rsidRDefault="007F29AB" w:rsidP="00A83205">
            <w:pPr>
              <w:jc w:val="center"/>
              <w:rPr>
                <w:rFonts w:ascii="Calibri" w:eastAsia="Calibri" w:hAnsi="Calibri" w:cs="Calibri"/>
                <w:b/>
                <w:sz w:val="18"/>
                <w:szCs w:val="18"/>
              </w:rPr>
            </w:pPr>
          </w:p>
        </w:tc>
      </w:tr>
      <w:tr w:rsidR="007F29AB" w:rsidRPr="00D67FDC" w:rsidTr="00A83205">
        <w:trPr>
          <w:trHeight w:val="20"/>
        </w:trPr>
        <w:tc>
          <w:tcPr>
            <w:tcW w:w="10370" w:type="dxa"/>
            <w:gridSpan w:val="5"/>
            <w:shd w:val="clear" w:color="auto" w:fill="F2DBDB"/>
            <w:tcMar>
              <w:top w:w="58" w:type="dxa"/>
              <w:left w:w="115" w:type="dxa"/>
              <w:bottom w:w="58" w:type="dxa"/>
              <w:right w:w="0" w:type="dxa"/>
            </w:tcMar>
            <w:vAlign w:val="center"/>
          </w:tcPr>
          <w:p w:rsidR="007F29AB" w:rsidRPr="00D67FDC" w:rsidRDefault="007F29AB" w:rsidP="00A83205">
            <w:pPr>
              <w:rPr>
                <w:rFonts w:ascii="Calibri" w:eastAsia="Calibri" w:hAnsi="Calibri" w:cs="Times New Roman"/>
                <w:b/>
                <w:sz w:val="18"/>
                <w:szCs w:val="18"/>
              </w:rPr>
            </w:pPr>
            <w:r>
              <w:rPr>
                <w:rFonts w:ascii="Calibri" w:eastAsia="Calibri" w:hAnsi="Calibri" w:cs="Times New Roman"/>
                <w:b/>
                <w:sz w:val="18"/>
                <w:szCs w:val="18"/>
              </w:rPr>
              <w:t>Business Plan Component Areas – Grading Criteria</w:t>
            </w:r>
          </w:p>
        </w:tc>
      </w:tr>
      <w:tr w:rsidR="007F29AB" w:rsidRPr="00D67FDC" w:rsidTr="00A83205">
        <w:trPr>
          <w:trHeight w:val="432"/>
        </w:trPr>
        <w:tc>
          <w:tcPr>
            <w:tcW w:w="1436" w:type="dxa"/>
            <w:vMerge w:val="restart"/>
            <w:tcMar>
              <w:left w:w="115" w:type="dxa"/>
              <w:right w:w="115" w:type="dxa"/>
            </w:tcMar>
            <w:vAlign w:val="center"/>
          </w:tcPr>
          <w:p w:rsidR="007F29AB" w:rsidRPr="00D67FDC" w:rsidRDefault="007F29AB" w:rsidP="00A83205">
            <w:pPr>
              <w:rPr>
                <w:rFonts w:ascii="Calibri" w:eastAsia="Calibri" w:hAnsi="Calibri" w:cs="Times New Roman"/>
                <w:b/>
                <w:sz w:val="18"/>
                <w:szCs w:val="18"/>
              </w:rPr>
            </w:pPr>
            <w:r w:rsidRPr="00D67FDC">
              <w:rPr>
                <w:rFonts w:ascii="Calibri" w:eastAsia="Calibri" w:hAnsi="Calibri" w:cs="Times New Roman"/>
                <w:b/>
                <w:sz w:val="18"/>
                <w:szCs w:val="18"/>
              </w:rPr>
              <w:t>Operational Plan</w:t>
            </w:r>
          </w:p>
        </w:tc>
        <w:tc>
          <w:tcPr>
            <w:tcW w:w="2708" w:type="dxa"/>
            <w:tcMar>
              <w:top w:w="58" w:type="dxa"/>
              <w:left w:w="115" w:type="dxa"/>
              <w:bottom w:w="58" w:type="dxa"/>
              <w:right w:w="115" w:type="dxa"/>
            </w:tcMar>
          </w:tcPr>
          <w:p w:rsidR="007F29AB" w:rsidRPr="00D67FDC" w:rsidRDefault="007F29AB" w:rsidP="00A83205">
            <w:pPr>
              <w:rPr>
                <w:rFonts w:ascii="Calibri" w:eastAsia="Calibri" w:hAnsi="Calibri" w:cs="Times New Roman"/>
                <w:sz w:val="18"/>
                <w:szCs w:val="18"/>
              </w:rPr>
            </w:pPr>
            <w:r w:rsidRPr="00D67FDC">
              <w:rPr>
                <w:rFonts w:ascii="Calibri" w:eastAsia="Calibri" w:hAnsi="Calibri" w:cs="Times New Roman"/>
                <w:sz w:val="18"/>
                <w:szCs w:val="18"/>
              </w:rPr>
              <w:t>Operational plan is not provided, or is inadequate, not fully developed, or incomplete in significant respects; description of important resource needs is vague and lacking detail; a logistics and supply chain plan is not provided or is not sufficiently described</w:t>
            </w:r>
          </w:p>
        </w:tc>
        <w:tc>
          <w:tcPr>
            <w:tcW w:w="2710" w:type="dxa"/>
            <w:tcMar>
              <w:top w:w="58" w:type="dxa"/>
              <w:left w:w="115" w:type="dxa"/>
              <w:bottom w:w="58" w:type="dxa"/>
              <w:right w:w="115" w:type="dxa"/>
            </w:tcMar>
          </w:tcPr>
          <w:p w:rsidR="007F29AB" w:rsidRPr="00D67FDC" w:rsidRDefault="007F29AB" w:rsidP="00A83205">
            <w:pPr>
              <w:rPr>
                <w:rFonts w:ascii="Calibri" w:eastAsia="Calibri" w:hAnsi="Calibri" w:cs="Times New Roman"/>
                <w:sz w:val="18"/>
                <w:szCs w:val="18"/>
              </w:rPr>
            </w:pPr>
            <w:r w:rsidRPr="00D67FDC">
              <w:rPr>
                <w:rFonts w:ascii="Calibri" w:eastAsia="Calibri" w:hAnsi="Calibri" w:cs="Times New Roman"/>
                <w:sz w:val="18"/>
                <w:szCs w:val="18"/>
              </w:rPr>
              <w:t>Operational plan is outlined, but less than fully described; the plan summarizes human resource, facility, and technology needs, but is missing a few elements; a logistics and supply chain plan is satisfactorily outlined; a few details are not described, but plan meets expectations</w:t>
            </w:r>
          </w:p>
        </w:tc>
        <w:tc>
          <w:tcPr>
            <w:tcW w:w="2710" w:type="dxa"/>
            <w:tcMar>
              <w:top w:w="58" w:type="dxa"/>
              <w:left w:w="115" w:type="dxa"/>
              <w:bottom w:w="58" w:type="dxa"/>
              <w:right w:w="115" w:type="dxa"/>
            </w:tcMar>
          </w:tcPr>
          <w:p w:rsidR="007F29AB" w:rsidRPr="00D67FDC" w:rsidRDefault="007F29AB" w:rsidP="00A83205">
            <w:pPr>
              <w:rPr>
                <w:rFonts w:ascii="Calibri" w:eastAsia="Calibri" w:hAnsi="Calibri" w:cs="Times New Roman"/>
                <w:sz w:val="18"/>
                <w:szCs w:val="18"/>
              </w:rPr>
            </w:pPr>
            <w:r w:rsidRPr="00D67FDC">
              <w:rPr>
                <w:rFonts w:ascii="Calibri" w:eastAsia="Calibri" w:hAnsi="Calibri" w:cs="Times New Roman"/>
                <w:sz w:val="18"/>
                <w:szCs w:val="18"/>
              </w:rPr>
              <w:t xml:space="preserve">Effectively outlines and develops an operational plan for the proposed new enterprise; </w:t>
            </w:r>
            <w:r>
              <w:rPr>
                <w:rFonts w:ascii="Calibri" w:eastAsia="Calibri" w:hAnsi="Calibri" w:cs="Times New Roman"/>
                <w:sz w:val="18"/>
                <w:szCs w:val="18"/>
              </w:rPr>
              <w:t xml:space="preserve">the plan </w:t>
            </w:r>
            <w:r w:rsidRPr="00D67FDC">
              <w:rPr>
                <w:rFonts w:ascii="Calibri" w:eastAsia="Calibri" w:hAnsi="Calibri" w:cs="Times New Roman"/>
                <w:sz w:val="18"/>
                <w:szCs w:val="18"/>
              </w:rPr>
              <w:t>clearly identifies needs relating to human resources, facilities, and technology infrastructure; fully describes plan for logistics and supply chain management</w:t>
            </w:r>
          </w:p>
        </w:tc>
        <w:tc>
          <w:tcPr>
            <w:tcW w:w="806" w:type="dxa"/>
          </w:tcPr>
          <w:p w:rsidR="007F29AB" w:rsidRPr="00D67FDC" w:rsidRDefault="007F29AB" w:rsidP="00A83205">
            <w:pPr>
              <w:jc w:val="center"/>
              <w:rPr>
                <w:rFonts w:ascii="Calibri" w:eastAsia="Calibri" w:hAnsi="Calibri" w:cs="Times New Roman"/>
                <w:sz w:val="18"/>
                <w:szCs w:val="18"/>
              </w:rPr>
            </w:pPr>
          </w:p>
        </w:tc>
      </w:tr>
      <w:tr w:rsidR="007F29AB" w:rsidRPr="00D67FDC" w:rsidTr="00A83205">
        <w:trPr>
          <w:trHeight w:val="20"/>
        </w:trPr>
        <w:tc>
          <w:tcPr>
            <w:tcW w:w="1436" w:type="dxa"/>
            <w:vMerge/>
            <w:tcMar>
              <w:left w:w="115" w:type="dxa"/>
              <w:right w:w="115" w:type="dxa"/>
            </w:tcMar>
            <w:vAlign w:val="center"/>
          </w:tcPr>
          <w:p w:rsidR="007F29AB" w:rsidRPr="00D67FDC" w:rsidRDefault="007F29AB" w:rsidP="00A83205">
            <w:pPr>
              <w:rPr>
                <w:rFonts w:ascii="Calibri" w:eastAsia="Calibri" w:hAnsi="Calibri" w:cs="Times New Roman"/>
                <w:b/>
                <w:sz w:val="18"/>
                <w:szCs w:val="18"/>
              </w:rPr>
            </w:pPr>
          </w:p>
        </w:tc>
        <w:tc>
          <w:tcPr>
            <w:tcW w:w="8934" w:type="dxa"/>
            <w:gridSpan w:val="4"/>
            <w:tcMar>
              <w:top w:w="43" w:type="dxa"/>
              <w:left w:w="115" w:type="dxa"/>
              <w:bottom w:w="43" w:type="dxa"/>
              <w:right w:w="115" w:type="dxa"/>
            </w:tcMar>
          </w:tcPr>
          <w:p w:rsidR="007F29AB" w:rsidRPr="00D67FDC" w:rsidRDefault="007F29AB" w:rsidP="00A83205">
            <w:pPr>
              <w:rPr>
                <w:rFonts w:ascii="Calibri" w:eastAsia="Calibri" w:hAnsi="Calibri" w:cs="Times New Roman"/>
                <w:sz w:val="18"/>
                <w:szCs w:val="18"/>
              </w:rPr>
            </w:pPr>
            <w:r w:rsidRPr="00AB3E72">
              <w:rPr>
                <w:rFonts w:ascii="Calibri" w:eastAsia="Calibri" w:hAnsi="Calibri" w:cs="Times New Roman"/>
                <w:b/>
                <w:sz w:val="18"/>
                <w:szCs w:val="18"/>
              </w:rPr>
              <w:t>Comments</w:t>
            </w:r>
            <w:r>
              <w:rPr>
                <w:rFonts w:ascii="Calibri" w:eastAsia="Calibri" w:hAnsi="Calibri" w:cs="Times New Roman"/>
                <w:sz w:val="18"/>
                <w:szCs w:val="18"/>
              </w:rPr>
              <w:t xml:space="preserve">: </w:t>
            </w:r>
          </w:p>
        </w:tc>
      </w:tr>
      <w:tr w:rsidR="007F29AB" w:rsidRPr="00D67FDC" w:rsidTr="00A83205">
        <w:trPr>
          <w:trHeight w:val="432"/>
        </w:trPr>
        <w:tc>
          <w:tcPr>
            <w:tcW w:w="1436" w:type="dxa"/>
            <w:vMerge w:val="restart"/>
            <w:tcMar>
              <w:left w:w="115" w:type="dxa"/>
              <w:right w:w="115" w:type="dxa"/>
            </w:tcMar>
            <w:vAlign w:val="center"/>
          </w:tcPr>
          <w:p w:rsidR="007F29AB" w:rsidRDefault="007F29AB" w:rsidP="00A83205">
            <w:pPr>
              <w:rPr>
                <w:rFonts w:ascii="Calibri" w:eastAsia="Calibri" w:hAnsi="Calibri" w:cs="Times New Roman"/>
                <w:b/>
                <w:sz w:val="18"/>
                <w:szCs w:val="18"/>
              </w:rPr>
            </w:pPr>
            <w:r w:rsidRPr="00D67FDC">
              <w:rPr>
                <w:rFonts w:ascii="Calibri" w:eastAsia="Calibri" w:hAnsi="Calibri" w:cs="Times New Roman"/>
                <w:b/>
                <w:sz w:val="18"/>
                <w:szCs w:val="18"/>
              </w:rPr>
              <w:t>Financial</w:t>
            </w:r>
          </w:p>
          <w:p w:rsidR="007F29AB" w:rsidRPr="00D67FDC" w:rsidRDefault="007F29AB" w:rsidP="00A83205">
            <w:pPr>
              <w:rPr>
                <w:rFonts w:ascii="Calibri" w:eastAsia="Calibri" w:hAnsi="Calibri" w:cs="Times New Roman"/>
                <w:b/>
                <w:sz w:val="18"/>
                <w:szCs w:val="18"/>
              </w:rPr>
            </w:pPr>
            <w:r w:rsidRPr="00D67FDC">
              <w:rPr>
                <w:rFonts w:ascii="Calibri" w:eastAsia="Calibri" w:hAnsi="Calibri" w:cs="Times New Roman"/>
                <w:b/>
                <w:sz w:val="18"/>
                <w:szCs w:val="18"/>
              </w:rPr>
              <w:t>Plan</w:t>
            </w:r>
          </w:p>
        </w:tc>
        <w:tc>
          <w:tcPr>
            <w:tcW w:w="2708" w:type="dxa"/>
            <w:tcMar>
              <w:top w:w="58" w:type="dxa"/>
              <w:left w:w="115" w:type="dxa"/>
              <w:bottom w:w="58" w:type="dxa"/>
              <w:right w:w="72" w:type="dxa"/>
            </w:tcMar>
          </w:tcPr>
          <w:p w:rsidR="007F29AB" w:rsidRPr="00D67FDC" w:rsidRDefault="007F29AB" w:rsidP="00A83205">
            <w:pPr>
              <w:rPr>
                <w:rFonts w:ascii="Calibri" w:eastAsia="Calibri" w:hAnsi="Calibri" w:cs="Times New Roman"/>
                <w:sz w:val="18"/>
                <w:szCs w:val="18"/>
              </w:rPr>
            </w:pPr>
            <w:r w:rsidRPr="00D67FDC">
              <w:rPr>
                <w:rFonts w:ascii="Calibri" w:eastAsia="Calibri" w:hAnsi="Calibri" w:cs="Times New Roman"/>
                <w:sz w:val="18"/>
                <w:szCs w:val="18"/>
              </w:rPr>
              <w:t xml:space="preserve">Financial plan is not provided, or is inadequate, unrealistic, or incomplete in significant respects; analyses of and/or projections for </w:t>
            </w:r>
            <w:r>
              <w:rPr>
                <w:rFonts w:ascii="Calibri" w:eastAsia="Calibri" w:hAnsi="Calibri" w:cs="Times New Roman"/>
                <w:sz w:val="18"/>
                <w:szCs w:val="18"/>
              </w:rPr>
              <w:t xml:space="preserve">key </w:t>
            </w:r>
            <w:r w:rsidRPr="00D67FDC">
              <w:rPr>
                <w:rFonts w:ascii="Calibri" w:eastAsia="Calibri" w:hAnsi="Calibri" w:cs="Times New Roman"/>
                <w:sz w:val="18"/>
                <w:szCs w:val="18"/>
              </w:rPr>
              <w:t>components of the financial plan are inaccurate, not developed, and/or lacking detail; a proposal for alternative financing sources is not provided or is not adequately described and/or substantiated</w:t>
            </w:r>
          </w:p>
        </w:tc>
        <w:tc>
          <w:tcPr>
            <w:tcW w:w="2710" w:type="dxa"/>
            <w:tcMar>
              <w:top w:w="58" w:type="dxa"/>
              <w:left w:w="115" w:type="dxa"/>
              <w:bottom w:w="58" w:type="dxa"/>
              <w:right w:w="72" w:type="dxa"/>
            </w:tcMar>
          </w:tcPr>
          <w:p w:rsidR="007F29AB" w:rsidRPr="00D67FDC" w:rsidRDefault="007F29AB" w:rsidP="00A83205">
            <w:pPr>
              <w:rPr>
                <w:rFonts w:ascii="Calibri" w:eastAsia="Calibri" w:hAnsi="Calibri" w:cs="Times New Roman"/>
                <w:sz w:val="18"/>
                <w:szCs w:val="18"/>
              </w:rPr>
            </w:pPr>
            <w:r>
              <w:rPr>
                <w:rFonts w:ascii="Calibri" w:eastAsia="Calibri" w:hAnsi="Calibri" w:cs="Times New Roman"/>
                <w:sz w:val="18"/>
                <w:szCs w:val="18"/>
              </w:rPr>
              <w:t xml:space="preserve">Plan outlines the principal </w:t>
            </w:r>
            <w:r w:rsidRPr="00D67FDC">
              <w:rPr>
                <w:rFonts w:ascii="Calibri" w:eastAsia="Calibri" w:hAnsi="Calibri" w:cs="Times New Roman"/>
                <w:sz w:val="18"/>
                <w:szCs w:val="18"/>
              </w:rPr>
              <w:t xml:space="preserve">financial elements, but analysis is limited or missing a few </w:t>
            </w:r>
            <w:r>
              <w:rPr>
                <w:rFonts w:ascii="Calibri" w:eastAsia="Calibri" w:hAnsi="Calibri" w:cs="Times New Roman"/>
                <w:sz w:val="18"/>
                <w:szCs w:val="18"/>
              </w:rPr>
              <w:t xml:space="preserve">minor </w:t>
            </w:r>
            <w:r w:rsidRPr="00D67FDC">
              <w:rPr>
                <w:rFonts w:ascii="Calibri" w:eastAsia="Calibri" w:hAnsi="Calibri" w:cs="Times New Roman"/>
                <w:sz w:val="18"/>
                <w:szCs w:val="18"/>
              </w:rPr>
              <w:t>components; sales forecasts, income projections, pro-forma financial statements, a break-even analysis, and a capital budget are included, but are less than fully justified; the plan outlines possible sources of financing</w:t>
            </w:r>
            <w:r>
              <w:rPr>
                <w:rFonts w:ascii="Calibri" w:eastAsia="Calibri" w:hAnsi="Calibri" w:cs="Times New Roman"/>
                <w:sz w:val="18"/>
                <w:szCs w:val="18"/>
              </w:rPr>
              <w:t xml:space="preserve"> and is adequate in most respects</w:t>
            </w:r>
          </w:p>
        </w:tc>
        <w:tc>
          <w:tcPr>
            <w:tcW w:w="2710" w:type="dxa"/>
            <w:tcMar>
              <w:top w:w="58" w:type="dxa"/>
              <w:left w:w="115" w:type="dxa"/>
              <w:bottom w:w="58" w:type="dxa"/>
              <w:right w:w="115" w:type="dxa"/>
            </w:tcMar>
          </w:tcPr>
          <w:p w:rsidR="007F29AB" w:rsidRPr="00D67FDC" w:rsidRDefault="007F29AB" w:rsidP="00A83205">
            <w:pPr>
              <w:rPr>
                <w:rFonts w:ascii="Calibri" w:eastAsia="Calibri" w:hAnsi="Calibri" w:cs="Times New Roman"/>
                <w:sz w:val="18"/>
                <w:szCs w:val="18"/>
              </w:rPr>
            </w:pPr>
            <w:r w:rsidRPr="00D67FDC">
              <w:rPr>
                <w:rFonts w:ascii="Calibri" w:eastAsia="Calibri" w:hAnsi="Calibri" w:cs="Times New Roman"/>
                <w:sz w:val="18"/>
                <w:szCs w:val="18"/>
              </w:rPr>
              <w:t xml:space="preserve">Presents an accurate, realistic, and achievable financial plan for the proposed new enterprise; the plan includes reasonable and fully supported sales forecasts and income projections, pro-forma financial statements, a break-even analysis, and a capital budget; </w:t>
            </w:r>
            <w:r>
              <w:rPr>
                <w:rFonts w:ascii="Calibri" w:eastAsia="Calibri" w:hAnsi="Calibri" w:cs="Times New Roman"/>
                <w:sz w:val="18"/>
                <w:szCs w:val="18"/>
              </w:rPr>
              <w:t xml:space="preserve">the plan </w:t>
            </w:r>
            <w:r w:rsidRPr="00D67FDC">
              <w:rPr>
                <w:rFonts w:ascii="Calibri" w:eastAsia="Calibri" w:hAnsi="Calibri" w:cs="Times New Roman"/>
                <w:sz w:val="18"/>
                <w:szCs w:val="18"/>
              </w:rPr>
              <w:t xml:space="preserve">clearly identifies and </w:t>
            </w:r>
            <w:r>
              <w:rPr>
                <w:rFonts w:ascii="Calibri" w:eastAsia="Calibri" w:hAnsi="Calibri" w:cs="Times New Roman"/>
                <w:sz w:val="18"/>
                <w:szCs w:val="18"/>
              </w:rPr>
              <w:t xml:space="preserve">effectively </w:t>
            </w:r>
            <w:r w:rsidRPr="00D67FDC">
              <w:rPr>
                <w:rFonts w:ascii="Calibri" w:eastAsia="Calibri" w:hAnsi="Calibri" w:cs="Times New Roman"/>
                <w:sz w:val="18"/>
                <w:szCs w:val="18"/>
              </w:rPr>
              <w:t>justifies possible sources of financing</w:t>
            </w:r>
          </w:p>
        </w:tc>
        <w:tc>
          <w:tcPr>
            <w:tcW w:w="806" w:type="dxa"/>
          </w:tcPr>
          <w:p w:rsidR="007F29AB" w:rsidRPr="00D67FDC" w:rsidRDefault="007F29AB" w:rsidP="00A83205">
            <w:pPr>
              <w:jc w:val="center"/>
              <w:rPr>
                <w:rFonts w:ascii="Calibri" w:eastAsia="Calibri" w:hAnsi="Calibri" w:cs="Times New Roman"/>
                <w:sz w:val="18"/>
                <w:szCs w:val="18"/>
              </w:rPr>
            </w:pPr>
          </w:p>
        </w:tc>
      </w:tr>
      <w:tr w:rsidR="007F29AB" w:rsidRPr="00D67FDC" w:rsidTr="00A83205">
        <w:trPr>
          <w:trHeight w:val="20"/>
        </w:trPr>
        <w:tc>
          <w:tcPr>
            <w:tcW w:w="1436" w:type="dxa"/>
            <w:vMerge/>
            <w:tcMar>
              <w:left w:w="115" w:type="dxa"/>
              <w:right w:w="115" w:type="dxa"/>
            </w:tcMar>
            <w:vAlign w:val="center"/>
          </w:tcPr>
          <w:p w:rsidR="007F29AB" w:rsidRPr="00D67FDC" w:rsidRDefault="007F29AB" w:rsidP="00A83205">
            <w:pPr>
              <w:rPr>
                <w:rFonts w:ascii="Calibri" w:eastAsia="Calibri" w:hAnsi="Calibri" w:cs="Times New Roman"/>
                <w:b/>
                <w:sz w:val="18"/>
                <w:szCs w:val="18"/>
              </w:rPr>
            </w:pPr>
          </w:p>
        </w:tc>
        <w:tc>
          <w:tcPr>
            <w:tcW w:w="8934" w:type="dxa"/>
            <w:gridSpan w:val="4"/>
            <w:tcMar>
              <w:top w:w="43" w:type="dxa"/>
              <w:left w:w="115" w:type="dxa"/>
              <w:bottom w:w="43" w:type="dxa"/>
              <w:right w:w="115" w:type="dxa"/>
            </w:tcMar>
          </w:tcPr>
          <w:p w:rsidR="007F29AB" w:rsidRPr="00D67FDC" w:rsidRDefault="007F29AB" w:rsidP="00A83205">
            <w:pPr>
              <w:rPr>
                <w:rFonts w:ascii="Calibri" w:eastAsia="Calibri" w:hAnsi="Calibri" w:cs="Times New Roman"/>
                <w:sz w:val="18"/>
                <w:szCs w:val="18"/>
              </w:rPr>
            </w:pPr>
            <w:r w:rsidRPr="00AB3E72">
              <w:rPr>
                <w:rFonts w:ascii="Calibri" w:eastAsia="Calibri" w:hAnsi="Calibri" w:cs="Times New Roman"/>
                <w:b/>
                <w:sz w:val="18"/>
                <w:szCs w:val="18"/>
              </w:rPr>
              <w:t>Comments</w:t>
            </w:r>
            <w:r>
              <w:rPr>
                <w:rFonts w:ascii="Calibri" w:eastAsia="Calibri" w:hAnsi="Calibri" w:cs="Times New Roman"/>
                <w:sz w:val="18"/>
                <w:szCs w:val="18"/>
              </w:rPr>
              <w:t xml:space="preserve">: </w:t>
            </w:r>
          </w:p>
        </w:tc>
      </w:tr>
    </w:tbl>
    <w:p w:rsidR="007F29AB" w:rsidRDefault="007F29AB" w:rsidP="007F29AB"/>
    <w:tbl>
      <w:tblPr>
        <w:tblStyle w:val="TableGrid"/>
        <w:tblW w:w="10368" w:type="dxa"/>
        <w:jc w:val="center"/>
        <w:tblCellMar>
          <w:top w:w="43" w:type="dxa"/>
          <w:left w:w="115" w:type="dxa"/>
          <w:bottom w:w="43" w:type="dxa"/>
          <w:right w:w="115" w:type="dxa"/>
        </w:tblCellMar>
        <w:tblLook w:val="04A0" w:firstRow="1" w:lastRow="0" w:firstColumn="1" w:lastColumn="0" w:noHBand="0" w:noVBand="1"/>
      </w:tblPr>
      <w:tblGrid>
        <w:gridCol w:w="5184"/>
        <w:gridCol w:w="5184"/>
      </w:tblGrid>
      <w:tr w:rsidR="007F29AB" w:rsidRPr="00A365D1" w:rsidTr="0063717C">
        <w:trPr>
          <w:trHeight w:val="20"/>
          <w:jc w:val="center"/>
        </w:trPr>
        <w:tc>
          <w:tcPr>
            <w:tcW w:w="10368" w:type="dxa"/>
            <w:gridSpan w:val="2"/>
            <w:shd w:val="clear" w:color="auto" w:fill="002060"/>
            <w:vAlign w:val="center"/>
          </w:tcPr>
          <w:p w:rsidR="007F29AB" w:rsidRPr="00A365D1" w:rsidRDefault="007F29AB" w:rsidP="0063717C">
            <w:pPr>
              <w:jc w:val="center"/>
              <w:rPr>
                <w:rFonts w:asciiTheme="minorHAnsi" w:hAnsiTheme="minorHAnsi"/>
                <w:b/>
                <w:sz w:val="20"/>
                <w:szCs w:val="20"/>
              </w:rPr>
            </w:pPr>
            <w:r w:rsidRPr="00A365D1">
              <w:rPr>
                <w:rFonts w:asciiTheme="minorHAnsi" w:hAnsiTheme="minorHAnsi"/>
                <w:b/>
                <w:sz w:val="20"/>
                <w:szCs w:val="20"/>
              </w:rPr>
              <w:t>Overall Performance Rating</w:t>
            </w:r>
            <w:r w:rsidR="002430E3">
              <w:rPr>
                <w:rFonts w:asciiTheme="minorHAnsi" w:hAnsiTheme="minorHAnsi"/>
                <w:b/>
                <w:sz w:val="20"/>
                <w:szCs w:val="20"/>
              </w:rPr>
              <w:t xml:space="preserve"> on Business Plan</w:t>
            </w:r>
          </w:p>
        </w:tc>
      </w:tr>
      <w:tr w:rsidR="007F29AB" w:rsidRPr="00A365D1" w:rsidTr="0063717C">
        <w:trPr>
          <w:trHeight w:val="20"/>
          <w:jc w:val="center"/>
        </w:trPr>
        <w:tc>
          <w:tcPr>
            <w:tcW w:w="5184" w:type="dxa"/>
            <w:shd w:val="clear" w:color="auto" w:fill="DBE5F1" w:themeFill="accent1" w:themeFillTint="33"/>
            <w:tcMar>
              <w:top w:w="29" w:type="dxa"/>
              <w:bottom w:w="29" w:type="dxa"/>
            </w:tcMar>
            <w:vAlign w:val="center"/>
          </w:tcPr>
          <w:p w:rsidR="007F29AB" w:rsidRPr="00A365D1" w:rsidRDefault="007F29AB" w:rsidP="0063717C">
            <w:pPr>
              <w:jc w:val="center"/>
              <w:rPr>
                <w:rFonts w:asciiTheme="minorHAnsi" w:hAnsiTheme="minorHAnsi"/>
                <w:b/>
                <w:sz w:val="18"/>
                <w:szCs w:val="18"/>
              </w:rPr>
            </w:pPr>
            <w:r w:rsidRPr="00A365D1">
              <w:rPr>
                <w:rFonts w:asciiTheme="minorHAnsi" w:hAnsiTheme="minorHAnsi"/>
                <w:b/>
                <w:sz w:val="18"/>
                <w:szCs w:val="18"/>
              </w:rPr>
              <w:t>Evaluation Criteria</w:t>
            </w:r>
          </w:p>
        </w:tc>
        <w:tc>
          <w:tcPr>
            <w:tcW w:w="5184" w:type="dxa"/>
            <w:shd w:val="clear" w:color="auto" w:fill="DBE5F1" w:themeFill="accent1" w:themeFillTint="33"/>
            <w:tcMar>
              <w:top w:w="29" w:type="dxa"/>
              <w:bottom w:w="29" w:type="dxa"/>
            </w:tcMar>
            <w:vAlign w:val="center"/>
          </w:tcPr>
          <w:p w:rsidR="007F29AB" w:rsidRPr="00A365D1" w:rsidRDefault="007F29AB" w:rsidP="0063717C">
            <w:pPr>
              <w:jc w:val="center"/>
              <w:rPr>
                <w:rFonts w:asciiTheme="minorHAnsi" w:hAnsiTheme="minorHAnsi"/>
                <w:b/>
                <w:sz w:val="18"/>
                <w:szCs w:val="18"/>
              </w:rPr>
            </w:pPr>
            <w:r w:rsidRPr="00A365D1">
              <w:rPr>
                <w:rFonts w:asciiTheme="minorHAnsi" w:hAnsiTheme="minorHAnsi"/>
                <w:b/>
                <w:sz w:val="18"/>
                <w:szCs w:val="18"/>
              </w:rPr>
              <w:t>Score</w:t>
            </w:r>
          </w:p>
        </w:tc>
      </w:tr>
      <w:tr w:rsidR="007F29AB" w:rsidRPr="00A365D1" w:rsidTr="0063717C">
        <w:trPr>
          <w:trHeight w:val="20"/>
          <w:jc w:val="center"/>
        </w:trPr>
        <w:tc>
          <w:tcPr>
            <w:tcW w:w="5184" w:type="dxa"/>
            <w:tcMar>
              <w:top w:w="29" w:type="dxa"/>
              <w:bottom w:w="29" w:type="dxa"/>
            </w:tcMar>
          </w:tcPr>
          <w:p w:rsidR="007F29AB" w:rsidRPr="00A365D1" w:rsidRDefault="007F29AB" w:rsidP="0063717C">
            <w:pPr>
              <w:rPr>
                <w:rFonts w:asciiTheme="minorHAnsi" w:hAnsiTheme="minorHAnsi"/>
                <w:sz w:val="18"/>
                <w:szCs w:val="18"/>
              </w:rPr>
            </w:pPr>
            <w:r w:rsidRPr="00A365D1">
              <w:rPr>
                <w:rFonts w:asciiTheme="minorHAnsi" w:hAnsiTheme="minorHAnsi"/>
                <w:sz w:val="18"/>
                <w:szCs w:val="18"/>
              </w:rPr>
              <w:t>Executive Summary</w:t>
            </w:r>
          </w:p>
        </w:tc>
        <w:tc>
          <w:tcPr>
            <w:tcW w:w="5184" w:type="dxa"/>
            <w:tcMar>
              <w:top w:w="29" w:type="dxa"/>
              <w:bottom w:w="29" w:type="dxa"/>
            </w:tcMar>
            <w:vAlign w:val="center"/>
          </w:tcPr>
          <w:p w:rsidR="007F29AB" w:rsidRPr="00A365D1" w:rsidRDefault="007F29AB" w:rsidP="0063717C">
            <w:pPr>
              <w:jc w:val="center"/>
              <w:rPr>
                <w:rFonts w:asciiTheme="minorHAnsi" w:hAnsiTheme="minorHAnsi"/>
                <w:sz w:val="18"/>
                <w:szCs w:val="18"/>
              </w:rPr>
            </w:pPr>
          </w:p>
        </w:tc>
      </w:tr>
      <w:tr w:rsidR="007F29AB" w:rsidRPr="00A365D1" w:rsidTr="0063717C">
        <w:trPr>
          <w:trHeight w:val="20"/>
          <w:jc w:val="center"/>
        </w:trPr>
        <w:tc>
          <w:tcPr>
            <w:tcW w:w="5184" w:type="dxa"/>
            <w:tcMar>
              <w:top w:w="29" w:type="dxa"/>
              <w:bottom w:w="29" w:type="dxa"/>
            </w:tcMar>
          </w:tcPr>
          <w:p w:rsidR="007F29AB" w:rsidRPr="00A365D1" w:rsidRDefault="007F29AB" w:rsidP="0063717C">
            <w:pPr>
              <w:rPr>
                <w:rFonts w:asciiTheme="minorHAnsi" w:hAnsiTheme="minorHAnsi"/>
                <w:sz w:val="18"/>
                <w:szCs w:val="18"/>
              </w:rPr>
            </w:pPr>
            <w:r w:rsidRPr="00A365D1">
              <w:rPr>
                <w:rFonts w:asciiTheme="minorHAnsi" w:hAnsiTheme="minorHAnsi"/>
                <w:sz w:val="18"/>
                <w:szCs w:val="18"/>
              </w:rPr>
              <w:t>Business Description</w:t>
            </w:r>
          </w:p>
        </w:tc>
        <w:tc>
          <w:tcPr>
            <w:tcW w:w="5184" w:type="dxa"/>
            <w:tcMar>
              <w:top w:w="29" w:type="dxa"/>
              <w:bottom w:w="29" w:type="dxa"/>
            </w:tcMar>
            <w:vAlign w:val="center"/>
          </w:tcPr>
          <w:p w:rsidR="007F29AB" w:rsidRPr="00A365D1" w:rsidRDefault="007F29AB" w:rsidP="0063717C">
            <w:pPr>
              <w:jc w:val="center"/>
              <w:rPr>
                <w:rFonts w:asciiTheme="minorHAnsi" w:hAnsiTheme="minorHAnsi"/>
                <w:sz w:val="18"/>
                <w:szCs w:val="18"/>
              </w:rPr>
            </w:pPr>
          </w:p>
        </w:tc>
      </w:tr>
      <w:tr w:rsidR="007F29AB" w:rsidRPr="00A365D1" w:rsidTr="0063717C">
        <w:trPr>
          <w:trHeight w:val="20"/>
          <w:jc w:val="center"/>
        </w:trPr>
        <w:tc>
          <w:tcPr>
            <w:tcW w:w="5184" w:type="dxa"/>
            <w:tcMar>
              <w:top w:w="29" w:type="dxa"/>
              <w:bottom w:w="29" w:type="dxa"/>
            </w:tcMar>
          </w:tcPr>
          <w:p w:rsidR="007F29AB" w:rsidRPr="00A365D1" w:rsidRDefault="007F29AB" w:rsidP="0063717C">
            <w:pPr>
              <w:rPr>
                <w:rFonts w:asciiTheme="minorHAnsi" w:hAnsiTheme="minorHAnsi"/>
                <w:sz w:val="18"/>
                <w:szCs w:val="18"/>
              </w:rPr>
            </w:pPr>
            <w:r w:rsidRPr="00A365D1">
              <w:rPr>
                <w:rFonts w:asciiTheme="minorHAnsi" w:hAnsiTheme="minorHAnsi"/>
                <w:sz w:val="18"/>
                <w:szCs w:val="18"/>
              </w:rPr>
              <w:t>Industry Analysis</w:t>
            </w:r>
          </w:p>
        </w:tc>
        <w:tc>
          <w:tcPr>
            <w:tcW w:w="5184" w:type="dxa"/>
            <w:tcMar>
              <w:top w:w="29" w:type="dxa"/>
              <w:bottom w:w="29" w:type="dxa"/>
            </w:tcMar>
            <w:vAlign w:val="center"/>
          </w:tcPr>
          <w:p w:rsidR="007F29AB" w:rsidRPr="00A365D1" w:rsidRDefault="007F29AB" w:rsidP="0063717C">
            <w:pPr>
              <w:jc w:val="center"/>
              <w:rPr>
                <w:rFonts w:asciiTheme="minorHAnsi" w:hAnsiTheme="minorHAnsi"/>
                <w:sz w:val="18"/>
                <w:szCs w:val="18"/>
              </w:rPr>
            </w:pPr>
          </w:p>
        </w:tc>
      </w:tr>
      <w:tr w:rsidR="007F29AB" w:rsidRPr="00A365D1" w:rsidTr="0063717C">
        <w:trPr>
          <w:trHeight w:val="20"/>
          <w:jc w:val="center"/>
        </w:trPr>
        <w:tc>
          <w:tcPr>
            <w:tcW w:w="5184" w:type="dxa"/>
            <w:tcMar>
              <w:top w:w="29" w:type="dxa"/>
              <w:bottom w:w="29" w:type="dxa"/>
            </w:tcMar>
          </w:tcPr>
          <w:p w:rsidR="007F29AB" w:rsidRPr="00A365D1" w:rsidRDefault="007F29AB" w:rsidP="0063717C">
            <w:pPr>
              <w:rPr>
                <w:rFonts w:asciiTheme="minorHAnsi" w:hAnsiTheme="minorHAnsi"/>
                <w:sz w:val="18"/>
                <w:szCs w:val="18"/>
              </w:rPr>
            </w:pPr>
            <w:r w:rsidRPr="00A365D1">
              <w:rPr>
                <w:rFonts w:asciiTheme="minorHAnsi" w:hAnsiTheme="minorHAnsi"/>
                <w:sz w:val="18"/>
                <w:szCs w:val="18"/>
              </w:rPr>
              <w:t>Management Plan</w:t>
            </w:r>
          </w:p>
        </w:tc>
        <w:tc>
          <w:tcPr>
            <w:tcW w:w="5184" w:type="dxa"/>
            <w:tcMar>
              <w:top w:w="29" w:type="dxa"/>
              <w:bottom w:w="29" w:type="dxa"/>
            </w:tcMar>
            <w:vAlign w:val="center"/>
          </w:tcPr>
          <w:p w:rsidR="007F29AB" w:rsidRPr="00A365D1" w:rsidRDefault="007F29AB" w:rsidP="0063717C">
            <w:pPr>
              <w:jc w:val="center"/>
              <w:rPr>
                <w:rFonts w:asciiTheme="minorHAnsi" w:hAnsiTheme="minorHAnsi"/>
                <w:sz w:val="18"/>
                <w:szCs w:val="18"/>
              </w:rPr>
            </w:pPr>
          </w:p>
        </w:tc>
      </w:tr>
      <w:tr w:rsidR="007F29AB" w:rsidRPr="00A365D1" w:rsidTr="0063717C">
        <w:trPr>
          <w:trHeight w:val="20"/>
          <w:jc w:val="center"/>
        </w:trPr>
        <w:tc>
          <w:tcPr>
            <w:tcW w:w="5184" w:type="dxa"/>
            <w:tcMar>
              <w:top w:w="29" w:type="dxa"/>
              <w:bottom w:w="29" w:type="dxa"/>
            </w:tcMar>
          </w:tcPr>
          <w:p w:rsidR="007F29AB" w:rsidRPr="00A365D1" w:rsidRDefault="007F29AB" w:rsidP="0063717C">
            <w:pPr>
              <w:rPr>
                <w:rFonts w:asciiTheme="minorHAnsi" w:hAnsiTheme="minorHAnsi"/>
                <w:sz w:val="18"/>
                <w:szCs w:val="18"/>
              </w:rPr>
            </w:pPr>
            <w:r w:rsidRPr="00A365D1">
              <w:rPr>
                <w:rFonts w:asciiTheme="minorHAnsi" w:hAnsiTheme="minorHAnsi"/>
                <w:sz w:val="18"/>
                <w:szCs w:val="18"/>
              </w:rPr>
              <w:t>Marketing Plan</w:t>
            </w:r>
          </w:p>
        </w:tc>
        <w:tc>
          <w:tcPr>
            <w:tcW w:w="5184" w:type="dxa"/>
            <w:tcMar>
              <w:top w:w="29" w:type="dxa"/>
              <w:bottom w:w="29" w:type="dxa"/>
            </w:tcMar>
            <w:vAlign w:val="center"/>
          </w:tcPr>
          <w:p w:rsidR="007F29AB" w:rsidRPr="00A365D1" w:rsidRDefault="007F29AB" w:rsidP="0063717C">
            <w:pPr>
              <w:jc w:val="center"/>
              <w:rPr>
                <w:rFonts w:asciiTheme="minorHAnsi" w:hAnsiTheme="minorHAnsi"/>
                <w:sz w:val="18"/>
                <w:szCs w:val="18"/>
              </w:rPr>
            </w:pPr>
          </w:p>
        </w:tc>
      </w:tr>
      <w:tr w:rsidR="007F29AB" w:rsidRPr="00A365D1" w:rsidTr="0063717C">
        <w:trPr>
          <w:trHeight w:val="20"/>
          <w:jc w:val="center"/>
        </w:trPr>
        <w:tc>
          <w:tcPr>
            <w:tcW w:w="5184" w:type="dxa"/>
            <w:tcMar>
              <w:top w:w="29" w:type="dxa"/>
              <w:bottom w:w="29" w:type="dxa"/>
            </w:tcMar>
          </w:tcPr>
          <w:p w:rsidR="007F29AB" w:rsidRPr="00A365D1" w:rsidRDefault="007F29AB" w:rsidP="0063717C">
            <w:pPr>
              <w:rPr>
                <w:rFonts w:asciiTheme="minorHAnsi" w:hAnsiTheme="minorHAnsi"/>
                <w:sz w:val="18"/>
                <w:szCs w:val="18"/>
              </w:rPr>
            </w:pPr>
            <w:r w:rsidRPr="00A365D1">
              <w:rPr>
                <w:rFonts w:asciiTheme="minorHAnsi" w:hAnsiTheme="minorHAnsi"/>
                <w:sz w:val="18"/>
                <w:szCs w:val="18"/>
              </w:rPr>
              <w:t>Operational Plan</w:t>
            </w:r>
          </w:p>
        </w:tc>
        <w:tc>
          <w:tcPr>
            <w:tcW w:w="5184" w:type="dxa"/>
            <w:tcMar>
              <w:top w:w="29" w:type="dxa"/>
              <w:bottom w:w="29" w:type="dxa"/>
            </w:tcMar>
            <w:vAlign w:val="center"/>
          </w:tcPr>
          <w:p w:rsidR="007F29AB" w:rsidRPr="00A365D1" w:rsidRDefault="007F29AB" w:rsidP="0063717C">
            <w:pPr>
              <w:jc w:val="center"/>
              <w:rPr>
                <w:rFonts w:asciiTheme="minorHAnsi" w:hAnsiTheme="minorHAnsi"/>
                <w:sz w:val="18"/>
                <w:szCs w:val="18"/>
              </w:rPr>
            </w:pPr>
          </w:p>
        </w:tc>
      </w:tr>
      <w:tr w:rsidR="007F29AB" w:rsidRPr="00A365D1" w:rsidTr="0063717C">
        <w:trPr>
          <w:trHeight w:val="20"/>
          <w:jc w:val="center"/>
        </w:trPr>
        <w:tc>
          <w:tcPr>
            <w:tcW w:w="5184" w:type="dxa"/>
            <w:tcMar>
              <w:top w:w="29" w:type="dxa"/>
              <w:bottom w:w="29" w:type="dxa"/>
            </w:tcMar>
          </w:tcPr>
          <w:p w:rsidR="007F29AB" w:rsidRPr="00A365D1" w:rsidRDefault="007F29AB" w:rsidP="0063717C">
            <w:pPr>
              <w:rPr>
                <w:rFonts w:asciiTheme="minorHAnsi" w:hAnsiTheme="minorHAnsi"/>
                <w:sz w:val="18"/>
                <w:szCs w:val="18"/>
              </w:rPr>
            </w:pPr>
            <w:r w:rsidRPr="00A365D1">
              <w:rPr>
                <w:rFonts w:asciiTheme="minorHAnsi" w:hAnsiTheme="minorHAnsi"/>
                <w:sz w:val="18"/>
                <w:szCs w:val="18"/>
              </w:rPr>
              <w:t>Financial Plan</w:t>
            </w:r>
          </w:p>
        </w:tc>
        <w:tc>
          <w:tcPr>
            <w:tcW w:w="5184" w:type="dxa"/>
            <w:tcMar>
              <w:top w:w="29" w:type="dxa"/>
              <w:bottom w:w="29" w:type="dxa"/>
            </w:tcMar>
            <w:vAlign w:val="center"/>
          </w:tcPr>
          <w:p w:rsidR="007F29AB" w:rsidRPr="00A365D1" w:rsidRDefault="007F29AB" w:rsidP="0063717C">
            <w:pPr>
              <w:jc w:val="center"/>
              <w:rPr>
                <w:rFonts w:asciiTheme="minorHAnsi" w:hAnsiTheme="minorHAnsi"/>
                <w:sz w:val="18"/>
                <w:szCs w:val="18"/>
              </w:rPr>
            </w:pPr>
          </w:p>
        </w:tc>
      </w:tr>
      <w:tr w:rsidR="007F29AB" w:rsidRPr="00A365D1" w:rsidTr="0063717C">
        <w:trPr>
          <w:trHeight w:val="20"/>
          <w:jc w:val="center"/>
        </w:trPr>
        <w:tc>
          <w:tcPr>
            <w:tcW w:w="5184" w:type="dxa"/>
            <w:shd w:val="clear" w:color="auto" w:fill="DBE5F1" w:themeFill="accent1" w:themeFillTint="33"/>
            <w:tcMar>
              <w:top w:w="29" w:type="dxa"/>
              <w:bottom w:w="29" w:type="dxa"/>
            </w:tcMar>
            <w:vAlign w:val="center"/>
          </w:tcPr>
          <w:p w:rsidR="007F29AB" w:rsidRPr="00A365D1" w:rsidRDefault="007F29AB" w:rsidP="0063717C">
            <w:pPr>
              <w:jc w:val="right"/>
              <w:rPr>
                <w:rFonts w:asciiTheme="minorHAnsi" w:hAnsiTheme="minorHAnsi"/>
                <w:b/>
                <w:sz w:val="18"/>
                <w:szCs w:val="18"/>
              </w:rPr>
            </w:pPr>
            <w:r w:rsidRPr="00A365D1">
              <w:rPr>
                <w:rFonts w:asciiTheme="minorHAnsi" w:hAnsiTheme="minorHAnsi"/>
                <w:b/>
                <w:sz w:val="18"/>
                <w:szCs w:val="18"/>
              </w:rPr>
              <w:t>Total Score</w:t>
            </w:r>
          </w:p>
        </w:tc>
        <w:tc>
          <w:tcPr>
            <w:tcW w:w="5184" w:type="dxa"/>
            <w:shd w:val="clear" w:color="auto" w:fill="DBE5F1" w:themeFill="accent1" w:themeFillTint="33"/>
            <w:tcMar>
              <w:top w:w="29" w:type="dxa"/>
              <w:bottom w:w="29" w:type="dxa"/>
            </w:tcMar>
            <w:vAlign w:val="center"/>
          </w:tcPr>
          <w:p w:rsidR="007F29AB" w:rsidRPr="00A365D1" w:rsidRDefault="007F29AB" w:rsidP="0063717C">
            <w:pPr>
              <w:jc w:val="center"/>
              <w:rPr>
                <w:rFonts w:asciiTheme="minorHAnsi" w:hAnsiTheme="minorHAnsi"/>
                <w:sz w:val="18"/>
                <w:szCs w:val="18"/>
              </w:rPr>
            </w:pPr>
          </w:p>
        </w:tc>
      </w:tr>
    </w:tbl>
    <w:p w:rsidR="007F29AB" w:rsidRPr="00A365D1" w:rsidRDefault="007F29AB" w:rsidP="007F29AB">
      <w:pPr>
        <w:rPr>
          <w:sz w:val="10"/>
          <w:szCs w:val="10"/>
        </w:rPr>
      </w:pPr>
    </w:p>
    <w:p w:rsidR="007F29AB" w:rsidRPr="007F29AB" w:rsidRDefault="007F29AB" w:rsidP="007F29AB">
      <w:pPr>
        <w:pBdr>
          <w:bottom w:val="single" w:sz="2" w:space="1" w:color="auto"/>
        </w:pBdr>
        <w:rPr>
          <w:rFonts w:ascii="Calibri" w:hAnsi="Calibri" w:cs="Times New Roman"/>
          <w:sz w:val="16"/>
          <w:szCs w:val="16"/>
        </w:rPr>
      </w:pPr>
    </w:p>
    <w:p w:rsidR="007F29AB" w:rsidRPr="007F29AB" w:rsidRDefault="007F29AB" w:rsidP="007F29AB">
      <w:pPr>
        <w:rPr>
          <w:rFonts w:ascii="Calibri" w:hAnsi="Calibri" w:cs="Times New Roman"/>
          <w:sz w:val="16"/>
          <w:szCs w:val="16"/>
        </w:rPr>
      </w:pPr>
    </w:p>
    <w:p w:rsidR="007F29AB" w:rsidRDefault="007F29AB" w:rsidP="007F29AB">
      <w:pPr>
        <w:rPr>
          <w:rFonts w:ascii="Calibri" w:hAnsi="Calibri" w:cs="Times New Roman"/>
          <w:sz w:val="20"/>
          <w:szCs w:val="20"/>
        </w:rPr>
      </w:pPr>
      <w:r>
        <w:rPr>
          <w:rFonts w:ascii="Calibri" w:hAnsi="Calibri" w:cs="Times New Roman"/>
          <w:sz w:val="20"/>
          <w:szCs w:val="20"/>
        </w:rPr>
        <w:t>For the purpose of program-level assessment, t</w:t>
      </w:r>
      <w:r w:rsidRPr="00E46AD4">
        <w:rPr>
          <w:rFonts w:ascii="Calibri" w:hAnsi="Calibri" w:cs="Times New Roman"/>
          <w:sz w:val="20"/>
          <w:szCs w:val="20"/>
        </w:rPr>
        <w:t>he School of Management Studies has identified several learning outcomes that it expects students to have achieved upon graduation from the BBA program.</w:t>
      </w:r>
    </w:p>
    <w:p w:rsidR="007F29AB" w:rsidRPr="007F29AB" w:rsidRDefault="007F29AB" w:rsidP="007F29AB">
      <w:pPr>
        <w:rPr>
          <w:rFonts w:ascii="Calibri" w:hAnsi="Calibri" w:cs="Times New Roman"/>
          <w:sz w:val="16"/>
          <w:szCs w:val="16"/>
        </w:rPr>
      </w:pPr>
    </w:p>
    <w:p w:rsidR="007F29AB" w:rsidRPr="00E46AD4" w:rsidRDefault="007F29AB" w:rsidP="007F29AB">
      <w:pPr>
        <w:rPr>
          <w:rFonts w:ascii="Calibri" w:hAnsi="Calibri" w:cs="Times New Roman"/>
          <w:sz w:val="20"/>
          <w:szCs w:val="20"/>
        </w:rPr>
      </w:pPr>
      <w:r w:rsidRPr="00E46AD4">
        <w:rPr>
          <w:rFonts w:ascii="Calibri" w:hAnsi="Calibri" w:cs="Times New Roman"/>
          <w:sz w:val="20"/>
          <w:szCs w:val="20"/>
        </w:rPr>
        <w:t>For each of the intended student learning outcomes (ISLOs) identified below and based on student performance on the business plan project, use the evaluation rubric to assess the extent to which the student achieved that outcome by specifying a score based on the performance ratings and descriptors delineated in the rubric form and supplying relevant comments in the space provided.</w:t>
      </w:r>
    </w:p>
    <w:p w:rsidR="007F29AB" w:rsidRPr="007F29AB" w:rsidRDefault="007F29AB" w:rsidP="007F29AB">
      <w:pPr>
        <w:rPr>
          <w:rFonts w:ascii="Calibri" w:hAnsi="Calibri" w:cs="Times New Roman"/>
          <w:sz w:val="16"/>
          <w:szCs w:val="16"/>
        </w:rPr>
      </w:pPr>
    </w:p>
    <w:p w:rsidR="002430E3" w:rsidRPr="00E46AD4" w:rsidRDefault="002430E3" w:rsidP="002430E3">
      <w:pPr>
        <w:rPr>
          <w:rFonts w:ascii="Calibri" w:eastAsia="Calibri" w:hAnsi="Calibri" w:cs="Times New Roman"/>
          <w:sz w:val="20"/>
          <w:szCs w:val="20"/>
        </w:rPr>
      </w:pPr>
      <w:r w:rsidRPr="00220B6B">
        <w:rPr>
          <w:rFonts w:ascii="Calibri" w:eastAsia="Calibri" w:hAnsi="Calibri" w:cs="Times New Roman"/>
          <w:b/>
          <w:sz w:val="20"/>
          <w:szCs w:val="20"/>
        </w:rPr>
        <w:t>Global Dimensions</w:t>
      </w:r>
      <w:r>
        <w:rPr>
          <w:rFonts w:ascii="Calibri" w:eastAsia="Calibri" w:hAnsi="Calibri" w:cs="Times New Roman"/>
          <w:sz w:val="20"/>
          <w:szCs w:val="20"/>
        </w:rPr>
        <w:t xml:space="preserve">: </w:t>
      </w:r>
      <w:r w:rsidRPr="00E46AD4">
        <w:rPr>
          <w:rFonts w:ascii="Calibri" w:eastAsia="Calibri" w:hAnsi="Calibri" w:cs="Times New Roman"/>
          <w:sz w:val="20"/>
          <w:szCs w:val="20"/>
        </w:rPr>
        <w:t xml:space="preserve">Students will be able to recognize and describe the </w:t>
      </w:r>
      <w:r>
        <w:rPr>
          <w:rFonts w:ascii="Calibri" w:eastAsia="Calibri" w:hAnsi="Calibri" w:cs="Times New Roman"/>
          <w:sz w:val="20"/>
          <w:szCs w:val="20"/>
        </w:rPr>
        <w:t>global dimensions of business.</w:t>
      </w:r>
    </w:p>
    <w:p w:rsidR="002430E3" w:rsidRPr="00E46AD4" w:rsidRDefault="002430E3" w:rsidP="002430E3">
      <w:pPr>
        <w:rPr>
          <w:rFonts w:ascii="Calibri" w:eastAsia="Calibri" w:hAnsi="Calibri" w:cs="Times New Roman"/>
          <w:sz w:val="10"/>
          <w:szCs w:val="10"/>
        </w:rPr>
      </w:pPr>
    </w:p>
    <w:p w:rsidR="002430E3" w:rsidRDefault="002430E3" w:rsidP="002430E3">
      <w:pPr>
        <w:rPr>
          <w:rFonts w:ascii="Calibri" w:eastAsia="Calibri" w:hAnsi="Calibri" w:cs="Times New Roman"/>
          <w:sz w:val="20"/>
          <w:szCs w:val="20"/>
        </w:rPr>
      </w:pPr>
      <w:r w:rsidRPr="00220B6B">
        <w:rPr>
          <w:rFonts w:ascii="Calibri" w:eastAsia="Calibri" w:hAnsi="Calibri" w:cs="Times New Roman"/>
          <w:b/>
          <w:sz w:val="20"/>
          <w:szCs w:val="20"/>
        </w:rPr>
        <w:t>Written</w:t>
      </w:r>
      <w:r>
        <w:rPr>
          <w:rFonts w:ascii="Calibri" w:eastAsia="Calibri" w:hAnsi="Calibri" w:cs="Times New Roman"/>
          <w:b/>
          <w:sz w:val="20"/>
          <w:szCs w:val="20"/>
        </w:rPr>
        <w:t xml:space="preserve"> </w:t>
      </w:r>
      <w:r w:rsidRPr="00220B6B">
        <w:rPr>
          <w:rFonts w:ascii="Calibri" w:eastAsia="Calibri" w:hAnsi="Calibri" w:cs="Times New Roman"/>
          <w:b/>
          <w:sz w:val="20"/>
          <w:szCs w:val="20"/>
        </w:rPr>
        <w:t>Communication Skills</w:t>
      </w:r>
      <w:r>
        <w:rPr>
          <w:rFonts w:ascii="Calibri" w:eastAsia="Calibri" w:hAnsi="Calibri" w:cs="Times New Roman"/>
          <w:sz w:val="20"/>
          <w:szCs w:val="20"/>
        </w:rPr>
        <w:t xml:space="preserve">: </w:t>
      </w:r>
      <w:r w:rsidRPr="00E46AD4">
        <w:rPr>
          <w:rFonts w:ascii="Calibri" w:eastAsia="Calibri" w:hAnsi="Calibri" w:cs="Times New Roman"/>
          <w:sz w:val="20"/>
          <w:szCs w:val="20"/>
        </w:rPr>
        <w:t>Students will be able to construct coherent written forms of communication</w:t>
      </w:r>
      <w:r>
        <w:rPr>
          <w:rFonts w:ascii="Calibri" w:eastAsia="Calibri" w:hAnsi="Calibri" w:cs="Times New Roman"/>
          <w:sz w:val="20"/>
          <w:szCs w:val="20"/>
        </w:rPr>
        <w:t>.</w:t>
      </w:r>
    </w:p>
    <w:p w:rsidR="002430E3" w:rsidRPr="00DC7064" w:rsidRDefault="002430E3" w:rsidP="002430E3">
      <w:pPr>
        <w:rPr>
          <w:rFonts w:ascii="Calibri" w:eastAsia="Calibri" w:hAnsi="Calibri" w:cs="Times New Roman"/>
          <w:sz w:val="10"/>
          <w:szCs w:val="10"/>
        </w:rPr>
      </w:pPr>
    </w:p>
    <w:p w:rsidR="002430E3" w:rsidRPr="00E46AD4" w:rsidRDefault="002430E3" w:rsidP="002430E3">
      <w:pPr>
        <w:rPr>
          <w:rFonts w:ascii="Calibri" w:eastAsia="Calibri" w:hAnsi="Calibri" w:cs="Times New Roman"/>
          <w:sz w:val="20"/>
          <w:szCs w:val="20"/>
        </w:rPr>
      </w:pPr>
      <w:r w:rsidRPr="00DC7064">
        <w:rPr>
          <w:rFonts w:ascii="Calibri" w:eastAsia="Calibri" w:hAnsi="Calibri" w:cs="Times New Roman"/>
          <w:b/>
          <w:sz w:val="20"/>
          <w:szCs w:val="20"/>
        </w:rPr>
        <w:t>Oral Communication Skills</w:t>
      </w:r>
      <w:r>
        <w:rPr>
          <w:rFonts w:ascii="Calibri" w:eastAsia="Calibri" w:hAnsi="Calibri" w:cs="Times New Roman"/>
          <w:sz w:val="20"/>
          <w:szCs w:val="20"/>
        </w:rPr>
        <w:t>: Students will be able to compose and present effective oral forms of communication.</w:t>
      </w:r>
    </w:p>
    <w:p w:rsidR="002430E3" w:rsidRPr="00E46AD4" w:rsidRDefault="002430E3" w:rsidP="002430E3">
      <w:pPr>
        <w:rPr>
          <w:rFonts w:ascii="Calibri" w:eastAsia="Calibri" w:hAnsi="Calibri" w:cs="Times New Roman"/>
          <w:sz w:val="10"/>
          <w:szCs w:val="10"/>
        </w:rPr>
      </w:pPr>
    </w:p>
    <w:p w:rsidR="002430E3" w:rsidRDefault="002430E3" w:rsidP="002430E3">
      <w:pPr>
        <w:rPr>
          <w:rFonts w:ascii="Calibri" w:eastAsia="Calibri" w:hAnsi="Calibri" w:cs="Times New Roman"/>
          <w:sz w:val="20"/>
          <w:szCs w:val="20"/>
        </w:rPr>
      </w:pPr>
      <w:r w:rsidRPr="00220B6B">
        <w:rPr>
          <w:rFonts w:ascii="Calibri" w:eastAsia="Calibri" w:hAnsi="Calibri" w:cs="Times New Roman"/>
          <w:b/>
          <w:sz w:val="20"/>
          <w:szCs w:val="20"/>
        </w:rPr>
        <w:t>Analytical/Critical-Thinking Skills</w:t>
      </w:r>
      <w:r>
        <w:rPr>
          <w:rFonts w:ascii="Calibri" w:eastAsia="Calibri" w:hAnsi="Calibri" w:cs="Times New Roman"/>
          <w:sz w:val="20"/>
          <w:szCs w:val="20"/>
        </w:rPr>
        <w:t xml:space="preserve">: </w:t>
      </w:r>
      <w:r w:rsidRPr="00E46AD4">
        <w:rPr>
          <w:rFonts w:ascii="Calibri" w:eastAsia="Calibri" w:hAnsi="Calibri" w:cs="Times New Roman"/>
          <w:sz w:val="20"/>
          <w:szCs w:val="20"/>
        </w:rPr>
        <w:t>Students will be able to demonstrate analytical and critical-thinking skills in the context of o</w:t>
      </w:r>
      <w:r>
        <w:rPr>
          <w:rFonts w:ascii="Calibri" w:eastAsia="Calibri" w:hAnsi="Calibri" w:cs="Times New Roman"/>
          <w:sz w:val="20"/>
          <w:szCs w:val="20"/>
        </w:rPr>
        <w:t>rganizational decision making.</w:t>
      </w:r>
    </w:p>
    <w:p w:rsidR="002430E3" w:rsidRPr="002430E3" w:rsidRDefault="002430E3" w:rsidP="002430E3">
      <w:pPr>
        <w:rPr>
          <w:rFonts w:ascii="Calibri" w:eastAsia="Calibri" w:hAnsi="Calibri" w:cs="Times New Roman"/>
          <w:sz w:val="16"/>
          <w:szCs w:val="16"/>
        </w:rPr>
      </w:pPr>
    </w:p>
    <w:p w:rsidR="002430E3" w:rsidRPr="00E46AD4" w:rsidRDefault="002430E3" w:rsidP="002430E3">
      <w:pPr>
        <w:rPr>
          <w:rFonts w:ascii="Calibri" w:eastAsia="Calibri" w:hAnsi="Calibri" w:cs="Times New Roman"/>
          <w:sz w:val="20"/>
          <w:szCs w:val="20"/>
        </w:rPr>
      </w:pPr>
      <w:r w:rsidRPr="00220B6B">
        <w:rPr>
          <w:rFonts w:ascii="Calibri" w:eastAsia="Calibri" w:hAnsi="Calibri" w:cs="Times New Roman"/>
          <w:b/>
          <w:sz w:val="20"/>
          <w:szCs w:val="20"/>
        </w:rPr>
        <w:t>Social Responsibility/Sustainability</w:t>
      </w:r>
      <w:r>
        <w:rPr>
          <w:rFonts w:ascii="Calibri" w:eastAsia="Calibri" w:hAnsi="Calibri" w:cs="Times New Roman"/>
          <w:sz w:val="20"/>
          <w:szCs w:val="20"/>
        </w:rPr>
        <w:t xml:space="preserve">: </w:t>
      </w:r>
      <w:r w:rsidRPr="00E46AD4">
        <w:rPr>
          <w:rFonts w:ascii="Calibri" w:eastAsia="Calibri" w:hAnsi="Calibri" w:cs="Times New Roman"/>
          <w:sz w:val="20"/>
          <w:szCs w:val="20"/>
        </w:rPr>
        <w:t>Students will be able to identify and explain the interrelationships between business and its social and natural environments and to apply them in a managerial context.</w:t>
      </w:r>
    </w:p>
    <w:p w:rsidR="002430E3" w:rsidRPr="00E46AD4" w:rsidRDefault="002430E3" w:rsidP="002430E3">
      <w:pPr>
        <w:rPr>
          <w:rFonts w:ascii="Calibri" w:eastAsia="Calibri" w:hAnsi="Calibri" w:cs="Times New Roman"/>
          <w:sz w:val="10"/>
          <w:szCs w:val="10"/>
        </w:rPr>
      </w:pPr>
    </w:p>
    <w:p w:rsidR="007F29AB" w:rsidRDefault="002430E3" w:rsidP="002430E3">
      <w:pPr>
        <w:contextualSpacing/>
        <w:rPr>
          <w:rFonts w:ascii="Calibri" w:eastAsia="Calibri" w:hAnsi="Calibri" w:cs="Times New Roman"/>
          <w:sz w:val="20"/>
          <w:szCs w:val="20"/>
        </w:rPr>
      </w:pPr>
      <w:r w:rsidRPr="00220B6B">
        <w:rPr>
          <w:rFonts w:ascii="Calibri" w:eastAsia="Calibri" w:hAnsi="Calibri" w:cs="Times New Roman"/>
          <w:b/>
          <w:sz w:val="20"/>
          <w:szCs w:val="20"/>
        </w:rPr>
        <w:t>Integration Skills</w:t>
      </w:r>
      <w:r>
        <w:rPr>
          <w:rFonts w:ascii="Calibri" w:eastAsia="Calibri" w:hAnsi="Calibri" w:cs="Times New Roman"/>
          <w:sz w:val="20"/>
          <w:szCs w:val="20"/>
        </w:rPr>
        <w:t xml:space="preserve">: </w:t>
      </w:r>
      <w:r w:rsidRPr="00E46AD4">
        <w:rPr>
          <w:rFonts w:ascii="Calibri" w:eastAsia="Calibri" w:hAnsi="Calibri" w:cs="Times New Roman"/>
          <w:sz w:val="20"/>
          <w:szCs w:val="20"/>
        </w:rPr>
        <w:t>Students will be able to integrate theory and practice in the business functional areas in the analysis of organizat</w:t>
      </w:r>
      <w:r>
        <w:rPr>
          <w:rFonts w:ascii="Calibri" w:eastAsia="Calibri" w:hAnsi="Calibri" w:cs="Times New Roman"/>
          <w:sz w:val="20"/>
          <w:szCs w:val="20"/>
        </w:rPr>
        <w:t>ional problems and challenges.</w:t>
      </w:r>
    </w:p>
    <w:p w:rsidR="007F29AB" w:rsidRPr="007F29AB" w:rsidRDefault="007F29AB" w:rsidP="007F29AB">
      <w:pPr>
        <w:rPr>
          <w:rFonts w:ascii="Calibri" w:eastAsia="Calibri" w:hAnsi="Calibri" w:cs="Times New Roman"/>
          <w:sz w:val="10"/>
          <w:szCs w:val="10"/>
        </w:rPr>
      </w:pPr>
    </w:p>
    <w:tbl>
      <w:tblPr>
        <w:tblStyle w:val="TableGrid13"/>
        <w:tblW w:w="1037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5"/>
        <w:gridCol w:w="2710"/>
        <w:gridCol w:w="2712"/>
        <w:gridCol w:w="2712"/>
        <w:gridCol w:w="804"/>
      </w:tblGrid>
      <w:tr w:rsidR="007F29AB" w:rsidRPr="00D67FDC" w:rsidTr="0063717C">
        <w:trPr>
          <w:trHeight w:val="432"/>
          <w:jc w:val="center"/>
        </w:trPr>
        <w:tc>
          <w:tcPr>
            <w:tcW w:w="10373" w:type="dxa"/>
            <w:gridSpan w:val="5"/>
            <w:shd w:val="clear" w:color="auto" w:fill="002060"/>
            <w:tcMar>
              <w:left w:w="0" w:type="dxa"/>
              <w:right w:w="0" w:type="dxa"/>
            </w:tcMar>
            <w:vAlign w:val="center"/>
          </w:tcPr>
          <w:p w:rsidR="007F29AB" w:rsidRPr="0074643D" w:rsidRDefault="007F29AB" w:rsidP="0063717C">
            <w:pPr>
              <w:jc w:val="center"/>
              <w:rPr>
                <w:rFonts w:ascii="Calibri" w:eastAsia="Calibri" w:hAnsi="Calibri" w:cs="Calibri"/>
                <w:b/>
                <w:sz w:val="24"/>
                <w:szCs w:val="24"/>
              </w:rPr>
            </w:pPr>
            <w:r w:rsidRPr="0074643D">
              <w:rPr>
                <w:rFonts w:ascii="Calibri" w:eastAsia="Calibri" w:hAnsi="Calibri" w:cs="Calibri"/>
                <w:b/>
                <w:sz w:val="24"/>
                <w:szCs w:val="24"/>
              </w:rPr>
              <w:t>Business Plan Program-Level Assessment Rubric</w:t>
            </w:r>
          </w:p>
        </w:tc>
      </w:tr>
      <w:tr w:rsidR="007F29AB" w:rsidRPr="00D67FDC" w:rsidTr="0063717C">
        <w:trPr>
          <w:trHeight w:val="20"/>
          <w:jc w:val="center"/>
        </w:trPr>
        <w:tc>
          <w:tcPr>
            <w:tcW w:w="1435" w:type="dxa"/>
            <w:vMerge w:val="restart"/>
            <w:shd w:val="clear" w:color="auto" w:fill="DEEAF6"/>
            <w:tcMar>
              <w:left w:w="0" w:type="dxa"/>
              <w:right w:w="0" w:type="dxa"/>
            </w:tcMar>
            <w:vAlign w:val="center"/>
          </w:tcPr>
          <w:p w:rsidR="007F29AB" w:rsidRPr="00D67FDC" w:rsidRDefault="007F29AB" w:rsidP="0063717C">
            <w:pPr>
              <w:jc w:val="center"/>
              <w:rPr>
                <w:rFonts w:ascii="Calibri" w:eastAsia="Calibri" w:hAnsi="Calibri" w:cs="Times New Roman"/>
                <w:b/>
                <w:sz w:val="18"/>
                <w:szCs w:val="18"/>
              </w:rPr>
            </w:pPr>
            <w:r w:rsidRPr="00D67FDC">
              <w:rPr>
                <w:rFonts w:ascii="Calibri" w:eastAsia="Calibri" w:hAnsi="Calibri" w:cs="Times New Roman"/>
                <w:b/>
                <w:sz w:val="18"/>
                <w:szCs w:val="18"/>
              </w:rPr>
              <w:t>Evaluation</w:t>
            </w:r>
          </w:p>
          <w:p w:rsidR="007F29AB" w:rsidRPr="00D67FDC" w:rsidRDefault="007F29AB" w:rsidP="0063717C">
            <w:pPr>
              <w:jc w:val="center"/>
              <w:rPr>
                <w:rFonts w:ascii="Calibri" w:eastAsia="Calibri" w:hAnsi="Calibri" w:cs="Times New Roman"/>
                <w:b/>
                <w:sz w:val="18"/>
                <w:szCs w:val="18"/>
              </w:rPr>
            </w:pPr>
            <w:r w:rsidRPr="00D67FDC">
              <w:rPr>
                <w:rFonts w:ascii="Calibri" w:eastAsia="Calibri" w:hAnsi="Calibri" w:cs="Times New Roman"/>
                <w:b/>
                <w:sz w:val="18"/>
                <w:szCs w:val="18"/>
              </w:rPr>
              <w:t>Dimensions</w:t>
            </w:r>
          </w:p>
        </w:tc>
        <w:tc>
          <w:tcPr>
            <w:tcW w:w="8134" w:type="dxa"/>
            <w:gridSpan w:val="3"/>
            <w:shd w:val="clear" w:color="auto" w:fill="DEEAF6"/>
            <w:tcMar>
              <w:top w:w="29" w:type="dxa"/>
              <w:left w:w="115" w:type="dxa"/>
              <w:bottom w:w="29" w:type="dxa"/>
              <w:right w:w="115"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Performance Rating</w:t>
            </w:r>
          </w:p>
        </w:tc>
        <w:tc>
          <w:tcPr>
            <w:tcW w:w="804" w:type="dxa"/>
            <w:vMerge w:val="restart"/>
            <w:shd w:val="clear" w:color="auto" w:fill="DEEAF6"/>
            <w:vAlign w:val="center"/>
          </w:tcPr>
          <w:p w:rsidR="007F29AB" w:rsidRPr="00D67FDC" w:rsidRDefault="007F29AB" w:rsidP="0063717C">
            <w:pPr>
              <w:jc w:val="center"/>
              <w:rPr>
                <w:rFonts w:ascii="Calibri" w:eastAsia="Calibri" w:hAnsi="Calibri" w:cs="Times New Roman"/>
                <w:b/>
                <w:sz w:val="18"/>
                <w:szCs w:val="18"/>
              </w:rPr>
            </w:pPr>
            <w:r w:rsidRPr="00D67FDC">
              <w:rPr>
                <w:rFonts w:ascii="Calibri" w:eastAsia="Calibri" w:hAnsi="Calibri" w:cs="Times New Roman"/>
                <w:b/>
                <w:sz w:val="18"/>
                <w:szCs w:val="18"/>
              </w:rPr>
              <w:t>Score</w:t>
            </w:r>
          </w:p>
        </w:tc>
      </w:tr>
      <w:tr w:rsidR="007F29AB" w:rsidRPr="00D67FDC" w:rsidTr="0063717C">
        <w:trPr>
          <w:trHeight w:val="20"/>
          <w:jc w:val="center"/>
        </w:trPr>
        <w:tc>
          <w:tcPr>
            <w:tcW w:w="1435" w:type="dxa"/>
            <w:vMerge/>
            <w:shd w:val="clear" w:color="auto" w:fill="DEEAF6"/>
            <w:tcMar>
              <w:left w:w="0" w:type="dxa"/>
              <w:right w:w="0" w:type="dxa"/>
            </w:tcMar>
            <w:vAlign w:val="center"/>
          </w:tcPr>
          <w:p w:rsidR="007F29AB" w:rsidRPr="00D67FDC" w:rsidRDefault="007F29AB" w:rsidP="0063717C">
            <w:pPr>
              <w:jc w:val="center"/>
              <w:rPr>
                <w:rFonts w:ascii="Calibri" w:eastAsia="Calibri" w:hAnsi="Calibri" w:cs="Times New Roman"/>
                <w:b/>
                <w:sz w:val="18"/>
                <w:szCs w:val="18"/>
              </w:rPr>
            </w:pPr>
          </w:p>
        </w:tc>
        <w:tc>
          <w:tcPr>
            <w:tcW w:w="2710" w:type="dxa"/>
            <w:shd w:val="clear" w:color="auto" w:fill="DEEAF6"/>
            <w:tcMar>
              <w:top w:w="0" w:type="dxa"/>
              <w:left w:w="115" w:type="dxa"/>
              <w:bottom w:w="0" w:type="dxa"/>
              <w:right w:w="115"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Needs Improvement</w:t>
            </w:r>
          </w:p>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1</w:t>
            </w:r>
          </w:p>
        </w:tc>
        <w:tc>
          <w:tcPr>
            <w:tcW w:w="2712" w:type="dxa"/>
            <w:shd w:val="clear" w:color="auto" w:fill="DEEAF6"/>
            <w:tcMar>
              <w:top w:w="0" w:type="dxa"/>
              <w:left w:w="115" w:type="dxa"/>
              <w:bottom w:w="0" w:type="dxa"/>
              <w:right w:w="115"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Acceptable</w:t>
            </w:r>
          </w:p>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2</w:t>
            </w:r>
          </w:p>
        </w:tc>
        <w:tc>
          <w:tcPr>
            <w:tcW w:w="2712" w:type="dxa"/>
            <w:shd w:val="clear" w:color="auto" w:fill="DEEAF6"/>
            <w:tcMar>
              <w:top w:w="0" w:type="dxa"/>
              <w:left w:w="115" w:type="dxa"/>
              <w:bottom w:w="0" w:type="dxa"/>
              <w:right w:w="115"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Exemplary</w:t>
            </w:r>
          </w:p>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3</w:t>
            </w:r>
          </w:p>
        </w:tc>
        <w:tc>
          <w:tcPr>
            <w:tcW w:w="804" w:type="dxa"/>
            <w:vMerge/>
            <w:shd w:val="clear" w:color="auto" w:fill="DEEAF6"/>
            <w:vAlign w:val="center"/>
          </w:tcPr>
          <w:p w:rsidR="007F29AB" w:rsidRPr="00D67FDC" w:rsidRDefault="007F29AB" w:rsidP="0063717C">
            <w:pPr>
              <w:jc w:val="center"/>
              <w:rPr>
                <w:rFonts w:ascii="Calibri" w:eastAsia="Calibri" w:hAnsi="Calibri" w:cs="Times New Roman"/>
                <w:b/>
                <w:sz w:val="18"/>
                <w:szCs w:val="18"/>
              </w:rPr>
            </w:pPr>
          </w:p>
        </w:tc>
      </w:tr>
      <w:tr w:rsidR="00394591" w:rsidRPr="00D67FDC" w:rsidTr="0063717C">
        <w:trPr>
          <w:trHeight w:val="20"/>
          <w:jc w:val="center"/>
        </w:trPr>
        <w:tc>
          <w:tcPr>
            <w:tcW w:w="10373" w:type="dxa"/>
            <w:gridSpan w:val="5"/>
            <w:shd w:val="clear" w:color="auto" w:fill="F2DBDB"/>
            <w:tcMar>
              <w:top w:w="58" w:type="dxa"/>
              <w:left w:w="115" w:type="dxa"/>
              <w:bottom w:w="58" w:type="dxa"/>
              <w:right w:w="115" w:type="dxa"/>
            </w:tcMar>
            <w:vAlign w:val="center"/>
          </w:tcPr>
          <w:p w:rsidR="00394591" w:rsidRPr="00D67FDC" w:rsidRDefault="00394591" w:rsidP="00394591">
            <w:pPr>
              <w:rPr>
                <w:rFonts w:ascii="Calibri" w:eastAsia="Calibri" w:hAnsi="Calibri" w:cs="Times New Roman"/>
                <w:sz w:val="18"/>
                <w:szCs w:val="18"/>
              </w:rPr>
            </w:pPr>
            <w:r>
              <w:rPr>
                <w:rFonts w:ascii="Calibri" w:eastAsia="Calibri" w:hAnsi="Calibri" w:cs="Times New Roman"/>
                <w:b/>
                <w:sz w:val="18"/>
                <w:szCs w:val="18"/>
              </w:rPr>
              <w:t>Programmatic</w:t>
            </w:r>
            <w:r w:rsidRPr="00D67FDC">
              <w:rPr>
                <w:rFonts w:ascii="Calibri" w:eastAsia="Calibri" w:hAnsi="Calibri" w:cs="Times New Roman"/>
                <w:b/>
                <w:sz w:val="18"/>
                <w:szCs w:val="18"/>
              </w:rPr>
              <w:t xml:space="preserve"> Evaluation</w:t>
            </w:r>
            <w:r>
              <w:rPr>
                <w:rFonts w:ascii="Calibri" w:eastAsia="Calibri" w:hAnsi="Calibri" w:cs="Times New Roman"/>
                <w:b/>
                <w:sz w:val="18"/>
                <w:szCs w:val="18"/>
              </w:rPr>
              <w:t xml:space="preserve"> – Program-Level Assessment Criteria (ISLOs)</w:t>
            </w:r>
          </w:p>
        </w:tc>
      </w:tr>
      <w:tr w:rsidR="007F29AB" w:rsidRPr="00D67FDC" w:rsidTr="0063717C">
        <w:trPr>
          <w:trHeight w:val="432"/>
          <w:jc w:val="center"/>
        </w:trPr>
        <w:tc>
          <w:tcPr>
            <w:tcW w:w="1435" w:type="dxa"/>
            <w:vMerge w:val="restart"/>
            <w:tcMar>
              <w:left w:w="115" w:type="dxa"/>
              <w:right w:w="115" w:type="dxa"/>
            </w:tcMar>
            <w:vAlign w:val="center"/>
          </w:tcPr>
          <w:p w:rsidR="007F29AB" w:rsidRPr="00D67FDC" w:rsidRDefault="007F29AB" w:rsidP="0063717C">
            <w:pPr>
              <w:rPr>
                <w:rFonts w:ascii="Calibri" w:eastAsia="Calibri" w:hAnsi="Calibri" w:cs="Times New Roman"/>
                <w:b/>
                <w:sz w:val="18"/>
                <w:szCs w:val="18"/>
              </w:rPr>
            </w:pPr>
            <w:r w:rsidRPr="00D67FDC">
              <w:rPr>
                <w:rFonts w:ascii="Calibri" w:eastAsia="Calibri" w:hAnsi="Calibri" w:cs="Times New Roman"/>
                <w:b/>
                <w:sz w:val="18"/>
                <w:szCs w:val="18"/>
              </w:rPr>
              <w:t>Global Dimensions</w:t>
            </w:r>
          </w:p>
        </w:tc>
        <w:tc>
          <w:tcPr>
            <w:tcW w:w="2710" w:type="dxa"/>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Pr>
                <w:rFonts w:ascii="Calibri" w:eastAsia="Calibri" w:hAnsi="Calibri" w:cs="Times New Roman"/>
                <w:sz w:val="18"/>
                <w:szCs w:val="18"/>
              </w:rPr>
              <w:t xml:space="preserve">Business plan demonstrates </w:t>
            </w:r>
            <w:r w:rsidRPr="00D67FDC">
              <w:rPr>
                <w:rFonts w:ascii="Calibri" w:eastAsia="Calibri" w:hAnsi="Calibri" w:cs="Times New Roman"/>
                <w:sz w:val="18"/>
                <w:szCs w:val="18"/>
              </w:rPr>
              <w:t>only rudimentary or superficial knowledge of the international/global dimensions of business; provides little if any description of the relevant global factors in the plan, or description is erroneous</w:t>
            </w:r>
            <w:r>
              <w:rPr>
                <w:rFonts w:ascii="Calibri" w:eastAsia="Calibri" w:hAnsi="Calibri" w:cs="Times New Roman"/>
                <w:sz w:val="18"/>
                <w:szCs w:val="18"/>
              </w:rPr>
              <w:t>; plan fails to recognize all or most of the relevant economic, cultural, financial, political, legal, ethical, demographic, and managerial issues and differences that affect the business plan, or does not specify their impacts on the business plan component areas</w:t>
            </w:r>
          </w:p>
        </w:tc>
        <w:tc>
          <w:tcPr>
            <w:tcW w:w="2712" w:type="dxa"/>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 xml:space="preserve">Business plan displays satisfactory knowledge of the international/global dimensions of business; plan outlines relevant global factors in the context of </w:t>
            </w:r>
            <w:r>
              <w:rPr>
                <w:rFonts w:ascii="Calibri" w:eastAsia="Calibri" w:hAnsi="Calibri" w:cs="Times New Roman"/>
                <w:sz w:val="18"/>
                <w:szCs w:val="18"/>
              </w:rPr>
              <w:t>the business plan component areas</w:t>
            </w:r>
            <w:r w:rsidRPr="00D67FDC">
              <w:rPr>
                <w:rFonts w:ascii="Calibri" w:eastAsia="Calibri" w:hAnsi="Calibri" w:cs="Times New Roman"/>
                <w:sz w:val="18"/>
                <w:szCs w:val="18"/>
              </w:rPr>
              <w:t xml:space="preserve">, but is missing a few </w:t>
            </w:r>
            <w:r>
              <w:rPr>
                <w:rFonts w:ascii="Calibri" w:eastAsia="Calibri" w:hAnsi="Calibri" w:cs="Times New Roman"/>
                <w:sz w:val="18"/>
                <w:szCs w:val="18"/>
              </w:rPr>
              <w:t xml:space="preserve">minor </w:t>
            </w:r>
            <w:r w:rsidRPr="00D67FDC">
              <w:rPr>
                <w:rFonts w:ascii="Calibri" w:eastAsia="Calibri" w:hAnsi="Calibri" w:cs="Times New Roman"/>
                <w:sz w:val="18"/>
                <w:szCs w:val="18"/>
              </w:rPr>
              <w:t>elements</w:t>
            </w:r>
            <w:r>
              <w:rPr>
                <w:rFonts w:ascii="Calibri" w:eastAsia="Calibri" w:hAnsi="Calibri" w:cs="Times New Roman"/>
                <w:sz w:val="18"/>
                <w:szCs w:val="18"/>
              </w:rPr>
              <w:t>; provides an adequate description of most of the relevant economic, cultural, financial, political, legal, ethical, demographic, and managerial issues and differences, but only summarizes or outlines their effects on the business plan component areas</w:t>
            </w:r>
          </w:p>
        </w:tc>
        <w:tc>
          <w:tcPr>
            <w:tcW w:w="2712" w:type="dxa"/>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Pr>
                <w:rFonts w:ascii="Calibri" w:eastAsia="Calibri" w:hAnsi="Calibri" w:cs="Times New Roman"/>
                <w:sz w:val="18"/>
                <w:szCs w:val="18"/>
              </w:rPr>
              <w:t>Business plan d</w:t>
            </w:r>
            <w:r w:rsidRPr="00D67FDC">
              <w:rPr>
                <w:rFonts w:ascii="Calibri" w:eastAsia="Calibri" w:hAnsi="Calibri" w:cs="Times New Roman"/>
                <w:sz w:val="18"/>
                <w:szCs w:val="18"/>
              </w:rPr>
              <w:t>emonstrates in-depth knowledge of the international/global dimensions of business; effectively identifies and describes the relevant global factors and elements in the business plan</w:t>
            </w:r>
            <w:r>
              <w:rPr>
                <w:rFonts w:ascii="Calibri" w:eastAsia="Calibri" w:hAnsi="Calibri" w:cs="Times New Roman"/>
                <w:sz w:val="18"/>
                <w:szCs w:val="18"/>
              </w:rPr>
              <w:t>; provides a thorough description of the  relevant economic, cultural, financial, political, legal, ethical, demographic, and managerial issues and differences that affect the business plan, and presents a detailed explanation of their impacts on the business plan component areas</w:t>
            </w:r>
          </w:p>
        </w:tc>
        <w:tc>
          <w:tcPr>
            <w:tcW w:w="804" w:type="dxa"/>
          </w:tcPr>
          <w:p w:rsidR="007F29AB" w:rsidRPr="00D67FDC" w:rsidRDefault="007F29AB" w:rsidP="0063717C">
            <w:pPr>
              <w:jc w:val="center"/>
              <w:rPr>
                <w:rFonts w:ascii="Calibri" w:eastAsia="Calibri" w:hAnsi="Calibri" w:cs="Times New Roman"/>
                <w:sz w:val="18"/>
                <w:szCs w:val="18"/>
              </w:rPr>
            </w:pPr>
          </w:p>
        </w:tc>
      </w:tr>
      <w:tr w:rsidR="007F29AB" w:rsidRPr="00D67FDC" w:rsidTr="0063717C">
        <w:trPr>
          <w:trHeight w:val="20"/>
          <w:jc w:val="center"/>
        </w:trPr>
        <w:tc>
          <w:tcPr>
            <w:tcW w:w="1435" w:type="dxa"/>
            <w:vMerge/>
            <w:tcMar>
              <w:left w:w="115" w:type="dxa"/>
              <w:right w:w="115" w:type="dxa"/>
            </w:tcMar>
            <w:vAlign w:val="center"/>
          </w:tcPr>
          <w:p w:rsidR="007F29AB" w:rsidRPr="00D67FDC" w:rsidRDefault="007F29AB" w:rsidP="0063717C">
            <w:pPr>
              <w:rPr>
                <w:rFonts w:ascii="Calibri" w:eastAsia="Calibri" w:hAnsi="Calibri" w:cs="Times New Roman"/>
                <w:b/>
                <w:sz w:val="18"/>
                <w:szCs w:val="18"/>
              </w:rPr>
            </w:pPr>
          </w:p>
        </w:tc>
        <w:tc>
          <w:tcPr>
            <w:tcW w:w="8938" w:type="dxa"/>
            <w:gridSpan w:val="4"/>
            <w:tcMar>
              <w:top w:w="29" w:type="dxa"/>
              <w:left w:w="115" w:type="dxa"/>
              <w:bottom w:w="29" w:type="dxa"/>
              <w:right w:w="115" w:type="dxa"/>
            </w:tcMar>
          </w:tcPr>
          <w:p w:rsidR="007F29AB" w:rsidRPr="00D67FDC" w:rsidRDefault="007F29AB" w:rsidP="0063717C">
            <w:pPr>
              <w:rPr>
                <w:rFonts w:ascii="Calibri" w:eastAsia="Calibri" w:hAnsi="Calibri" w:cs="Times New Roman"/>
                <w:sz w:val="18"/>
                <w:szCs w:val="18"/>
              </w:rPr>
            </w:pPr>
            <w:r w:rsidRPr="00AB3E72">
              <w:rPr>
                <w:rFonts w:ascii="Calibri" w:eastAsia="Calibri" w:hAnsi="Calibri" w:cs="Times New Roman"/>
                <w:b/>
                <w:sz w:val="18"/>
                <w:szCs w:val="18"/>
              </w:rPr>
              <w:t>Comments</w:t>
            </w:r>
            <w:r>
              <w:rPr>
                <w:rFonts w:ascii="Calibri" w:eastAsia="Calibri" w:hAnsi="Calibri" w:cs="Times New Roman"/>
                <w:sz w:val="18"/>
                <w:szCs w:val="18"/>
              </w:rPr>
              <w:t xml:space="preserve">: </w:t>
            </w:r>
          </w:p>
        </w:tc>
      </w:tr>
      <w:tr w:rsidR="007F29AB" w:rsidRPr="00D67FDC" w:rsidTr="0063717C">
        <w:trPr>
          <w:trHeight w:val="432"/>
          <w:jc w:val="center"/>
        </w:trPr>
        <w:tc>
          <w:tcPr>
            <w:tcW w:w="1435" w:type="dxa"/>
            <w:vMerge w:val="restart"/>
            <w:tcMar>
              <w:left w:w="58" w:type="dxa"/>
              <w:right w:w="0" w:type="dxa"/>
            </w:tcMar>
            <w:vAlign w:val="center"/>
          </w:tcPr>
          <w:p w:rsidR="007F29AB" w:rsidRPr="00D67FDC" w:rsidRDefault="007F29AB" w:rsidP="0063717C">
            <w:pPr>
              <w:rPr>
                <w:rFonts w:ascii="Calibri" w:eastAsia="Calibri" w:hAnsi="Calibri" w:cs="Times New Roman"/>
                <w:b/>
                <w:sz w:val="18"/>
                <w:szCs w:val="18"/>
              </w:rPr>
            </w:pPr>
            <w:r w:rsidRPr="00D67FDC">
              <w:rPr>
                <w:rFonts w:ascii="Calibri" w:eastAsia="Calibri" w:hAnsi="Calibri" w:cs="Times New Roman"/>
                <w:b/>
                <w:sz w:val="18"/>
                <w:szCs w:val="18"/>
              </w:rPr>
              <w:t>Written Communication Skills</w:t>
            </w:r>
          </w:p>
        </w:tc>
        <w:tc>
          <w:tcPr>
            <w:tcW w:w="2710" w:type="dxa"/>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 xml:space="preserve">Displays inadequate organization and/or development making the business plan difficult to follow; </w:t>
            </w:r>
            <w:r>
              <w:rPr>
                <w:rFonts w:ascii="Calibri" w:eastAsia="Calibri" w:hAnsi="Calibri" w:cs="Times New Roman"/>
                <w:sz w:val="18"/>
                <w:szCs w:val="18"/>
              </w:rPr>
              <w:t xml:space="preserve">the written plan </w:t>
            </w:r>
            <w:r w:rsidRPr="00D67FDC">
              <w:rPr>
                <w:rFonts w:ascii="Calibri" w:eastAsia="Calibri" w:hAnsi="Calibri" w:cs="Times New Roman"/>
                <w:sz w:val="18"/>
                <w:szCs w:val="18"/>
              </w:rPr>
              <w:t>exhibits multiple errors in grammar, sentence structure, and/or spelling; unacceptable writing skills (e.g., weaknesses in language facility and mechanics) hinder readability and contribute to an ineffective business plan</w:t>
            </w:r>
          </w:p>
        </w:tc>
        <w:tc>
          <w:tcPr>
            <w:tcW w:w="2712" w:type="dxa"/>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 xml:space="preserve">Business plan evidences satisfactory organization and development; the plan is readable and easy to follow with only a few lapses; uses good language conventions and mechanics with a few minor errors in spelling, grammar, sentence structure, and/or punctuation; business plan meets expectations </w:t>
            </w:r>
            <w:r>
              <w:rPr>
                <w:rFonts w:ascii="Calibri" w:eastAsia="Calibri" w:hAnsi="Calibri" w:cs="Times New Roman"/>
                <w:sz w:val="18"/>
                <w:szCs w:val="18"/>
              </w:rPr>
              <w:t>in this area</w:t>
            </w:r>
          </w:p>
        </w:tc>
        <w:tc>
          <w:tcPr>
            <w:tcW w:w="2712" w:type="dxa"/>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 xml:space="preserve">Effective organization and development contribute to full comprehension of written business plan; readability is enhanced by facility in language use, </w:t>
            </w:r>
            <w:r>
              <w:rPr>
                <w:rFonts w:ascii="Calibri" w:eastAsia="Calibri" w:hAnsi="Calibri" w:cs="Times New Roman"/>
                <w:sz w:val="18"/>
                <w:szCs w:val="18"/>
              </w:rPr>
              <w:t>excellent mechanics</w:t>
            </w:r>
            <w:r w:rsidRPr="00D67FDC">
              <w:rPr>
                <w:rFonts w:ascii="Calibri" w:eastAsia="Calibri" w:hAnsi="Calibri" w:cs="Times New Roman"/>
                <w:sz w:val="18"/>
                <w:szCs w:val="18"/>
              </w:rPr>
              <w:t>, and syntactic variety; uses language conventions effectively (e.g., spelling, punctuation, sentence structure, paragraphing, grammar, etc.)</w:t>
            </w:r>
          </w:p>
        </w:tc>
        <w:tc>
          <w:tcPr>
            <w:tcW w:w="804" w:type="dxa"/>
          </w:tcPr>
          <w:p w:rsidR="007F29AB" w:rsidRPr="00D67FDC" w:rsidRDefault="007F29AB" w:rsidP="0063717C">
            <w:pPr>
              <w:jc w:val="center"/>
              <w:rPr>
                <w:rFonts w:ascii="Calibri" w:eastAsia="Calibri" w:hAnsi="Calibri" w:cs="Times New Roman"/>
                <w:sz w:val="18"/>
                <w:szCs w:val="18"/>
              </w:rPr>
            </w:pPr>
          </w:p>
        </w:tc>
      </w:tr>
      <w:tr w:rsidR="007F29AB" w:rsidRPr="00D67FDC" w:rsidTr="0063717C">
        <w:trPr>
          <w:trHeight w:val="20"/>
          <w:jc w:val="center"/>
        </w:trPr>
        <w:tc>
          <w:tcPr>
            <w:tcW w:w="1435" w:type="dxa"/>
            <w:vMerge/>
            <w:tcMar>
              <w:left w:w="58" w:type="dxa"/>
              <w:right w:w="0" w:type="dxa"/>
            </w:tcMar>
            <w:vAlign w:val="center"/>
          </w:tcPr>
          <w:p w:rsidR="007F29AB" w:rsidRPr="00D67FDC" w:rsidRDefault="007F29AB" w:rsidP="0063717C">
            <w:pPr>
              <w:rPr>
                <w:rFonts w:ascii="Calibri" w:eastAsia="Calibri" w:hAnsi="Calibri" w:cs="Times New Roman"/>
                <w:b/>
                <w:sz w:val="18"/>
                <w:szCs w:val="18"/>
              </w:rPr>
            </w:pPr>
          </w:p>
        </w:tc>
        <w:tc>
          <w:tcPr>
            <w:tcW w:w="8938" w:type="dxa"/>
            <w:gridSpan w:val="4"/>
            <w:tcMar>
              <w:top w:w="29" w:type="dxa"/>
              <w:left w:w="115" w:type="dxa"/>
              <w:bottom w:w="29" w:type="dxa"/>
              <w:right w:w="115" w:type="dxa"/>
            </w:tcMar>
          </w:tcPr>
          <w:p w:rsidR="007F29AB" w:rsidRPr="00D67FDC" w:rsidRDefault="007F29AB" w:rsidP="0063717C">
            <w:pPr>
              <w:rPr>
                <w:rFonts w:ascii="Calibri" w:eastAsia="Calibri" w:hAnsi="Calibri" w:cs="Times New Roman"/>
                <w:sz w:val="18"/>
                <w:szCs w:val="18"/>
              </w:rPr>
            </w:pPr>
            <w:r w:rsidRPr="00AB3E72">
              <w:rPr>
                <w:rFonts w:ascii="Calibri" w:eastAsia="Calibri" w:hAnsi="Calibri" w:cs="Times New Roman"/>
                <w:b/>
                <w:sz w:val="18"/>
                <w:szCs w:val="18"/>
              </w:rPr>
              <w:t>Comments</w:t>
            </w:r>
            <w:r>
              <w:rPr>
                <w:rFonts w:ascii="Calibri" w:eastAsia="Calibri" w:hAnsi="Calibri" w:cs="Times New Roman"/>
                <w:sz w:val="18"/>
                <w:szCs w:val="18"/>
              </w:rPr>
              <w:t xml:space="preserve">: </w:t>
            </w:r>
          </w:p>
        </w:tc>
      </w:tr>
      <w:tr w:rsidR="007F29AB" w:rsidRPr="00D67FDC" w:rsidTr="0063717C">
        <w:trPr>
          <w:trHeight w:val="432"/>
          <w:jc w:val="center"/>
        </w:trPr>
        <w:tc>
          <w:tcPr>
            <w:tcW w:w="1435" w:type="dxa"/>
            <w:vMerge w:val="restart"/>
            <w:tcMar>
              <w:left w:w="58" w:type="dxa"/>
              <w:right w:w="0" w:type="dxa"/>
            </w:tcMar>
            <w:vAlign w:val="center"/>
          </w:tcPr>
          <w:p w:rsidR="007F29AB" w:rsidRPr="00D67FDC" w:rsidRDefault="007F29AB" w:rsidP="0063717C">
            <w:pPr>
              <w:rPr>
                <w:rFonts w:ascii="Calibri" w:eastAsia="Calibri" w:hAnsi="Calibri" w:cs="Times New Roman"/>
                <w:b/>
                <w:sz w:val="18"/>
                <w:szCs w:val="18"/>
              </w:rPr>
            </w:pPr>
            <w:r w:rsidRPr="00D67FDC">
              <w:rPr>
                <w:rFonts w:ascii="Calibri" w:eastAsia="Calibri" w:hAnsi="Calibri" w:cs="Times New Roman"/>
                <w:b/>
                <w:sz w:val="18"/>
                <w:szCs w:val="18"/>
              </w:rPr>
              <w:t>Oral Communication Skills</w:t>
            </w:r>
          </w:p>
        </w:tc>
        <w:tc>
          <w:tcPr>
            <w:tcW w:w="2710" w:type="dxa"/>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Presentation cannot be understood because there is no logical sequencing of information; presenter uses superfluous graphics or no graphics; graphics do not support or relate to issues presented; presenter reads most or all of the report with little or no eye contact; presenter mumbles, incorrectly pronounces terms, and/or speaks too quietly; presentation rambles, is unclear, and cannot be followed by the audience; presenter is unprofessional, lacks confidence, is uncomfortable, and cannot answer basic questions</w:t>
            </w:r>
          </w:p>
        </w:tc>
        <w:tc>
          <w:tcPr>
            <w:tcW w:w="2712" w:type="dxa"/>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Business plan is presented in a sequence that the audience can follow; graphics support and are related to the components of the business plan; presenter maintains eye contact with the audience with a few minor exceptions; presenter reads from notes on a few occasions; presenter uses good voice dynamics and clearly enunciates terms; presenter is comfortable for the most part and adequately answers questions; overall, the presentation is delivered in a satisfactory manner and meets expectations with respect to oral communication skills</w:t>
            </w:r>
          </w:p>
        </w:tc>
        <w:tc>
          <w:tcPr>
            <w:tcW w:w="2712" w:type="dxa"/>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Business plan is presented in a logical, interesting, and effective sequence, which the audience can easily follow; presentation uses effective graphics to explain and reinforce the information presented; presenter maintains eye contact with audience, seldom returning to notes; presenter speaks in a clear voice and uses correct, precise pronunciation of terms;  presentation is thorough, clear, compelling, informative, and professionally delivered; presenter is professional,</w:t>
            </w:r>
          </w:p>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confident, comfortable, and answers questions effectively</w:t>
            </w:r>
          </w:p>
        </w:tc>
        <w:tc>
          <w:tcPr>
            <w:tcW w:w="804" w:type="dxa"/>
          </w:tcPr>
          <w:p w:rsidR="007F29AB" w:rsidRPr="00D67FDC" w:rsidRDefault="007F29AB" w:rsidP="0063717C">
            <w:pPr>
              <w:jc w:val="center"/>
              <w:rPr>
                <w:rFonts w:ascii="Calibri" w:eastAsia="Calibri" w:hAnsi="Calibri" w:cs="Times New Roman"/>
                <w:sz w:val="18"/>
                <w:szCs w:val="18"/>
              </w:rPr>
            </w:pPr>
          </w:p>
        </w:tc>
      </w:tr>
      <w:tr w:rsidR="007F29AB" w:rsidRPr="00D67FDC" w:rsidTr="0063717C">
        <w:trPr>
          <w:trHeight w:val="20"/>
          <w:jc w:val="center"/>
        </w:trPr>
        <w:tc>
          <w:tcPr>
            <w:tcW w:w="1435" w:type="dxa"/>
            <w:vMerge/>
            <w:tcMar>
              <w:left w:w="58" w:type="dxa"/>
              <w:right w:w="0" w:type="dxa"/>
            </w:tcMar>
            <w:vAlign w:val="center"/>
          </w:tcPr>
          <w:p w:rsidR="007F29AB" w:rsidRPr="00D67FDC" w:rsidRDefault="007F29AB" w:rsidP="0063717C">
            <w:pPr>
              <w:rPr>
                <w:rFonts w:ascii="Calibri" w:eastAsia="Calibri" w:hAnsi="Calibri" w:cs="Times New Roman"/>
                <w:b/>
                <w:sz w:val="18"/>
                <w:szCs w:val="18"/>
              </w:rPr>
            </w:pPr>
          </w:p>
        </w:tc>
        <w:tc>
          <w:tcPr>
            <w:tcW w:w="8938" w:type="dxa"/>
            <w:gridSpan w:val="4"/>
            <w:tcMar>
              <w:top w:w="29" w:type="dxa"/>
              <w:left w:w="115" w:type="dxa"/>
              <w:bottom w:w="29" w:type="dxa"/>
              <w:right w:w="115" w:type="dxa"/>
            </w:tcMar>
          </w:tcPr>
          <w:p w:rsidR="007F29AB" w:rsidRPr="00D67FDC" w:rsidRDefault="007F29AB" w:rsidP="0063717C">
            <w:pPr>
              <w:rPr>
                <w:rFonts w:ascii="Calibri" w:eastAsia="Calibri" w:hAnsi="Calibri" w:cs="Times New Roman"/>
                <w:sz w:val="18"/>
                <w:szCs w:val="18"/>
              </w:rPr>
            </w:pPr>
            <w:r w:rsidRPr="00AB3E72">
              <w:rPr>
                <w:rFonts w:ascii="Calibri" w:eastAsia="Calibri" w:hAnsi="Calibri" w:cs="Times New Roman"/>
                <w:b/>
                <w:sz w:val="18"/>
                <w:szCs w:val="18"/>
              </w:rPr>
              <w:t>Comments</w:t>
            </w:r>
            <w:r>
              <w:rPr>
                <w:rFonts w:ascii="Calibri" w:eastAsia="Calibri" w:hAnsi="Calibri" w:cs="Times New Roman"/>
                <w:sz w:val="18"/>
                <w:szCs w:val="18"/>
              </w:rPr>
              <w:t xml:space="preserve">: </w:t>
            </w:r>
          </w:p>
        </w:tc>
      </w:tr>
    </w:tbl>
    <w:p w:rsidR="007F29AB" w:rsidRDefault="007F29AB" w:rsidP="007F29AB">
      <w:pPr>
        <w:jc w:val="center"/>
        <w:rPr>
          <w:rFonts w:ascii="Calibri" w:eastAsia="Calibri" w:hAnsi="Calibri" w:cs="Calibri"/>
          <w:b/>
          <w:sz w:val="24"/>
          <w:szCs w:val="24"/>
        </w:rPr>
        <w:sectPr w:rsidR="007F29AB" w:rsidSect="00A83205">
          <w:pgSz w:w="12240" w:h="15840"/>
          <w:pgMar w:top="720" w:right="936" w:bottom="720" w:left="936" w:header="720" w:footer="432" w:gutter="0"/>
          <w:pgBorders w:offsetFrom="page">
            <w:top w:val="single" w:sz="2" w:space="20" w:color="002060"/>
            <w:left w:val="single" w:sz="2" w:space="20" w:color="002060"/>
            <w:bottom w:val="single" w:sz="2" w:space="20" w:color="002060"/>
            <w:right w:val="single" w:sz="2" w:space="20" w:color="002060"/>
          </w:pgBorders>
          <w:cols w:space="720"/>
          <w:docGrid w:linePitch="360"/>
        </w:sectPr>
      </w:pPr>
    </w:p>
    <w:tbl>
      <w:tblPr>
        <w:tblStyle w:val="TableGrid13"/>
        <w:tblW w:w="1037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5"/>
        <w:gridCol w:w="2710"/>
        <w:gridCol w:w="2712"/>
        <w:gridCol w:w="2712"/>
        <w:gridCol w:w="804"/>
      </w:tblGrid>
      <w:tr w:rsidR="007F29AB" w:rsidRPr="0074643D" w:rsidTr="0063717C">
        <w:trPr>
          <w:trHeight w:val="432"/>
          <w:jc w:val="center"/>
        </w:trPr>
        <w:tc>
          <w:tcPr>
            <w:tcW w:w="10373" w:type="dxa"/>
            <w:gridSpan w:val="5"/>
            <w:shd w:val="clear" w:color="auto" w:fill="002060"/>
            <w:tcMar>
              <w:left w:w="0" w:type="dxa"/>
              <w:right w:w="0" w:type="dxa"/>
            </w:tcMar>
            <w:vAlign w:val="center"/>
          </w:tcPr>
          <w:p w:rsidR="007F29AB" w:rsidRPr="0074643D" w:rsidRDefault="007F29AB" w:rsidP="0063717C">
            <w:pPr>
              <w:jc w:val="center"/>
              <w:rPr>
                <w:rFonts w:ascii="Calibri" w:eastAsia="Calibri" w:hAnsi="Calibri" w:cs="Calibri"/>
                <w:b/>
                <w:sz w:val="24"/>
                <w:szCs w:val="24"/>
              </w:rPr>
            </w:pPr>
            <w:r w:rsidRPr="0074643D">
              <w:rPr>
                <w:rFonts w:ascii="Calibri" w:eastAsia="Calibri" w:hAnsi="Calibri" w:cs="Calibri"/>
                <w:b/>
                <w:sz w:val="24"/>
                <w:szCs w:val="24"/>
              </w:rPr>
              <w:lastRenderedPageBreak/>
              <w:t>Business Plan Program-Level Assessment Rubric</w:t>
            </w:r>
          </w:p>
        </w:tc>
      </w:tr>
      <w:tr w:rsidR="007F29AB" w:rsidRPr="00D67FDC" w:rsidTr="0063717C">
        <w:trPr>
          <w:trHeight w:val="20"/>
          <w:jc w:val="center"/>
        </w:trPr>
        <w:tc>
          <w:tcPr>
            <w:tcW w:w="1435" w:type="dxa"/>
            <w:vMerge w:val="restart"/>
            <w:shd w:val="clear" w:color="auto" w:fill="DEEAF6"/>
            <w:tcMar>
              <w:left w:w="0" w:type="dxa"/>
              <w:right w:w="0" w:type="dxa"/>
            </w:tcMar>
            <w:vAlign w:val="center"/>
          </w:tcPr>
          <w:p w:rsidR="007F29AB" w:rsidRPr="00D67FDC" w:rsidRDefault="007F29AB" w:rsidP="0063717C">
            <w:pPr>
              <w:jc w:val="center"/>
              <w:rPr>
                <w:rFonts w:ascii="Calibri" w:eastAsia="Calibri" w:hAnsi="Calibri" w:cs="Times New Roman"/>
                <w:b/>
                <w:sz w:val="18"/>
                <w:szCs w:val="18"/>
              </w:rPr>
            </w:pPr>
            <w:r w:rsidRPr="00D67FDC">
              <w:rPr>
                <w:rFonts w:ascii="Calibri" w:eastAsia="Calibri" w:hAnsi="Calibri" w:cs="Times New Roman"/>
                <w:b/>
                <w:sz w:val="18"/>
                <w:szCs w:val="18"/>
              </w:rPr>
              <w:t>Evaluation</w:t>
            </w:r>
          </w:p>
          <w:p w:rsidR="007F29AB" w:rsidRPr="00D67FDC" w:rsidRDefault="007F29AB" w:rsidP="0063717C">
            <w:pPr>
              <w:jc w:val="center"/>
              <w:rPr>
                <w:rFonts w:ascii="Calibri" w:eastAsia="Calibri" w:hAnsi="Calibri" w:cs="Times New Roman"/>
                <w:b/>
                <w:sz w:val="18"/>
                <w:szCs w:val="18"/>
              </w:rPr>
            </w:pPr>
            <w:r w:rsidRPr="00D67FDC">
              <w:rPr>
                <w:rFonts w:ascii="Calibri" w:eastAsia="Calibri" w:hAnsi="Calibri" w:cs="Times New Roman"/>
                <w:b/>
                <w:sz w:val="18"/>
                <w:szCs w:val="18"/>
              </w:rPr>
              <w:t>Dimensions</w:t>
            </w:r>
          </w:p>
        </w:tc>
        <w:tc>
          <w:tcPr>
            <w:tcW w:w="8134" w:type="dxa"/>
            <w:gridSpan w:val="3"/>
            <w:shd w:val="clear" w:color="auto" w:fill="DEEAF6"/>
            <w:tcMar>
              <w:top w:w="29" w:type="dxa"/>
              <w:left w:w="115" w:type="dxa"/>
              <w:bottom w:w="29" w:type="dxa"/>
              <w:right w:w="115"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Performance Rating</w:t>
            </w:r>
          </w:p>
        </w:tc>
        <w:tc>
          <w:tcPr>
            <w:tcW w:w="804" w:type="dxa"/>
            <w:vMerge w:val="restart"/>
            <w:shd w:val="clear" w:color="auto" w:fill="DEEAF6"/>
            <w:vAlign w:val="center"/>
          </w:tcPr>
          <w:p w:rsidR="007F29AB" w:rsidRPr="00D67FDC" w:rsidRDefault="007F29AB" w:rsidP="0063717C">
            <w:pPr>
              <w:jc w:val="center"/>
              <w:rPr>
                <w:rFonts w:ascii="Calibri" w:eastAsia="Calibri" w:hAnsi="Calibri" w:cs="Times New Roman"/>
                <w:b/>
                <w:sz w:val="18"/>
                <w:szCs w:val="18"/>
              </w:rPr>
            </w:pPr>
            <w:r w:rsidRPr="00D67FDC">
              <w:rPr>
                <w:rFonts w:ascii="Calibri" w:eastAsia="Calibri" w:hAnsi="Calibri" w:cs="Times New Roman"/>
                <w:b/>
                <w:sz w:val="18"/>
                <w:szCs w:val="18"/>
              </w:rPr>
              <w:t>Score</w:t>
            </w:r>
          </w:p>
        </w:tc>
      </w:tr>
      <w:tr w:rsidR="007F29AB" w:rsidRPr="00D67FDC" w:rsidTr="0063717C">
        <w:trPr>
          <w:trHeight w:val="20"/>
          <w:jc w:val="center"/>
        </w:trPr>
        <w:tc>
          <w:tcPr>
            <w:tcW w:w="1435" w:type="dxa"/>
            <w:vMerge/>
            <w:shd w:val="clear" w:color="auto" w:fill="DEEAF6"/>
            <w:tcMar>
              <w:left w:w="0" w:type="dxa"/>
              <w:right w:w="0" w:type="dxa"/>
            </w:tcMar>
            <w:vAlign w:val="center"/>
          </w:tcPr>
          <w:p w:rsidR="007F29AB" w:rsidRPr="00D67FDC" w:rsidRDefault="007F29AB" w:rsidP="0063717C">
            <w:pPr>
              <w:jc w:val="center"/>
              <w:rPr>
                <w:rFonts w:ascii="Calibri" w:eastAsia="Calibri" w:hAnsi="Calibri" w:cs="Times New Roman"/>
                <w:b/>
                <w:sz w:val="18"/>
                <w:szCs w:val="18"/>
              </w:rPr>
            </w:pPr>
          </w:p>
        </w:tc>
        <w:tc>
          <w:tcPr>
            <w:tcW w:w="2710" w:type="dxa"/>
            <w:shd w:val="clear" w:color="auto" w:fill="DEEAF6"/>
            <w:tcMar>
              <w:top w:w="0" w:type="dxa"/>
              <w:left w:w="115" w:type="dxa"/>
              <w:bottom w:w="0" w:type="dxa"/>
              <w:right w:w="115"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Needs Improvement</w:t>
            </w:r>
          </w:p>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1</w:t>
            </w:r>
          </w:p>
        </w:tc>
        <w:tc>
          <w:tcPr>
            <w:tcW w:w="2712" w:type="dxa"/>
            <w:shd w:val="clear" w:color="auto" w:fill="DEEAF6"/>
            <w:tcMar>
              <w:top w:w="0" w:type="dxa"/>
              <w:left w:w="115" w:type="dxa"/>
              <w:bottom w:w="0" w:type="dxa"/>
              <w:right w:w="115"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Acceptable</w:t>
            </w:r>
          </w:p>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2</w:t>
            </w:r>
          </w:p>
        </w:tc>
        <w:tc>
          <w:tcPr>
            <w:tcW w:w="2712" w:type="dxa"/>
            <w:shd w:val="clear" w:color="auto" w:fill="DEEAF6"/>
            <w:tcMar>
              <w:top w:w="0" w:type="dxa"/>
              <w:left w:w="115" w:type="dxa"/>
              <w:bottom w:w="0" w:type="dxa"/>
              <w:right w:w="115" w:type="dxa"/>
            </w:tcMar>
            <w:vAlign w:val="center"/>
          </w:tcPr>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Exemplary</w:t>
            </w:r>
          </w:p>
          <w:p w:rsidR="007F29AB" w:rsidRPr="00D67FDC" w:rsidRDefault="007F29AB" w:rsidP="0063717C">
            <w:pPr>
              <w:jc w:val="center"/>
              <w:rPr>
                <w:rFonts w:ascii="Calibri" w:eastAsia="Calibri" w:hAnsi="Calibri" w:cs="Calibri"/>
                <w:b/>
                <w:sz w:val="18"/>
                <w:szCs w:val="18"/>
              </w:rPr>
            </w:pPr>
            <w:r w:rsidRPr="00D67FDC">
              <w:rPr>
                <w:rFonts w:ascii="Calibri" w:eastAsia="Calibri" w:hAnsi="Calibri" w:cs="Calibri"/>
                <w:b/>
                <w:sz w:val="18"/>
                <w:szCs w:val="18"/>
              </w:rPr>
              <w:t>3</w:t>
            </w:r>
          </w:p>
        </w:tc>
        <w:tc>
          <w:tcPr>
            <w:tcW w:w="804" w:type="dxa"/>
            <w:vMerge/>
            <w:shd w:val="clear" w:color="auto" w:fill="DEEAF6"/>
            <w:vAlign w:val="center"/>
          </w:tcPr>
          <w:p w:rsidR="007F29AB" w:rsidRPr="00D67FDC" w:rsidRDefault="007F29AB" w:rsidP="0063717C">
            <w:pPr>
              <w:jc w:val="center"/>
              <w:rPr>
                <w:rFonts w:ascii="Calibri" w:eastAsia="Calibri" w:hAnsi="Calibri" w:cs="Times New Roman"/>
                <w:b/>
                <w:sz w:val="18"/>
                <w:szCs w:val="18"/>
              </w:rPr>
            </w:pPr>
          </w:p>
        </w:tc>
      </w:tr>
      <w:tr w:rsidR="00394591" w:rsidRPr="00D67FDC" w:rsidTr="0063717C">
        <w:trPr>
          <w:trHeight w:val="20"/>
          <w:jc w:val="center"/>
        </w:trPr>
        <w:tc>
          <w:tcPr>
            <w:tcW w:w="10373" w:type="dxa"/>
            <w:gridSpan w:val="5"/>
            <w:shd w:val="clear" w:color="auto" w:fill="F2DBDB"/>
            <w:tcMar>
              <w:top w:w="58" w:type="dxa"/>
              <w:left w:w="115" w:type="dxa"/>
              <w:bottom w:w="58" w:type="dxa"/>
              <w:right w:w="115" w:type="dxa"/>
            </w:tcMar>
            <w:vAlign w:val="center"/>
          </w:tcPr>
          <w:p w:rsidR="00394591" w:rsidRPr="00D67FDC" w:rsidRDefault="00394591" w:rsidP="00394591">
            <w:pPr>
              <w:rPr>
                <w:rFonts w:ascii="Calibri" w:eastAsia="Calibri" w:hAnsi="Calibri" w:cs="Times New Roman"/>
                <w:sz w:val="18"/>
                <w:szCs w:val="18"/>
              </w:rPr>
            </w:pPr>
            <w:r>
              <w:rPr>
                <w:rFonts w:ascii="Calibri" w:eastAsia="Calibri" w:hAnsi="Calibri" w:cs="Times New Roman"/>
                <w:b/>
                <w:sz w:val="18"/>
                <w:szCs w:val="18"/>
              </w:rPr>
              <w:t>Programmatic</w:t>
            </w:r>
            <w:r w:rsidRPr="00D67FDC">
              <w:rPr>
                <w:rFonts w:ascii="Calibri" w:eastAsia="Calibri" w:hAnsi="Calibri" w:cs="Times New Roman"/>
                <w:b/>
                <w:sz w:val="18"/>
                <w:szCs w:val="18"/>
              </w:rPr>
              <w:t xml:space="preserve"> Evaluation</w:t>
            </w:r>
            <w:r>
              <w:rPr>
                <w:rFonts w:ascii="Calibri" w:eastAsia="Calibri" w:hAnsi="Calibri" w:cs="Times New Roman"/>
                <w:b/>
                <w:sz w:val="18"/>
                <w:szCs w:val="18"/>
              </w:rPr>
              <w:t xml:space="preserve"> – Program-Level Assessment Criteria (ISLOs)</w:t>
            </w:r>
          </w:p>
        </w:tc>
      </w:tr>
      <w:tr w:rsidR="007F29AB" w:rsidRPr="00D67FDC" w:rsidTr="0063717C">
        <w:trPr>
          <w:trHeight w:val="432"/>
          <w:jc w:val="center"/>
        </w:trPr>
        <w:tc>
          <w:tcPr>
            <w:tcW w:w="1435" w:type="dxa"/>
            <w:vMerge w:val="restart"/>
            <w:tcMar>
              <w:left w:w="58" w:type="dxa"/>
              <w:right w:w="0" w:type="dxa"/>
            </w:tcMar>
            <w:vAlign w:val="center"/>
          </w:tcPr>
          <w:p w:rsidR="007F29AB" w:rsidRPr="00D67FDC" w:rsidRDefault="007F29AB" w:rsidP="0063717C">
            <w:pPr>
              <w:rPr>
                <w:rFonts w:ascii="Calibri" w:eastAsia="Calibri" w:hAnsi="Calibri" w:cs="Times New Roman"/>
                <w:b/>
                <w:sz w:val="18"/>
                <w:szCs w:val="18"/>
              </w:rPr>
            </w:pPr>
            <w:r w:rsidRPr="00D67FDC">
              <w:rPr>
                <w:rFonts w:ascii="Calibri" w:eastAsia="Calibri" w:hAnsi="Calibri" w:cs="Times New Roman"/>
                <w:b/>
                <w:sz w:val="18"/>
                <w:szCs w:val="18"/>
              </w:rPr>
              <w:t>Analytical/</w:t>
            </w:r>
          </w:p>
          <w:p w:rsidR="007F29AB" w:rsidRPr="00F153EA" w:rsidRDefault="007F29AB" w:rsidP="0063717C">
            <w:pPr>
              <w:rPr>
                <w:rFonts w:ascii="Calibri" w:eastAsia="Calibri" w:hAnsi="Calibri" w:cs="Times New Roman"/>
                <w:b/>
                <w:sz w:val="18"/>
                <w:szCs w:val="18"/>
              </w:rPr>
            </w:pPr>
            <w:r w:rsidRPr="00D67FDC">
              <w:rPr>
                <w:rFonts w:ascii="Calibri" w:eastAsia="Calibri" w:hAnsi="Calibri" w:cs="Times New Roman"/>
                <w:b/>
                <w:sz w:val="18"/>
                <w:szCs w:val="18"/>
              </w:rPr>
              <w:t>Critical</w:t>
            </w:r>
            <w:r>
              <w:rPr>
                <w:rFonts w:ascii="Calibri" w:eastAsia="Calibri" w:hAnsi="Calibri" w:cs="Times New Roman"/>
                <w:b/>
                <w:sz w:val="18"/>
                <w:szCs w:val="18"/>
              </w:rPr>
              <w:t>-</w:t>
            </w:r>
            <w:r w:rsidRPr="00D67FDC">
              <w:rPr>
                <w:rFonts w:ascii="Calibri" w:eastAsia="Calibri" w:hAnsi="Calibri" w:cs="Times New Roman"/>
                <w:b/>
                <w:sz w:val="18"/>
                <w:szCs w:val="18"/>
              </w:rPr>
              <w:t>Thinking Skills</w:t>
            </w:r>
          </w:p>
        </w:tc>
        <w:tc>
          <w:tcPr>
            <w:tcW w:w="2710" w:type="dxa"/>
            <w:tcMar>
              <w:top w:w="43" w:type="dxa"/>
              <w:left w:w="115" w:type="dxa"/>
              <w:bottom w:w="43" w:type="dxa"/>
              <w:right w:w="72"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Information presented in the business plan component areas is often inaccurate or incomplete; presents little if any analysis in the component areas; inaccurately</w:t>
            </w:r>
            <w:r>
              <w:rPr>
                <w:rFonts w:ascii="Calibri" w:eastAsia="Calibri" w:hAnsi="Calibri" w:cs="Times New Roman"/>
                <w:sz w:val="18"/>
                <w:szCs w:val="18"/>
              </w:rPr>
              <w:t xml:space="preserve"> and/or inappropriately applies </w:t>
            </w:r>
            <w:r w:rsidRPr="00D67FDC">
              <w:rPr>
                <w:rFonts w:ascii="Calibri" w:eastAsia="Calibri" w:hAnsi="Calibri" w:cs="Times New Roman"/>
                <w:sz w:val="18"/>
                <w:szCs w:val="18"/>
              </w:rPr>
              <w:t>procedures, formulas, or principles; presents few solutions, alternatives, or strategies in the business plan component areas; solutions, alternatives, or s</w:t>
            </w:r>
            <w:r>
              <w:rPr>
                <w:rFonts w:ascii="Calibri" w:eastAsia="Calibri" w:hAnsi="Calibri" w:cs="Times New Roman"/>
                <w:sz w:val="18"/>
                <w:szCs w:val="18"/>
              </w:rPr>
              <w:t xml:space="preserve">trategies are often inaccurate </w:t>
            </w:r>
            <w:r w:rsidRPr="00D67FDC">
              <w:rPr>
                <w:rFonts w:ascii="Calibri" w:eastAsia="Calibri" w:hAnsi="Calibri" w:cs="Times New Roman"/>
                <w:sz w:val="18"/>
                <w:szCs w:val="18"/>
              </w:rPr>
              <w:t>or inconsistent; ideas are presented in a</w:t>
            </w:r>
            <w:r>
              <w:rPr>
                <w:rFonts w:ascii="Calibri" w:eastAsia="Calibri" w:hAnsi="Calibri" w:cs="Times New Roman"/>
                <w:sz w:val="18"/>
                <w:szCs w:val="18"/>
              </w:rPr>
              <w:t xml:space="preserve"> vague </w:t>
            </w:r>
            <w:r w:rsidRPr="00D67FDC">
              <w:rPr>
                <w:rFonts w:ascii="Calibri" w:eastAsia="Calibri" w:hAnsi="Calibri" w:cs="Times New Roman"/>
                <w:sz w:val="18"/>
                <w:szCs w:val="18"/>
              </w:rPr>
              <w:t>or rudimentary manner</w:t>
            </w:r>
          </w:p>
        </w:tc>
        <w:tc>
          <w:tcPr>
            <w:tcW w:w="2712" w:type="dxa"/>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Adequately presents information relating to most business plan component areas with only minor inconsistencies, irrelevancies, or</w:t>
            </w:r>
            <w:r>
              <w:rPr>
                <w:rFonts w:ascii="Calibri" w:eastAsia="Calibri" w:hAnsi="Calibri" w:cs="Times New Roman"/>
                <w:sz w:val="18"/>
                <w:szCs w:val="18"/>
              </w:rPr>
              <w:t xml:space="preserve"> omissions; applies appropriate </w:t>
            </w:r>
            <w:r w:rsidRPr="00D67FDC">
              <w:rPr>
                <w:rFonts w:ascii="Calibri" w:eastAsia="Calibri" w:hAnsi="Calibri" w:cs="Times New Roman"/>
                <w:sz w:val="18"/>
                <w:szCs w:val="18"/>
              </w:rPr>
              <w:t>procedures, formulas, or principles with a few minor inaccuracies; presents solutions, alternatives, or strategies in most business plan component areas that are logical and consistent with the evidence; develops solutions, alternatives, o</w:t>
            </w:r>
            <w:r>
              <w:rPr>
                <w:rFonts w:ascii="Calibri" w:eastAsia="Calibri" w:hAnsi="Calibri" w:cs="Times New Roman"/>
                <w:sz w:val="18"/>
                <w:szCs w:val="18"/>
              </w:rPr>
              <w:t>r strategies in a clear manner</w:t>
            </w:r>
          </w:p>
        </w:tc>
        <w:tc>
          <w:tcPr>
            <w:tcW w:w="2712" w:type="dxa"/>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 xml:space="preserve">Accurately and appropriately analyzes and interprets relevant information pertaining to each business plan component area; </w:t>
            </w:r>
            <w:r>
              <w:rPr>
                <w:rFonts w:ascii="Calibri" w:eastAsia="Calibri" w:hAnsi="Calibri" w:cs="Times New Roman"/>
                <w:sz w:val="18"/>
                <w:szCs w:val="18"/>
              </w:rPr>
              <w:t xml:space="preserve">effectively applies appropriate </w:t>
            </w:r>
            <w:r w:rsidRPr="00D67FDC">
              <w:rPr>
                <w:rFonts w:ascii="Calibri" w:eastAsia="Calibri" w:hAnsi="Calibri" w:cs="Times New Roman"/>
                <w:sz w:val="18"/>
                <w:szCs w:val="18"/>
              </w:rPr>
              <w:t xml:space="preserve">procedures, formulas, and/or principles in developing </w:t>
            </w:r>
            <w:r>
              <w:rPr>
                <w:rFonts w:ascii="Calibri" w:eastAsia="Calibri" w:hAnsi="Calibri" w:cs="Times New Roman"/>
                <w:sz w:val="18"/>
                <w:szCs w:val="18"/>
              </w:rPr>
              <w:t xml:space="preserve">and justifying </w:t>
            </w:r>
            <w:r w:rsidRPr="00D67FDC">
              <w:rPr>
                <w:rFonts w:ascii="Calibri" w:eastAsia="Calibri" w:hAnsi="Calibri" w:cs="Times New Roman"/>
                <w:sz w:val="18"/>
                <w:szCs w:val="18"/>
              </w:rPr>
              <w:t xml:space="preserve">multiple solutions, alternatives, or strategies in the business plan component areas; solutions, alternatives, or strategies are </w:t>
            </w:r>
            <w:r>
              <w:rPr>
                <w:rFonts w:ascii="Calibri" w:eastAsia="Calibri" w:hAnsi="Calibri" w:cs="Times New Roman"/>
                <w:sz w:val="18"/>
                <w:szCs w:val="18"/>
              </w:rPr>
              <w:t xml:space="preserve">clear, coherent, </w:t>
            </w:r>
            <w:r w:rsidRPr="00D67FDC">
              <w:rPr>
                <w:rFonts w:ascii="Calibri" w:eastAsia="Calibri" w:hAnsi="Calibri" w:cs="Times New Roman"/>
                <w:sz w:val="18"/>
                <w:szCs w:val="18"/>
              </w:rPr>
              <w:t>well supported, logi</w:t>
            </w:r>
            <w:r>
              <w:rPr>
                <w:rFonts w:ascii="Calibri" w:eastAsia="Calibri" w:hAnsi="Calibri" w:cs="Times New Roman"/>
                <w:sz w:val="18"/>
                <w:szCs w:val="18"/>
              </w:rPr>
              <w:t>cally consistent, and complete</w:t>
            </w:r>
          </w:p>
        </w:tc>
        <w:tc>
          <w:tcPr>
            <w:tcW w:w="804" w:type="dxa"/>
          </w:tcPr>
          <w:p w:rsidR="007F29AB" w:rsidRPr="00D67FDC" w:rsidRDefault="007F29AB" w:rsidP="0063717C">
            <w:pPr>
              <w:jc w:val="center"/>
              <w:rPr>
                <w:rFonts w:ascii="Calibri" w:eastAsia="Calibri" w:hAnsi="Calibri" w:cs="Times New Roman"/>
                <w:sz w:val="18"/>
                <w:szCs w:val="18"/>
              </w:rPr>
            </w:pPr>
          </w:p>
        </w:tc>
      </w:tr>
      <w:tr w:rsidR="007F29AB" w:rsidRPr="00D67FDC" w:rsidTr="0063717C">
        <w:trPr>
          <w:trHeight w:val="20"/>
          <w:jc w:val="center"/>
        </w:trPr>
        <w:tc>
          <w:tcPr>
            <w:tcW w:w="1435" w:type="dxa"/>
            <w:vMerge/>
            <w:tcMar>
              <w:left w:w="58" w:type="dxa"/>
              <w:right w:w="0" w:type="dxa"/>
            </w:tcMar>
            <w:vAlign w:val="center"/>
          </w:tcPr>
          <w:p w:rsidR="007F29AB" w:rsidRPr="00D67FDC" w:rsidRDefault="007F29AB" w:rsidP="0063717C">
            <w:pPr>
              <w:rPr>
                <w:rFonts w:ascii="Calibri" w:eastAsia="Calibri" w:hAnsi="Calibri" w:cs="Times New Roman"/>
                <w:b/>
                <w:sz w:val="18"/>
                <w:szCs w:val="18"/>
              </w:rPr>
            </w:pPr>
          </w:p>
        </w:tc>
        <w:tc>
          <w:tcPr>
            <w:tcW w:w="8938" w:type="dxa"/>
            <w:gridSpan w:val="4"/>
            <w:tcMar>
              <w:top w:w="29" w:type="dxa"/>
              <w:left w:w="115" w:type="dxa"/>
              <w:bottom w:w="29" w:type="dxa"/>
              <w:right w:w="72" w:type="dxa"/>
            </w:tcMar>
          </w:tcPr>
          <w:p w:rsidR="007F29AB" w:rsidRPr="00D67FDC" w:rsidRDefault="007F29AB" w:rsidP="0063717C">
            <w:pPr>
              <w:rPr>
                <w:rFonts w:ascii="Calibri" w:eastAsia="Calibri" w:hAnsi="Calibri" w:cs="Times New Roman"/>
                <w:sz w:val="18"/>
                <w:szCs w:val="18"/>
              </w:rPr>
            </w:pPr>
            <w:r w:rsidRPr="00AB3E72">
              <w:rPr>
                <w:rFonts w:ascii="Calibri" w:eastAsia="Calibri" w:hAnsi="Calibri" w:cs="Times New Roman"/>
                <w:b/>
                <w:sz w:val="18"/>
                <w:szCs w:val="18"/>
              </w:rPr>
              <w:t>Comments</w:t>
            </w:r>
            <w:r>
              <w:rPr>
                <w:rFonts w:ascii="Calibri" w:eastAsia="Calibri" w:hAnsi="Calibri" w:cs="Times New Roman"/>
                <w:sz w:val="18"/>
                <w:szCs w:val="18"/>
              </w:rPr>
              <w:t xml:space="preserve">: </w:t>
            </w:r>
          </w:p>
        </w:tc>
      </w:tr>
      <w:tr w:rsidR="007F29AB" w:rsidRPr="00D67FDC" w:rsidTr="0063717C">
        <w:trPr>
          <w:trHeight w:val="432"/>
          <w:jc w:val="center"/>
        </w:trPr>
        <w:tc>
          <w:tcPr>
            <w:tcW w:w="1435" w:type="dxa"/>
            <w:vMerge w:val="restart"/>
            <w:tcMar>
              <w:left w:w="58" w:type="dxa"/>
              <w:right w:w="0" w:type="dxa"/>
            </w:tcMar>
            <w:vAlign w:val="center"/>
          </w:tcPr>
          <w:p w:rsidR="007F29AB" w:rsidRPr="00D67FDC" w:rsidRDefault="007F29AB" w:rsidP="0063717C">
            <w:pPr>
              <w:rPr>
                <w:rFonts w:ascii="Calibri" w:eastAsia="Calibri" w:hAnsi="Calibri" w:cs="Times New Roman"/>
                <w:b/>
                <w:sz w:val="18"/>
                <w:szCs w:val="18"/>
              </w:rPr>
            </w:pPr>
            <w:r w:rsidRPr="00D67FDC">
              <w:rPr>
                <w:rFonts w:ascii="Calibri" w:eastAsia="Calibri" w:hAnsi="Calibri" w:cs="Times New Roman"/>
                <w:b/>
                <w:sz w:val="18"/>
                <w:szCs w:val="18"/>
              </w:rPr>
              <w:t>Social Responsibility/</w:t>
            </w:r>
          </w:p>
          <w:p w:rsidR="007F29AB" w:rsidRPr="00D67FDC" w:rsidRDefault="007F29AB" w:rsidP="0063717C">
            <w:pPr>
              <w:rPr>
                <w:rFonts w:ascii="Calibri" w:eastAsia="Calibri" w:hAnsi="Calibri" w:cs="Times New Roman"/>
                <w:b/>
                <w:sz w:val="18"/>
                <w:szCs w:val="18"/>
              </w:rPr>
            </w:pPr>
            <w:r w:rsidRPr="00D67FDC">
              <w:rPr>
                <w:rFonts w:ascii="Calibri" w:eastAsia="Calibri" w:hAnsi="Calibri" w:cs="Times New Roman"/>
                <w:b/>
                <w:sz w:val="18"/>
                <w:szCs w:val="18"/>
              </w:rPr>
              <w:t>Sustainability</w:t>
            </w:r>
          </w:p>
        </w:tc>
        <w:tc>
          <w:tcPr>
            <w:tcW w:w="2710" w:type="dxa"/>
            <w:tcMar>
              <w:top w:w="43" w:type="dxa"/>
              <w:left w:w="115" w:type="dxa"/>
              <w:bottom w:w="43" w:type="dxa"/>
              <w:right w:w="72"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Displays only a limited ability to recognize the connections  between business and its social and natural environments; provides incomplete or inadequate explanations of how these connections can be operationalized in the management of organizations; analyses are not provided or are incomplete in significant respects; socially-responsible and sustainable business practices are not included in the development of organizational strategy or are only briefly mentioned; shows limited application to the development of the business plan</w:t>
            </w:r>
          </w:p>
        </w:tc>
        <w:tc>
          <w:tcPr>
            <w:tcW w:w="2712" w:type="dxa"/>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Pr>
                <w:rFonts w:ascii="Calibri" w:eastAsia="Calibri" w:hAnsi="Calibri" w:cs="Times New Roman"/>
                <w:sz w:val="18"/>
                <w:szCs w:val="18"/>
              </w:rPr>
              <w:t>I</w:t>
            </w:r>
            <w:r w:rsidRPr="00D67FDC">
              <w:rPr>
                <w:rFonts w:ascii="Calibri" w:eastAsia="Calibri" w:hAnsi="Calibri" w:cs="Times New Roman"/>
                <w:sz w:val="18"/>
                <w:szCs w:val="18"/>
              </w:rPr>
              <w:t xml:space="preserve">dentifies linkages between business and its social and natural environments with a few minor omissions; presents appropriate analyses of these linkages in the context of the business plan; </w:t>
            </w:r>
            <w:r>
              <w:rPr>
                <w:rFonts w:ascii="Calibri" w:eastAsia="Calibri" w:hAnsi="Calibri" w:cs="Times New Roman"/>
                <w:sz w:val="18"/>
                <w:szCs w:val="18"/>
              </w:rPr>
              <w:t xml:space="preserve">describes </w:t>
            </w:r>
            <w:r w:rsidRPr="00D67FDC">
              <w:rPr>
                <w:rFonts w:ascii="Calibri" w:eastAsia="Calibri" w:hAnsi="Calibri" w:cs="Times New Roman"/>
                <w:sz w:val="18"/>
                <w:szCs w:val="18"/>
              </w:rPr>
              <w:t xml:space="preserve">the ways in which the linkages can be managerially operationalized; identifies and describes socially-responsible and sustainable business practices; evidences an ability to apply these practices to the development of the business plan; overall the plan meets expectations with respect to </w:t>
            </w:r>
            <w:r>
              <w:rPr>
                <w:rFonts w:ascii="Calibri" w:eastAsia="Calibri" w:hAnsi="Calibri" w:cs="Times New Roman"/>
                <w:sz w:val="18"/>
                <w:szCs w:val="18"/>
              </w:rPr>
              <w:t xml:space="preserve">the application of </w:t>
            </w:r>
            <w:r w:rsidRPr="00D67FDC">
              <w:rPr>
                <w:rFonts w:ascii="Calibri" w:eastAsia="Calibri" w:hAnsi="Calibri" w:cs="Times New Roman"/>
                <w:sz w:val="18"/>
                <w:szCs w:val="18"/>
              </w:rPr>
              <w:t>social responsibility and sustainability</w:t>
            </w:r>
            <w:r>
              <w:rPr>
                <w:rFonts w:ascii="Calibri" w:eastAsia="Calibri" w:hAnsi="Calibri" w:cs="Times New Roman"/>
                <w:sz w:val="18"/>
                <w:szCs w:val="18"/>
              </w:rPr>
              <w:t xml:space="preserve"> principles</w:t>
            </w:r>
          </w:p>
        </w:tc>
        <w:tc>
          <w:tcPr>
            <w:tcW w:w="2712" w:type="dxa"/>
            <w:tcMar>
              <w:top w:w="43" w:type="dxa"/>
              <w:left w:w="115" w:type="dxa"/>
              <w:bottom w:w="43" w:type="dxa"/>
              <w:right w:w="72"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Evidences a well-developed ability to recognize, elucidate, and analyze the connections between business and its social and natural environments; clearly and thoroughly explains the ways in which these connections can be operationalized for the purpose</w:t>
            </w:r>
            <w:r>
              <w:rPr>
                <w:rFonts w:ascii="Calibri" w:eastAsia="Calibri" w:hAnsi="Calibri" w:cs="Times New Roman"/>
                <w:sz w:val="18"/>
                <w:szCs w:val="18"/>
              </w:rPr>
              <w:t xml:space="preserve">  of </w:t>
            </w:r>
            <w:r w:rsidRPr="00D67FDC">
              <w:rPr>
                <w:rFonts w:ascii="Calibri" w:eastAsia="Calibri" w:hAnsi="Calibri" w:cs="Times New Roman"/>
                <w:sz w:val="18"/>
                <w:szCs w:val="18"/>
              </w:rPr>
              <w:t>effective organizational management; demonstrates an advanced ability to incorporate socially-responsible and sustainable business practices in the development of organizational strategy; effectively applies these abilities to the development of the business plan</w:t>
            </w:r>
            <w:r>
              <w:rPr>
                <w:rFonts w:ascii="Calibri" w:eastAsia="Calibri" w:hAnsi="Calibri" w:cs="Times New Roman"/>
                <w:sz w:val="18"/>
                <w:szCs w:val="18"/>
              </w:rPr>
              <w:t xml:space="preserve"> component areas</w:t>
            </w:r>
          </w:p>
        </w:tc>
        <w:tc>
          <w:tcPr>
            <w:tcW w:w="804" w:type="dxa"/>
          </w:tcPr>
          <w:p w:rsidR="007F29AB" w:rsidRPr="00D67FDC" w:rsidRDefault="007F29AB" w:rsidP="0063717C">
            <w:pPr>
              <w:jc w:val="center"/>
              <w:rPr>
                <w:rFonts w:ascii="Calibri" w:eastAsia="Calibri" w:hAnsi="Calibri" w:cs="Times New Roman"/>
                <w:sz w:val="18"/>
                <w:szCs w:val="18"/>
              </w:rPr>
            </w:pPr>
          </w:p>
        </w:tc>
      </w:tr>
      <w:tr w:rsidR="007F29AB" w:rsidRPr="00D67FDC" w:rsidTr="0063717C">
        <w:trPr>
          <w:trHeight w:val="20"/>
          <w:jc w:val="center"/>
        </w:trPr>
        <w:tc>
          <w:tcPr>
            <w:tcW w:w="1435" w:type="dxa"/>
            <w:vMerge/>
            <w:tcMar>
              <w:left w:w="58" w:type="dxa"/>
              <w:right w:w="0" w:type="dxa"/>
            </w:tcMar>
            <w:vAlign w:val="center"/>
          </w:tcPr>
          <w:p w:rsidR="007F29AB" w:rsidRPr="00D67FDC" w:rsidRDefault="007F29AB" w:rsidP="0063717C">
            <w:pPr>
              <w:rPr>
                <w:rFonts w:ascii="Calibri" w:eastAsia="Calibri" w:hAnsi="Calibri" w:cs="Times New Roman"/>
                <w:b/>
                <w:sz w:val="18"/>
                <w:szCs w:val="18"/>
              </w:rPr>
            </w:pPr>
          </w:p>
        </w:tc>
        <w:tc>
          <w:tcPr>
            <w:tcW w:w="8938" w:type="dxa"/>
            <w:gridSpan w:val="4"/>
            <w:tcMar>
              <w:top w:w="29" w:type="dxa"/>
              <w:left w:w="115" w:type="dxa"/>
              <w:bottom w:w="29" w:type="dxa"/>
              <w:right w:w="72" w:type="dxa"/>
            </w:tcMar>
          </w:tcPr>
          <w:p w:rsidR="007F29AB" w:rsidRPr="00D67FDC" w:rsidRDefault="007F29AB" w:rsidP="0063717C">
            <w:pPr>
              <w:rPr>
                <w:rFonts w:ascii="Calibri" w:eastAsia="Calibri" w:hAnsi="Calibri" w:cs="Times New Roman"/>
                <w:sz w:val="18"/>
                <w:szCs w:val="18"/>
              </w:rPr>
            </w:pPr>
            <w:r w:rsidRPr="00AB3E72">
              <w:rPr>
                <w:rFonts w:ascii="Calibri" w:eastAsia="Calibri" w:hAnsi="Calibri" w:cs="Times New Roman"/>
                <w:b/>
                <w:sz w:val="18"/>
                <w:szCs w:val="18"/>
              </w:rPr>
              <w:t>Comments</w:t>
            </w:r>
            <w:r>
              <w:rPr>
                <w:rFonts w:ascii="Calibri" w:eastAsia="Calibri" w:hAnsi="Calibri" w:cs="Times New Roman"/>
                <w:sz w:val="18"/>
                <w:szCs w:val="18"/>
              </w:rPr>
              <w:t xml:space="preserve">: </w:t>
            </w:r>
          </w:p>
        </w:tc>
      </w:tr>
      <w:tr w:rsidR="007F29AB" w:rsidRPr="00D67FDC" w:rsidTr="0063717C">
        <w:trPr>
          <w:trHeight w:val="2448"/>
          <w:jc w:val="center"/>
        </w:trPr>
        <w:tc>
          <w:tcPr>
            <w:tcW w:w="1435" w:type="dxa"/>
            <w:vMerge w:val="restart"/>
            <w:tcMar>
              <w:left w:w="58" w:type="dxa"/>
              <w:right w:w="0" w:type="dxa"/>
            </w:tcMar>
            <w:vAlign w:val="center"/>
          </w:tcPr>
          <w:p w:rsidR="007F29AB" w:rsidRPr="00D67FDC" w:rsidRDefault="007F29AB" w:rsidP="0063717C">
            <w:pPr>
              <w:rPr>
                <w:rFonts w:ascii="Calibri" w:eastAsia="Calibri" w:hAnsi="Calibri" w:cs="Times New Roman"/>
                <w:b/>
                <w:sz w:val="18"/>
                <w:szCs w:val="18"/>
              </w:rPr>
            </w:pPr>
            <w:r w:rsidRPr="00D67FDC">
              <w:rPr>
                <w:rFonts w:ascii="Calibri" w:eastAsia="Calibri" w:hAnsi="Calibri" w:cs="Times New Roman"/>
                <w:b/>
                <w:sz w:val="18"/>
                <w:szCs w:val="18"/>
              </w:rPr>
              <w:t>Integration Skills</w:t>
            </w:r>
          </w:p>
        </w:tc>
        <w:tc>
          <w:tcPr>
            <w:tcW w:w="2710" w:type="dxa"/>
            <w:tcMar>
              <w:top w:w="43" w:type="dxa"/>
              <w:left w:w="115" w:type="dxa"/>
              <w:bottom w:w="43" w:type="dxa"/>
              <w:right w:w="72"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 xml:space="preserve">Shows little or no ability to employ theory and practice in the functional areas of business in the assessment of problems and issues in the business plan; does not recognize or correctly identify cross-functional organizational issues relevant to the business plan component areas; </w:t>
            </w:r>
            <w:r>
              <w:rPr>
                <w:rFonts w:ascii="Calibri" w:eastAsia="Calibri" w:hAnsi="Calibri" w:cs="Times New Roman"/>
                <w:sz w:val="18"/>
                <w:szCs w:val="18"/>
              </w:rPr>
              <w:t xml:space="preserve">the plan </w:t>
            </w:r>
            <w:r w:rsidRPr="00D67FDC">
              <w:rPr>
                <w:rFonts w:ascii="Calibri" w:eastAsia="Calibri" w:hAnsi="Calibri" w:cs="Times New Roman"/>
                <w:sz w:val="18"/>
                <w:szCs w:val="18"/>
              </w:rPr>
              <w:t xml:space="preserve">does not identify or adequately evaluate organizational problems and challenges in light of relevant principles, theories, and practices in the </w:t>
            </w:r>
            <w:r>
              <w:rPr>
                <w:rFonts w:ascii="Calibri" w:eastAsia="Calibri" w:hAnsi="Calibri" w:cs="Times New Roman"/>
                <w:sz w:val="18"/>
                <w:szCs w:val="18"/>
              </w:rPr>
              <w:t xml:space="preserve">business </w:t>
            </w:r>
            <w:r w:rsidRPr="00D67FDC">
              <w:rPr>
                <w:rFonts w:ascii="Calibri" w:eastAsia="Calibri" w:hAnsi="Calibri" w:cs="Times New Roman"/>
                <w:sz w:val="18"/>
                <w:szCs w:val="18"/>
              </w:rPr>
              <w:t>functional areas</w:t>
            </w:r>
            <w:r>
              <w:rPr>
                <w:rFonts w:ascii="Calibri" w:eastAsia="Calibri" w:hAnsi="Calibri" w:cs="Times New Roman"/>
                <w:sz w:val="18"/>
                <w:szCs w:val="18"/>
              </w:rPr>
              <w:t>;</w:t>
            </w:r>
            <w:r w:rsidRPr="00D67FDC">
              <w:rPr>
                <w:rFonts w:ascii="Calibri" w:eastAsia="Calibri" w:hAnsi="Calibri" w:cs="Times New Roman"/>
                <w:sz w:val="18"/>
                <w:szCs w:val="18"/>
              </w:rPr>
              <w:t xml:space="preserve"> no strategic recommendations or conclusions are presented</w:t>
            </w:r>
            <w:r>
              <w:rPr>
                <w:rFonts w:ascii="Calibri" w:eastAsia="Calibri" w:hAnsi="Calibri" w:cs="Times New Roman"/>
                <w:sz w:val="18"/>
                <w:szCs w:val="18"/>
              </w:rPr>
              <w:t xml:space="preserve"> in the plan</w:t>
            </w:r>
            <w:r w:rsidRPr="00D67FDC">
              <w:rPr>
                <w:rFonts w:ascii="Calibri" w:eastAsia="Calibri" w:hAnsi="Calibri" w:cs="Times New Roman"/>
                <w:sz w:val="18"/>
                <w:szCs w:val="18"/>
              </w:rPr>
              <w:t>, or recommendations and conclusions are not appropriately justified or supported</w:t>
            </w:r>
          </w:p>
        </w:tc>
        <w:tc>
          <w:tcPr>
            <w:tcW w:w="2712" w:type="dxa"/>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Pr>
                <w:rFonts w:ascii="Calibri" w:eastAsia="Calibri" w:hAnsi="Calibri" w:cs="Times New Roman"/>
                <w:sz w:val="18"/>
                <w:szCs w:val="18"/>
              </w:rPr>
              <w:t>E</w:t>
            </w:r>
            <w:r w:rsidRPr="00D67FDC">
              <w:rPr>
                <w:rFonts w:ascii="Calibri" w:eastAsia="Calibri" w:hAnsi="Calibri" w:cs="Times New Roman"/>
                <w:sz w:val="18"/>
                <w:szCs w:val="18"/>
              </w:rPr>
              <w:t xml:space="preserve">xhibits satisfactory application of principles, theories, and practices in the functional areas of business to the development of the business plan; with a few minor exceptions, </w:t>
            </w:r>
            <w:r>
              <w:rPr>
                <w:rFonts w:ascii="Calibri" w:eastAsia="Calibri" w:hAnsi="Calibri" w:cs="Times New Roman"/>
                <w:sz w:val="18"/>
                <w:szCs w:val="18"/>
              </w:rPr>
              <w:t xml:space="preserve">the plan </w:t>
            </w:r>
            <w:r w:rsidRPr="00D67FDC">
              <w:rPr>
                <w:rFonts w:ascii="Calibri" w:eastAsia="Calibri" w:hAnsi="Calibri" w:cs="Times New Roman"/>
                <w:sz w:val="18"/>
                <w:szCs w:val="18"/>
              </w:rPr>
              <w:t xml:space="preserve">describes some cross-functional organizational issues that are relevant to the development of the business plan component areas; </w:t>
            </w:r>
            <w:r>
              <w:rPr>
                <w:rFonts w:ascii="Calibri" w:eastAsia="Calibri" w:hAnsi="Calibri" w:cs="Times New Roman"/>
                <w:sz w:val="18"/>
                <w:szCs w:val="18"/>
              </w:rPr>
              <w:t xml:space="preserve">the plan </w:t>
            </w:r>
            <w:r w:rsidRPr="00D67FDC">
              <w:rPr>
                <w:rFonts w:ascii="Calibri" w:eastAsia="Calibri" w:hAnsi="Calibri" w:cs="Times New Roman"/>
                <w:sz w:val="18"/>
                <w:szCs w:val="18"/>
              </w:rPr>
              <w:t>adequately identifies relevant organizational problems and challenges, and lists strategic recommendations and conclusions for action that are, for the most part, based on appropriate principles</w:t>
            </w:r>
            <w:r>
              <w:rPr>
                <w:rFonts w:ascii="Calibri" w:eastAsia="Calibri" w:hAnsi="Calibri" w:cs="Times New Roman"/>
                <w:sz w:val="18"/>
                <w:szCs w:val="18"/>
              </w:rPr>
              <w:t xml:space="preserve"> and concepts</w:t>
            </w:r>
            <w:r w:rsidRPr="00D67FDC">
              <w:rPr>
                <w:rFonts w:ascii="Calibri" w:eastAsia="Calibri" w:hAnsi="Calibri" w:cs="Times New Roman"/>
                <w:sz w:val="18"/>
                <w:szCs w:val="18"/>
              </w:rPr>
              <w:t xml:space="preserve"> in the functional areas of business</w:t>
            </w:r>
          </w:p>
        </w:tc>
        <w:tc>
          <w:tcPr>
            <w:tcW w:w="2712" w:type="dxa"/>
            <w:tcMar>
              <w:top w:w="43" w:type="dxa"/>
              <w:left w:w="115" w:type="dxa"/>
              <w:bottom w:w="43" w:type="dxa"/>
              <w:right w:w="115" w:type="dxa"/>
            </w:tcMar>
          </w:tcPr>
          <w:p w:rsidR="007F29AB" w:rsidRPr="00D67FDC" w:rsidRDefault="007F29AB" w:rsidP="0063717C">
            <w:pPr>
              <w:rPr>
                <w:rFonts w:ascii="Calibri" w:eastAsia="Calibri" w:hAnsi="Calibri" w:cs="Times New Roman"/>
                <w:sz w:val="18"/>
                <w:szCs w:val="18"/>
              </w:rPr>
            </w:pPr>
            <w:r w:rsidRPr="00D67FDC">
              <w:rPr>
                <w:rFonts w:ascii="Calibri" w:eastAsia="Calibri" w:hAnsi="Calibri" w:cs="Times New Roman"/>
                <w:sz w:val="18"/>
                <w:szCs w:val="18"/>
              </w:rPr>
              <w:t>Demonstrates well-developed ability to integrate and apply principles, theories, and practices in the functional areas of business to the analysis of issues in the business plan</w:t>
            </w:r>
            <w:r>
              <w:rPr>
                <w:rFonts w:ascii="Calibri" w:eastAsia="Calibri" w:hAnsi="Calibri" w:cs="Times New Roman"/>
                <w:sz w:val="18"/>
                <w:szCs w:val="18"/>
              </w:rPr>
              <w:t xml:space="preserve">; effectively </w:t>
            </w:r>
            <w:r w:rsidRPr="00D67FDC">
              <w:rPr>
                <w:rFonts w:ascii="Calibri" w:eastAsia="Calibri" w:hAnsi="Calibri" w:cs="Times New Roman"/>
                <w:sz w:val="18"/>
                <w:szCs w:val="18"/>
              </w:rPr>
              <w:t>examines and analyzes important cross-functional organizational issues that are central to the development of the business plan component areas; critically evaluates and assesses key organizational problems and challenges, and clearly justifies strategic recommendations and conclusions for action based on strong analytics and appropriate principles in the business functional areas</w:t>
            </w:r>
          </w:p>
        </w:tc>
        <w:tc>
          <w:tcPr>
            <w:tcW w:w="804" w:type="dxa"/>
          </w:tcPr>
          <w:p w:rsidR="007F29AB" w:rsidRPr="00D67FDC" w:rsidRDefault="007F29AB" w:rsidP="0063717C">
            <w:pPr>
              <w:jc w:val="center"/>
              <w:rPr>
                <w:rFonts w:ascii="Calibri" w:eastAsia="Calibri" w:hAnsi="Calibri" w:cs="Times New Roman"/>
                <w:sz w:val="18"/>
                <w:szCs w:val="18"/>
              </w:rPr>
            </w:pPr>
          </w:p>
        </w:tc>
      </w:tr>
      <w:tr w:rsidR="007F29AB" w:rsidRPr="00D67FDC" w:rsidTr="0063717C">
        <w:trPr>
          <w:trHeight w:val="20"/>
          <w:jc w:val="center"/>
        </w:trPr>
        <w:tc>
          <w:tcPr>
            <w:tcW w:w="1435" w:type="dxa"/>
            <w:vMerge/>
            <w:tcMar>
              <w:left w:w="58" w:type="dxa"/>
              <w:right w:w="0" w:type="dxa"/>
            </w:tcMar>
            <w:vAlign w:val="center"/>
          </w:tcPr>
          <w:p w:rsidR="007F29AB" w:rsidRPr="00D67FDC" w:rsidRDefault="007F29AB" w:rsidP="0063717C">
            <w:pPr>
              <w:rPr>
                <w:rFonts w:ascii="Calibri" w:eastAsia="Calibri" w:hAnsi="Calibri" w:cs="Times New Roman"/>
                <w:b/>
                <w:sz w:val="18"/>
                <w:szCs w:val="18"/>
              </w:rPr>
            </w:pPr>
          </w:p>
        </w:tc>
        <w:tc>
          <w:tcPr>
            <w:tcW w:w="8938" w:type="dxa"/>
            <w:gridSpan w:val="4"/>
            <w:tcMar>
              <w:top w:w="29" w:type="dxa"/>
              <w:left w:w="115" w:type="dxa"/>
              <w:bottom w:w="29" w:type="dxa"/>
              <w:right w:w="72" w:type="dxa"/>
            </w:tcMar>
          </w:tcPr>
          <w:p w:rsidR="007F29AB" w:rsidRPr="00D67FDC" w:rsidRDefault="007F29AB" w:rsidP="0063717C">
            <w:pPr>
              <w:rPr>
                <w:rFonts w:ascii="Calibri" w:eastAsia="Calibri" w:hAnsi="Calibri" w:cs="Times New Roman"/>
                <w:sz w:val="18"/>
                <w:szCs w:val="18"/>
              </w:rPr>
            </w:pPr>
            <w:r w:rsidRPr="00AB3E72">
              <w:rPr>
                <w:rFonts w:ascii="Calibri" w:eastAsia="Calibri" w:hAnsi="Calibri" w:cs="Times New Roman"/>
                <w:b/>
                <w:sz w:val="18"/>
                <w:szCs w:val="18"/>
              </w:rPr>
              <w:t>Comments</w:t>
            </w:r>
            <w:r>
              <w:rPr>
                <w:rFonts w:ascii="Calibri" w:eastAsia="Calibri" w:hAnsi="Calibri" w:cs="Times New Roman"/>
                <w:sz w:val="18"/>
                <w:szCs w:val="18"/>
              </w:rPr>
              <w:t xml:space="preserve">: </w:t>
            </w:r>
          </w:p>
        </w:tc>
      </w:tr>
    </w:tbl>
    <w:p w:rsidR="007F29AB" w:rsidRDefault="007F29AB" w:rsidP="007F29AB">
      <w:pPr>
        <w:jc w:val="center"/>
        <w:rPr>
          <w:rFonts w:asciiTheme="minorHAnsi" w:hAnsiTheme="minorHAnsi"/>
          <w:b/>
          <w:sz w:val="20"/>
          <w:szCs w:val="20"/>
        </w:rPr>
        <w:sectPr w:rsidR="007F29AB" w:rsidSect="00893976">
          <w:pgSz w:w="12240" w:h="15840"/>
          <w:pgMar w:top="720" w:right="936" w:bottom="720" w:left="936" w:header="720" w:footer="432" w:gutter="0"/>
          <w:pgBorders w:offsetFrom="page">
            <w:top w:val="single" w:sz="2" w:space="20" w:color="002060"/>
            <w:left w:val="single" w:sz="2" w:space="20" w:color="002060"/>
            <w:bottom w:val="single" w:sz="2" w:space="20" w:color="002060"/>
            <w:right w:val="single" w:sz="2" w:space="20" w:color="002060"/>
          </w:pgBorders>
          <w:cols w:space="720"/>
          <w:docGrid w:linePitch="360"/>
        </w:sectPr>
      </w:pPr>
    </w:p>
    <w:tbl>
      <w:tblPr>
        <w:tblStyle w:val="TableGrid"/>
        <w:tblW w:w="10368" w:type="dxa"/>
        <w:jc w:val="center"/>
        <w:tblCellMar>
          <w:top w:w="43" w:type="dxa"/>
          <w:left w:w="115" w:type="dxa"/>
          <w:bottom w:w="43" w:type="dxa"/>
          <w:right w:w="115" w:type="dxa"/>
        </w:tblCellMar>
        <w:tblLook w:val="04A0" w:firstRow="1" w:lastRow="0" w:firstColumn="1" w:lastColumn="0" w:noHBand="0" w:noVBand="1"/>
      </w:tblPr>
      <w:tblGrid>
        <w:gridCol w:w="5184"/>
        <w:gridCol w:w="5184"/>
      </w:tblGrid>
      <w:tr w:rsidR="007F29AB" w:rsidRPr="00A365D1" w:rsidTr="0063717C">
        <w:trPr>
          <w:trHeight w:val="20"/>
          <w:jc w:val="center"/>
        </w:trPr>
        <w:tc>
          <w:tcPr>
            <w:tcW w:w="10368" w:type="dxa"/>
            <w:gridSpan w:val="2"/>
            <w:shd w:val="clear" w:color="auto" w:fill="002060"/>
            <w:vAlign w:val="center"/>
          </w:tcPr>
          <w:p w:rsidR="007F29AB" w:rsidRPr="00A365D1" w:rsidRDefault="007F29AB" w:rsidP="0063717C">
            <w:pPr>
              <w:jc w:val="center"/>
              <w:rPr>
                <w:rFonts w:asciiTheme="minorHAnsi" w:hAnsiTheme="minorHAnsi"/>
                <w:b/>
                <w:sz w:val="20"/>
                <w:szCs w:val="20"/>
              </w:rPr>
            </w:pPr>
            <w:r>
              <w:rPr>
                <w:rFonts w:asciiTheme="minorHAnsi" w:hAnsiTheme="minorHAnsi"/>
                <w:b/>
                <w:sz w:val="20"/>
                <w:szCs w:val="20"/>
              </w:rPr>
              <w:lastRenderedPageBreak/>
              <w:t>Summary</w:t>
            </w:r>
            <w:r w:rsidRPr="00A365D1">
              <w:rPr>
                <w:rFonts w:asciiTheme="minorHAnsi" w:hAnsiTheme="minorHAnsi"/>
                <w:b/>
                <w:sz w:val="20"/>
                <w:szCs w:val="20"/>
              </w:rPr>
              <w:t xml:space="preserve"> Performance Rating</w:t>
            </w:r>
            <w:r>
              <w:rPr>
                <w:rFonts w:asciiTheme="minorHAnsi" w:hAnsiTheme="minorHAnsi"/>
                <w:b/>
                <w:sz w:val="20"/>
                <w:szCs w:val="20"/>
              </w:rPr>
              <w:t>s</w:t>
            </w:r>
            <w:r w:rsidR="002430E3">
              <w:rPr>
                <w:rFonts w:asciiTheme="minorHAnsi" w:hAnsiTheme="minorHAnsi"/>
                <w:b/>
                <w:sz w:val="20"/>
                <w:szCs w:val="20"/>
              </w:rPr>
              <w:t xml:space="preserve"> on Programmatic ISLOs</w:t>
            </w:r>
          </w:p>
        </w:tc>
      </w:tr>
      <w:tr w:rsidR="007F29AB" w:rsidRPr="00A365D1" w:rsidTr="0063717C">
        <w:trPr>
          <w:trHeight w:val="20"/>
          <w:jc w:val="center"/>
        </w:trPr>
        <w:tc>
          <w:tcPr>
            <w:tcW w:w="5184" w:type="dxa"/>
            <w:shd w:val="clear" w:color="auto" w:fill="DBE5F1" w:themeFill="accent1" w:themeFillTint="33"/>
            <w:tcMar>
              <w:top w:w="29" w:type="dxa"/>
              <w:bottom w:w="29" w:type="dxa"/>
            </w:tcMar>
            <w:vAlign w:val="center"/>
          </w:tcPr>
          <w:p w:rsidR="007F29AB" w:rsidRPr="00A365D1" w:rsidRDefault="007F29AB" w:rsidP="00394591">
            <w:pPr>
              <w:jc w:val="center"/>
              <w:rPr>
                <w:rFonts w:asciiTheme="minorHAnsi" w:hAnsiTheme="minorHAnsi"/>
                <w:b/>
                <w:sz w:val="18"/>
                <w:szCs w:val="18"/>
              </w:rPr>
            </w:pPr>
            <w:r>
              <w:rPr>
                <w:rFonts w:asciiTheme="minorHAnsi" w:hAnsiTheme="minorHAnsi"/>
                <w:b/>
                <w:sz w:val="18"/>
                <w:szCs w:val="18"/>
              </w:rPr>
              <w:t>ISLO</w:t>
            </w:r>
            <w:r w:rsidR="00394591">
              <w:rPr>
                <w:rFonts w:asciiTheme="minorHAnsi" w:hAnsiTheme="minorHAnsi"/>
                <w:b/>
                <w:sz w:val="18"/>
                <w:szCs w:val="18"/>
              </w:rPr>
              <w:t>s</w:t>
            </w:r>
            <w:r>
              <w:rPr>
                <w:rFonts w:asciiTheme="minorHAnsi" w:hAnsiTheme="minorHAnsi"/>
                <w:b/>
                <w:sz w:val="18"/>
                <w:szCs w:val="18"/>
              </w:rPr>
              <w:t>/Program-Level Assessment</w:t>
            </w:r>
            <w:r w:rsidRPr="00A365D1">
              <w:rPr>
                <w:rFonts w:asciiTheme="minorHAnsi" w:hAnsiTheme="minorHAnsi"/>
                <w:b/>
                <w:sz w:val="18"/>
                <w:szCs w:val="18"/>
              </w:rPr>
              <w:t xml:space="preserve"> Criteria</w:t>
            </w:r>
          </w:p>
        </w:tc>
        <w:tc>
          <w:tcPr>
            <w:tcW w:w="5184" w:type="dxa"/>
            <w:shd w:val="clear" w:color="auto" w:fill="DBE5F1" w:themeFill="accent1" w:themeFillTint="33"/>
            <w:tcMar>
              <w:top w:w="29" w:type="dxa"/>
              <w:bottom w:w="29" w:type="dxa"/>
            </w:tcMar>
            <w:vAlign w:val="center"/>
          </w:tcPr>
          <w:p w:rsidR="007F29AB" w:rsidRPr="00A365D1" w:rsidRDefault="007F29AB" w:rsidP="0063717C">
            <w:pPr>
              <w:jc w:val="center"/>
              <w:rPr>
                <w:rFonts w:asciiTheme="minorHAnsi" w:hAnsiTheme="minorHAnsi"/>
                <w:b/>
                <w:sz w:val="18"/>
                <w:szCs w:val="18"/>
              </w:rPr>
            </w:pPr>
            <w:r w:rsidRPr="00A365D1">
              <w:rPr>
                <w:rFonts w:asciiTheme="minorHAnsi" w:hAnsiTheme="minorHAnsi"/>
                <w:b/>
                <w:sz w:val="18"/>
                <w:szCs w:val="18"/>
              </w:rPr>
              <w:t>Score</w:t>
            </w:r>
          </w:p>
        </w:tc>
      </w:tr>
      <w:tr w:rsidR="007F29AB" w:rsidRPr="00A365D1" w:rsidTr="0063717C">
        <w:trPr>
          <w:trHeight w:val="20"/>
          <w:jc w:val="center"/>
        </w:trPr>
        <w:tc>
          <w:tcPr>
            <w:tcW w:w="5184" w:type="dxa"/>
            <w:tcMar>
              <w:top w:w="29" w:type="dxa"/>
              <w:bottom w:w="29" w:type="dxa"/>
            </w:tcMar>
          </w:tcPr>
          <w:p w:rsidR="007F29AB" w:rsidRPr="00A365D1" w:rsidRDefault="007F29AB" w:rsidP="0063717C">
            <w:pPr>
              <w:rPr>
                <w:rFonts w:asciiTheme="minorHAnsi" w:hAnsiTheme="minorHAnsi"/>
                <w:sz w:val="18"/>
                <w:szCs w:val="18"/>
              </w:rPr>
            </w:pPr>
            <w:r>
              <w:rPr>
                <w:rFonts w:asciiTheme="minorHAnsi" w:hAnsiTheme="minorHAnsi"/>
                <w:sz w:val="18"/>
                <w:szCs w:val="18"/>
              </w:rPr>
              <w:t>Global Dimensions</w:t>
            </w:r>
          </w:p>
        </w:tc>
        <w:tc>
          <w:tcPr>
            <w:tcW w:w="5184" w:type="dxa"/>
            <w:tcMar>
              <w:top w:w="29" w:type="dxa"/>
              <w:bottom w:w="29" w:type="dxa"/>
            </w:tcMar>
            <w:vAlign w:val="center"/>
          </w:tcPr>
          <w:p w:rsidR="007F29AB" w:rsidRPr="00A365D1" w:rsidRDefault="007F29AB" w:rsidP="0063717C">
            <w:pPr>
              <w:jc w:val="center"/>
              <w:rPr>
                <w:rFonts w:asciiTheme="minorHAnsi" w:hAnsiTheme="minorHAnsi"/>
                <w:sz w:val="18"/>
                <w:szCs w:val="18"/>
              </w:rPr>
            </w:pPr>
          </w:p>
        </w:tc>
      </w:tr>
      <w:tr w:rsidR="007F29AB" w:rsidRPr="00A365D1" w:rsidTr="0063717C">
        <w:trPr>
          <w:trHeight w:val="20"/>
          <w:jc w:val="center"/>
        </w:trPr>
        <w:tc>
          <w:tcPr>
            <w:tcW w:w="5184" w:type="dxa"/>
            <w:tcMar>
              <w:top w:w="29" w:type="dxa"/>
              <w:bottom w:w="29" w:type="dxa"/>
            </w:tcMar>
          </w:tcPr>
          <w:p w:rsidR="007F29AB" w:rsidRPr="00A365D1" w:rsidRDefault="007F29AB" w:rsidP="0063717C">
            <w:pPr>
              <w:rPr>
                <w:rFonts w:asciiTheme="minorHAnsi" w:hAnsiTheme="minorHAnsi"/>
                <w:sz w:val="18"/>
                <w:szCs w:val="18"/>
              </w:rPr>
            </w:pPr>
            <w:r w:rsidRPr="007623C6">
              <w:rPr>
                <w:rFonts w:asciiTheme="minorHAnsi" w:hAnsiTheme="minorHAnsi"/>
                <w:sz w:val="18"/>
                <w:szCs w:val="18"/>
              </w:rPr>
              <w:t>Written Communication Skills</w:t>
            </w:r>
          </w:p>
        </w:tc>
        <w:tc>
          <w:tcPr>
            <w:tcW w:w="5184" w:type="dxa"/>
            <w:tcMar>
              <w:top w:w="29" w:type="dxa"/>
              <w:bottom w:w="29" w:type="dxa"/>
            </w:tcMar>
            <w:vAlign w:val="center"/>
          </w:tcPr>
          <w:p w:rsidR="007F29AB" w:rsidRPr="00A365D1" w:rsidRDefault="007F29AB" w:rsidP="0063717C">
            <w:pPr>
              <w:jc w:val="center"/>
              <w:rPr>
                <w:rFonts w:asciiTheme="minorHAnsi" w:hAnsiTheme="minorHAnsi"/>
                <w:sz w:val="18"/>
                <w:szCs w:val="18"/>
              </w:rPr>
            </w:pPr>
          </w:p>
        </w:tc>
      </w:tr>
      <w:tr w:rsidR="007F29AB" w:rsidRPr="00A365D1" w:rsidTr="0063717C">
        <w:trPr>
          <w:trHeight w:val="20"/>
          <w:jc w:val="center"/>
        </w:trPr>
        <w:tc>
          <w:tcPr>
            <w:tcW w:w="5184" w:type="dxa"/>
            <w:tcMar>
              <w:top w:w="29" w:type="dxa"/>
              <w:bottom w:w="29" w:type="dxa"/>
            </w:tcMar>
          </w:tcPr>
          <w:p w:rsidR="007F29AB" w:rsidRPr="00A365D1" w:rsidRDefault="007F29AB" w:rsidP="0063717C">
            <w:pPr>
              <w:rPr>
                <w:rFonts w:asciiTheme="minorHAnsi" w:hAnsiTheme="minorHAnsi"/>
                <w:sz w:val="18"/>
                <w:szCs w:val="18"/>
              </w:rPr>
            </w:pPr>
            <w:r w:rsidRPr="007623C6">
              <w:rPr>
                <w:rFonts w:asciiTheme="minorHAnsi" w:hAnsiTheme="minorHAnsi"/>
                <w:sz w:val="18"/>
                <w:szCs w:val="18"/>
              </w:rPr>
              <w:t>Oral Communication Skills</w:t>
            </w:r>
          </w:p>
        </w:tc>
        <w:tc>
          <w:tcPr>
            <w:tcW w:w="5184" w:type="dxa"/>
            <w:tcMar>
              <w:top w:w="29" w:type="dxa"/>
              <w:bottom w:w="29" w:type="dxa"/>
            </w:tcMar>
            <w:vAlign w:val="center"/>
          </w:tcPr>
          <w:p w:rsidR="007F29AB" w:rsidRPr="00A365D1" w:rsidRDefault="007F29AB" w:rsidP="0063717C">
            <w:pPr>
              <w:jc w:val="center"/>
              <w:rPr>
                <w:rFonts w:asciiTheme="minorHAnsi" w:hAnsiTheme="minorHAnsi"/>
                <w:sz w:val="18"/>
                <w:szCs w:val="18"/>
              </w:rPr>
            </w:pPr>
          </w:p>
        </w:tc>
      </w:tr>
      <w:tr w:rsidR="007F29AB" w:rsidRPr="00A365D1" w:rsidTr="0063717C">
        <w:trPr>
          <w:trHeight w:val="20"/>
          <w:jc w:val="center"/>
        </w:trPr>
        <w:tc>
          <w:tcPr>
            <w:tcW w:w="5184" w:type="dxa"/>
            <w:tcMar>
              <w:top w:w="29" w:type="dxa"/>
              <w:bottom w:w="29" w:type="dxa"/>
            </w:tcMar>
          </w:tcPr>
          <w:p w:rsidR="007F29AB" w:rsidRPr="00A365D1" w:rsidRDefault="007F29AB" w:rsidP="0063717C">
            <w:pPr>
              <w:rPr>
                <w:rFonts w:asciiTheme="minorHAnsi" w:hAnsiTheme="minorHAnsi"/>
                <w:sz w:val="18"/>
                <w:szCs w:val="18"/>
              </w:rPr>
            </w:pPr>
            <w:r w:rsidRPr="007623C6">
              <w:rPr>
                <w:rFonts w:asciiTheme="minorHAnsi" w:hAnsiTheme="minorHAnsi"/>
                <w:sz w:val="18"/>
                <w:szCs w:val="18"/>
              </w:rPr>
              <w:t>Analytical/Critical</w:t>
            </w:r>
            <w:r>
              <w:rPr>
                <w:rFonts w:asciiTheme="minorHAnsi" w:hAnsiTheme="minorHAnsi"/>
                <w:sz w:val="18"/>
                <w:szCs w:val="18"/>
              </w:rPr>
              <w:t>-</w:t>
            </w:r>
            <w:r w:rsidRPr="007623C6">
              <w:rPr>
                <w:rFonts w:asciiTheme="minorHAnsi" w:hAnsiTheme="minorHAnsi"/>
                <w:sz w:val="18"/>
                <w:szCs w:val="18"/>
              </w:rPr>
              <w:t>Thinking Skills</w:t>
            </w:r>
          </w:p>
        </w:tc>
        <w:tc>
          <w:tcPr>
            <w:tcW w:w="5184" w:type="dxa"/>
            <w:tcMar>
              <w:top w:w="29" w:type="dxa"/>
              <w:bottom w:w="29" w:type="dxa"/>
            </w:tcMar>
            <w:vAlign w:val="center"/>
          </w:tcPr>
          <w:p w:rsidR="007F29AB" w:rsidRPr="00A365D1" w:rsidRDefault="007F29AB" w:rsidP="0063717C">
            <w:pPr>
              <w:jc w:val="center"/>
              <w:rPr>
                <w:rFonts w:asciiTheme="minorHAnsi" w:hAnsiTheme="minorHAnsi"/>
                <w:sz w:val="18"/>
                <w:szCs w:val="18"/>
              </w:rPr>
            </w:pPr>
          </w:p>
        </w:tc>
      </w:tr>
      <w:tr w:rsidR="007F29AB" w:rsidRPr="00A365D1" w:rsidTr="0063717C">
        <w:trPr>
          <w:trHeight w:val="20"/>
          <w:jc w:val="center"/>
        </w:trPr>
        <w:tc>
          <w:tcPr>
            <w:tcW w:w="5184" w:type="dxa"/>
            <w:tcMar>
              <w:top w:w="29" w:type="dxa"/>
              <w:bottom w:w="29" w:type="dxa"/>
            </w:tcMar>
          </w:tcPr>
          <w:p w:rsidR="007F29AB" w:rsidRPr="00A365D1" w:rsidRDefault="007F29AB" w:rsidP="0063717C">
            <w:pPr>
              <w:rPr>
                <w:rFonts w:asciiTheme="minorHAnsi" w:hAnsiTheme="minorHAnsi"/>
                <w:sz w:val="18"/>
                <w:szCs w:val="18"/>
              </w:rPr>
            </w:pPr>
            <w:r w:rsidRPr="007623C6">
              <w:rPr>
                <w:rFonts w:asciiTheme="minorHAnsi" w:hAnsiTheme="minorHAnsi"/>
                <w:sz w:val="18"/>
                <w:szCs w:val="18"/>
              </w:rPr>
              <w:t>Social Responsibility/Sustainability</w:t>
            </w:r>
          </w:p>
        </w:tc>
        <w:tc>
          <w:tcPr>
            <w:tcW w:w="5184" w:type="dxa"/>
            <w:tcMar>
              <w:top w:w="29" w:type="dxa"/>
              <w:bottom w:w="29" w:type="dxa"/>
            </w:tcMar>
            <w:vAlign w:val="center"/>
          </w:tcPr>
          <w:p w:rsidR="007F29AB" w:rsidRPr="00A365D1" w:rsidRDefault="007F29AB" w:rsidP="0063717C">
            <w:pPr>
              <w:jc w:val="center"/>
              <w:rPr>
                <w:rFonts w:asciiTheme="minorHAnsi" w:hAnsiTheme="minorHAnsi"/>
                <w:sz w:val="18"/>
                <w:szCs w:val="18"/>
              </w:rPr>
            </w:pPr>
          </w:p>
        </w:tc>
      </w:tr>
      <w:tr w:rsidR="007F29AB" w:rsidRPr="00A365D1" w:rsidTr="0063717C">
        <w:trPr>
          <w:trHeight w:val="20"/>
          <w:jc w:val="center"/>
        </w:trPr>
        <w:tc>
          <w:tcPr>
            <w:tcW w:w="5184" w:type="dxa"/>
            <w:tcMar>
              <w:top w:w="29" w:type="dxa"/>
              <w:bottom w:w="29" w:type="dxa"/>
            </w:tcMar>
          </w:tcPr>
          <w:p w:rsidR="007F29AB" w:rsidRPr="00A365D1" w:rsidRDefault="007F29AB" w:rsidP="0063717C">
            <w:pPr>
              <w:rPr>
                <w:rFonts w:asciiTheme="minorHAnsi" w:hAnsiTheme="minorHAnsi"/>
                <w:sz w:val="18"/>
                <w:szCs w:val="18"/>
              </w:rPr>
            </w:pPr>
            <w:r w:rsidRPr="007623C6">
              <w:rPr>
                <w:rFonts w:asciiTheme="minorHAnsi" w:hAnsiTheme="minorHAnsi"/>
                <w:sz w:val="18"/>
                <w:szCs w:val="18"/>
              </w:rPr>
              <w:t>Integration Skills</w:t>
            </w:r>
          </w:p>
        </w:tc>
        <w:tc>
          <w:tcPr>
            <w:tcW w:w="5184" w:type="dxa"/>
            <w:tcMar>
              <w:top w:w="29" w:type="dxa"/>
              <w:bottom w:w="29" w:type="dxa"/>
            </w:tcMar>
            <w:vAlign w:val="center"/>
          </w:tcPr>
          <w:p w:rsidR="007F29AB" w:rsidRPr="00A365D1" w:rsidRDefault="007F29AB" w:rsidP="0063717C">
            <w:pPr>
              <w:jc w:val="center"/>
              <w:rPr>
                <w:rFonts w:asciiTheme="minorHAnsi" w:hAnsiTheme="minorHAnsi"/>
                <w:sz w:val="18"/>
                <w:szCs w:val="18"/>
              </w:rPr>
            </w:pPr>
          </w:p>
        </w:tc>
      </w:tr>
    </w:tbl>
    <w:p w:rsidR="00BE567B" w:rsidRDefault="00BE567B" w:rsidP="007F29AB">
      <w:pPr>
        <w:rPr>
          <w:rFonts w:asciiTheme="minorHAnsi" w:hAnsiTheme="minorHAnsi"/>
        </w:rPr>
      </w:pPr>
    </w:p>
    <w:p w:rsidR="0063717C" w:rsidRDefault="0063717C" w:rsidP="007F29AB">
      <w:pPr>
        <w:rPr>
          <w:rFonts w:asciiTheme="minorHAnsi" w:hAnsiTheme="minorHAnsi"/>
          <w:sz w:val="20"/>
          <w:szCs w:val="20"/>
        </w:rPr>
        <w:sectPr w:rsidR="0063717C" w:rsidSect="0063717C">
          <w:pgSz w:w="12240" w:h="15840"/>
          <w:pgMar w:top="1440" w:right="936" w:bottom="1440" w:left="936"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63717C" w:rsidRDefault="0063717C" w:rsidP="0063717C">
      <w:pPr>
        <w:rPr>
          <w:rFonts w:asciiTheme="minorHAnsi" w:hAnsiTheme="minorHAnsi"/>
          <w:sz w:val="20"/>
          <w:szCs w:val="20"/>
        </w:rPr>
      </w:pPr>
      <w:r>
        <w:rPr>
          <w:rFonts w:asciiTheme="minorHAnsi" w:hAnsiTheme="minorHAnsi"/>
          <w:noProof/>
          <w:sz w:val="20"/>
          <w:szCs w:val="20"/>
        </w:rPr>
        <w:lastRenderedPageBreak/>
        <mc:AlternateContent>
          <mc:Choice Requires="wps">
            <w:drawing>
              <wp:anchor distT="0" distB="0" distL="114300" distR="114300" simplePos="0" relativeHeight="251741696" behindDoc="0" locked="0" layoutInCell="1" allowOverlap="1" wp14:anchorId="0D3AC6B0" wp14:editId="22E4F37B">
                <wp:simplePos x="0" y="0"/>
                <wp:positionH relativeFrom="page">
                  <wp:align>center</wp:align>
                </wp:positionH>
                <wp:positionV relativeFrom="paragraph">
                  <wp:posOffset>0</wp:posOffset>
                </wp:positionV>
                <wp:extent cx="5943600" cy="365760"/>
                <wp:effectExtent l="0" t="0" r="19050" b="15240"/>
                <wp:wrapNone/>
                <wp:docPr id="19" name="Text Box 19"/>
                <wp:cNvGraphicFramePr/>
                <a:graphic xmlns:a="http://schemas.openxmlformats.org/drawingml/2006/main">
                  <a:graphicData uri="http://schemas.microsoft.com/office/word/2010/wordprocessingShape">
                    <wps:wsp>
                      <wps:cNvSpPr txBox="1"/>
                      <wps:spPr>
                        <a:xfrm>
                          <a:off x="0" y="0"/>
                          <a:ext cx="5943600" cy="36576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0053" w:rsidRPr="00EF05D5" w:rsidRDefault="00B80053" w:rsidP="0063717C">
                            <w:pPr>
                              <w:pStyle w:val="Heading2"/>
                              <w:spacing w:before="20"/>
                              <w:jc w:val="center"/>
                              <w:rPr>
                                <w:color w:val="FFFFFF" w:themeColor="background1"/>
                              </w:rPr>
                            </w:pPr>
                            <w:bookmarkStart w:id="69" w:name="_Appendix_F:_Example"/>
                            <w:bookmarkStart w:id="70" w:name="_Toc455930773"/>
                            <w:bookmarkEnd w:id="69"/>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F</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 Case-Study Evaluation Rubric</w:t>
                            </w:r>
                            <w:bookmarkEnd w:id="70"/>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AC6B0" id="Text Box 19" o:spid="_x0000_s1053" type="#_x0000_t202" style="position:absolute;margin-left:0;margin-top:0;width:468pt;height:28.8pt;z-index:251741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" fillcolor="#002060" strokeweight=".5pt">
                <v:textbox inset=",0,,0">
                  <w:txbxContent>
                    <w:p w:rsidR="00B80053" w:rsidRPr="00EF05D5" w:rsidRDefault="00B80053" w:rsidP="0063717C">
                      <w:pPr>
                        <w:pStyle w:val="Heading2"/>
                        <w:spacing w:before="20"/>
                        <w:jc w:val="center"/>
                        <w:rPr>
                          <w:color w:val="FFFFFF" w:themeColor="background1"/>
                        </w:rPr>
                      </w:pPr>
                      <w:bookmarkStart w:id="71" w:name="_Appendix_F:_Example"/>
                      <w:bookmarkStart w:id="72" w:name="_Toc455930773"/>
                      <w:bookmarkEnd w:id="71"/>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F</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 Case-Study Evaluation Rubric</w:t>
                      </w:r>
                      <w:bookmarkEnd w:id="72"/>
                    </w:p>
                  </w:txbxContent>
                </v:textbox>
                <w10:wrap anchorx="page"/>
              </v:shape>
            </w:pict>
          </mc:Fallback>
        </mc:AlternateContent>
      </w:r>
    </w:p>
    <w:p w:rsidR="0063717C" w:rsidRDefault="0063717C" w:rsidP="0063717C">
      <w:pPr>
        <w:rPr>
          <w:rFonts w:asciiTheme="minorHAnsi" w:hAnsiTheme="minorHAnsi"/>
          <w:sz w:val="20"/>
          <w:szCs w:val="20"/>
        </w:rPr>
      </w:pPr>
    </w:p>
    <w:p w:rsidR="0063717C" w:rsidRPr="0063717C" w:rsidRDefault="0063717C" w:rsidP="0063717C">
      <w:pPr>
        <w:rPr>
          <w:rFonts w:ascii="Calibri" w:eastAsia="Calibri" w:hAnsi="Calibri" w:cs="Times New Roman"/>
          <w:sz w:val="20"/>
          <w:szCs w:val="20"/>
        </w:rPr>
      </w:pPr>
    </w:p>
    <w:p w:rsidR="0063717C" w:rsidRDefault="0063717C" w:rsidP="0063717C">
      <w:pPr>
        <w:rPr>
          <w:rFonts w:ascii="Calibri" w:eastAsia="Calibri" w:hAnsi="Calibri" w:cs="Times New Roman"/>
          <w:sz w:val="20"/>
          <w:szCs w:val="20"/>
        </w:rPr>
      </w:pPr>
      <w:r w:rsidRPr="00D67FDC">
        <w:rPr>
          <w:rFonts w:ascii="Calibri" w:eastAsia="Calibri" w:hAnsi="Calibri" w:cs="Times New Roman"/>
          <w:b/>
          <w:sz w:val="20"/>
          <w:szCs w:val="20"/>
        </w:rPr>
        <w:t>Scenario</w:t>
      </w:r>
      <w:r w:rsidRPr="00D67FDC">
        <w:rPr>
          <w:rFonts w:ascii="Calibri" w:eastAsia="Calibri" w:hAnsi="Calibri" w:cs="Times New Roman"/>
          <w:sz w:val="20"/>
          <w:szCs w:val="20"/>
        </w:rPr>
        <w:t>: The School of Management at the International Academy of Commerce and Business Enterprise offers a Bachelor of Business Administration. The school has identified the following intended student learning outcomes (ISLOs) for the program:</w:t>
      </w:r>
    </w:p>
    <w:p w:rsidR="0063717C" w:rsidRPr="00D67FDC" w:rsidRDefault="0063717C" w:rsidP="0063717C">
      <w:pPr>
        <w:rPr>
          <w:rFonts w:ascii="Calibri" w:eastAsia="Calibri" w:hAnsi="Calibri" w:cs="Times New Roman"/>
          <w:sz w:val="20"/>
          <w:szCs w:val="20"/>
        </w:rPr>
      </w:pPr>
    </w:p>
    <w:p w:rsidR="0063717C" w:rsidRPr="00D67FDC" w:rsidRDefault="0063717C" w:rsidP="00033EBF">
      <w:pPr>
        <w:numPr>
          <w:ilvl w:val="0"/>
          <w:numId w:val="44"/>
        </w:numPr>
        <w:ind w:left="360"/>
        <w:contextualSpacing/>
        <w:rPr>
          <w:rFonts w:ascii="Calibri" w:eastAsia="Calibri" w:hAnsi="Calibri" w:cs="Times New Roman"/>
          <w:sz w:val="20"/>
          <w:szCs w:val="20"/>
        </w:rPr>
      </w:pPr>
      <w:r w:rsidRPr="00D67FDC">
        <w:rPr>
          <w:rFonts w:ascii="Calibri" w:eastAsia="Calibri" w:hAnsi="Calibri" w:cs="Times New Roman"/>
          <w:sz w:val="20"/>
          <w:szCs w:val="20"/>
        </w:rPr>
        <w:t xml:space="preserve">Students will be able to </w:t>
      </w:r>
      <w:r>
        <w:rPr>
          <w:rFonts w:ascii="Calibri" w:eastAsia="Calibri" w:hAnsi="Calibri" w:cs="Times New Roman"/>
          <w:sz w:val="20"/>
          <w:szCs w:val="20"/>
        </w:rPr>
        <w:t>identify</w:t>
      </w:r>
      <w:r w:rsidRPr="00D67FDC">
        <w:rPr>
          <w:rFonts w:ascii="Calibri" w:eastAsia="Calibri" w:hAnsi="Calibri" w:cs="Times New Roman"/>
          <w:sz w:val="20"/>
          <w:szCs w:val="20"/>
        </w:rPr>
        <w:t xml:space="preserve"> the principal concepts, theories, and practices in the functional areas of business. (</w:t>
      </w:r>
      <w:r w:rsidRPr="00D67FDC">
        <w:rPr>
          <w:rFonts w:ascii="Calibri" w:eastAsia="Calibri" w:hAnsi="Calibri" w:cs="Times New Roman"/>
          <w:i/>
          <w:sz w:val="20"/>
          <w:szCs w:val="20"/>
        </w:rPr>
        <w:t>Business Functional Areas</w:t>
      </w:r>
      <w:r w:rsidRPr="00D67FDC">
        <w:rPr>
          <w:rFonts w:ascii="Calibri" w:eastAsia="Calibri" w:hAnsi="Calibri" w:cs="Times New Roman"/>
          <w:sz w:val="20"/>
          <w:szCs w:val="20"/>
        </w:rPr>
        <w:t>)</w:t>
      </w:r>
    </w:p>
    <w:p w:rsidR="0063717C" w:rsidRPr="00D67FDC" w:rsidRDefault="0063717C" w:rsidP="00033EBF">
      <w:pPr>
        <w:numPr>
          <w:ilvl w:val="0"/>
          <w:numId w:val="44"/>
        </w:numPr>
        <w:spacing w:before="240"/>
        <w:ind w:left="360"/>
        <w:rPr>
          <w:rFonts w:ascii="Calibri" w:eastAsia="Calibri" w:hAnsi="Calibri" w:cs="Times New Roman"/>
          <w:sz w:val="20"/>
          <w:szCs w:val="20"/>
        </w:rPr>
      </w:pPr>
      <w:r w:rsidRPr="00D67FDC">
        <w:rPr>
          <w:rFonts w:ascii="Calibri" w:eastAsia="Calibri" w:hAnsi="Calibri" w:cs="Times New Roman"/>
          <w:sz w:val="20"/>
          <w:szCs w:val="20"/>
        </w:rPr>
        <w:t xml:space="preserve">Students will be able to </w:t>
      </w:r>
      <w:r>
        <w:rPr>
          <w:rFonts w:ascii="Calibri" w:eastAsia="Calibri" w:hAnsi="Calibri" w:cs="Times New Roman"/>
          <w:sz w:val="20"/>
          <w:szCs w:val="20"/>
        </w:rPr>
        <w:t>identify</w:t>
      </w:r>
      <w:r w:rsidRPr="00D67FDC">
        <w:rPr>
          <w:rFonts w:ascii="Calibri" w:eastAsia="Calibri" w:hAnsi="Calibri" w:cs="Times New Roman"/>
          <w:sz w:val="20"/>
          <w:szCs w:val="20"/>
        </w:rPr>
        <w:t xml:space="preserve"> the relevant theories and principles associated with the economic environment of business. (</w:t>
      </w:r>
      <w:r w:rsidRPr="00D67FDC">
        <w:rPr>
          <w:rFonts w:ascii="Calibri" w:eastAsia="Calibri" w:hAnsi="Calibri" w:cs="Times New Roman"/>
          <w:i/>
          <w:sz w:val="20"/>
          <w:szCs w:val="20"/>
        </w:rPr>
        <w:t>Economic Environment</w:t>
      </w:r>
      <w:r w:rsidRPr="00D67FDC">
        <w:rPr>
          <w:rFonts w:ascii="Calibri" w:eastAsia="Calibri" w:hAnsi="Calibri" w:cs="Times New Roman"/>
          <w:sz w:val="20"/>
          <w:szCs w:val="20"/>
        </w:rPr>
        <w:t>)</w:t>
      </w:r>
    </w:p>
    <w:p w:rsidR="0063717C" w:rsidRPr="00D67FDC" w:rsidRDefault="0063717C" w:rsidP="00033EBF">
      <w:pPr>
        <w:numPr>
          <w:ilvl w:val="0"/>
          <w:numId w:val="44"/>
        </w:numPr>
        <w:spacing w:before="240"/>
        <w:ind w:left="360"/>
        <w:rPr>
          <w:rFonts w:ascii="Calibri" w:eastAsia="Calibri" w:hAnsi="Calibri" w:cs="Times New Roman"/>
          <w:sz w:val="20"/>
          <w:szCs w:val="20"/>
        </w:rPr>
      </w:pPr>
      <w:r w:rsidRPr="00D67FDC">
        <w:rPr>
          <w:rFonts w:ascii="Calibri" w:eastAsia="Calibri" w:hAnsi="Calibri" w:cs="Times New Roman"/>
          <w:sz w:val="20"/>
          <w:szCs w:val="20"/>
        </w:rPr>
        <w:t>Students will be able to evaluate legal and ethical principles in business and apply them to organizational decision making. (</w:t>
      </w:r>
      <w:r w:rsidRPr="00D67FDC">
        <w:rPr>
          <w:rFonts w:ascii="Calibri" w:eastAsia="Calibri" w:hAnsi="Calibri" w:cs="Times New Roman"/>
          <w:i/>
          <w:sz w:val="20"/>
          <w:szCs w:val="20"/>
        </w:rPr>
        <w:t>Legal/Ethical Principles</w:t>
      </w:r>
      <w:r w:rsidRPr="00D67FDC">
        <w:rPr>
          <w:rFonts w:ascii="Calibri" w:eastAsia="Calibri" w:hAnsi="Calibri" w:cs="Times New Roman"/>
          <w:sz w:val="20"/>
          <w:szCs w:val="20"/>
        </w:rPr>
        <w:t>)</w:t>
      </w:r>
    </w:p>
    <w:p w:rsidR="0063717C" w:rsidRDefault="0063717C" w:rsidP="00033EBF">
      <w:pPr>
        <w:numPr>
          <w:ilvl w:val="0"/>
          <w:numId w:val="44"/>
        </w:numPr>
        <w:spacing w:before="240"/>
        <w:ind w:left="360"/>
        <w:rPr>
          <w:rFonts w:ascii="Calibri" w:eastAsia="Calibri" w:hAnsi="Calibri" w:cs="Times New Roman"/>
          <w:sz w:val="20"/>
          <w:szCs w:val="20"/>
        </w:rPr>
      </w:pPr>
      <w:r w:rsidRPr="00D67FDC">
        <w:rPr>
          <w:rFonts w:ascii="Calibri" w:eastAsia="Calibri" w:hAnsi="Calibri" w:cs="Times New Roman"/>
          <w:sz w:val="20"/>
          <w:szCs w:val="20"/>
        </w:rPr>
        <w:t>Students will be able to apply business-related decision-support tools to the formulation of management decisions. (</w:t>
      </w:r>
      <w:r w:rsidRPr="00D67FDC">
        <w:rPr>
          <w:rFonts w:ascii="Calibri" w:eastAsia="Calibri" w:hAnsi="Calibri" w:cs="Times New Roman"/>
          <w:i/>
          <w:sz w:val="20"/>
          <w:szCs w:val="20"/>
        </w:rPr>
        <w:t>Decision-Support Tools</w:t>
      </w:r>
      <w:r w:rsidRPr="00D67FDC">
        <w:rPr>
          <w:rFonts w:ascii="Calibri" w:eastAsia="Calibri" w:hAnsi="Calibri" w:cs="Times New Roman"/>
          <w:sz w:val="20"/>
          <w:szCs w:val="20"/>
        </w:rPr>
        <w:t>)</w:t>
      </w:r>
    </w:p>
    <w:p w:rsidR="0063717C" w:rsidRPr="000735E0" w:rsidRDefault="0063717C" w:rsidP="00033EBF">
      <w:pPr>
        <w:numPr>
          <w:ilvl w:val="0"/>
          <w:numId w:val="44"/>
        </w:numPr>
        <w:spacing w:before="240"/>
        <w:ind w:left="360"/>
        <w:rPr>
          <w:rFonts w:ascii="Calibri" w:eastAsia="Calibri" w:hAnsi="Calibri" w:cs="Times New Roman"/>
          <w:sz w:val="20"/>
          <w:szCs w:val="20"/>
        </w:rPr>
      </w:pPr>
      <w:r w:rsidRPr="00D67FDC">
        <w:rPr>
          <w:rFonts w:ascii="Calibri" w:eastAsia="Calibri" w:hAnsi="Calibri" w:cs="Times New Roman"/>
          <w:sz w:val="20"/>
          <w:szCs w:val="20"/>
        </w:rPr>
        <w:t xml:space="preserve">Students will be able to </w:t>
      </w:r>
      <w:r>
        <w:rPr>
          <w:rFonts w:ascii="Calibri" w:eastAsia="Calibri" w:hAnsi="Calibri" w:cs="Times New Roman"/>
          <w:sz w:val="20"/>
          <w:szCs w:val="20"/>
        </w:rPr>
        <w:t>recognize</w:t>
      </w:r>
      <w:r w:rsidRPr="00D67FDC">
        <w:rPr>
          <w:rFonts w:ascii="Calibri" w:eastAsia="Calibri" w:hAnsi="Calibri" w:cs="Times New Roman"/>
          <w:sz w:val="20"/>
          <w:szCs w:val="20"/>
        </w:rPr>
        <w:t xml:space="preserve"> and describe the global dimensions of business. (</w:t>
      </w:r>
      <w:r w:rsidRPr="00D67FDC">
        <w:rPr>
          <w:rFonts w:ascii="Calibri" w:eastAsia="Calibri" w:hAnsi="Calibri" w:cs="Times New Roman"/>
          <w:i/>
          <w:sz w:val="20"/>
          <w:szCs w:val="20"/>
        </w:rPr>
        <w:t>Global Dimensions</w:t>
      </w:r>
      <w:r w:rsidRPr="00D67FDC">
        <w:rPr>
          <w:rFonts w:ascii="Calibri" w:eastAsia="Calibri" w:hAnsi="Calibri" w:cs="Times New Roman"/>
          <w:sz w:val="20"/>
          <w:szCs w:val="20"/>
        </w:rPr>
        <w:t>)</w:t>
      </w:r>
    </w:p>
    <w:p w:rsidR="0063717C" w:rsidRDefault="0063717C" w:rsidP="00033EBF">
      <w:pPr>
        <w:numPr>
          <w:ilvl w:val="0"/>
          <w:numId w:val="44"/>
        </w:numPr>
        <w:spacing w:before="240"/>
        <w:ind w:left="360"/>
        <w:rPr>
          <w:rFonts w:ascii="Calibri" w:eastAsia="Calibri" w:hAnsi="Calibri" w:cs="Times New Roman"/>
          <w:sz w:val="20"/>
          <w:szCs w:val="20"/>
        </w:rPr>
      </w:pPr>
      <w:r w:rsidRPr="00D67FDC">
        <w:rPr>
          <w:rFonts w:ascii="Calibri" w:eastAsia="Calibri" w:hAnsi="Calibri" w:cs="Times New Roman"/>
          <w:sz w:val="20"/>
          <w:szCs w:val="20"/>
        </w:rPr>
        <w:t xml:space="preserve">Students will be able to construct coherent written </w:t>
      </w:r>
      <w:r>
        <w:rPr>
          <w:rFonts w:ascii="Calibri" w:eastAsia="Calibri" w:hAnsi="Calibri" w:cs="Times New Roman"/>
          <w:sz w:val="20"/>
          <w:szCs w:val="20"/>
        </w:rPr>
        <w:t>for</w:t>
      </w:r>
      <w:r w:rsidRPr="00D67FDC">
        <w:rPr>
          <w:rFonts w:ascii="Calibri" w:eastAsia="Calibri" w:hAnsi="Calibri" w:cs="Times New Roman"/>
          <w:sz w:val="20"/>
          <w:szCs w:val="20"/>
        </w:rPr>
        <w:t>ms of communication</w:t>
      </w:r>
      <w:r>
        <w:rPr>
          <w:rFonts w:ascii="Calibri" w:eastAsia="Calibri" w:hAnsi="Calibri" w:cs="Times New Roman"/>
          <w:sz w:val="20"/>
          <w:szCs w:val="20"/>
        </w:rPr>
        <w:t>.</w:t>
      </w:r>
      <w:r w:rsidRPr="00D67FDC">
        <w:rPr>
          <w:rFonts w:ascii="Calibri" w:eastAsia="Calibri" w:hAnsi="Calibri" w:cs="Times New Roman"/>
          <w:sz w:val="20"/>
          <w:szCs w:val="20"/>
        </w:rPr>
        <w:t xml:space="preserve"> (</w:t>
      </w:r>
      <w:r w:rsidRPr="00D67FDC">
        <w:rPr>
          <w:rFonts w:ascii="Calibri" w:eastAsia="Calibri" w:hAnsi="Calibri" w:cs="Times New Roman"/>
          <w:i/>
          <w:sz w:val="20"/>
          <w:szCs w:val="20"/>
        </w:rPr>
        <w:t>Written</w:t>
      </w:r>
      <w:r>
        <w:rPr>
          <w:rFonts w:ascii="Calibri" w:eastAsia="Calibri" w:hAnsi="Calibri" w:cs="Times New Roman"/>
          <w:i/>
          <w:sz w:val="20"/>
          <w:szCs w:val="20"/>
        </w:rPr>
        <w:t xml:space="preserve"> </w:t>
      </w:r>
      <w:r w:rsidRPr="00D67FDC">
        <w:rPr>
          <w:rFonts w:ascii="Calibri" w:eastAsia="Calibri" w:hAnsi="Calibri" w:cs="Times New Roman"/>
          <w:i/>
          <w:sz w:val="20"/>
          <w:szCs w:val="20"/>
        </w:rPr>
        <w:t>Communication Skills</w:t>
      </w:r>
      <w:r w:rsidRPr="00D67FDC">
        <w:rPr>
          <w:rFonts w:ascii="Calibri" w:eastAsia="Calibri" w:hAnsi="Calibri" w:cs="Times New Roman"/>
          <w:sz w:val="20"/>
          <w:szCs w:val="20"/>
        </w:rPr>
        <w:t>)</w:t>
      </w:r>
    </w:p>
    <w:p w:rsidR="0063717C" w:rsidRPr="00D67FDC" w:rsidRDefault="0063717C" w:rsidP="00033EBF">
      <w:pPr>
        <w:numPr>
          <w:ilvl w:val="0"/>
          <w:numId w:val="44"/>
        </w:numPr>
        <w:spacing w:before="240"/>
        <w:ind w:left="360"/>
        <w:rPr>
          <w:rFonts w:ascii="Calibri" w:eastAsia="Calibri" w:hAnsi="Calibri" w:cs="Times New Roman"/>
          <w:sz w:val="20"/>
          <w:szCs w:val="20"/>
        </w:rPr>
      </w:pPr>
      <w:r>
        <w:rPr>
          <w:rFonts w:ascii="Calibri" w:eastAsia="Calibri" w:hAnsi="Calibri" w:cs="Times New Roman"/>
          <w:sz w:val="20"/>
          <w:szCs w:val="20"/>
        </w:rPr>
        <w:t>Students will be able to compose and present effective oral forms of communication. (</w:t>
      </w:r>
      <w:r w:rsidRPr="00DC7064">
        <w:rPr>
          <w:rFonts w:ascii="Calibri" w:eastAsia="Calibri" w:hAnsi="Calibri" w:cs="Times New Roman"/>
          <w:i/>
          <w:sz w:val="20"/>
          <w:szCs w:val="20"/>
        </w:rPr>
        <w:t>Oral Communication Skills</w:t>
      </w:r>
      <w:r>
        <w:rPr>
          <w:rFonts w:ascii="Calibri" w:eastAsia="Calibri" w:hAnsi="Calibri" w:cs="Times New Roman"/>
          <w:sz w:val="20"/>
          <w:szCs w:val="20"/>
        </w:rPr>
        <w:t>)</w:t>
      </w:r>
    </w:p>
    <w:p w:rsidR="0063717C" w:rsidRPr="00D67FDC" w:rsidRDefault="0063717C" w:rsidP="00033EBF">
      <w:pPr>
        <w:numPr>
          <w:ilvl w:val="0"/>
          <w:numId w:val="44"/>
        </w:numPr>
        <w:spacing w:before="240"/>
        <w:ind w:left="360"/>
        <w:rPr>
          <w:rFonts w:ascii="Calibri" w:eastAsia="Calibri" w:hAnsi="Calibri" w:cs="Times New Roman"/>
          <w:sz w:val="20"/>
          <w:szCs w:val="20"/>
        </w:rPr>
      </w:pPr>
      <w:r w:rsidRPr="00D67FDC">
        <w:rPr>
          <w:rFonts w:ascii="Calibri" w:eastAsia="Calibri" w:hAnsi="Calibri" w:cs="Times New Roman"/>
          <w:sz w:val="20"/>
          <w:szCs w:val="20"/>
        </w:rPr>
        <w:t>Students will be able to demonstrate analytical and critical-thinking skills in the context of organizational decision making. (</w:t>
      </w:r>
      <w:r w:rsidRPr="00D67FDC">
        <w:rPr>
          <w:rFonts w:ascii="Calibri" w:eastAsia="Calibri" w:hAnsi="Calibri" w:cs="Times New Roman"/>
          <w:i/>
          <w:sz w:val="20"/>
          <w:szCs w:val="20"/>
        </w:rPr>
        <w:t>Analytical/Critical-Thinking Skills</w:t>
      </w:r>
      <w:r w:rsidRPr="00D67FDC">
        <w:rPr>
          <w:rFonts w:ascii="Calibri" w:eastAsia="Calibri" w:hAnsi="Calibri" w:cs="Times New Roman"/>
          <w:sz w:val="20"/>
          <w:szCs w:val="20"/>
        </w:rPr>
        <w:t>)</w:t>
      </w:r>
    </w:p>
    <w:p w:rsidR="0063717C" w:rsidRPr="00AC6156" w:rsidRDefault="0063717C" w:rsidP="00033EBF">
      <w:pPr>
        <w:numPr>
          <w:ilvl w:val="0"/>
          <w:numId w:val="44"/>
        </w:numPr>
        <w:spacing w:before="240"/>
        <w:ind w:left="360"/>
        <w:rPr>
          <w:rFonts w:ascii="Calibri" w:eastAsia="Calibri" w:hAnsi="Calibri" w:cs="Times New Roman"/>
          <w:sz w:val="20"/>
          <w:szCs w:val="20"/>
        </w:rPr>
      </w:pPr>
      <w:r w:rsidRPr="00AC6156">
        <w:rPr>
          <w:rFonts w:ascii="Calibri" w:eastAsia="Calibri" w:hAnsi="Calibri" w:cs="Times New Roman"/>
          <w:sz w:val="20"/>
          <w:szCs w:val="20"/>
        </w:rPr>
        <w:t xml:space="preserve">Students will be able to identify and explain the interrelationships between business and its social and natural environments and to apply them in a managerial context. </w:t>
      </w:r>
      <w:r w:rsidRPr="00AC6156">
        <w:rPr>
          <w:rFonts w:ascii="Calibri" w:eastAsia="Calibri" w:hAnsi="Calibri" w:cs="Times New Roman"/>
          <w:i/>
          <w:sz w:val="20"/>
          <w:szCs w:val="20"/>
        </w:rPr>
        <w:t>(Social Responsibility/Sustainability</w:t>
      </w:r>
      <w:r w:rsidRPr="00AC6156">
        <w:rPr>
          <w:rFonts w:ascii="Calibri" w:eastAsia="Calibri" w:hAnsi="Calibri" w:cs="Times New Roman"/>
          <w:sz w:val="20"/>
          <w:szCs w:val="20"/>
        </w:rPr>
        <w:t>)</w:t>
      </w:r>
    </w:p>
    <w:p w:rsidR="0063717C" w:rsidRPr="00D67FDC" w:rsidRDefault="0063717C" w:rsidP="00033EBF">
      <w:pPr>
        <w:numPr>
          <w:ilvl w:val="0"/>
          <w:numId w:val="44"/>
        </w:numPr>
        <w:spacing w:before="240"/>
        <w:ind w:left="360"/>
        <w:rPr>
          <w:rFonts w:ascii="Calibri" w:eastAsia="Calibri" w:hAnsi="Calibri" w:cs="Times New Roman"/>
          <w:sz w:val="20"/>
          <w:szCs w:val="20"/>
        </w:rPr>
      </w:pPr>
      <w:r w:rsidRPr="00D67FDC">
        <w:rPr>
          <w:rFonts w:ascii="Calibri" w:eastAsia="Calibri" w:hAnsi="Calibri" w:cs="Times New Roman"/>
          <w:sz w:val="20"/>
          <w:szCs w:val="20"/>
        </w:rPr>
        <w:t>Students will be able to integrate theory and practice in the business functional areas in the analysis of organizational problems and challenges. (</w:t>
      </w:r>
      <w:r w:rsidRPr="00D67FDC">
        <w:rPr>
          <w:rFonts w:ascii="Calibri" w:eastAsia="Calibri" w:hAnsi="Calibri" w:cs="Times New Roman"/>
          <w:i/>
          <w:sz w:val="20"/>
          <w:szCs w:val="20"/>
        </w:rPr>
        <w:t>Integration Skills</w:t>
      </w:r>
      <w:r w:rsidRPr="00D67FDC">
        <w:rPr>
          <w:rFonts w:ascii="Calibri" w:eastAsia="Calibri" w:hAnsi="Calibri" w:cs="Times New Roman"/>
          <w:sz w:val="20"/>
          <w:szCs w:val="20"/>
        </w:rPr>
        <w:t>)</w:t>
      </w:r>
    </w:p>
    <w:p w:rsidR="0063717C" w:rsidRPr="00D67FDC" w:rsidRDefault="0063717C" w:rsidP="0063717C">
      <w:pPr>
        <w:rPr>
          <w:rFonts w:ascii="Calibri" w:eastAsia="Calibri" w:hAnsi="Calibri" w:cs="Times New Roman"/>
          <w:sz w:val="20"/>
          <w:szCs w:val="20"/>
        </w:rPr>
      </w:pPr>
    </w:p>
    <w:p w:rsidR="0063717C" w:rsidRPr="00D67FDC" w:rsidRDefault="0063717C" w:rsidP="0063717C">
      <w:pPr>
        <w:rPr>
          <w:rFonts w:ascii="Calibri" w:eastAsia="Calibri" w:hAnsi="Calibri" w:cs="Times New Roman"/>
          <w:sz w:val="20"/>
          <w:szCs w:val="20"/>
        </w:rPr>
      </w:pPr>
      <w:r w:rsidRPr="00D67FDC">
        <w:rPr>
          <w:rFonts w:ascii="Calibri" w:eastAsia="Calibri" w:hAnsi="Calibri" w:cs="Times New Roman"/>
          <w:sz w:val="20"/>
          <w:szCs w:val="20"/>
        </w:rPr>
        <w:t xml:space="preserve">In order to assess these intended learning outcomes, the School of Management is using a comprehensive end-of-program examination as one of its direct measures of student learning. The examination is used to assess intended outcomes #1–#5. The school’s second direct measure of student learning is a comprehensive </w:t>
      </w:r>
      <w:r>
        <w:rPr>
          <w:rFonts w:ascii="Calibri" w:eastAsia="Calibri" w:hAnsi="Calibri" w:cs="Times New Roman"/>
          <w:sz w:val="20"/>
          <w:szCs w:val="20"/>
        </w:rPr>
        <w:t>case-study</w:t>
      </w:r>
      <w:r w:rsidRPr="00D67FDC">
        <w:rPr>
          <w:rFonts w:ascii="Calibri" w:eastAsia="Calibri" w:hAnsi="Calibri" w:cs="Times New Roman"/>
          <w:sz w:val="20"/>
          <w:szCs w:val="20"/>
        </w:rPr>
        <w:t xml:space="preserve"> that is administered in the capstone course. The </w:t>
      </w:r>
      <w:r>
        <w:rPr>
          <w:rFonts w:ascii="Calibri" w:eastAsia="Calibri" w:hAnsi="Calibri" w:cs="Times New Roman"/>
          <w:sz w:val="20"/>
          <w:szCs w:val="20"/>
        </w:rPr>
        <w:t>case-study</w:t>
      </w:r>
      <w:r w:rsidRPr="00D67FDC">
        <w:rPr>
          <w:rFonts w:ascii="Calibri" w:eastAsia="Calibri" w:hAnsi="Calibri" w:cs="Times New Roman"/>
          <w:sz w:val="20"/>
          <w:szCs w:val="20"/>
        </w:rPr>
        <w:t xml:space="preserve"> is used to assess intended outcomes </w:t>
      </w:r>
      <w:r>
        <w:rPr>
          <w:rFonts w:ascii="Calibri" w:eastAsia="Calibri" w:hAnsi="Calibri" w:cs="Times New Roman"/>
          <w:sz w:val="20"/>
          <w:szCs w:val="20"/>
        </w:rPr>
        <w:t>#5</w:t>
      </w:r>
      <w:r w:rsidRPr="00D67FDC">
        <w:rPr>
          <w:rFonts w:ascii="Calibri" w:eastAsia="Calibri" w:hAnsi="Calibri" w:cs="Times New Roman"/>
          <w:sz w:val="20"/>
          <w:szCs w:val="20"/>
        </w:rPr>
        <w:t>–#</w:t>
      </w:r>
      <w:r>
        <w:rPr>
          <w:rFonts w:ascii="Calibri" w:eastAsia="Calibri" w:hAnsi="Calibri" w:cs="Times New Roman"/>
          <w:sz w:val="20"/>
          <w:szCs w:val="20"/>
        </w:rPr>
        <w:t>10</w:t>
      </w:r>
      <w:r w:rsidRPr="00D67FDC">
        <w:rPr>
          <w:rFonts w:ascii="Calibri" w:eastAsia="Calibri" w:hAnsi="Calibri" w:cs="Times New Roman"/>
          <w:sz w:val="20"/>
          <w:szCs w:val="20"/>
        </w:rPr>
        <w:t>.</w:t>
      </w:r>
    </w:p>
    <w:p w:rsidR="0063717C" w:rsidRPr="00D67FDC" w:rsidRDefault="0063717C" w:rsidP="0063717C">
      <w:pPr>
        <w:rPr>
          <w:rFonts w:ascii="Calibri" w:eastAsia="Calibri" w:hAnsi="Calibri" w:cs="Times New Roman"/>
          <w:sz w:val="20"/>
          <w:szCs w:val="20"/>
        </w:rPr>
      </w:pPr>
    </w:p>
    <w:p w:rsidR="0063717C" w:rsidRPr="00D67FDC" w:rsidRDefault="0063717C" w:rsidP="0063717C">
      <w:pPr>
        <w:rPr>
          <w:rFonts w:ascii="Calibri" w:eastAsia="Calibri" w:hAnsi="Calibri" w:cs="Times New Roman"/>
          <w:sz w:val="20"/>
          <w:szCs w:val="20"/>
        </w:rPr>
      </w:pPr>
      <w:r w:rsidRPr="00D67FDC">
        <w:rPr>
          <w:rFonts w:ascii="Calibri" w:eastAsia="Calibri" w:hAnsi="Calibri" w:cs="Times New Roman"/>
          <w:sz w:val="20"/>
          <w:szCs w:val="20"/>
        </w:rPr>
        <w:t xml:space="preserve">The evaluation rubric below can be used </w:t>
      </w:r>
      <w:r>
        <w:rPr>
          <w:rFonts w:ascii="Calibri" w:eastAsia="Calibri" w:hAnsi="Calibri" w:cs="Times New Roman"/>
          <w:sz w:val="20"/>
          <w:szCs w:val="20"/>
        </w:rPr>
        <w:t xml:space="preserve">both </w:t>
      </w:r>
      <w:r w:rsidRPr="00D67FDC">
        <w:rPr>
          <w:rFonts w:ascii="Calibri" w:eastAsia="Calibri" w:hAnsi="Calibri" w:cs="Times New Roman"/>
          <w:sz w:val="20"/>
          <w:szCs w:val="20"/>
        </w:rPr>
        <w:t xml:space="preserve">for assigning a grade or mark to the </w:t>
      </w:r>
      <w:r>
        <w:rPr>
          <w:rFonts w:ascii="Calibri" w:eastAsia="Calibri" w:hAnsi="Calibri" w:cs="Times New Roman"/>
          <w:sz w:val="20"/>
          <w:szCs w:val="20"/>
        </w:rPr>
        <w:t>case-study</w:t>
      </w:r>
      <w:r w:rsidRPr="00D67FDC">
        <w:rPr>
          <w:rFonts w:ascii="Calibri" w:eastAsia="Calibri" w:hAnsi="Calibri" w:cs="Times New Roman"/>
          <w:sz w:val="20"/>
          <w:szCs w:val="20"/>
        </w:rPr>
        <w:t xml:space="preserve"> in the capstone course and for the purpose of program-level assessment</w:t>
      </w:r>
      <w:r>
        <w:rPr>
          <w:rFonts w:ascii="Calibri" w:eastAsia="Calibri" w:hAnsi="Calibri" w:cs="Times New Roman"/>
          <w:sz w:val="20"/>
          <w:szCs w:val="20"/>
        </w:rPr>
        <w:t xml:space="preserve"> based on the case-study</w:t>
      </w:r>
      <w:r w:rsidRPr="00D67FDC">
        <w:rPr>
          <w:rFonts w:ascii="Calibri" w:eastAsia="Calibri" w:hAnsi="Calibri" w:cs="Times New Roman"/>
          <w:sz w:val="20"/>
          <w:szCs w:val="20"/>
        </w:rPr>
        <w:t>, i.e., for assessing the programmatic intended student learning outcomes in the BBA.</w:t>
      </w:r>
    </w:p>
    <w:p w:rsidR="0063717C" w:rsidRDefault="0063717C" w:rsidP="0063717C">
      <w:pPr>
        <w:rPr>
          <w:rFonts w:ascii="Calibri" w:eastAsia="Calibri" w:hAnsi="Calibri" w:cs="Times New Roman"/>
          <w:sz w:val="20"/>
          <w:szCs w:val="20"/>
        </w:rPr>
      </w:pPr>
    </w:p>
    <w:p w:rsidR="0063717C" w:rsidRDefault="0063717C" w:rsidP="0063717C">
      <w:pPr>
        <w:rPr>
          <w:rFonts w:ascii="Calibri" w:eastAsia="Calibri" w:hAnsi="Calibri" w:cs="Times New Roman"/>
          <w:sz w:val="20"/>
          <w:szCs w:val="20"/>
        </w:rPr>
        <w:sectPr w:rsidR="0063717C" w:rsidSect="0063717C">
          <w:footerReference w:type="default" r:id="rId23"/>
          <w:pgSz w:w="12240" w:h="15840"/>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63717C" w:rsidRPr="0063717C" w:rsidRDefault="0063717C" w:rsidP="0063717C">
      <w:pPr>
        <w:jc w:val="center"/>
        <w:rPr>
          <w:rFonts w:ascii="Calibri" w:eastAsia="Calibri" w:hAnsi="Calibri" w:cs="Times New Roman"/>
          <w:b/>
          <w:sz w:val="28"/>
          <w:szCs w:val="28"/>
        </w:rPr>
      </w:pPr>
      <w:r w:rsidRPr="0063717C">
        <w:rPr>
          <w:rFonts w:ascii="Calibri" w:eastAsia="Calibri" w:hAnsi="Calibri" w:cs="Times New Roman"/>
          <w:b/>
          <w:sz w:val="28"/>
          <w:szCs w:val="28"/>
        </w:rPr>
        <w:lastRenderedPageBreak/>
        <w:t>Comprehensive Case-Study</w:t>
      </w:r>
    </w:p>
    <w:p w:rsidR="0063717C" w:rsidRPr="0063717C" w:rsidRDefault="0063717C" w:rsidP="0063717C">
      <w:pPr>
        <w:jc w:val="center"/>
        <w:rPr>
          <w:rFonts w:ascii="Calibri" w:eastAsia="Calibri" w:hAnsi="Calibri" w:cs="Times New Roman"/>
          <w:sz w:val="28"/>
          <w:szCs w:val="28"/>
        </w:rPr>
      </w:pPr>
      <w:r w:rsidRPr="0063717C">
        <w:rPr>
          <w:rFonts w:ascii="Calibri" w:eastAsia="Calibri" w:hAnsi="Calibri" w:cs="Times New Roman"/>
          <w:b/>
          <w:sz w:val="28"/>
          <w:szCs w:val="28"/>
        </w:rPr>
        <w:t>Evaluation Rubric</w:t>
      </w:r>
    </w:p>
    <w:p w:rsidR="0063717C" w:rsidRPr="0063717C" w:rsidRDefault="0063717C" w:rsidP="0063717C">
      <w:pPr>
        <w:rPr>
          <w:rFonts w:ascii="Calibri" w:eastAsia="Calibri" w:hAnsi="Calibri" w:cs="Times New Roman"/>
          <w:sz w:val="10"/>
          <w:szCs w:val="10"/>
        </w:rPr>
      </w:pPr>
    </w:p>
    <w:tbl>
      <w:tblPr>
        <w:tblStyle w:val="TableGrid141"/>
        <w:tblW w:w="103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9468"/>
      </w:tblGrid>
      <w:tr w:rsidR="0063717C" w:rsidRPr="0063717C" w:rsidTr="0063717C">
        <w:trPr>
          <w:trHeight w:val="576"/>
          <w:jc w:val="center"/>
        </w:trPr>
        <w:tc>
          <w:tcPr>
            <w:tcW w:w="900" w:type="dxa"/>
            <w:tcMar>
              <w:top w:w="72" w:type="dxa"/>
              <w:left w:w="0" w:type="dxa"/>
              <w:bottom w:w="0" w:type="dxa"/>
              <w:right w:w="0" w:type="dxa"/>
            </w:tcMar>
            <w:vAlign w:val="bottom"/>
          </w:tcPr>
          <w:p w:rsidR="0063717C" w:rsidRPr="0063717C" w:rsidRDefault="0063717C" w:rsidP="0063717C">
            <w:pPr>
              <w:rPr>
                <w:rFonts w:ascii="Calibri" w:hAnsi="Calibri" w:cs="Times New Roman"/>
                <w:sz w:val="20"/>
                <w:szCs w:val="20"/>
              </w:rPr>
            </w:pPr>
            <w:r w:rsidRPr="0063717C">
              <w:rPr>
                <w:rFonts w:ascii="Calibri" w:hAnsi="Calibri" w:cs="Times New Roman"/>
                <w:sz w:val="20"/>
                <w:szCs w:val="20"/>
              </w:rPr>
              <w:t>Student:</w:t>
            </w:r>
          </w:p>
        </w:tc>
        <w:tc>
          <w:tcPr>
            <w:tcW w:w="9468" w:type="dxa"/>
            <w:tcBorders>
              <w:bottom w:val="single" w:sz="2" w:space="0" w:color="auto"/>
            </w:tcBorders>
            <w:vAlign w:val="bottom"/>
          </w:tcPr>
          <w:p w:rsidR="0063717C" w:rsidRPr="0063717C" w:rsidRDefault="0063717C" w:rsidP="0063717C">
            <w:pPr>
              <w:rPr>
                <w:rFonts w:ascii="Calibri" w:hAnsi="Calibri" w:cs="Times New Roman"/>
                <w:sz w:val="20"/>
                <w:szCs w:val="20"/>
              </w:rPr>
            </w:pPr>
          </w:p>
        </w:tc>
      </w:tr>
      <w:tr w:rsidR="0063717C" w:rsidRPr="0063717C" w:rsidTr="0063717C">
        <w:trPr>
          <w:trHeight w:val="576"/>
          <w:jc w:val="center"/>
        </w:trPr>
        <w:tc>
          <w:tcPr>
            <w:tcW w:w="900" w:type="dxa"/>
            <w:tcMar>
              <w:top w:w="72" w:type="dxa"/>
              <w:left w:w="0" w:type="dxa"/>
              <w:bottom w:w="0" w:type="dxa"/>
              <w:right w:w="0" w:type="dxa"/>
            </w:tcMar>
            <w:vAlign w:val="bottom"/>
          </w:tcPr>
          <w:p w:rsidR="0063717C" w:rsidRPr="0063717C" w:rsidRDefault="0063717C" w:rsidP="0063717C">
            <w:pPr>
              <w:rPr>
                <w:rFonts w:ascii="Calibri" w:hAnsi="Calibri" w:cs="Times New Roman"/>
                <w:sz w:val="20"/>
                <w:szCs w:val="20"/>
              </w:rPr>
            </w:pPr>
            <w:r w:rsidRPr="0063717C">
              <w:rPr>
                <w:rFonts w:ascii="Calibri" w:hAnsi="Calibri" w:cs="Times New Roman"/>
                <w:sz w:val="20"/>
                <w:szCs w:val="20"/>
              </w:rPr>
              <w:t>Evaluator:</w:t>
            </w:r>
          </w:p>
        </w:tc>
        <w:tc>
          <w:tcPr>
            <w:tcW w:w="9468" w:type="dxa"/>
            <w:tcBorders>
              <w:top w:val="single" w:sz="2" w:space="0" w:color="auto"/>
              <w:bottom w:val="single" w:sz="2" w:space="0" w:color="auto"/>
            </w:tcBorders>
            <w:vAlign w:val="bottom"/>
          </w:tcPr>
          <w:p w:rsidR="0063717C" w:rsidRPr="0063717C" w:rsidRDefault="0063717C" w:rsidP="0063717C">
            <w:pPr>
              <w:rPr>
                <w:rFonts w:ascii="Calibri" w:hAnsi="Calibri" w:cs="Times New Roman"/>
                <w:sz w:val="20"/>
                <w:szCs w:val="20"/>
              </w:rPr>
            </w:pPr>
          </w:p>
        </w:tc>
      </w:tr>
      <w:tr w:rsidR="0063717C" w:rsidRPr="0063717C" w:rsidTr="0063717C">
        <w:trPr>
          <w:trHeight w:val="576"/>
          <w:jc w:val="center"/>
        </w:trPr>
        <w:tc>
          <w:tcPr>
            <w:tcW w:w="900" w:type="dxa"/>
            <w:tcMar>
              <w:top w:w="72" w:type="dxa"/>
              <w:left w:w="0" w:type="dxa"/>
              <w:bottom w:w="0" w:type="dxa"/>
              <w:right w:w="0" w:type="dxa"/>
            </w:tcMar>
            <w:vAlign w:val="bottom"/>
          </w:tcPr>
          <w:p w:rsidR="0063717C" w:rsidRPr="0063717C" w:rsidRDefault="0063717C" w:rsidP="0063717C">
            <w:pPr>
              <w:rPr>
                <w:rFonts w:ascii="Calibri" w:hAnsi="Calibri" w:cs="Times New Roman"/>
                <w:sz w:val="20"/>
                <w:szCs w:val="20"/>
              </w:rPr>
            </w:pPr>
            <w:r w:rsidRPr="0063717C">
              <w:rPr>
                <w:rFonts w:ascii="Calibri" w:hAnsi="Calibri" w:cs="Times New Roman"/>
                <w:sz w:val="20"/>
                <w:szCs w:val="20"/>
              </w:rPr>
              <w:t>Date:</w:t>
            </w:r>
          </w:p>
        </w:tc>
        <w:tc>
          <w:tcPr>
            <w:tcW w:w="9468" w:type="dxa"/>
            <w:tcBorders>
              <w:top w:val="single" w:sz="2" w:space="0" w:color="auto"/>
              <w:bottom w:val="single" w:sz="2" w:space="0" w:color="auto"/>
            </w:tcBorders>
            <w:vAlign w:val="bottom"/>
          </w:tcPr>
          <w:p w:rsidR="0063717C" w:rsidRPr="0063717C" w:rsidRDefault="0063717C" w:rsidP="0063717C">
            <w:pPr>
              <w:rPr>
                <w:rFonts w:ascii="Calibri" w:hAnsi="Calibri" w:cs="Times New Roman"/>
                <w:sz w:val="20"/>
                <w:szCs w:val="20"/>
              </w:rPr>
            </w:pPr>
          </w:p>
        </w:tc>
      </w:tr>
    </w:tbl>
    <w:p w:rsidR="0063717C" w:rsidRPr="0063717C" w:rsidRDefault="0063717C" w:rsidP="0063717C">
      <w:pPr>
        <w:rPr>
          <w:rFonts w:ascii="Calibri" w:hAnsi="Calibri" w:cs="Times New Roman"/>
          <w:sz w:val="20"/>
          <w:szCs w:val="20"/>
        </w:rPr>
      </w:pPr>
    </w:p>
    <w:p w:rsidR="0063717C" w:rsidRPr="0063717C" w:rsidRDefault="0063717C" w:rsidP="0063717C">
      <w:pPr>
        <w:rPr>
          <w:rFonts w:ascii="Calibri" w:hAnsi="Calibri" w:cs="Times New Roman"/>
          <w:sz w:val="10"/>
          <w:szCs w:val="10"/>
        </w:rPr>
      </w:pPr>
    </w:p>
    <w:p w:rsidR="0063717C" w:rsidRPr="0063717C" w:rsidRDefault="0063717C" w:rsidP="0063717C">
      <w:pPr>
        <w:rPr>
          <w:rFonts w:ascii="Calibri" w:hAnsi="Calibri" w:cs="Times New Roman"/>
          <w:sz w:val="20"/>
          <w:szCs w:val="20"/>
        </w:rPr>
      </w:pPr>
      <w:r w:rsidRPr="0063717C">
        <w:rPr>
          <w:rFonts w:ascii="Calibri" w:hAnsi="Calibri" w:cs="Times New Roman"/>
          <w:sz w:val="20"/>
          <w:szCs w:val="20"/>
        </w:rPr>
        <w:t>For each of the case analysis component areas (evaluation dimensions) identified below, use the evaluation rubric to assess the student’s work by specifying a score based on the performance ratings and descriptors delineated in the rubric form and supplying relevant comments in the space provided.</w:t>
      </w:r>
    </w:p>
    <w:p w:rsidR="0063717C" w:rsidRPr="0063717C" w:rsidRDefault="0063717C" w:rsidP="0063717C">
      <w:pPr>
        <w:rPr>
          <w:rFonts w:ascii="Calibri" w:hAnsi="Calibri" w:cs="Times New Roman"/>
          <w:sz w:val="20"/>
          <w:szCs w:val="20"/>
        </w:rPr>
      </w:pPr>
    </w:p>
    <w:p w:rsidR="0063717C" w:rsidRPr="0063717C" w:rsidRDefault="0063717C" w:rsidP="0063717C">
      <w:pPr>
        <w:rPr>
          <w:rFonts w:ascii="Calibri" w:hAnsi="Calibri" w:cs="Times New Roman"/>
          <w:sz w:val="20"/>
          <w:szCs w:val="20"/>
        </w:rPr>
      </w:pPr>
      <w:r w:rsidRPr="0063717C">
        <w:rPr>
          <w:rFonts w:ascii="Calibri" w:hAnsi="Calibri" w:cs="Times New Roman"/>
          <w:b/>
          <w:sz w:val="20"/>
          <w:szCs w:val="20"/>
        </w:rPr>
        <w:t>Identification of Issues</w:t>
      </w:r>
      <w:r w:rsidRPr="0063717C">
        <w:rPr>
          <w:rFonts w:ascii="Calibri" w:hAnsi="Calibri" w:cs="Times New Roman"/>
          <w:sz w:val="20"/>
          <w:szCs w:val="20"/>
        </w:rPr>
        <w:t>: This section should describe the managerial, financial, marketing, legal, ethical, economic, international, and social responsibility/sustainability issues relevant to the case. The section should also include an executive summary that provides an overview of the key issues and problems that are central to the case.</w:t>
      </w:r>
    </w:p>
    <w:p w:rsidR="0063717C" w:rsidRPr="0063717C" w:rsidRDefault="0063717C" w:rsidP="0063717C">
      <w:pPr>
        <w:rPr>
          <w:rFonts w:ascii="Calibri" w:hAnsi="Calibri" w:cs="Times New Roman"/>
          <w:sz w:val="20"/>
          <w:szCs w:val="20"/>
        </w:rPr>
      </w:pPr>
    </w:p>
    <w:p w:rsidR="0063717C" w:rsidRPr="0063717C" w:rsidRDefault="0063717C" w:rsidP="0063717C">
      <w:pPr>
        <w:rPr>
          <w:rFonts w:ascii="Calibri" w:hAnsi="Calibri" w:cs="Times New Roman"/>
          <w:sz w:val="20"/>
          <w:szCs w:val="20"/>
        </w:rPr>
      </w:pPr>
      <w:r w:rsidRPr="0063717C">
        <w:rPr>
          <w:rFonts w:ascii="Calibri" w:hAnsi="Calibri" w:cs="Times New Roman"/>
          <w:b/>
          <w:sz w:val="20"/>
          <w:szCs w:val="20"/>
        </w:rPr>
        <w:t>Stakeholder Perspectives</w:t>
      </w:r>
      <w:r w:rsidRPr="0063717C">
        <w:rPr>
          <w:rFonts w:ascii="Calibri" w:hAnsi="Calibri" w:cs="Times New Roman"/>
          <w:sz w:val="20"/>
          <w:szCs w:val="20"/>
        </w:rPr>
        <w:t>: This section should identify the key stakeholders in the case, and describe and evaluate their differing perspectives and interests.</w:t>
      </w:r>
    </w:p>
    <w:p w:rsidR="0063717C" w:rsidRPr="0063717C" w:rsidRDefault="0063717C" w:rsidP="0063717C">
      <w:pPr>
        <w:rPr>
          <w:rFonts w:ascii="Calibri" w:hAnsi="Calibri" w:cs="Times New Roman"/>
          <w:sz w:val="20"/>
          <w:szCs w:val="20"/>
        </w:rPr>
      </w:pPr>
    </w:p>
    <w:p w:rsidR="0063717C" w:rsidRPr="0063717C" w:rsidRDefault="0063717C" w:rsidP="0063717C">
      <w:pPr>
        <w:rPr>
          <w:rFonts w:ascii="Calibri" w:hAnsi="Calibri" w:cs="Times New Roman"/>
          <w:sz w:val="20"/>
          <w:szCs w:val="20"/>
        </w:rPr>
      </w:pPr>
      <w:r w:rsidRPr="0063717C">
        <w:rPr>
          <w:rFonts w:ascii="Calibri" w:hAnsi="Calibri" w:cs="Times New Roman"/>
          <w:b/>
          <w:sz w:val="20"/>
          <w:szCs w:val="20"/>
        </w:rPr>
        <w:t>Connections to Theoretical and Empirical Research</w:t>
      </w:r>
      <w:r w:rsidRPr="0063717C">
        <w:rPr>
          <w:rFonts w:ascii="Calibri" w:hAnsi="Calibri" w:cs="Times New Roman"/>
          <w:sz w:val="20"/>
          <w:szCs w:val="20"/>
        </w:rPr>
        <w:t>: This section should describe the ways in which theoretical and empirical research are related and can be applied to the central issues and problems in the case.</w:t>
      </w:r>
    </w:p>
    <w:p w:rsidR="0063717C" w:rsidRPr="0063717C" w:rsidRDefault="0063717C" w:rsidP="0063717C">
      <w:pPr>
        <w:rPr>
          <w:rFonts w:ascii="Calibri" w:hAnsi="Calibri" w:cs="Times New Roman"/>
          <w:sz w:val="20"/>
          <w:szCs w:val="20"/>
        </w:rPr>
      </w:pPr>
    </w:p>
    <w:p w:rsidR="0063717C" w:rsidRPr="0063717C" w:rsidRDefault="0063717C" w:rsidP="0063717C">
      <w:pPr>
        <w:rPr>
          <w:rFonts w:ascii="Calibri" w:hAnsi="Calibri" w:cs="Times New Roman"/>
          <w:sz w:val="20"/>
          <w:szCs w:val="20"/>
        </w:rPr>
      </w:pPr>
      <w:r w:rsidRPr="0063717C">
        <w:rPr>
          <w:rFonts w:ascii="Calibri" w:hAnsi="Calibri" w:cs="Times New Roman"/>
          <w:b/>
          <w:sz w:val="20"/>
          <w:szCs w:val="20"/>
        </w:rPr>
        <w:t>Analysis and Evaluation</w:t>
      </w:r>
      <w:r w:rsidRPr="0063717C">
        <w:rPr>
          <w:rFonts w:ascii="Calibri" w:hAnsi="Calibri" w:cs="Times New Roman"/>
          <w:sz w:val="20"/>
          <w:szCs w:val="20"/>
        </w:rPr>
        <w:t>: This section should present an analysis of the central issues and problems in the case. This analysis should be informed by relevant theory and empirical data and should lead to a set of conclusions that are supported by appropriate evidence.</w:t>
      </w:r>
    </w:p>
    <w:p w:rsidR="0063717C" w:rsidRPr="0063717C" w:rsidRDefault="0063717C" w:rsidP="0063717C">
      <w:pPr>
        <w:contextualSpacing/>
        <w:rPr>
          <w:rFonts w:ascii="Calibri" w:hAnsi="Calibri" w:cs="Times New Roman"/>
          <w:sz w:val="20"/>
          <w:szCs w:val="20"/>
        </w:rPr>
      </w:pPr>
    </w:p>
    <w:p w:rsidR="0063717C" w:rsidRPr="0063717C" w:rsidRDefault="0063717C" w:rsidP="0063717C">
      <w:pPr>
        <w:rPr>
          <w:rFonts w:ascii="Calibri" w:hAnsi="Calibri" w:cs="Times New Roman"/>
          <w:sz w:val="20"/>
          <w:szCs w:val="20"/>
        </w:rPr>
      </w:pPr>
      <w:r w:rsidRPr="0063717C">
        <w:rPr>
          <w:rFonts w:ascii="Calibri" w:hAnsi="Calibri" w:cs="Times New Roman"/>
          <w:b/>
          <w:sz w:val="20"/>
          <w:szCs w:val="20"/>
        </w:rPr>
        <w:t>Action Plans</w:t>
      </w:r>
      <w:r w:rsidRPr="0063717C">
        <w:rPr>
          <w:rFonts w:ascii="Calibri" w:hAnsi="Calibri" w:cs="Times New Roman"/>
          <w:sz w:val="20"/>
          <w:szCs w:val="20"/>
        </w:rPr>
        <w:t>: This section should present plans of action for dealing with the central issues and problems in the case. These action plans should flow from the previous analysis and evaluation and should be appropriately justified.</w:t>
      </w:r>
    </w:p>
    <w:p w:rsidR="0063717C" w:rsidRPr="0063717C" w:rsidRDefault="0063717C" w:rsidP="0063717C">
      <w:pPr>
        <w:rPr>
          <w:rFonts w:ascii="Calibri" w:hAnsi="Calibri" w:cs="Times New Roman"/>
          <w:sz w:val="20"/>
          <w:szCs w:val="20"/>
        </w:rPr>
      </w:pPr>
    </w:p>
    <w:p w:rsidR="0063717C" w:rsidRPr="0063717C" w:rsidRDefault="0063717C" w:rsidP="0063717C">
      <w:pPr>
        <w:rPr>
          <w:rFonts w:ascii="Calibri" w:hAnsi="Calibri" w:cs="Times New Roman"/>
          <w:sz w:val="20"/>
          <w:szCs w:val="20"/>
        </w:rPr>
      </w:pPr>
      <w:r w:rsidRPr="0063717C">
        <w:rPr>
          <w:rFonts w:ascii="Calibri" w:hAnsi="Calibri" w:cs="Times New Roman"/>
          <w:b/>
          <w:sz w:val="20"/>
          <w:szCs w:val="20"/>
        </w:rPr>
        <w:t>Evaluation of Consequences</w:t>
      </w:r>
      <w:r w:rsidRPr="0063717C">
        <w:rPr>
          <w:rFonts w:ascii="Calibri" w:hAnsi="Calibri" w:cs="Times New Roman"/>
          <w:sz w:val="20"/>
          <w:szCs w:val="20"/>
        </w:rPr>
        <w:t>: This section should provide a description and analysis of the expected results from implementing the proposed plans of action as previously specified.</w:t>
      </w:r>
    </w:p>
    <w:p w:rsidR="0063717C" w:rsidRPr="0063717C" w:rsidRDefault="0063717C" w:rsidP="0063717C">
      <w:pPr>
        <w:rPr>
          <w:rFonts w:ascii="Calibri" w:hAnsi="Calibri" w:cs="Times New Roman"/>
          <w:sz w:val="20"/>
          <w:szCs w:val="20"/>
        </w:rPr>
      </w:pPr>
    </w:p>
    <w:tbl>
      <w:tblPr>
        <w:tblStyle w:val="TableGrid132"/>
        <w:tblW w:w="1037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5"/>
        <w:gridCol w:w="1354"/>
        <w:gridCol w:w="1355"/>
        <w:gridCol w:w="1355"/>
        <w:gridCol w:w="1356"/>
        <w:gridCol w:w="1355"/>
        <w:gridCol w:w="1356"/>
        <w:gridCol w:w="804"/>
      </w:tblGrid>
      <w:tr w:rsidR="0063717C" w:rsidRPr="0063717C" w:rsidTr="0063717C">
        <w:trPr>
          <w:trHeight w:val="432"/>
          <w:jc w:val="center"/>
        </w:trPr>
        <w:tc>
          <w:tcPr>
            <w:tcW w:w="10370" w:type="dxa"/>
            <w:gridSpan w:val="8"/>
            <w:shd w:val="clear" w:color="auto" w:fill="002060"/>
            <w:vAlign w:val="center"/>
          </w:tcPr>
          <w:p w:rsidR="0063717C" w:rsidRPr="0063717C" w:rsidRDefault="0063717C" w:rsidP="0063717C">
            <w:pPr>
              <w:jc w:val="center"/>
              <w:rPr>
                <w:rFonts w:ascii="Calibri" w:eastAsia="Calibri" w:hAnsi="Calibri" w:cs="Calibri"/>
                <w:b/>
                <w:sz w:val="24"/>
                <w:szCs w:val="24"/>
              </w:rPr>
            </w:pPr>
            <w:r w:rsidRPr="0063717C">
              <w:rPr>
                <w:rFonts w:ascii="Calibri" w:eastAsia="Calibri" w:hAnsi="Calibri" w:cs="Calibri"/>
                <w:b/>
                <w:sz w:val="24"/>
                <w:szCs w:val="24"/>
              </w:rPr>
              <w:t>Case-Study Grading Rubric</w:t>
            </w:r>
          </w:p>
        </w:tc>
      </w:tr>
      <w:tr w:rsidR="0063717C" w:rsidRPr="0063717C" w:rsidTr="0063717C">
        <w:trPr>
          <w:trHeight w:val="20"/>
          <w:jc w:val="center"/>
        </w:trPr>
        <w:tc>
          <w:tcPr>
            <w:tcW w:w="1435" w:type="dxa"/>
            <w:vMerge w:val="restart"/>
            <w:shd w:val="clear" w:color="auto" w:fill="DEEAF6"/>
            <w:vAlign w:val="center"/>
          </w:tcPr>
          <w:p w:rsidR="0063717C" w:rsidRPr="0063717C" w:rsidRDefault="0063717C" w:rsidP="0063717C">
            <w:pPr>
              <w:jc w:val="center"/>
              <w:rPr>
                <w:rFonts w:ascii="Calibri" w:eastAsia="Calibri" w:hAnsi="Calibri" w:cs="Times New Roman"/>
                <w:b/>
                <w:sz w:val="18"/>
                <w:szCs w:val="18"/>
              </w:rPr>
            </w:pPr>
            <w:r w:rsidRPr="0063717C">
              <w:rPr>
                <w:rFonts w:ascii="Calibri" w:eastAsia="Calibri" w:hAnsi="Calibri" w:cs="Times New Roman"/>
                <w:b/>
                <w:sz w:val="18"/>
                <w:szCs w:val="18"/>
              </w:rPr>
              <w:t>Evaluation</w:t>
            </w:r>
          </w:p>
          <w:p w:rsidR="0063717C" w:rsidRPr="0063717C" w:rsidRDefault="0063717C" w:rsidP="0063717C">
            <w:pPr>
              <w:jc w:val="center"/>
              <w:rPr>
                <w:rFonts w:ascii="Calibri" w:eastAsia="Calibri" w:hAnsi="Calibri" w:cs="Times New Roman"/>
                <w:b/>
                <w:sz w:val="18"/>
                <w:szCs w:val="18"/>
              </w:rPr>
            </w:pPr>
            <w:r w:rsidRPr="0063717C">
              <w:rPr>
                <w:rFonts w:ascii="Calibri" w:eastAsia="Calibri" w:hAnsi="Calibri" w:cs="Times New Roman"/>
                <w:b/>
                <w:sz w:val="18"/>
                <w:szCs w:val="18"/>
              </w:rPr>
              <w:t>Dimensions</w:t>
            </w:r>
          </w:p>
        </w:tc>
        <w:tc>
          <w:tcPr>
            <w:tcW w:w="8131" w:type="dxa"/>
            <w:gridSpan w:val="6"/>
            <w:tcBorders>
              <w:bottom w:val="single" w:sz="4" w:space="0" w:color="002060"/>
            </w:tcBorders>
            <w:shd w:val="clear" w:color="auto" w:fill="DEEAF6"/>
            <w:tcMar>
              <w:top w:w="29" w:type="dxa"/>
              <w:left w:w="0" w:type="dxa"/>
              <w:bottom w:w="29" w:type="dxa"/>
              <w:right w:w="0"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Performance Rating</w:t>
            </w:r>
          </w:p>
        </w:tc>
        <w:tc>
          <w:tcPr>
            <w:tcW w:w="804" w:type="dxa"/>
            <w:vMerge w:val="restart"/>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Score</w:t>
            </w:r>
          </w:p>
        </w:tc>
      </w:tr>
      <w:tr w:rsidR="0063717C" w:rsidRPr="0063717C" w:rsidTr="0063717C">
        <w:trPr>
          <w:trHeight w:val="20"/>
          <w:jc w:val="center"/>
        </w:trPr>
        <w:tc>
          <w:tcPr>
            <w:tcW w:w="1435" w:type="dxa"/>
            <w:vMerge/>
            <w:shd w:val="clear" w:color="auto" w:fill="auto"/>
            <w:vAlign w:val="center"/>
          </w:tcPr>
          <w:p w:rsidR="0063717C" w:rsidRPr="0063717C" w:rsidRDefault="0063717C" w:rsidP="0063717C">
            <w:pPr>
              <w:jc w:val="center"/>
              <w:rPr>
                <w:rFonts w:ascii="Calibri" w:eastAsia="Calibri" w:hAnsi="Calibri" w:cs="Times New Roman"/>
                <w:b/>
                <w:sz w:val="18"/>
                <w:szCs w:val="18"/>
              </w:rPr>
            </w:pPr>
          </w:p>
        </w:tc>
        <w:tc>
          <w:tcPr>
            <w:tcW w:w="2709" w:type="dxa"/>
            <w:gridSpan w:val="2"/>
            <w:tcBorders>
              <w:right w:val="nil"/>
            </w:tcBorders>
            <w:shd w:val="clear" w:color="auto" w:fill="DEEAF6"/>
            <w:tcMar>
              <w:top w:w="0" w:type="dxa"/>
              <w:left w:w="0" w:type="dxa"/>
              <w:bottom w:w="0" w:type="dxa"/>
              <w:right w:w="0"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Beginning</w:t>
            </w:r>
          </w:p>
        </w:tc>
        <w:tc>
          <w:tcPr>
            <w:tcW w:w="2711" w:type="dxa"/>
            <w:gridSpan w:val="2"/>
            <w:tcBorders>
              <w:left w:val="nil"/>
              <w:right w:val="nil"/>
            </w:tcBorders>
            <w:shd w:val="clear" w:color="auto" w:fill="DEEAF6"/>
            <w:tcMar>
              <w:top w:w="0" w:type="dxa"/>
              <w:left w:w="0" w:type="dxa"/>
              <w:bottom w:w="0" w:type="dxa"/>
              <w:right w:w="0"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Competent</w:t>
            </w:r>
          </w:p>
        </w:tc>
        <w:tc>
          <w:tcPr>
            <w:tcW w:w="2711" w:type="dxa"/>
            <w:gridSpan w:val="2"/>
            <w:tcBorders>
              <w:left w:val="nil"/>
            </w:tcBorders>
            <w:shd w:val="clear" w:color="auto" w:fill="DEEAF6"/>
            <w:tcMar>
              <w:top w:w="0" w:type="dxa"/>
              <w:left w:w="0" w:type="dxa"/>
              <w:bottom w:w="0" w:type="dxa"/>
              <w:right w:w="0"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Accomplished</w:t>
            </w:r>
          </w:p>
        </w:tc>
        <w:tc>
          <w:tcPr>
            <w:tcW w:w="804" w:type="dxa"/>
            <w:vMerge/>
            <w:vAlign w:val="center"/>
          </w:tcPr>
          <w:p w:rsidR="0063717C" w:rsidRPr="0063717C" w:rsidRDefault="0063717C" w:rsidP="0063717C">
            <w:pPr>
              <w:jc w:val="center"/>
              <w:rPr>
                <w:rFonts w:ascii="Calibri" w:eastAsia="Calibri" w:hAnsi="Calibri" w:cs="Calibri"/>
                <w:b/>
                <w:sz w:val="18"/>
                <w:szCs w:val="18"/>
              </w:rPr>
            </w:pPr>
          </w:p>
        </w:tc>
      </w:tr>
      <w:tr w:rsidR="0063717C" w:rsidRPr="0063717C" w:rsidTr="006436F2">
        <w:trPr>
          <w:trHeight w:val="20"/>
          <w:jc w:val="center"/>
        </w:trPr>
        <w:tc>
          <w:tcPr>
            <w:tcW w:w="1435" w:type="dxa"/>
            <w:vMerge/>
            <w:shd w:val="clear" w:color="auto" w:fill="auto"/>
            <w:vAlign w:val="center"/>
          </w:tcPr>
          <w:p w:rsidR="0063717C" w:rsidRPr="0063717C" w:rsidRDefault="0063717C" w:rsidP="0063717C">
            <w:pPr>
              <w:jc w:val="center"/>
              <w:rPr>
                <w:rFonts w:ascii="Calibri" w:eastAsia="Calibri" w:hAnsi="Calibri" w:cs="Times New Roman"/>
                <w:b/>
                <w:sz w:val="18"/>
                <w:szCs w:val="18"/>
              </w:rPr>
            </w:pPr>
          </w:p>
        </w:tc>
        <w:tc>
          <w:tcPr>
            <w:tcW w:w="1354" w:type="dxa"/>
            <w:tcBorders>
              <w:right w:val="nil"/>
            </w:tcBorders>
            <w:shd w:val="clear" w:color="auto" w:fill="DEEAF6"/>
            <w:tcMar>
              <w:top w:w="0" w:type="dxa"/>
              <w:left w:w="0" w:type="dxa"/>
              <w:bottom w:w="0" w:type="dxa"/>
              <w:right w:w="0"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1</w:t>
            </w:r>
          </w:p>
        </w:tc>
        <w:tc>
          <w:tcPr>
            <w:tcW w:w="1355" w:type="dxa"/>
            <w:tcBorders>
              <w:left w:val="nil"/>
            </w:tcBorders>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2</w:t>
            </w:r>
          </w:p>
        </w:tc>
        <w:tc>
          <w:tcPr>
            <w:tcW w:w="1355" w:type="dxa"/>
            <w:tcBorders>
              <w:right w:val="nil"/>
            </w:tcBorders>
            <w:shd w:val="clear" w:color="auto" w:fill="DEEAF6"/>
            <w:tcMar>
              <w:top w:w="0" w:type="dxa"/>
              <w:left w:w="0" w:type="dxa"/>
              <w:bottom w:w="0" w:type="dxa"/>
              <w:right w:w="0"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3</w:t>
            </w:r>
          </w:p>
        </w:tc>
        <w:tc>
          <w:tcPr>
            <w:tcW w:w="1356" w:type="dxa"/>
            <w:tcBorders>
              <w:left w:val="nil"/>
            </w:tcBorders>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4</w:t>
            </w:r>
          </w:p>
        </w:tc>
        <w:tc>
          <w:tcPr>
            <w:tcW w:w="1355" w:type="dxa"/>
            <w:tcBorders>
              <w:right w:val="nil"/>
            </w:tcBorders>
            <w:shd w:val="clear" w:color="auto" w:fill="DEEAF6"/>
            <w:tcMar>
              <w:top w:w="0" w:type="dxa"/>
              <w:left w:w="0" w:type="dxa"/>
              <w:bottom w:w="0" w:type="dxa"/>
              <w:right w:w="0"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5</w:t>
            </w:r>
          </w:p>
        </w:tc>
        <w:tc>
          <w:tcPr>
            <w:tcW w:w="1356" w:type="dxa"/>
            <w:tcBorders>
              <w:left w:val="nil"/>
            </w:tcBorders>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6</w:t>
            </w:r>
          </w:p>
        </w:tc>
        <w:tc>
          <w:tcPr>
            <w:tcW w:w="804" w:type="dxa"/>
            <w:vMerge/>
            <w:vAlign w:val="center"/>
          </w:tcPr>
          <w:p w:rsidR="0063717C" w:rsidRPr="0063717C" w:rsidRDefault="0063717C" w:rsidP="0063717C">
            <w:pPr>
              <w:jc w:val="center"/>
              <w:rPr>
                <w:rFonts w:ascii="Calibri" w:eastAsia="Calibri" w:hAnsi="Calibri" w:cs="Calibri"/>
                <w:b/>
                <w:sz w:val="18"/>
                <w:szCs w:val="18"/>
              </w:rPr>
            </w:pPr>
          </w:p>
        </w:tc>
      </w:tr>
      <w:tr w:rsidR="0063717C" w:rsidRPr="0063717C" w:rsidTr="0063717C">
        <w:trPr>
          <w:trHeight w:val="20"/>
          <w:jc w:val="center"/>
        </w:trPr>
        <w:tc>
          <w:tcPr>
            <w:tcW w:w="10370" w:type="dxa"/>
            <w:gridSpan w:val="8"/>
            <w:shd w:val="clear" w:color="auto" w:fill="F2DBDB"/>
            <w:tcMar>
              <w:top w:w="58" w:type="dxa"/>
              <w:left w:w="115" w:type="dxa"/>
              <w:bottom w:w="58" w:type="dxa"/>
              <w:right w:w="0" w:type="dxa"/>
            </w:tcMar>
            <w:vAlign w:val="center"/>
          </w:tcPr>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Case-Study Component Areas – Grading Criteria</w:t>
            </w:r>
          </w:p>
        </w:tc>
      </w:tr>
      <w:tr w:rsidR="0063717C" w:rsidRPr="0063717C" w:rsidTr="0063717C">
        <w:trPr>
          <w:trHeight w:val="1008"/>
          <w:jc w:val="center"/>
        </w:trPr>
        <w:tc>
          <w:tcPr>
            <w:tcW w:w="1435" w:type="dxa"/>
            <w:vMerge w:val="restart"/>
            <w:tcMar>
              <w:left w:w="115" w:type="dxa"/>
              <w:right w:w="0" w:type="dxa"/>
            </w:tcMar>
            <w:vAlign w:val="center"/>
          </w:tcPr>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Identification of Issues</w:t>
            </w:r>
          </w:p>
        </w:tc>
        <w:tc>
          <w:tcPr>
            <w:tcW w:w="2709"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Does not recognize the problems or issues of the case, or identifies problems and issues that are not based on facts of the case; displays little understanding of the issues, key problems, and the company’s present situation and strategic challenges; executive summary does not present a clear overview of the case issues; main points are not outlined, or cannot be understood</w:t>
            </w:r>
          </w:p>
        </w:tc>
        <w:tc>
          <w:tcPr>
            <w:tcW w:w="2711"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With a few exceptions, identifies and outlines the principal problems and issues in the case; demonstrates an acceptable understanding of the company’s issues, current situation, and strategic challenges; executive summary provides an adequate overview of the case issues and problems; summary is missing a few minor points, but meets expectations</w:t>
            </w:r>
          </w:p>
        </w:tc>
        <w:tc>
          <w:tcPr>
            <w:tcW w:w="2711"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Presents accurate and detailed descriptions of the problems and issues central to the case; provides a well-focused diagnosis of strategic issues and key problems that demonstrates an excellent grasp of the company’s present situation and strategic challenges; descriptions are compelling and insightful; provides a thorough and effective executive summary</w:t>
            </w:r>
          </w:p>
        </w:tc>
        <w:tc>
          <w:tcPr>
            <w:tcW w:w="804" w:type="dxa"/>
          </w:tcPr>
          <w:p w:rsidR="0063717C" w:rsidRPr="0063717C" w:rsidRDefault="0063717C" w:rsidP="0063717C">
            <w:pPr>
              <w:rPr>
                <w:rFonts w:ascii="Calibri" w:eastAsia="Calibri" w:hAnsi="Calibri" w:cs="Times New Roman"/>
                <w:sz w:val="18"/>
                <w:szCs w:val="18"/>
              </w:rPr>
            </w:pPr>
          </w:p>
        </w:tc>
      </w:tr>
      <w:tr w:rsidR="0063717C" w:rsidRPr="0063717C" w:rsidTr="0063717C">
        <w:trPr>
          <w:trHeight w:val="20"/>
          <w:jc w:val="center"/>
        </w:trPr>
        <w:tc>
          <w:tcPr>
            <w:tcW w:w="1435" w:type="dxa"/>
            <w:vMerge/>
            <w:tcMar>
              <w:top w:w="58" w:type="dxa"/>
              <w:left w:w="115" w:type="dxa"/>
              <w:bottom w:w="58" w:type="dxa"/>
              <w:right w:w="115" w:type="dxa"/>
            </w:tcMar>
            <w:vAlign w:val="center"/>
          </w:tcPr>
          <w:p w:rsidR="0063717C" w:rsidRPr="0063717C" w:rsidRDefault="0063717C" w:rsidP="0063717C">
            <w:pPr>
              <w:rPr>
                <w:rFonts w:ascii="Calibri" w:eastAsia="Calibri" w:hAnsi="Calibri" w:cs="Times New Roman"/>
                <w:sz w:val="18"/>
                <w:szCs w:val="18"/>
              </w:rPr>
            </w:pPr>
          </w:p>
        </w:tc>
        <w:tc>
          <w:tcPr>
            <w:tcW w:w="8935" w:type="dxa"/>
            <w:gridSpan w:val="7"/>
            <w:tcMar>
              <w:top w:w="43" w:type="dxa"/>
              <w:left w:w="115" w:type="dxa"/>
              <w:bottom w:w="43"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b/>
                <w:sz w:val="18"/>
                <w:szCs w:val="18"/>
              </w:rPr>
              <w:t>Comments</w:t>
            </w:r>
            <w:r w:rsidRPr="0063717C">
              <w:rPr>
                <w:rFonts w:ascii="Calibri" w:eastAsia="Calibri" w:hAnsi="Calibri" w:cs="Times New Roman"/>
                <w:sz w:val="18"/>
                <w:szCs w:val="18"/>
              </w:rPr>
              <w:t xml:space="preserve">: </w:t>
            </w:r>
          </w:p>
        </w:tc>
      </w:tr>
    </w:tbl>
    <w:p w:rsidR="0063717C" w:rsidRPr="0063717C" w:rsidRDefault="0063717C" w:rsidP="0063717C">
      <w:pPr>
        <w:jc w:val="center"/>
        <w:rPr>
          <w:rFonts w:ascii="Calibri" w:eastAsia="Calibri" w:hAnsi="Calibri" w:cs="Calibri"/>
          <w:b/>
          <w:sz w:val="24"/>
          <w:szCs w:val="24"/>
        </w:rPr>
        <w:sectPr w:rsidR="0063717C" w:rsidRPr="0063717C" w:rsidSect="0063717C">
          <w:footerReference w:type="default" r:id="rId24"/>
          <w:pgSz w:w="12240" w:h="15840"/>
          <w:pgMar w:top="1008" w:right="936" w:bottom="1008" w:left="936" w:header="720" w:footer="432" w:gutter="0"/>
          <w:pgBorders w:offsetFrom="page">
            <w:top w:val="single" w:sz="2" w:space="20" w:color="002060"/>
            <w:left w:val="single" w:sz="2" w:space="20" w:color="002060"/>
            <w:bottom w:val="single" w:sz="2" w:space="20" w:color="002060"/>
            <w:right w:val="single" w:sz="2" w:space="20" w:color="002060"/>
          </w:pgBorders>
          <w:cols w:space="720"/>
          <w:docGrid w:linePitch="360"/>
        </w:sectPr>
      </w:pPr>
    </w:p>
    <w:tbl>
      <w:tblPr>
        <w:tblStyle w:val="TableGrid132"/>
        <w:tblW w:w="1037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5"/>
        <w:gridCol w:w="1354"/>
        <w:gridCol w:w="1355"/>
        <w:gridCol w:w="1355"/>
        <w:gridCol w:w="1356"/>
        <w:gridCol w:w="1355"/>
        <w:gridCol w:w="1356"/>
        <w:gridCol w:w="804"/>
      </w:tblGrid>
      <w:tr w:rsidR="0063717C" w:rsidRPr="0063717C" w:rsidTr="0063717C">
        <w:trPr>
          <w:trHeight w:val="432"/>
          <w:jc w:val="center"/>
        </w:trPr>
        <w:tc>
          <w:tcPr>
            <w:tcW w:w="10370" w:type="dxa"/>
            <w:gridSpan w:val="8"/>
            <w:shd w:val="clear" w:color="auto" w:fill="002060"/>
            <w:vAlign w:val="center"/>
          </w:tcPr>
          <w:p w:rsidR="0063717C" w:rsidRPr="0063717C" w:rsidRDefault="0063717C" w:rsidP="0063717C">
            <w:pPr>
              <w:jc w:val="center"/>
              <w:rPr>
                <w:rFonts w:ascii="Calibri" w:eastAsia="Calibri" w:hAnsi="Calibri" w:cs="Calibri"/>
                <w:b/>
                <w:sz w:val="24"/>
                <w:szCs w:val="24"/>
              </w:rPr>
            </w:pPr>
            <w:r w:rsidRPr="0063717C">
              <w:rPr>
                <w:rFonts w:ascii="Calibri" w:eastAsia="Calibri" w:hAnsi="Calibri" w:cs="Calibri"/>
                <w:b/>
                <w:sz w:val="24"/>
                <w:szCs w:val="24"/>
              </w:rPr>
              <w:lastRenderedPageBreak/>
              <w:t>Case-Study Grading Rubric</w:t>
            </w:r>
          </w:p>
        </w:tc>
      </w:tr>
      <w:tr w:rsidR="0063717C" w:rsidRPr="0063717C" w:rsidTr="0063717C">
        <w:trPr>
          <w:trHeight w:val="20"/>
          <w:jc w:val="center"/>
        </w:trPr>
        <w:tc>
          <w:tcPr>
            <w:tcW w:w="1435" w:type="dxa"/>
            <w:vMerge w:val="restart"/>
            <w:shd w:val="clear" w:color="auto" w:fill="DEEAF6"/>
            <w:vAlign w:val="center"/>
          </w:tcPr>
          <w:p w:rsidR="0063717C" w:rsidRPr="0063717C" w:rsidRDefault="0063717C" w:rsidP="0063717C">
            <w:pPr>
              <w:jc w:val="center"/>
              <w:rPr>
                <w:rFonts w:ascii="Calibri" w:eastAsia="Calibri" w:hAnsi="Calibri" w:cs="Times New Roman"/>
                <w:b/>
                <w:sz w:val="18"/>
                <w:szCs w:val="18"/>
              </w:rPr>
            </w:pPr>
            <w:r w:rsidRPr="0063717C">
              <w:rPr>
                <w:rFonts w:ascii="Calibri" w:eastAsia="Calibri" w:hAnsi="Calibri" w:cs="Times New Roman"/>
                <w:b/>
                <w:sz w:val="18"/>
                <w:szCs w:val="18"/>
              </w:rPr>
              <w:t>Evaluation</w:t>
            </w:r>
          </w:p>
          <w:p w:rsidR="0063717C" w:rsidRPr="0063717C" w:rsidRDefault="0063717C" w:rsidP="0063717C">
            <w:pPr>
              <w:jc w:val="center"/>
              <w:rPr>
                <w:rFonts w:ascii="Calibri" w:eastAsia="Calibri" w:hAnsi="Calibri" w:cs="Times New Roman"/>
                <w:b/>
                <w:sz w:val="18"/>
                <w:szCs w:val="18"/>
              </w:rPr>
            </w:pPr>
            <w:r w:rsidRPr="0063717C">
              <w:rPr>
                <w:rFonts w:ascii="Calibri" w:eastAsia="Calibri" w:hAnsi="Calibri" w:cs="Times New Roman"/>
                <w:b/>
                <w:sz w:val="18"/>
                <w:szCs w:val="18"/>
              </w:rPr>
              <w:t>Dimensions</w:t>
            </w:r>
          </w:p>
        </w:tc>
        <w:tc>
          <w:tcPr>
            <w:tcW w:w="8131" w:type="dxa"/>
            <w:gridSpan w:val="6"/>
            <w:tcBorders>
              <w:bottom w:val="single" w:sz="4" w:space="0" w:color="002060"/>
            </w:tcBorders>
            <w:shd w:val="clear" w:color="auto" w:fill="DEEAF6"/>
            <w:tcMar>
              <w:top w:w="29" w:type="dxa"/>
              <w:left w:w="0" w:type="dxa"/>
              <w:bottom w:w="29" w:type="dxa"/>
              <w:right w:w="0"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Performance Rating</w:t>
            </w:r>
          </w:p>
        </w:tc>
        <w:tc>
          <w:tcPr>
            <w:tcW w:w="804" w:type="dxa"/>
            <w:vMerge w:val="restart"/>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Score</w:t>
            </w:r>
          </w:p>
        </w:tc>
      </w:tr>
      <w:tr w:rsidR="0063717C" w:rsidRPr="0063717C" w:rsidTr="0063717C">
        <w:trPr>
          <w:trHeight w:val="20"/>
          <w:jc w:val="center"/>
        </w:trPr>
        <w:tc>
          <w:tcPr>
            <w:tcW w:w="1435" w:type="dxa"/>
            <w:vMerge/>
            <w:shd w:val="clear" w:color="auto" w:fill="auto"/>
            <w:vAlign w:val="center"/>
          </w:tcPr>
          <w:p w:rsidR="0063717C" w:rsidRPr="0063717C" w:rsidRDefault="0063717C" w:rsidP="0063717C">
            <w:pPr>
              <w:jc w:val="center"/>
              <w:rPr>
                <w:rFonts w:ascii="Calibri" w:eastAsia="Calibri" w:hAnsi="Calibri" w:cs="Times New Roman"/>
                <w:b/>
                <w:sz w:val="18"/>
                <w:szCs w:val="18"/>
              </w:rPr>
            </w:pPr>
          </w:p>
        </w:tc>
        <w:tc>
          <w:tcPr>
            <w:tcW w:w="2709" w:type="dxa"/>
            <w:gridSpan w:val="2"/>
            <w:tcBorders>
              <w:right w:val="nil"/>
            </w:tcBorders>
            <w:shd w:val="clear" w:color="auto" w:fill="DEEAF6"/>
            <w:tcMar>
              <w:top w:w="0" w:type="dxa"/>
              <w:left w:w="0" w:type="dxa"/>
              <w:bottom w:w="0" w:type="dxa"/>
              <w:right w:w="0"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Beginning</w:t>
            </w:r>
          </w:p>
        </w:tc>
        <w:tc>
          <w:tcPr>
            <w:tcW w:w="2711" w:type="dxa"/>
            <w:gridSpan w:val="2"/>
            <w:tcBorders>
              <w:left w:val="nil"/>
              <w:right w:val="nil"/>
            </w:tcBorders>
            <w:shd w:val="clear" w:color="auto" w:fill="DEEAF6"/>
            <w:tcMar>
              <w:top w:w="0" w:type="dxa"/>
              <w:left w:w="0" w:type="dxa"/>
              <w:bottom w:w="0" w:type="dxa"/>
              <w:right w:w="0"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Competent</w:t>
            </w:r>
          </w:p>
        </w:tc>
        <w:tc>
          <w:tcPr>
            <w:tcW w:w="2711" w:type="dxa"/>
            <w:gridSpan w:val="2"/>
            <w:tcBorders>
              <w:left w:val="nil"/>
            </w:tcBorders>
            <w:shd w:val="clear" w:color="auto" w:fill="DEEAF6"/>
            <w:tcMar>
              <w:top w:w="0" w:type="dxa"/>
              <w:left w:w="0" w:type="dxa"/>
              <w:bottom w:w="0" w:type="dxa"/>
              <w:right w:w="0"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Accomplished</w:t>
            </w:r>
          </w:p>
        </w:tc>
        <w:tc>
          <w:tcPr>
            <w:tcW w:w="804" w:type="dxa"/>
            <w:vMerge/>
            <w:vAlign w:val="center"/>
          </w:tcPr>
          <w:p w:rsidR="0063717C" w:rsidRPr="0063717C" w:rsidRDefault="0063717C" w:rsidP="0063717C">
            <w:pPr>
              <w:jc w:val="center"/>
              <w:rPr>
                <w:rFonts w:ascii="Calibri" w:eastAsia="Calibri" w:hAnsi="Calibri" w:cs="Calibri"/>
                <w:b/>
                <w:sz w:val="18"/>
                <w:szCs w:val="18"/>
              </w:rPr>
            </w:pPr>
          </w:p>
        </w:tc>
      </w:tr>
      <w:tr w:rsidR="0063717C" w:rsidRPr="0063717C" w:rsidTr="006436F2">
        <w:trPr>
          <w:trHeight w:val="20"/>
          <w:jc w:val="center"/>
        </w:trPr>
        <w:tc>
          <w:tcPr>
            <w:tcW w:w="1435" w:type="dxa"/>
            <w:vMerge/>
            <w:shd w:val="clear" w:color="auto" w:fill="auto"/>
            <w:vAlign w:val="center"/>
          </w:tcPr>
          <w:p w:rsidR="0063717C" w:rsidRPr="0063717C" w:rsidRDefault="0063717C" w:rsidP="0063717C">
            <w:pPr>
              <w:jc w:val="center"/>
              <w:rPr>
                <w:rFonts w:ascii="Calibri" w:eastAsia="Calibri" w:hAnsi="Calibri" w:cs="Times New Roman"/>
                <w:b/>
                <w:sz w:val="18"/>
                <w:szCs w:val="18"/>
              </w:rPr>
            </w:pPr>
          </w:p>
        </w:tc>
        <w:tc>
          <w:tcPr>
            <w:tcW w:w="1354" w:type="dxa"/>
            <w:tcBorders>
              <w:right w:val="nil"/>
            </w:tcBorders>
            <w:shd w:val="clear" w:color="auto" w:fill="DEEAF6"/>
            <w:tcMar>
              <w:top w:w="0" w:type="dxa"/>
              <w:left w:w="0" w:type="dxa"/>
              <w:bottom w:w="0" w:type="dxa"/>
              <w:right w:w="0"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1</w:t>
            </w:r>
          </w:p>
        </w:tc>
        <w:tc>
          <w:tcPr>
            <w:tcW w:w="1355" w:type="dxa"/>
            <w:tcBorders>
              <w:left w:val="nil"/>
            </w:tcBorders>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2</w:t>
            </w:r>
          </w:p>
        </w:tc>
        <w:tc>
          <w:tcPr>
            <w:tcW w:w="1355" w:type="dxa"/>
            <w:tcBorders>
              <w:right w:val="nil"/>
            </w:tcBorders>
            <w:shd w:val="clear" w:color="auto" w:fill="DEEAF6"/>
            <w:tcMar>
              <w:top w:w="0" w:type="dxa"/>
              <w:left w:w="0" w:type="dxa"/>
              <w:bottom w:w="0" w:type="dxa"/>
              <w:right w:w="0"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3</w:t>
            </w:r>
          </w:p>
        </w:tc>
        <w:tc>
          <w:tcPr>
            <w:tcW w:w="1356" w:type="dxa"/>
            <w:tcBorders>
              <w:left w:val="nil"/>
            </w:tcBorders>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4</w:t>
            </w:r>
          </w:p>
        </w:tc>
        <w:tc>
          <w:tcPr>
            <w:tcW w:w="1355" w:type="dxa"/>
            <w:tcBorders>
              <w:right w:val="nil"/>
            </w:tcBorders>
            <w:shd w:val="clear" w:color="auto" w:fill="DEEAF6"/>
            <w:tcMar>
              <w:top w:w="0" w:type="dxa"/>
              <w:left w:w="0" w:type="dxa"/>
              <w:bottom w:w="0" w:type="dxa"/>
              <w:right w:w="0"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5</w:t>
            </w:r>
          </w:p>
        </w:tc>
        <w:tc>
          <w:tcPr>
            <w:tcW w:w="1356" w:type="dxa"/>
            <w:tcBorders>
              <w:left w:val="nil"/>
            </w:tcBorders>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6</w:t>
            </w:r>
          </w:p>
        </w:tc>
        <w:tc>
          <w:tcPr>
            <w:tcW w:w="804" w:type="dxa"/>
            <w:vMerge/>
            <w:vAlign w:val="center"/>
          </w:tcPr>
          <w:p w:rsidR="0063717C" w:rsidRPr="0063717C" w:rsidRDefault="0063717C" w:rsidP="0063717C">
            <w:pPr>
              <w:jc w:val="center"/>
              <w:rPr>
                <w:rFonts w:ascii="Calibri" w:eastAsia="Calibri" w:hAnsi="Calibri" w:cs="Calibri"/>
                <w:b/>
                <w:sz w:val="18"/>
                <w:szCs w:val="18"/>
              </w:rPr>
            </w:pPr>
          </w:p>
        </w:tc>
      </w:tr>
      <w:tr w:rsidR="0063717C" w:rsidRPr="0063717C" w:rsidTr="0063717C">
        <w:trPr>
          <w:trHeight w:val="20"/>
          <w:jc w:val="center"/>
        </w:trPr>
        <w:tc>
          <w:tcPr>
            <w:tcW w:w="10370" w:type="dxa"/>
            <w:gridSpan w:val="8"/>
            <w:shd w:val="clear" w:color="auto" w:fill="F2DBDB"/>
            <w:tcMar>
              <w:top w:w="58" w:type="dxa"/>
              <w:left w:w="115" w:type="dxa"/>
              <w:bottom w:w="58" w:type="dxa"/>
              <w:right w:w="0" w:type="dxa"/>
            </w:tcMar>
            <w:vAlign w:val="center"/>
          </w:tcPr>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Case-Study Component Areas – Grading Criteria</w:t>
            </w:r>
          </w:p>
        </w:tc>
      </w:tr>
      <w:tr w:rsidR="0063717C" w:rsidRPr="0063717C" w:rsidTr="0063717C">
        <w:trPr>
          <w:trHeight w:val="432"/>
          <w:jc w:val="center"/>
        </w:trPr>
        <w:tc>
          <w:tcPr>
            <w:tcW w:w="1435" w:type="dxa"/>
            <w:vMerge w:val="restart"/>
            <w:tcMar>
              <w:left w:w="115" w:type="dxa"/>
              <w:right w:w="0" w:type="dxa"/>
            </w:tcMar>
            <w:vAlign w:val="center"/>
          </w:tcPr>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Stakeholder Perspectives</w:t>
            </w:r>
          </w:p>
        </w:tc>
        <w:tc>
          <w:tcPr>
            <w:tcW w:w="2709"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Does not identify or explain the perspectives of any stakeholders involved in the case, or explanation is flawed in many respects; fails to recognize any differences between the interests of the various stakeholders</w:t>
            </w:r>
          </w:p>
        </w:tc>
        <w:tc>
          <w:tcPr>
            <w:tcW w:w="2711" w:type="dxa"/>
            <w:gridSpan w:val="2"/>
            <w:tcMar>
              <w:top w:w="58" w:type="dxa"/>
              <w:left w:w="115" w:type="dxa"/>
              <w:bottom w:w="58" w:type="dxa"/>
              <w:right w:w="72"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With a few minor exceptions, adequately identifies and summarizes the perspectives of the principal stakeholders involved in the case; outlines some conflicts of interest between company stakeholders</w:t>
            </w:r>
          </w:p>
        </w:tc>
        <w:tc>
          <w:tcPr>
            <w:tcW w:w="2711"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Clearly and accurately describes the unique perspectives of multiple key stakeholders in the case; demonstrates insightful analysis of strategic tensions or conflicts of interest between the stakeholders</w:t>
            </w:r>
          </w:p>
        </w:tc>
        <w:tc>
          <w:tcPr>
            <w:tcW w:w="804" w:type="dxa"/>
          </w:tcPr>
          <w:p w:rsidR="0063717C" w:rsidRPr="0063717C" w:rsidRDefault="0063717C" w:rsidP="0063717C">
            <w:pPr>
              <w:rPr>
                <w:rFonts w:ascii="Calibri" w:eastAsia="Calibri" w:hAnsi="Calibri" w:cs="Times New Roman"/>
                <w:sz w:val="18"/>
                <w:szCs w:val="18"/>
              </w:rPr>
            </w:pPr>
          </w:p>
        </w:tc>
      </w:tr>
      <w:tr w:rsidR="0063717C" w:rsidRPr="0063717C" w:rsidTr="0063717C">
        <w:trPr>
          <w:trHeight w:val="20"/>
          <w:jc w:val="center"/>
        </w:trPr>
        <w:tc>
          <w:tcPr>
            <w:tcW w:w="1435" w:type="dxa"/>
            <w:vMerge/>
            <w:tcMar>
              <w:left w:w="115" w:type="dxa"/>
              <w:right w:w="0" w:type="dxa"/>
            </w:tcMar>
            <w:vAlign w:val="center"/>
          </w:tcPr>
          <w:p w:rsidR="0063717C" w:rsidRPr="0063717C" w:rsidRDefault="0063717C" w:rsidP="0063717C">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b/>
                <w:sz w:val="18"/>
                <w:szCs w:val="18"/>
              </w:rPr>
              <w:t>Comments</w:t>
            </w:r>
            <w:r w:rsidRPr="0063717C">
              <w:rPr>
                <w:rFonts w:ascii="Calibri" w:eastAsia="Calibri" w:hAnsi="Calibri" w:cs="Times New Roman"/>
                <w:sz w:val="18"/>
                <w:szCs w:val="18"/>
              </w:rPr>
              <w:t xml:space="preserve">: </w:t>
            </w:r>
          </w:p>
        </w:tc>
      </w:tr>
      <w:tr w:rsidR="0063717C" w:rsidRPr="0063717C" w:rsidTr="0063717C">
        <w:trPr>
          <w:trHeight w:val="1008"/>
          <w:jc w:val="center"/>
        </w:trPr>
        <w:tc>
          <w:tcPr>
            <w:tcW w:w="1435" w:type="dxa"/>
            <w:vMerge w:val="restart"/>
            <w:tcMar>
              <w:left w:w="115" w:type="dxa"/>
              <w:right w:w="0" w:type="dxa"/>
            </w:tcMar>
            <w:vAlign w:val="center"/>
          </w:tcPr>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Connections to Theoretical and Empirical Research</w:t>
            </w:r>
          </w:p>
        </w:tc>
        <w:tc>
          <w:tcPr>
            <w:tcW w:w="2709"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Makes little or no connection between the issues and problems in the case and relevant theoretical and empirical research, or the connections identified are weak or inaccurate in many respects</w:t>
            </w:r>
          </w:p>
        </w:tc>
        <w:tc>
          <w:tcPr>
            <w:tcW w:w="2711"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Identifies and outlines connections between some of the issues and problems in the case and relevant theoretical and empirical research; the connections identified are adequately elucidated</w:t>
            </w:r>
          </w:p>
        </w:tc>
        <w:tc>
          <w:tcPr>
            <w:tcW w:w="2711"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Makes appropriate, insightful, and powerful connections between the issues and problems in the case and relevant theory and empirical data; effectively integrates multiple sources of knowledge with case information</w:t>
            </w:r>
          </w:p>
        </w:tc>
        <w:tc>
          <w:tcPr>
            <w:tcW w:w="804" w:type="dxa"/>
          </w:tcPr>
          <w:p w:rsidR="0063717C" w:rsidRPr="0063717C" w:rsidRDefault="0063717C" w:rsidP="0063717C">
            <w:pPr>
              <w:rPr>
                <w:rFonts w:ascii="Calibri" w:eastAsia="Calibri" w:hAnsi="Calibri" w:cs="Times New Roman"/>
                <w:sz w:val="18"/>
                <w:szCs w:val="18"/>
              </w:rPr>
            </w:pPr>
          </w:p>
        </w:tc>
      </w:tr>
      <w:tr w:rsidR="0063717C" w:rsidRPr="0063717C" w:rsidTr="0063717C">
        <w:trPr>
          <w:trHeight w:val="20"/>
          <w:jc w:val="center"/>
        </w:trPr>
        <w:tc>
          <w:tcPr>
            <w:tcW w:w="1435" w:type="dxa"/>
            <w:vMerge/>
            <w:tcMar>
              <w:left w:w="115" w:type="dxa"/>
              <w:right w:w="0" w:type="dxa"/>
            </w:tcMar>
            <w:vAlign w:val="center"/>
          </w:tcPr>
          <w:p w:rsidR="0063717C" w:rsidRPr="0063717C" w:rsidRDefault="0063717C" w:rsidP="0063717C">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b/>
                <w:sz w:val="18"/>
                <w:szCs w:val="18"/>
              </w:rPr>
              <w:t>Comments</w:t>
            </w:r>
            <w:r w:rsidRPr="0063717C">
              <w:rPr>
                <w:rFonts w:ascii="Calibri" w:eastAsia="Calibri" w:hAnsi="Calibri" w:cs="Times New Roman"/>
                <w:sz w:val="18"/>
                <w:szCs w:val="18"/>
              </w:rPr>
              <w:t xml:space="preserve">: </w:t>
            </w:r>
          </w:p>
        </w:tc>
      </w:tr>
      <w:tr w:rsidR="0063717C" w:rsidRPr="0063717C" w:rsidTr="0063717C">
        <w:trPr>
          <w:trHeight w:val="720"/>
          <w:jc w:val="center"/>
        </w:trPr>
        <w:tc>
          <w:tcPr>
            <w:tcW w:w="1435" w:type="dxa"/>
            <w:vMerge w:val="restart"/>
            <w:tcMar>
              <w:left w:w="115" w:type="dxa"/>
              <w:right w:w="115" w:type="dxa"/>
            </w:tcMar>
            <w:vAlign w:val="center"/>
          </w:tcPr>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Analysis and Evaluation</w:t>
            </w:r>
          </w:p>
        </w:tc>
        <w:tc>
          <w:tcPr>
            <w:tcW w:w="2709"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Simply repeats facts identified in the case and does not discuss the relevance of these facts; fails to draw conclusions, or conclusions are not justified or supported; does not present relevant research or data; shows no critical examination of case issues</w:t>
            </w:r>
          </w:p>
        </w:tc>
        <w:tc>
          <w:tcPr>
            <w:tcW w:w="2711"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Provides an acceptable analysis of most of the issues and problems in the case; in most instances, analysis is adequately supported by theory and empirical data; appropriate conclusions are outlined and summarized</w:t>
            </w:r>
          </w:p>
        </w:tc>
        <w:tc>
          <w:tcPr>
            <w:tcW w:w="2711"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Presents a balanced, in-depth, and critical assessment of the facts of the case in light of relevant empirical and theoretical research; develops insightful and well-supported conclusions using reasoned, sound, and informed  judgments</w:t>
            </w:r>
          </w:p>
        </w:tc>
        <w:tc>
          <w:tcPr>
            <w:tcW w:w="804" w:type="dxa"/>
          </w:tcPr>
          <w:p w:rsidR="0063717C" w:rsidRPr="0063717C" w:rsidRDefault="0063717C" w:rsidP="0063717C">
            <w:pPr>
              <w:jc w:val="center"/>
              <w:rPr>
                <w:rFonts w:ascii="Calibri" w:eastAsia="Calibri" w:hAnsi="Calibri" w:cs="Times New Roman"/>
                <w:sz w:val="18"/>
                <w:szCs w:val="18"/>
              </w:rPr>
            </w:pPr>
          </w:p>
        </w:tc>
      </w:tr>
      <w:tr w:rsidR="0063717C" w:rsidRPr="0063717C" w:rsidTr="0063717C">
        <w:trPr>
          <w:trHeight w:val="20"/>
          <w:jc w:val="center"/>
        </w:trPr>
        <w:tc>
          <w:tcPr>
            <w:tcW w:w="1435" w:type="dxa"/>
            <w:vMerge/>
            <w:tcMar>
              <w:left w:w="115" w:type="dxa"/>
              <w:right w:w="115" w:type="dxa"/>
            </w:tcMar>
            <w:vAlign w:val="center"/>
          </w:tcPr>
          <w:p w:rsidR="0063717C" w:rsidRPr="0063717C" w:rsidRDefault="0063717C" w:rsidP="0063717C">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b/>
                <w:sz w:val="18"/>
                <w:szCs w:val="18"/>
              </w:rPr>
              <w:t>Comments</w:t>
            </w:r>
            <w:r w:rsidRPr="0063717C">
              <w:rPr>
                <w:rFonts w:ascii="Calibri" w:eastAsia="Calibri" w:hAnsi="Calibri" w:cs="Times New Roman"/>
                <w:sz w:val="18"/>
                <w:szCs w:val="18"/>
              </w:rPr>
              <w:t xml:space="preserve">: </w:t>
            </w:r>
          </w:p>
        </w:tc>
      </w:tr>
      <w:tr w:rsidR="0063717C" w:rsidRPr="0063717C" w:rsidTr="0063717C">
        <w:trPr>
          <w:trHeight w:val="432"/>
          <w:jc w:val="center"/>
        </w:trPr>
        <w:tc>
          <w:tcPr>
            <w:tcW w:w="1435" w:type="dxa"/>
            <w:vMerge w:val="restart"/>
            <w:tcMar>
              <w:left w:w="115" w:type="dxa"/>
              <w:right w:w="115" w:type="dxa"/>
            </w:tcMar>
            <w:vAlign w:val="center"/>
          </w:tcPr>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Action Plans</w:t>
            </w:r>
          </w:p>
        </w:tc>
        <w:tc>
          <w:tcPr>
            <w:tcW w:w="2709"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Has difficulty identifying alternatives and appropriate courses of action; few if any alternatives are presented, infeasible actions are proposed, action plans are not supported, or actions do not address the key issues and problems in the case</w:t>
            </w:r>
          </w:p>
        </w:tc>
        <w:tc>
          <w:tcPr>
            <w:tcW w:w="2711"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Outlines and summarizes some alternative courses of action to deal with most of the issues and problems in the case; in most instances, proposed action plans are outlined, are feasible, and based on relatively sound theory and evidence</w:t>
            </w:r>
          </w:p>
        </w:tc>
        <w:tc>
          <w:tcPr>
            <w:tcW w:w="2711"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Effectively weighs and assesses a variety of alternative actions that address the multiple issues central to the case; proposes detailed plans of action; action plans are realistic and contain thorough and well-reasoned justifications</w:t>
            </w:r>
          </w:p>
        </w:tc>
        <w:tc>
          <w:tcPr>
            <w:tcW w:w="804" w:type="dxa"/>
          </w:tcPr>
          <w:p w:rsidR="0063717C" w:rsidRPr="0063717C" w:rsidRDefault="0063717C" w:rsidP="0063717C">
            <w:pPr>
              <w:jc w:val="center"/>
              <w:rPr>
                <w:rFonts w:ascii="Calibri" w:eastAsia="Calibri" w:hAnsi="Calibri" w:cs="Times New Roman"/>
                <w:sz w:val="18"/>
                <w:szCs w:val="18"/>
              </w:rPr>
            </w:pPr>
          </w:p>
        </w:tc>
      </w:tr>
      <w:tr w:rsidR="0063717C" w:rsidRPr="0063717C" w:rsidTr="0063717C">
        <w:trPr>
          <w:trHeight w:val="20"/>
          <w:jc w:val="center"/>
        </w:trPr>
        <w:tc>
          <w:tcPr>
            <w:tcW w:w="1435" w:type="dxa"/>
            <w:vMerge/>
            <w:tcMar>
              <w:left w:w="115" w:type="dxa"/>
              <w:right w:w="115" w:type="dxa"/>
            </w:tcMar>
            <w:vAlign w:val="center"/>
          </w:tcPr>
          <w:p w:rsidR="0063717C" w:rsidRPr="0063717C" w:rsidRDefault="0063717C" w:rsidP="0063717C">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b/>
                <w:sz w:val="18"/>
                <w:szCs w:val="18"/>
              </w:rPr>
              <w:t>Comments</w:t>
            </w:r>
            <w:r w:rsidRPr="0063717C">
              <w:rPr>
                <w:rFonts w:ascii="Calibri" w:eastAsia="Calibri" w:hAnsi="Calibri" w:cs="Times New Roman"/>
                <w:sz w:val="18"/>
                <w:szCs w:val="18"/>
              </w:rPr>
              <w:t xml:space="preserve">: </w:t>
            </w:r>
          </w:p>
        </w:tc>
      </w:tr>
      <w:tr w:rsidR="0063717C" w:rsidRPr="0063717C" w:rsidTr="0063717C">
        <w:trPr>
          <w:trHeight w:val="432"/>
          <w:jc w:val="center"/>
        </w:trPr>
        <w:tc>
          <w:tcPr>
            <w:tcW w:w="1435" w:type="dxa"/>
            <w:vMerge w:val="restart"/>
            <w:tcMar>
              <w:left w:w="115" w:type="dxa"/>
              <w:right w:w="115" w:type="dxa"/>
            </w:tcMar>
            <w:vAlign w:val="center"/>
          </w:tcPr>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Evaluation of Consequences</w:t>
            </w:r>
          </w:p>
        </w:tc>
        <w:tc>
          <w:tcPr>
            <w:tcW w:w="2709"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Displays limited awareness and/or understanding of the consequences of action plans; fails to identify implications and consequences of proposed action plans; identified outcomes do not follow from proposed action plans, or outcomes are not related to issues in the case</w:t>
            </w:r>
          </w:p>
        </w:tc>
        <w:tc>
          <w:tcPr>
            <w:tcW w:w="2711" w:type="dxa"/>
            <w:gridSpan w:val="2"/>
            <w:tcMar>
              <w:top w:w="58" w:type="dxa"/>
              <w:left w:w="115" w:type="dxa"/>
              <w:bottom w:w="58" w:type="dxa"/>
              <w:right w:w="72"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 xml:space="preserve">Demonstrates acceptable analysis of the results of proposed action plans; adequately outlines and summarizes the implications and consequences resulting from alternative courses of action; with a few minor exceptions, identified consequences of action plans are related to key issues in the case </w:t>
            </w:r>
          </w:p>
        </w:tc>
        <w:tc>
          <w:tcPr>
            <w:tcW w:w="2711"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Objectively and critically reflects upon alternative plans of action; effectively identifies, thoroughly discusses, and insightfully evaluates the implications and consequences resulting from the proposed action plans; identified consequences are tied to the key issues central to the case</w:t>
            </w:r>
          </w:p>
        </w:tc>
        <w:tc>
          <w:tcPr>
            <w:tcW w:w="804" w:type="dxa"/>
          </w:tcPr>
          <w:p w:rsidR="0063717C" w:rsidRPr="0063717C" w:rsidRDefault="0063717C" w:rsidP="0063717C">
            <w:pPr>
              <w:jc w:val="center"/>
              <w:rPr>
                <w:rFonts w:ascii="Calibri" w:eastAsia="Calibri" w:hAnsi="Calibri" w:cs="Times New Roman"/>
                <w:sz w:val="18"/>
                <w:szCs w:val="18"/>
              </w:rPr>
            </w:pPr>
          </w:p>
        </w:tc>
      </w:tr>
      <w:tr w:rsidR="0063717C" w:rsidRPr="0063717C" w:rsidTr="0063717C">
        <w:trPr>
          <w:trHeight w:val="20"/>
          <w:jc w:val="center"/>
        </w:trPr>
        <w:tc>
          <w:tcPr>
            <w:tcW w:w="1435" w:type="dxa"/>
            <w:vMerge/>
            <w:tcMar>
              <w:left w:w="115" w:type="dxa"/>
              <w:right w:w="115" w:type="dxa"/>
            </w:tcMar>
            <w:vAlign w:val="center"/>
          </w:tcPr>
          <w:p w:rsidR="0063717C" w:rsidRPr="0063717C" w:rsidRDefault="0063717C" w:rsidP="0063717C">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b/>
                <w:sz w:val="18"/>
                <w:szCs w:val="18"/>
              </w:rPr>
              <w:t>Comments</w:t>
            </w:r>
            <w:r w:rsidRPr="0063717C">
              <w:rPr>
                <w:rFonts w:ascii="Calibri" w:eastAsia="Calibri" w:hAnsi="Calibri" w:cs="Times New Roman"/>
                <w:sz w:val="18"/>
                <w:szCs w:val="18"/>
              </w:rPr>
              <w:t xml:space="preserve">: </w:t>
            </w:r>
          </w:p>
        </w:tc>
      </w:tr>
    </w:tbl>
    <w:p w:rsidR="0063717C" w:rsidRPr="0063717C" w:rsidRDefault="0063717C" w:rsidP="0063717C"/>
    <w:p w:rsidR="0063717C" w:rsidRPr="0063717C" w:rsidRDefault="0063717C" w:rsidP="0063717C">
      <w:pPr>
        <w:sectPr w:rsidR="0063717C" w:rsidRPr="0063717C" w:rsidSect="0063717C">
          <w:pgSz w:w="12240" w:h="15840"/>
          <w:pgMar w:top="1440" w:right="936" w:bottom="1296" w:left="936" w:header="720" w:footer="432" w:gutter="0"/>
          <w:pgBorders w:offsetFrom="page">
            <w:top w:val="single" w:sz="2" w:space="20" w:color="002060"/>
            <w:left w:val="single" w:sz="2" w:space="20" w:color="002060"/>
            <w:bottom w:val="single" w:sz="2" w:space="20" w:color="002060"/>
            <w:right w:val="single" w:sz="2" w:space="20" w:color="002060"/>
          </w:pgBorders>
          <w:cols w:space="720"/>
          <w:docGrid w:linePitch="360"/>
        </w:sectPr>
      </w:pPr>
    </w:p>
    <w:tbl>
      <w:tblPr>
        <w:tblStyle w:val="TableGrid16"/>
        <w:tblW w:w="10368" w:type="dxa"/>
        <w:jc w:val="center"/>
        <w:tblCellMar>
          <w:top w:w="43" w:type="dxa"/>
          <w:left w:w="115" w:type="dxa"/>
          <w:bottom w:w="43" w:type="dxa"/>
          <w:right w:w="115" w:type="dxa"/>
        </w:tblCellMar>
        <w:tblLook w:val="04A0" w:firstRow="1" w:lastRow="0" w:firstColumn="1" w:lastColumn="0" w:noHBand="0" w:noVBand="1"/>
      </w:tblPr>
      <w:tblGrid>
        <w:gridCol w:w="5184"/>
        <w:gridCol w:w="5184"/>
      </w:tblGrid>
      <w:tr w:rsidR="0063717C" w:rsidRPr="0063717C" w:rsidTr="0063717C">
        <w:trPr>
          <w:trHeight w:val="20"/>
          <w:jc w:val="center"/>
        </w:trPr>
        <w:tc>
          <w:tcPr>
            <w:tcW w:w="10368" w:type="dxa"/>
            <w:gridSpan w:val="2"/>
            <w:shd w:val="clear" w:color="auto" w:fill="002060"/>
            <w:vAlign w:val="center"/>
          </w:tcPr>
          <w:p w:rsidR="0063717C" w:rsidRPr="0063717C" w:rsidRDefault="0063717C" w:rsidP="0063717C">
            <w:pPr>
              <w:jc w:val="center"/>
              <w:rPr>
                <w:rFonts w:asciiTheme="minorHAnsi" w:hAnsiTheme="minorHAnsi"/>
                <w:b/>
                <w:sz w:val="20"/>
                <w:szCs w:val="20"/>
              </w:rPr>
            </w:pPr>
            <w:r w:rsidRPr="0063717C">
              <w:rPr>
                <w:rFonts w:asciiTheme="minorHAnsi" w:hAnsiTheme="minorHAnsi"/>
                <w:b/>
                <w:sz w:val="20"/>
                <w:szCs w:val="20"/>
              </w:rPr>
              <w:lastRenderedPageBreak/>
              <w:t>Overall Performance Rating on Case-Study Analysis</w:t>
            </w:r>
          </w:p>
        </w:tc>
      </w:tr>
      <w:tr w:rsidR="0063717C" w:rsidRPr="0063717C" w:rsidTr="0063717C">
        <w:trPr>
          <w:trHeight w:val="20"/>
          <w:jc w:val="center"/>
        </w:trPr>
        <w:tc>
          <w:tcPr>
            <w:tcW w:w="5184" w:type="dxa"/>
            <w:shd w:val="clear" w:color="auto" w:fill="DBE5F1" w:themeFill="accent1" w:themeFillTint="33"/>
            <w:tcMar>
              <w:top w:w="29" w:type="dxa"/>
              <w:bottom w:w="29" w:type="dxa"/>
            </w:tcMar>
            <w:vAlign w:val="center"/>
          </w:tcPr>
          <w:p w:rsidR="0063717C" w:rsidRPr="0063717C" w:rsidRDefault="0063717C" w:rsidP="0063717C">
            <w:pPr>
              <w:jc w:val="center"/>
              <w:rPr>
                <w:rFonts w:asciiTheme="minorHAnsi" w:hAnsiTheme="minorHAnsi"/>
                <w:b/>
                <w:sz w:val="18"/>
                <w:szCs w:val="18"/>
              </w:rPr>
            </w:pPr>
            <w:r w:rsidRPr="0063717C">
              <w:rPr>
                <w:rFonts w:asciiTheme="minorHAnsi" w:hAnsiTheme="minorHAnsi"/>
                <w:b/>
                <w:sz w:val="18"/>
                <w:szCs w:val="18"/>
              </w:rPr>
              <w:t>Evaluation Criteria</w:t>
            </w:r>
          </w:p>
        </w:tc>
        <w:tc>
          <w:tcPr>
            <w:tcW w:w="5184" w:type="dxa"/>
            <w:shd w:val="clear" w:color="auto" w:fill="DBE5F1" w:themeFill="accent1" w:themeFillTint="33"/>
            <w:tcMar>
              <w:top w:w="29" w:type="dxa"/>
              <w:bottom w:w="29" w:type="dxa"/>
            </w:tcMar>
            <w:vAlign w:val="center"/>
          </w:tcPr>
          <w:p w:rsidR="0063717C" w:rsidRPr="0063717C" w:rsidRDefault="0063717C" w:rsidP="0063717C">
            <w:pPr>
              <w:jc w:val="center"/>
              <w:rPr>
                <w:rFonts w:asciiTheme="minorHAnsi" w:hAnsiTheme="minorHAnsi"/>
                <w:b/>
                <w:sz w:val="18"/>
                <w:szCs w:val="18"/>
              </w:rPr>
            </w:pPr>
            <w:r w:rsidRPr="0063717C">
              <w:rPr>
                <w:rFonts w:asciiTheme="minorHAnsi" w:hAnsiTheme="minorHAnsi"/>
                <w:b/>
                <w:sz w:val="18"/>
                <w:szCs w:val="18"/>
              </w:rPr>
              <w:t>Score</w:t>
            </w:r>
          </w:p>
        </w:tc>
      </w:tr>
      <w:tr w:rsidR="0063717C" w:rsidRPr="0063717C" w:rsidTr="0063717C">
        <w:trPr>
          <w:trHeight w:val="20"/>
          <w:jc w:val="center"/>
        </w:trPr>
        <w:tc>
          <w:tcPr>
            <w:tcW w:w="5184" w:type="dxa"/>
            <w:tcMar>
              <w:top w:w="29" w:type="dxa"/>
              <w:bottom w:w="29" w:type="dxa"/>
            </w:tcMar>
          </w:tcPr>
          <w:p w:rsidR="0063717C" w:rsidRPr="0063717C" w:rsidRDefault="0063717C" w:rsidP="0063717C">
            <w:pPr>
              <w:rPr>
                <w:rFonts w:asciiTheme="minorHAnsi" w:hAnsiTheme="minorHAnsi"/>
                <w:sz w:val="18"/>
                <w:szCs w:val="18"/>
              </w:rPr>
            </w:pPr>
            <w:r w:rsidRPr="0063717C">
              <w:rPr>
                <w:rFonts w:asciiTheme="minorHAnsi" w:hAnsiTheme="minorHAnsi"/>
                <w:sz w:val="18"/>
                <w:szCs w:val="18"/>
              </w:rPr>
              <w:t>Identification of Issues</w:t>
            </w:r>
          </w:p>
        </w:tc>
        <w:tc>
          <w:tcPr>
            <w:tcW w:w="5184" w:type="dxa"/>
            <w:tcMar>
              <w:top w:w="29" w:type="dxa"/>
              <w:bottom w:w="29" w:type="dxa"/>
            </w:tcMar>
            <w:vAlign w:val="center"/>
          </w:tcPr>
          <w:p w:rsidR="0063717C" w:rsidRPr="0063717C" w:rsidRDefault="0063717C" w:rsidP="0063717C">
            <w:pPr>
              <w:jc w:val="center"/>
              <w:rPr>
                <w:rFonts w:asciiTheme="minorHAnsi" w:hAnsiTheme="minorHAnsi"/>
                <w:sz w:val="18"/>
                <w:szCs w:val="18"/>
              </w:rPr>
            </w:pPr>
          </w:p>
        </w:tc>
      </w:tr>
      <w:tr w:rsidR="0063717C" w:rsidRPr="0063717C" w:rsidTr="0063717C">
        <w:trPr>
          <w:trHeight w:val="20"/>
          <w:jc w:val="center"/>
        </w:trPr>
        <w:tc>
          <w:tcPr>
            <w:tcW w:w="5184" w:type="dxa"/>
            <w:tcMar>
              <w:top w:w="29" w:type="dxa"/>
              <w:bottom w:w="29" w:type="dxa"/>
            </w:tcMar>
          </w:tcPr>
          <w:p w:rsidR="0063717C" w:rsidRPr="0063717C" w:rsidRDefault="0063717C" w:rsidP="0063717C">
            <w:pPr>
              <w:rPr>
                <w:rFonts w:asciiTheme="minorHAnsi" w:hAnsiTheme="minorHAnsi"/>
                <w:sz w:val="18"/>
                <w:szCs w:val="18"/>
              </w:rPr>
            </w:pPr>
            <w:r w:rsidRPr="0063717C">
              <w:rPr>
                <w:rFonts w:asciiTheme="minorHAnsi" w:hAnsiTheme="minorHAnsi"/>
                <w:sz w:val="18"/>
                <w:szCs w:val="18"/>
              </w:rPr>
              <w:t>Stakeholder Perspectives</w:t>
            </w:r>
          </w:p>
        </w:tc>
        <w:tc>
          <w:tcPr>
            <w:tcW w:w="5184" w:type="dxa"/>
            <w:tcMar>
              <w:top w:w="29" w:type="dxa"/>
              <w:bottom w:w="29" w:type="dxa"/>
            </w:tcMar>
            <w:vAlign w:val="center"/>
          </w:tcPr>
          <w:p w:rsidR="0063717C" w:rsidRPr="0063717C" w:rsidRDefault="0063717C" w:rsidP="0063717C">
            <w:pPr>
              <w:jc w:val="center"/>
              <w:rPr>
                <w:rFonts w:asciiTheme="minorHAnsi" w:hAnsiTheme="minorHAnsi"/>
                <w:sz w:val="18"/>
                <w:szCs w:val="18"/>
              </w:rPr>
            </w:pPr>
          </w:p>
        </w:tc>
      </w:tr>
      <w:tr w:rsidR="0063717C" w:rsidRPr="0063717C" w:rsidTr="0063717C">
        <w:trPr>
          <w:trHeight w:val="20"/>
          <w:jc w:val="center"/>
        </w:trPr>
        <w:tc>
          <w:tcPr>
            <w:tcW w:w="5184" w:type="dxa"/>
            <w:tcMar>
              <w:top w:w="29" w:type="dxa"/>
              <w:bottom w:w="29" w:type="dxa"/>
            </w:tcMar>
          </w:tcPr>
          <w:p w:rsidR="0063717C" w:rsidRPr="0063717C" w:rsidRDefault="0063717C" w:rsidP="0063717C">
            <w:pPr>
              <w:rPr>
                <w:rFonts w:asciiTheme="minorHAnsi" w:hAnsiTheme="minorHAnsi"/>
                <w:sz w:val="18"/>
                <w:szCs w:val="18"/>
              </w:rPr>
            </w:pPr>
            <w:r w:rsidRPr="0063717C">
              <w:rPr>
                <w:rFonts w:asciiTheme="minorHAnsi" w:hAnsiTheme="minorHAnsi"/>
                <w:sz w:val="18"/>
                <w:szCs w:val="18"/>
              </w:rPr>
              <w:t>Connections to Theoretical and Empirical Research</w:t>
            </w:r>
          </w:p>
        </w:tc>
        <w:tc>
          <w:tcPr>
            <w:tcW w:w="5184" w:type="dxa"/>
            <w:tcMar>
              <w:top w:w="29" w:type="dxa"/>
              <w:bottom w:w="29" w:type="dxa"/>
            </w:tcMar>
            <w:vAlign w:val="center"/>
          </w:tcPr>
          <w:p w:rsidR="0063717C" w:rsidRPr="0063717C" w:rsidRDefault="0063717C" w:rsidP="0063717C">
            <w:pPr>
              <w:jc w:val="center"/>
              <w:rPr>
                <w:rFonts w:asciiTheme="minorHAnsi" w:hAnsiTheme="minorHAnsi"/>
                <w:sz w:val="18"/>
                <w:szCs w:val="18"/>
              </w:rPr>
            </w:pPr>
          </w:p>
        </w:tc>
      </w:tr>
      <w:tr w:rsidR="0063717C" w:rsidRPr="0063717C" w:rsidTr="0063717C">
        <w:trPr>
          <w:trHeight w:val="20"/>
          <w:jc w:val="center"/>
        </w:trPr>
        <w:tc>
          <w:tcPr>
            <w:tcW w:w="5184" w:type="dxa"/>
            <w:tcMar>
              <w:top w:w="29" w:type="dxa"/>
              <w:bottom w:w="29" w:type="dxa"/>
            </w:tcMar>
          </w:tcPr>
          <w:p w:rsidR="0063717C" w:rsidRPr="0063717C" w:rsidRDefault="0063717C" w:rsidP="0063717C">
            <w:pPr>
              <w:rPr>
                <w:rFonts w:asciiTheme="minorHAnsi" w:hAnsiTheme="minorHAnsi"/>
                <w:sz w:val="18"/>
                <w:szCs w:val="18"/>
              </w:rPr>
            </w:pPr>
            <w:r w:rsidRPr="0063717C">
              <w:rPr>
                <w:rFonts w:asciiTheme="minorHAnsi" w:hAnsiTheme="minorHAnsi"/>
                <w:sz w:val="18"/>
                <w:szCs w:val="18"/>
              </w:rPr>
              <w:t>Analysis and Evaluation</w:t>
            </w:r>
          </w:p>
        </w:tc>
        <w:tc>
          <w:tcPr>
            <w:tcW w:w="5184" w:type="dxa"/>
            <w:tcMar>
              <w:top w:w="29" w:type="dxa"/>
              <w:bottom w:w="29" w:type="dxa"/>
            </w:tcMar>
            <w:vAlign w:val="center"/>
          </w:tcPr>
          <w:p w:rsidR="0063717C" w:rsidRPr="0063717C" w:rsidRDefault="0063717C" w:rsidP="0063717C">
            <w:pPr>
              <w:jc w:val="center"/>
              <w:rPr>
                <w:rFonts w:asciiTheme="minorHAnsi" w:hAnsiTheme="minorHAnsi"/>
                <w:sz w:val="18"/>
                <w:szCs w:val="18"/>
              </w:rPr>
            </w:pPr>
          </w:p>
        </w:tc>
      </w:tr>
      <w:tr w:rsidR="0063717C" w:rsidRPr="0063717C" w:rsidTr="0063717C">
        <w:trPr>
          <w:trHeight w:val="20"/>
          <w:jc w:val="center"/>
        </w:trPr>
        <w:tc>
          <w:tcPr>
            <w:tcW w:w="5184" w:type="dxa"/>
            <w:tcMar>
              <w:top w:w="29" w:type="dxa"/>
              <w:bottom w:w="29" w:type="dxa"/>
            </w:tcMar>
          </w:tcPr>
          <w:p w:rsidR="0063717C" w:rsidRPr="0063717C" w:rsidRDefault="0063717C" w:rsidP="0063717C">
            <w:pPr>
              <w:rPr>
                <w:rFonts w:asciiTheme="minorHAnsi" w:hAnsiTheme="minorHAnsi"/>
                <w:sz w:val="18"/>
                <w:szCs w:val="18"/>
              </w:rPr>
            </w:pPr>
            <w:r w:rsidRPr="0063717C">
              <w:rPr>
                <w:rFonts w:asciiTheme="minorHAnsi" w:hAnsiTheme="minorHAnsi"/>
                <w:sz w:val="18"/>
                <w:szCs w:val="18"/>
              </w:rPr>
              <w:t>Action Plans</w:t>
            </w:r>
          </w:p>
        </w:tc>
        <w:tc>
          <w:tcPr>
            <w:tcW w:w="5184" w:type="dxa"/>
            <w:tcMar>
              <w:top w:w="29" w:type="dxa"/>
              <w:bottom w:w="29" w:type="dxa"/>
            </w:tcMar>
            <w:vAlign w:val="center"/>
          </w:tcPr>
          <w:p w:rsidR="0063717C" w:rsidRPr="0063717C" w:rsidRDefault="0063717C" w:rsidP="0063717C">
            <w:pPr>
              <w:jc w:val="center"/>
              <w:rPr>
                <w:rFonts w:asciiTheme="minorHAnsi" w:hAnsiTheme="minorHAnsi"/>
                <w:sz w:val="18"/>
                <w:szCs w:val="18"/>
              </w:rPr>
            </w:pPr>
          </w:p>
        </w:tc>
      </w:tr>
      <w:tr w:rsidR="0063717C" w:rsidRPr="0063717C" w:rsidTr="0063717C">
        <w:trPr>
          <w:trHeight w:val="20"/>
          <w:jc w:val="center"/>
        </w:trPr>
        <w:tc>
          <w:tcPr>
            <w:tcW w:w="5184" w:type="dxa"/>
            <w:tcBorders>
              <w:bottom w:val="single" w:sz="2" w:space="0" w:color="000000" w:themeColor="text1"/>
            </w:tcBorders>
            <w:tcMar>
              <w:top w:w="29" w:type="dxa"/>
              <w:bottom w:w="29" w:type="dxa"/>
            </w:tcMar>
          </w:tcPr>
          <w:p w:rsidR="0063717C" w:rsidRPr="0063717C" w:rsidRDefault="0063717C" w:rsidP="0063717C">
            <w:pPr>
              <w:rPr>
                <w:rFonts w:asciiTheme="minorHAnsi" w:hAnsiTheme="minorHAnsi"/>
                <w:sz w:val="18"/>
                <w:szCs w:val="18"/>
              </w:rPr>
            </w:pPr>
            <w:r w:rsidRPr="0063717C">
              <w:rPr>
                <w:rFonts w:asciiTheme="minorHAnsi" w:hAnsiTheme="minorHAnsi"/>
                <w:sz w:val="18"/>
                <w:szCs w:val="18"/>
              </w:rPr>
              <w:t>Evaluation of Consequences</w:t>
            </w:r>
          </w:p>
        </w:tc>
        <w:tc>
          <w:tcPr>
            <w:tcW w:w="5184" w:type="dxa"/>
            <w:tcBorders>
              <w:bottom w:val="single" w:sz="2" w:space="0" w:color="000000" w:themeColor="text1"/>
            </w:tcBorders>
            <w:tcMar>
              <w:top w:w="29" w:type="dxa"/>
              <w:bottom w:w="29" w:type="dxa"/>
            </w:tcMar>
            <w:vAlign w:val="center"/>
          </w:tcPr>
          <w:p w:rsidR="0063717C" w:rsidRPr="0063717C" w:rsidRDefault="0063717C" w:rsidP="0063717C">
            <w:pPr>
              <w:jc w:val="center"/>
              <w:rPr>
                <w:rFonts w:asciiTheme="minorHAnsi" w:hAnsiTheme="minorHAnsi"/>
                <w:sz w:val="18"/>
                <w:szCs w:val="18"/>
              </w:rPr>
            </w:pPr>
          </w:p>
        </w:tc>
      </w:tr>
      <w:tr w:rsidR="0063717C" w:rsidRPr="0063717C" w:rsidTr="0063717C">
        <w:trPr>
          <w:trHeight w:val="20"/>
          <w:jc w:val="center"/>
        </w:trPr>
        <w:tc>
          <w:tcPr>
            <w:tcW w:w="51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cMar>
              <w:top w:w="29" w:type="dxa"/>
              <w:bottom w:w="29" w:type="dxa"/>
            </w:tcMar>
            <w:vAlign w:val="center"/>
          </w:tcPr>
          <w:p w:rsidR="0063717C" w:rsidRPr="0063717C" w:rsidRDefault="0063717C" w:rsidP="0063717C">
            <w:pPr>
              <w:jc w:val="right"/>
              <w:rPr>
                <w:rFonts w:asciiTheme="minorHAnsi" w:hAnsiTheme="minorHAnsi"/>
                <w:b/>
                <w:sz w:val="18"/>
                <w:szCs w:val="18"/>
              </w:rPr>
            </w:pPr>
            <w:r w:rsidRPr="0063717C">
              <w:rPr>
                <w:rFonts w:asciiTheme="minorHAnsi" w:hAnsiTheme="minorHAnsi"/>
                <w:b/>
                <w:sz w:val="18"/>
                <w:szCs w:val="18"/>
              </w:rPr>
              <w:t>Total Score</w:t>
            </w:r>
          </w:p>
        </w:tc>
        <w:tc>
          <w:tcPr>
            <w:tcW w:w="51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cMar>
              <w:top w:w="29" w:type="dxa"/>
              <w:bottom w:w="29" w:type="dxa"/>
            </w:tcMar>
            <w:vAlign w:val="center"/>
          </w:tcPr>
          <w:p w:rsidR="0063717C" w:rsidRPr="0063717C" w:rsidRDefault="0063717C" w:rsidP="0063717C">
            <w:pPr>
              <w:jc w:val="center"/>
              <w:rPr>
                <w:rFonts w:asciiTheme="minorHAnsi" w:hAnsiTheme="minorHAnsi"/>
                <w:sz w:val="18"/>
                <w:szCs w:val="18"/>
              </w:rPr>
            </w:pPr>
          </w:p>
        </w:tc>
      </w:tr>
    </w:tbl>
    <w:p w:rsidR="0063717C" w:rsidRPr="0063717C" w:rsidRDefault="0063717C" w:rsidP="0063717C">
      <w:pPr>
        <w:rPr>
          <w:rFonts w:ascii="Calibri" w:hAnsi="Calibri" w:cs="Times New Roman"/>
          <w:sz w:val="20"/>
          <w:szCs w:val="20"/>
        </w:rPr>
      </w:pPr>
    </w:p>
    <w:p w:rsidR="0063717C" w:rsidRPr="0063717C" w:rsidRDefault="0063717C" w:rsidP="0063717C">
      <w:pPr>
        <w:pBdr>
          <w:top w:val="single" w:sz="2" w:space="1" w:color="auto"/>
        </w:pBdr>
        <w:rPr>
          <w:rFonts w:ascii="Calibri" w:hAnsi="Calibri" w:cs="Times New Roman"/>
          <w:sz w:val="20"/>
          <w:szCs w:val="20"/>
        </w:rPr>
      </w:pPr>
    </w:p>
    <w:p w:rsidR="0063717C" w:rsidRPr="0063717C" w:rsidRDefault="0063717C" w:rsidP="0063717C">
      <w:pPr>
        <w:rPr>
          <w:rFonts w:ascii="Calibri" w:hAnsi="Calibri" w:cs="Times New Roman"/>
          <w:sz w:val="20"/>
          <w:szCs w:val="20"/>
        </w:rPr>
      </w:pPr>
      <w:r w:rsidRPr="0063717C">
        <w:rPr>
          <w:rFonts w:ascii="Calibri" w:hAnsi="Calibri" w:cs="Times New Roman"/>
          <w:sz w:val="20"/>
          <w:szCs w:val="20"/>
        </w:rPr>
        <w:t>For the purpose of program-level assessment, the School of Management Studies has identified several learning outcomes that it expects students to have achieved upon graduation from the BBA program.</w:t>
      </w:r>
    </w:p>
    <w:p w:rsidR="0063717C" w:rsidRPr="0063717C" w:rsidRDefault="0063717C" w:rsidP="0063717C">
      <w:pPr>
        <w:rPr>
          <w:rFonts w:ascii="Calibri" w:hAnsi="Calibri" w:cs="Times New Roman"/>
          <w:sz w:val="20"/>
          <w:szCs w:val="20"/>
        </w:rPr>
      </w:pPr>
    </w:p>
    <w:p w:rsidR="0063717C" w:rsidRPr="0063717C" w:rsidRDefault="0063717C" w:rsidP="0063717C">
      <w:pPr>
        <w:rPr>
          <w:rFonts w:ascii="Calibri" w:hAnsi="Calibri" w:cs="Times New Roman"/>
          <w:sz w:val="20"/>
          <w:szCs w:val="20"/>
        </w:rPr>
      </w:pPr>
      <w:r w:rsidRPr="0063717C">
        <w:rPr>
          <w:rFonts w:ascii="Calibri" w:hAnsi="Calibri" w:cs="Times New Roman"/>
          <w:sz w:val="20"/>
          <w:szCs w:val="20"/>
        </w:rPr>
        <w:t>For each of the intended student learning outcomes (ISLOs) identified below and based on student performance on the case analysis, use the evaluation rubric to assess the extent to which the student achieved that outcome by specifying a score based on the performance ratings and descriptors delineated in the rubric form and supplying relevant comments in the space provided.</w:t>
      </w:r>
    </w:p>
    <w:p w:rsidR="0063717C" w:rsidRPr="0063717C" w:rsidRDefault="0063717C" w:rsidP="0063717C">
      <w:pPr>
        <w:rPr>
          <w:rFonts w:ascii="Calibri" w:hAnsi="Calibri" w:cs="Times New Roman"/>
          <w:sz w:val="20"/>
          <w:szCs w:val="20"/>
        </w:rPr>
      </w:pPr>
    </w:p>
    <w:p w:rsidR="0063717C" w:rsidRPr="0063717C" w:rsidRDefault="0063717C" w:rsidP="0063717C">
      <w:pPr>
        <w:rPr>
          <w:rFonts w:ascii="Calibri" w:eastAsia="Calibri" w:hAnsi="Calibri" w:cs="Times New Roman"/>
          <w:sz w:val="20"/>
          <w:szCs w:val="20"/>
        </w:rPr>
      </w:pPr>
      <w:r w:rsidRPr="0063717C">
        <w:rPr>
          <w:rFonts w:ascii="Calibri" w:eastAsia="Calibri" w:hAnsi="Calibri" w:cs="Times New Roman"/>
          <w:b/>
          <w:sz w:val="20"/>
          <w:szCs w:val="20"/>
        </w:rPr>
        <w:t>Global Dimensions</w:t>
      </w:r>
      <w:r w:rsidRPr="0063717C">
        <w:rPr>
          <w:rFonts w:ascii="Calibri" w:eastAsia="Calibri" w:hAnsi="Calibri" w:cs="Times New Roman"/>
          <w:sz w:val="20"/>
          <w:szCs w:val="20"/>
        </w:rPr>
        <w:t>: Students will be able to recognize and describe the global dimensions of business.</w:t>
      </w:r>
    </w:p>
    <w:p w:rsidR="0063717C" w:rsidRPr="0063717C" w:rsidRDefault="0063717C" w:rsidP="0063717C">
      <w:pPr>
        <w:rPr>
          <w:rFonts w:ascii="Calibri" w:eastAsia="Calibri" w:hAnsi="Calibri" w:cs="Times New Roman"/>
          <w:sz w:val="10"/>
          <w:szCs w:val="10"/>
        </w:rPr>
      </w:pPr>
    </w:p>
    <w:p w:rsidR="0063717C" w:rsidRPr="0063717C" w:rsidRDefault="0063717C" w:rsidP="0063717C">
      <w:pPr>
        <w:rPr>
          <w:rFonts w:ascii="Calibri" w:eastAsia="Calibri" w:hAnsi="Calibri" w:cs="Times New Roman"/>
          <w:sz w:val="20"/>
          <w:szCs w:val="20"/>
        </w:rPr>
      </w:pPr>
      <w:r w:rsidRPr="0063717C">
        <w:rPr>
          <w:rFonts w:ascii="Calibri" w:eastAsia="Calibri" w:hAnsi="Calibri" w:cs="Times New Roman"/>
          <w:b/>
          <w:sz w:val="20"/>
          <w:szCs w:val="20"/>
        </w:rPr>
        <w:t>Written Communication Skills</w:t>
      </w:r>
      <w:r w:rsidRPr="0063717C">
        <w:rPr>
          <w:rFonts w:ascii="Calibri" w:eastAsia="Calibri" w:hAnsi="Calibri" w:cs="Times New Roman"/>
          <w:sz w:val="20"/>
          <w:szCs w:val="20"/>
        </w:rPr>
        <w:t>: Students will be able to construct coherent written forms of communication.</w:t>
      </w:r>
    </w:p>
    <w:p w:rsidR="0063717C" w:rsidRPr="0063717C" w:rsidRDefault="0063717C" w:rsidP="0063717C">
      <w:pPr>
        <w:rPr>
          <w:rFonts w:ascii="Calibri" w:eastAsia="Calibri" w:hAnsi="Calibri" w:cs="Times New Roman"/>
          <w:sz w:val="10"/>
          <w:szCs w:val="10"/>
        </w:rPr>
      </w:pPr>
    </w:p>
    <w:p w:rsidR="0063717C" w:rsidRPr="0063717C" w:rsidRDefault="0063717C" w:rsidP="0063717C">
      <w:pPr>
        <w:rPr>
          <w:rFonts w:ascii="Calibri" w:eastAsia="Calibri" w:hAnsi="Calibri" w:cs="Times New Roman"/>
          <w:sz w:val="20"/>
          <w:szCs w:val="20"/>
        </w:rPr>
      </w:pPr>
      <w:r w:rsidRPr="0063717C">
        <w:rPr>
          <w:rFonts w:ascii="Calibri" w:eastAsia="Calibri" w:hAnsi="Calibri" w:cs="Times New Roman"/>
          <w:b/>
          <w:sz w:val="20"/>
          <w:szCs w:val="20"/>
        </w:rPr>
        <w:t>Oral Communication Skills</w:t>
      </w:r>
      <w:r w:rsidRPr="0063717C">
        <w:rPr>
          <w:rFonts w:ascii="Calibri" w:eastAsia="Calibri" w:hAnsi="Calibri" w:cs="Times New Roman"/>
          <w:sz w:val="20"/>
          <w:szCs w:val="20"/>
        </w:rPr>
        <w:t>: Students will be able to compose and present effective oral forms of communication.</w:t>
      </w:r>
    </w:p>
    <w:p w:rsidR="0063717C" w:rsidRPr="0063717C" w:rsidRDefault="0063717C" w:rsidP="0063717C">
      <w:pPr>
        <w:rPr>
          <w:rFonts w:ascii="Calibri" w:eastAsia="Calibri" w:hAnsi="Calibri" w:cs="Times New Roman"/>
          <w:sz w:val="10"/>
          <w:szCs w:val="10"/>
        </w:rPr>
      </w:pPr>
    </w:p>
    <w:p w:rsidR="0063717C" w:rsidRPr="0063717C" w:rsidRDefault="0063717C" w:rsidP="0063717C">
      <w:pPr>
        <w:rPr>
          <w:rFonts w:ascii="Calibri" w:eastAsia="Calibri" w:hAnsi="Calibri" w:cs="Times New Roman"/>
          <w:sz w:val="20"/>
          <w:szCs w:val="20"/>
        </w:rPr>
      </w:pPr>
      <w:r w:rsidRPr="0063717C">
        <w:rPr>
          <w:rFonts w:ascii="Calibri" w:eastAsia="Calibri" w:hAnsi="Calibri" w:cs="Times New Roman"/>
          <w:b/>
          <w:sz w:val="20"/>
          <w:szCs w:val="20"/>
        </w:rPr>
        <w:t>Analytical/Critical-Thinking Skills</w:t>
      </w:r>
      <w:r w:rsidRPr="0063717C">
        <w:rPr>
          <w:rFonts w:ascii="Calibri" w:eastAsia="Calibri" w:hAnsi="Calibri" w:cs="Times New Roman"/>
          <w:sz w:val="20"/>
          <w:szCs w:val="20"/>
        </w:rPr>
        <w:t>: Students will be able to demonstrate analytical and critical-thinking skills in the context of organizational decision making.</w:t>
      </w:r>
    </w:p>
    <w:p w:rsidR="0063717C" w:rsidRPr="0063717C" w:rsidRDefault="0063717C" w:rsidP="0063717C">
      <w:pPr>
        <w:rPr>
          <w:rFonts w:ascii="Calibri" w:eastAsia="Calibri" w:hAnsi="Calibri" w:cs="Times New Roman"/>
          <w:sz w:val="10"/>
          <w:szCs w:val="10"/>
        </w:rPr>
      </w:pPr>
    </w:p>
    <w:p w:rsidR="0063717C" w:rsidRPr="0063717C" w:rsidRDefault="0063717C" w:rsidP="0063717C">
      <w:pPr>
        <w:rPr>
          <w:rFonts w:ascii="Calibri" w:eastAsia="Calibri" w:hAnsi="Calibri" w:cs="Times New Roman"/>
          <w:sz w:val="20"/>
          <w:szCs w:val="20"/>
        </w:rPr>
      </w:pPr>
      <w:r w:rsidRPr="0063717C">
        <w:rPr>
          <w:rFonts w:ascii="Calibri" w:eastAsia="Calibri" w:hAnsi="Calibri" w:cs="Times New Roman"/>
          <w:b/>
          <w:sz w:val="20"/>
          <w:szCs w:val="20"/>
        </w:rPr>
        <w:t>Social Responsibility/Sustainability</w:t>
      </w:r>
      <w:r w:rsidRPr="0063717C">
        <w:rPr>
          <w:rFonts w:ascii="Calibri" w:eastAsia="Calibri" w:hAnsi="Calibri" w:cs="Times New Roman"/>
          <w:sz w:val="20"/>
          <w:szCs w:val="20"/>
        </w:rPr>
        <w:t>: Students will be able to identify and explain the interrelationships between business and its social and natural environments and to apply them in a managerial context.</w:t>
      </w:r>
    </w:p>
    <w:p w:rsidR="0063717C" w:rsidRPr="0063717C" w:rsidRDefault="0063717C" w:rsidP="0063717C">
      <w:pPr>
        <w:rPr>
          <w:rFonts w:ascii="Calibri" w:eastAsia="Calibri" w:hAnsi="Calibri" w:cs="Times New Roman"/>
          <w:sz w:val="10"/>
          <w:szCs w:val="10"/>
        </w:rPr>
      </w:pPr>
    </w:p>
    <w:p w:rsidR="0063717C" w:rsidRPr="0063717C" w:rsidRDefault="0063717C" w:rsidP="0063717C">
      <w:pPr>
        <w:contextualSpacing/>
        <w:rPr>
          <w:rFonts w:ascii="Calibri" w:eastAsia="Calibri" w:hAnsi="Calibri" w:cs="Times New Roman"/>
          <w:sz w:val="20"/>
          <w:szCs w:val="20"/>
        </w:rPr>
      </w:pPr>
      <w:r w:rsidRPr="0063717C">
        <w:rPr>
          <w:rFonts w:ascii="Calibri" w:eastAsia="Calibri" w:hAnsi="Calibri" w:cs="Times New Roman"/>
          <w:b/>
          <w:sz w:val="20"/>
          <w:szCs w:val="20"/>
        </w:rPr>
        <w:t>Integration Skills</w:t>
      </w:r>
      <w:r w:rsidRPr="0063717C">
        <w:rPr>
          <w:rFonts w:ascii="Calibri" w:eastAsia="Calibri" w:hAnsi="Calibri" w:cs="Times New Roman"/>
          <w:sz w:val="20"/>
          <w:szCs w:val="20"/>
        </w:rPr>
        <w:t>: Students will be able to integrate theory and practice in the business functional areas in the analysis of organizational problems and challenges.</w:t>
      </w:r>
    </w:p>
    <w:p w:rsidR="0063717C" w:rsidRPr="0063717C" w:rsidRDefault="0063717C" w:rsidP="0063717C"/>
    <w:tbl>
      <w:tblPr>
        <w:tblStyle w:val="TableGrid132"/>
        <w:tblW w:w="1037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5"/>
        <w:gridCol w:w="1354"/>
        <w:gridCol w:w="1355"/>
        <w:gridCol w:w="1355"/>
        <w:gridCol w:w="1356"/>
        <w:gridCol w:w="1355"/>
        <w:gridCol w:w="1356"/>
        <w:gridCol w:w="804"/>
      </w:tblGrid>
      <w:tr w:rsidR="0063717C" w:rsidRPr="0063717C" w:rsidTr="0063717C">
        <w:trPr>
          <w:trHeight w:val="432"/>
          <w:jc w:val="center"/>
        </w:trPr>
        <w:tc>
          <w:tcPr>
            <w:tcW w:w="10370" w:type="dxa"/>
            <w:gridSpan w:val="8"/>
            <w:shd w:val="clear" w:color="auto" w:fill="002060"/>
            <w:tcMar>
              <w:left w:w="0" w:type="dxa"/>
              <w:right w:w="0" w:type="dxa"/>
            </w:tcMar>
            <w:vAlign w:val="center"/>
          </w:tcPr>
          <w:p w:rsidR="0063717C" w:rsidRPr="0063717C" w:rsidRDefault="0063717C" w:rsidP="0063717C">
            <w:pPr>
              <w:jc w:val="center"/>
              <w:rPr>
                <w:rFonts w:ascii="Calibri" w:eastAsia="Calibri" w:hAnsi="Calibri" w:cs="Calibri"/>
                <w:b/>
                <w:sz w:val="24"/>
                <w:szCs w:val="24"/>
              </w:rPr>
            </w:pPr>
            <w:r w:rsidRPr="0063717C">
              <w:rPr>
                <w:rFonts w:ascii="Calibri" w:eastAsia="Calibri" w:hAnsi="Calibri" w:cs="Calibri"/>
                <w:b/>
                <w:sz w:val="24"/>
                <w:szCs w:val="24"/>
              </w:rPr>
              <w:t>Case-Study Program-Level Assessment Rubric</w:t>
            </w:r>
          </w:p>
        </w:tc>
      </w:tr>
      <w:tr w:rsidR="0063717C" w:rsidRPr="0063717C" w:rsidTr="0063717C">
        <w:trPr>
          <w:trHeight w:val="20"/>
          <w:jc w:val="center"/>
        </w:trPr>
        <w:tc>
          <w:tcPr>
            <w:tcW w:w="1435" w:type="dxa"/>
            <w:vMerge w:val="restart"/>
            <w:shd w:val="clear" w:color="auto" w:fill="DEEAF6"/>
            <w:tcMar>
              <w:left w:w="0" w:type="dxa"/>
              <w:right w:w="0" w:type="dxa"/>
            </w:tcMar>
            <w:vAlign w:val="center"/>
          </w:tcPr>
          <w:p w:rsidR="0063717C" w:rsidRPr="0063717C" w:rsidRDefault="0063717C" w:rsidP="0063717C">
            <w:pPr>
              <w:jc w:val="center"/>
              <w:rPr>
                <w:rFonts w:ascii="Calibri" w:eastAsia="Calibri" w:hAnsi="Calibri" w:cs="Times New Roman"/>
                <w:b/>
                <w:sz w:val="18"/>
                <w:szCs w:val="18"/>
              </w:rPr>
            </w:pPr>
            <w:r w:rsidRPr="0063717C">
              <w:rPr>
                <w:rFonts w:ascii="Calibri" w:eastAsia="Calibri" w:hAnsi="Calibri" w:cs="Times New Roman"/>
                <w:b/>
                <w:sz w:val="18"/>
                <w:szCs w:val="18"/>
              </w:rPr>
              <w:t>Evaluation</w:t>
            </w:r>
          </w:p>
          <w:p w:rsidR="0063717C" w:rsidRPr="0063717C" w:rsidRDefault="0063717C" w:rsidP="0063717C">
            <w:pPr>
              <w:jc w:val="center"/>
              <w:rPr>
                <w:rFonts w:ascii="Calibri" w:eastAsia="Calibri" w:hAnsi="Calibri" w:cs="Times New Roman"/>
                <w:b/>
                <w:sz w:val="18"/>
                <w:szCs w:val="18"/>
              </w:rPr>
            </w:pPr>
            <w:r w:rsidRPr="0063717C">
              <w:rPr>
                <w:rFonts w:ascii="Calibri" w:eastAsia="Calibri" w:hAnsi="Calibri" w:cs="Times New Roman"/>
                <w:b/>
                <w:sz w:val="18"/>
                <w:szCs w:val="18"/>
              </w:rPr>
              <w:t>Dimensions</w:t>
            </w:r>
          </w:p>
        </w:tc>
        <w:tc>
          <w:tcPr>
            <w:tcW w:w="8131" w:type="dxa"/>
            <w:gridSpan w:val="6"/>
            <w:shd w:val="clear" w:color="auto" w:fill="DEEAF6"/>
            <w:tcMar>
              <w:top w:w="29" w:type="dxa"/>
              <w:left w:w="115" w:type="dxa"/>
              <w:bottom w:w="29"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Performance Rating</w:t>
            </w:r>
          </w:p>
        </w:tc>
        <w:tc>
          <w:tcPr>
            <w:tcW w:w="804" w:type="dxa"/>
            <w:vMerge w:val="restart"/>
            <w:shd w:val="clear" w:color="auto" w:fill="DEEAF6"/>
            <w:vAlign w:val="center"/>
          </w:tcPr>
          <w:p w:rsidR="0063717C" w:rsidRPr="0063717C" w:rsidRDefault="0063717C" w:rsidP="0063717C">
            <w:pPr>
              <w:jc w:val="center"/>
              <w:rPr>
                <w:rFonts w:ascii="Calibri" w:eastAsia="Calibri" w:hAnsi="Calibri" w:cs="Times New Roman"/>
                <w:b/>
                <w:sz w:val="18"/>
                <w:szCs w:val="18"/>
              </w:rPr>
            </w:pPr>
            <w:r w:rsidRPr="0063717C">
              <w:rPr>
                <w:rFonts w:ascii="Calibri" w:eastAsia="Calibri" w:hAnsi="Calibri" w:cs="Times New Roman"/>
                <w:b/>
                <w:sz w:val="18"/>
                <w:szCs w:val="18"/>
              </w:rPr>
              <w:t>Score</w:t>
            </w:r>
          </w:p>
        </w:tc>
      </w:tr>
      <w:tr w:rsidR="0063717C" w:rsidRPr="0063717C" w:rsidTr="0063717C">
        <w:trPr>
          <w:trHeight w:val="20"/>
          <w:jc w:val="center"/>
        </w:trPr>
        <w:tc>
          <w:tcPr>
            <w:tcW w:w="1435" w:type="dxa"/>
            <w:vMerge/>
            <w:shd w:val="clear" w:color="auto" w:fill="DEEAF6"/>
            <w:tcMar>
              <w:left w:w="0" w:type="dxa"/>
              <w:right w:w="0" w:type="dxa"/>
            </w:tcMar>
            <w:vAlign w:val="center"/>
          </w:tcPr>
          <w:p w:rsidR="0063717C" w:rsidRPr="0063717C" w:rsidRDefault="0063717C" w:rsidP="0063717C">
            <w:pPr>
              <w:jc w:val="center"/>
              <w:rPr>
                <w:rFonts w:ascii="Calibri" w:eastAsia="Calibri" w:hAnsi="Calibri" w:cs="Times New Roman"/>
                <w:b/>
                <w:sz w:val="18"/>
                <w:szCs w:val="18"/>
              </w:rPr>
            </w:pPr>
          </w:p>
        </w:tc>
        <w:tc>
          <w:tcPr>
            <w:tcW w:w="2709" w:type="dxa"/>
            <w:gridSpan w:val="2"/>
            <w:tcBorders>
              <w:righ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Beginning</w:t>
            </w:r>
          </w:p>
        </w:tc>
        <w:tc>
          <w:tcPr>
            <w:tcW w:w="2711" w:type="dxa"/>
            <w:gridSpan w:val="2"/>
            <w:tcBorders>
              <w:left w:val="nil"/>
              <w:righ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Competent</w:t>
            </w:r>
          </w:p>
        </w:tc>
        <w:tc>
          <w:tcPr>
            <w:tcW w:w="2711" w:type="dxa"/>
            <w:gridSpan w:val="2"/>
            <w:tcBorders>
              <w:lef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Accomplished</w:t>
            </w:r>
          </w:p>
        </w:tc>
        <w:tc>
          <w:tcPr>
            <w:tcW w:w="804" w:type="dxa"/>
            <w:vMerge/>
            <w:shd w:val="clear" w:color="auto" w:fill="DEEAF6"/>
            <w:vAlign w:val="center"/>
          </w:tcPr>
          <w:p w:rsidR="0063717C" w:rsidRPr="0063717C" w:rsidRDefault="0063717C" w:rsidP="0063717C">
            <w:pPr>
              <w:jc w:val="center"/>
              <w:rPr>
                <w:rFonts w:ascii="Calibri" w:eastAsia="Calibri" w:hAnsi="Calibri" w:cs="Times New Roman"/>
                <w:b/>
                <w:sz w:val="18"/>
                <w:szCs w:val="18"/>
              </w:rPr>
            </w:pPr>
          </w:p>
        </w:tc>
      </w:tr>
      <w:tr w:rsidR="0063717C" w:rsidRPr="0063717C" w:rsidTr="006436F2">
        <w:trPr>
          <w:trHeight w:val="20"/>
          <w:jc w:val="center"/>
        </w:trPr>
        <w:tc>
          <w:tcPr>
            <w:tcW w:w="1435" w:type="dxa"/>
            <w:vMerge/>
            <w:shd w:val="clear" w:color="auto" w:fill="DEEAF6"/>
            <w:tcMar>
              <w:left w:w="0" w:type="dxa"/>
              <w:right w:w="0" w:type="dxa"/>
            </w:tcMar>
            <w:vAlign w:val="center"/>
          </w:tcPr>
          <w:p w:rsidR="0063717C" w:rsidRPr="0063717C" w:rsidRDefault="0063717C" w:rsidP="0063717C">
            <w:pPr>
              <w:jc w:val="center"/>
              <w:rPr>
                <w:rFonts w:ascii="Calibri" w:eastAsia="Calibri" w:hAnsi="Calibri" w:cs="Times New Roman"/>
                <w:b/>
                <w:sz w:val="18"/>
                <w:szCs w:val="18"/>
              </w:rPr>
            </w:pPr>
          </w:p>
        </w:tc>
        <w:tc>
          <w:tcPr>
            <w:tcW w:w="1354" w:type="dxa"/>
            <w:tcBorders>
              <w:righ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1</w:t>
            </w:r>
          </w:p>
        </w:tc>
        <w:tc>
          <w:tcPr>
            <w:tcW w:w="1355" w:type="dxa"/>
            <w:tcBorders>
              <w:left w:val="nil"/>
            </w:tcBorders>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2</w:t>
            </w:r>
          </w:p>
        </w:tc>
        <w:tc>
          <w:tcPr>
            <w:tcW w:w="1355" w:type="dxa"/>
            <w:tcBorders>
              <w:righ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3</w:t>
            </w:r>
          </w:p>
        </w:tc>
        <w:tc>
          <w:tcPr>
            <w:tcW w:w="1356" w:type="dxa"/>
            <w:tcBorders>
              <w:left w:val="nil"/>
            </w:tcBorders>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4</w:t>
            </w:r>
          </w:p>
        </w:tc>
        <w:tc>
          <w:tcPr>
            <w:tcW w:w="1355" w:type="dxa"/>
            <w:tcBorders>
              <w:righ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5</w:t>
            </w:r>
          </w:p>
        </w:tc>
        <w:tc>
          <w:tcPr>
            <w:tcW w:w="1356" w:type="dxa"/>
            <w:tcBorders>
              <w:left w:val="nil"/>
            </w:tcBorders>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6</w:t>
            </w:r>
          </w:p>
        </w:tc>
        <w:tc>
          <w:tcPr>
            <w:tcW w:w="804" w:type="dxa"/>
            <w:vMerge/>
            <w:shd w:val="clear" w:color="auto" w:fill="DEEAF6"/>
            <w:vAlign w:val="center"/>
          </w:tcPr>
          <w:p w:rsidR="0063717C" w:rsidRPr="0063717C" w:rsidRDefault="0063717C" w:rsidP="0063717C">
            <w:pPr>
              <w:jc w:val="center"/>
              <w:rPr>
                <w:rFonts w:ascii="Calibri" w:eastAsia="Calibri" w:hAnsi="Calibri" w:cs="Times New Roman"/>
                <w:b/>
                <w:sz w:val="18"/>
                <w:szCs w:val="18"/>
              </w:rPr>
            </w:pPr>
          </w:p>
        </w:tc>
      </w:tr>
      <w:tr w:rsidR="00394591" w:rsidRPr="0063717C" w:rsidTr="0063717C">
        <w:trPr>
          <w:trHeight w:val="20"/>
          <w:jc w:val="center"/>
        </w:trPr>
        <w:tc>
          <w:tcPr>
            <w:tcW w:w="10370" w:type="dxa"/>
            <w:gridSpan w:val="8"/>
            <w:shd w:val="clear" w:color="auto" w:fill="F2DBDB"/>
            <w:tcMar>
              <w:top w:w="58" w:type="dxa"/>
              <w:left w:w="115" w:type="dxa"/>
              <w:bottom w:w="58" w:type="dxa"/>
              <w:right w:w="115" w:type="dxa"/>
            </w:tcMar>
            <w:vAlign w:val="center"/>
          </w:tcPr>
          <w:p w:rsidR="00394591" w:rsidRPr="00D67FDC" w:rsidRDefault="00394591" w:rsidP="00394591">
            <w:pPr>
              <w:rPr>
                <w:rFonts w:ascii="Calibri" w:eastAsia="Calibri" w:hAnsi="Calibri" w:cs="Times New Roman"/>
                <w:sz w:val="18"/>
                <w:szCs w:val="18"/>
              </w:rPr>
            </w:pPr>
            <w:r>
              <w:rPr>
                <w:rFonts w:ascii="Calibri" w:eastAsia="Calibri" w:hAnsi="Calibri" w:cs="Times New Roman"/>
                <w:b/>
                <w:sz w:val="18"/>
                <w:szCs w:val="18"/>
              </w:rPr>
              <w:t>Programmatic</w:t>
            </w:r>
            <w:r w:rsidRPr="00D67FDC">
              <w:rPr>
                <w:rFonts w:ascii="Calibri" w:eastAsia="Calibri" w:hAnsi="Calibri" w:cs="Times New Roman"/>
                <w:b/>
                <w:sz w:val="18"/>
                <w:szCs w:val="18"/>
              </w:rPr>
              <w:t xml:space="preserve"> Evaluation</w:t>
            </w:r>
            <w:r>
              <w:rPr>
                <w:rFonts w:ascii="Calibri" w:eastAsia="Calibri" w:hAnsi="Calibri" w:cs="Times New Roman"/>
                <w:b/>
                <w:sz w:val="18"/>
                <w:szCs w:val="18"/>
              </w:rPr>
              <w:t xml:space="preserve"> – Program-Level Assessment Criteria (ISLOs)</w:t>
            </w:r>
          </w:p>
        </w:tc>
      </w:tr>
      <w:tr w:rsidR="0063717C" w:rsidRPr="0063717C" w:rsidTr="0063717C">
        <w:trPr>
          <w:trHeight w:val="432"/>
          <w:jc w:val="center"/>
        </w:trPr>
        <w:tc>
          <w:tcPr>
            <w:tcW w:w="1435" w:type="dxa"/>
            <w:vMerge w:val="restart"/>
            <w:tcMar>
              <w:left w:w="115" w:type="dxa"/>
              <w:right w:w="115" w:type="dxa"/>
            </w:tcMar>
            <w:vAlign w:val="center"/>
          </w:tcPr>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Global Dimensions</w:t>
            </w:r>
          </w:p>
        </w:tc>
        <w:tc>
          <w:tcPr>
            <w:tcW w:w="2709" w:type="dxa"/>
            <w:gridSpan w:val="2"/>
            <w:tcBorders>
              <w:bottom w:val="single" w:sz="2" w:space="0" w:color="002060"/>
            </w:tcBorders>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Case analysis demonstrates only rudimentary or superficial knowledge of the international/global dimensions of business; provides little if any description of the relevant global factors in the case analysis, or description is erroneous; case analysis fails to recognize all or most of the relevant economic, cultural, financial, political, legal, ethical, demographic, and managerial issues and differences that affect the company, or does not specify their impacts in the case-study component areas</w:t>
            </w:r>
          </w:p>
        </w:tc>
        <w:tc>
          <w:tcPr>
            <w:tcW w:w="2711" w:type="dxa"/>
            <w:gridSpan w:val="2"/>
            <w:tcBorders>
              <w:bottom w:val="single" w:sz="2" w:space="0" w:color="002060"/>
            </w:tcBorders>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Case analysis displays satisfactory knowledge of the international/global dimensions of business; case analysis outlines relevant global factors in the context of the case-study component areas, but is missing a few minor elements; provides an adequate description of most of the relevant economic, cultural, financial, political, legal, ethical, demographic, and managerial issues and differences, but only summarizes or outlines their effects on the company in the case-study component areas</w:t>
            </w:r>
          </w:p>
        </w:tc>
        <w:tc>
          <w:tcPr>
            <w:tcW w:w="2711" w:type="dxa"/>
            <w:gridSpan w:val="2"/>
            <w:tcBorders>
              <w:bottom w:val="single" w:sz="2" w:space="0" w:color="002060"/>
            </w:tcBorders>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Case analysis demonstrates in-depth knowledge of the international/global dimensions of business; effectively identifies and describes the relevant global factors and elements in the analysis of case issues; provides a thorough description of the  relevant economic, cultural, financial, political, legal, ethical, demographic, and managerial issues and differences that affect the company, and presents a detailed explanation of their impacts in the case-study component areas</w:t>
            </w:r>
          </w:p>
        </w:tc>
        <w:tc>
          <w:tcPr>
            <w:tcW w:w="804" w:type="dxa"/>
            <w:tcBorders>
              <w:bottom w:val="single" w:sz="2" w:space="0" w:color="002060"/>
            </w:tcBorders>
          </w:tcPr>
          <w:p w:rsidR="0063717C" w:rsidRPr="0063717C" w:rsidRDefault="0063717C" w:rsidP="0063717C">
            <w:pPr>
              <w:jc w:val="center"/>
              <w:rPr>
                <w:rFonts w:ascii="Calibri" w:eastAsia="Calibri" w:hAnsi="Calibri" w:cs="Times New Roman"/>
                <w:sz w:val="18"/>
                <w:szCs w:val="18"/>
              </w:rPr>
            </w:pPr>
          </w:p>
        </w:tc>
      </w:tr>
      <w:tr w:rsidR="0063717C" w:rsidRPr="0063717C" w:rsidTr="0063717C">
        <w:trPr>
          <w:trHeight w:val="20"/>
          <w:jc w:val="center"/>
        </w:trPr>
        <w:tc>
          <w:tcPr>
            <w:tcW w:w="1435" w:type="dxa"/>
            <w:vMerge/>
            <w:tcBorders>
              <w:right w:val="single" w:sz="2" w:space="0" w:color="002060"/>
            </w:tcBorders>
            <w:tcMar>
              <w:left w:w="115" w:type="dxa"/>
              <w:right w:w="115" w:type="dxa"/>
            </w:tcMar>
            <w:vAlign w:val="center"/>
          </w:tcPr>
          <w:p w:rsidR="0063717C" w:rsidRPr="0063717C" w:rsidRDefault="0063717C" w:rsidP="0063717C">
            <w:pPr>
              <w:rPr>
                <w:rFonts w:ascii="Calibri" w:eastAsia="Calibri" w:hAnsi="Calibri" w:cs="Times New Roman"/>
                <w:b/>
                <w:sz w:val="18"/>
                <w:szCs w:val="18"/>
              </w:rPr>
            </w:pPr>
          </w:p>
        </w:tc>
        <w:tc>
          <w:tcPr>
            <w:tcW w:w="8935" w:type="dxa"/>
            <w:gridSpan w:val="7"/>
            <w:tcBorders>
              <w:top w:val="single" w:sz="2" w:space="0" w:color="002060"/>
              <w:left w:val="single" w:sz="2" w:space="0" w:color="002060"/>
              <w:bottom w:val="single" w:sz="2" w:space="0" w:color="002060"/>
              <w:right w:val="single" w:sz="2" w:space="0" w:color="002060"/>
            </w:tcBorders>
            <w:tcMar>
              <w:top w:w="43" w:type="dxa"/>
              <w:left w:w="115" w:type="dxa"/>
              <w:bottom w:w="43"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b/>
                <w:sz w:val="18"/>
                <w:szCs w:val="18"/>
              </w:rPr>
              <w:t>Comments</w:t>
            </w:r>
            <w:r w:rsidRPr="0063717C">
              <w:rPr>
                <w:rFonts w:ascii="Calibri" w:eastAsia="Calibri" w:hAnsi="Calibri" w:cs="Times New Roman"/>
                <w:sz w:val="18"/>
                <w:szCs w:val="18"/>
              </w:rPr>
              <w:t xml:space="preserve">: </w:t>
            </w:r>
          </w:p>
        </w:tc>
      </w:tr>
    </w:tbl>
    <w:p w:rsidR="0063717C" w:rsidRPr="0063717C" w:rsidRDefault="0063717C" w:rsidP="0063717C">
      <w:pPr>
        <w:jc w:val="center"/>
        <w:rPr>
          <w:rFonts w:ascii="Calibri" w:eastAsia="Calibri" w:hAnsi="Calibri" w:cs="Calibri"/>
          <w:b/>
          <w:sz w:val="24"/>
          <w:szCs w:val="24"/>
        </w:rPr>
        <w:sectPr w:rsidR="0063717C" w:rsidRPr="0063717C" w:rsidSect="0063717C">
          <w:pgSz w:w="12240" w:h="15840"/>
          <w:pgMar w:top="1008" w:right="936" w:bottom="864" w:left="936" w:header="720" w:footer="432" w:gutter="0"/>
          <w:pgBorders w:offsetFrom="page">
            <w:top w:val="single" w:sz="2" w:space="20" w:color="002060"/>
            <w:left w:val="single" w:sz="2" w:space="20" w:color="002060"/>
            <w:bottom w:val="single" w:sz="2" w:space="20" w:color="002060"/>
            <w:right w:val="single" w:sz="2" w:space="20" w:color="002060"/>
          </w:pgBorders>
          <w:cols w:space="720"/>
          <w:docGrid w:linePitch="360"/>
        </w:sectPr>
      </w:pPr>
    </w:p>
    <w:tbl>
      <w:tblPr>
        <w:tblStyle w:val="TableGrid132"/>
        <w:tblW w:w="1037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6"/>
        <w:gridCol w:w="1355"/>
        <w:gridCol w:w="1355"/>
        <w:gridCol w:w="1356"/>
        <w:gridCol w:w="1356"/>
        <w:gridCol w:w="1356"/>
        <w:gridCol w:w="1356"/>
        <w:gridCol w:w="803"/>
      </w:tblGrid>
      <w:tr w:rsidR="0063717C" w:rsidRPr="0063717C" w:rsidTr="0063717C">
        <w:trPr>
          <w:trHeight w:val="432"/>
          <w:jc w:val="center"/>
        </w:trPr>
        <w:tc>
          <w:tcPr>
            <w:tcW w:w="10373" w:type="dxa"/>
            <w:gridSpan w:val="8"/>
            <w:shd w:val="clear" w:color="auto" w:fill="002060"/>
            <w:tcMar>
              <w:left w:w="0" w:type="dxa"/>
              <w:right w:w="0" w:type="dxa"/>
            </w:tcMar>
            <w:vAlign w:val="center"/>
          </w:tcPr>
          <w:p w:rsidR="0063717C" w:rsidRPr="0063717C" w:rsidRDefault="0063717C" w:rsidP="0063717C">
            <w:pPr>
              <w:jc w:val="center"/>
              <w:rPr>
                <w:rFonts w:ascii="Calibri" w:eastAsia="Calibri" w:hAnsi="Calibri" w:cs="Calibri"/>
                <w:b/>
                <w:sz w:val="24"/>
                <w:szCs w:val="24"/>
              </w:rPr>
            </w:pPr>
            <w:r w:rsidRPr="0063717C">
              <w:rPr>
                <w:rFonts w:ascii="Calibri" w:eastAsia="Calibri" w:hAnsi="Calibri" w:cs="Calibri"/>
                <w:b/>
                <w:sz w:val="24"/>
                <w:szCs w:val="24"/>
              </w:rPr>
              <w:lastRenderedPageBreak/>
              <w:t>Case-Study Program-Level Assessment Rubric</w:t>
            </w:r>
          </w:p>
        </w:tc>
      </w:tr>
      <w:tr w:rsidR="0063717C" w:rsidRPr="0063717C" w:rsidTr="0063717C">
        <w:trPr>
          <w:trHeight w:val="20"/>
          <w:jc w:val="center"/>
        </w:trPr>
        <w:tc>
          <w:tcPr>
            <w:tcW w:w="1436" w:type="dxa"/>
            <w:vMerge w:val="restart"/>
            <w:shd w:val="clear" w:color="auto" w:fill="DEEAF6"/>
            <w:tcMar>
              <w:left w:w="0" w:type="dxa"/>
              <w:right w:w="0" w:type="dxa"/>
            </w:tcMar>
            <w:vAlign w:val="center"/>
          </w:tcPr>
          <w:p w:rsidR="0063717C" w:rsidRPr="0063717C" w:rsidRDefault="0063717C" w:rsidP="0063717C">
            <w:pPr>
              <w:jc w:val="center"/>
              <w:rPr>
                <w:rFonts w:ascii="Calibri" w:eastAsia="Calibri" w:hAnsi="Calibri" w:cs="Times New Roman"/>
                <w:b/>
                <w:sz w:val="18"/>
                <w:szCs w:val="18"/>
              </w:rPr>
            </w:pPr>
            <w:r w:rsidRPr="0063717C">
              <w:rPr>
                <w:rFonts w:ascii="Calibri" w:eastAsia="Calibri" w:hAnsi="Calibri" w:cs="Times New Roman"/>
                <w:b/>
                <w:sz w:val="18"/>
                <w:szCs w:val="18"/>
              </w:rPr>
              <w:t>Evaluation</w:t>
            </w:r>
          </w:p>
          <w:p w:rsidR="0063717C" w:rsidRPr="0063717C" w:rsidRDefault="0063717C" w:rsidP="0063717C">
            <w:pPr>
              <w:jc w:val="center"/>
              <w:rPr>
                <w:rFonts w:ascii="Calibri" w:eastAsia="Calibri" w:hAnsi="Calibri" w:cs="Times New Roman"/>
                <w:b/>
                <w:sz w:val="18"/>
                <w:szCs w:val="18"/>
              </w:rPr>
            </w:pPr>
            <w:r w:rsidRPr="0063717C">
              <w:rPr>
                <w:rFonts w:ascii="Calibri" w:eastAsia="Calibri" w:hAnsi="Calibri" w:cs="Times New Roman"/>
                <w:b/>
                <w:sz w:val="18"/>
                <w:szCs w:val="18"/>
              </w:rPr>
              <w:t>Dimensions</w:t>
            </w:r>
          </w:p>
        </w:tc>
        <w:tc>
          <w:tcPr>
            <w:tcW w:w="8134" w:type="dxa"/>
            <w:gridSpan w:val="6"/>
            <w:shd w:val="clear" w:color="auto" w:fill="DEEAF6"/>
            <w:tcMar>
              <w:top w:w="29" w:type="dxa"/>
              <w:left w:w="115" w:type="dxa"/>
              <w:bottom w:w="29"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Performance Rating</w:t>
            </w:r>
          </w:p>
        </w:tc>
        <w:tc>
          <w:tcPr>
            <w:tcW w:w="803" w:type="dxa"/>
            <w:vMerge w:val="restart"/>
            <w:shd w:val="clear" w:color="auto" w:fill="DEEAF6"/>
            <w:vAlign w:val="center"/>
          </w:tcPr>
          <w:p w:rsidR="0063717C" w:rsidRPr="0063717C" w:rsidRDefault="0063717C" w:rsidP="0063717C">
            <w:pPr>
              <w:jc w:val="center"/>
              <w:rPr>
                <w:rFonts w:ascii="Calibri" w:eastAsia="Calibri" w:hAnsi="Calibri" w:cs="Times New Roman"/>
                <w:b/>
                <w:sz w:val="18"/>
                <w:szCs w:val="18"/>
              </w:rPr>
            </w:pPr>
            <w:r w:rsidRPr="0063717C">
              <w:rPr>
                <w:rFonts w:ascii="Calibri" w:eastAsia="Calibri" w:hAnsi="Calibri" w:cs="Times New Roman"/>
                <w:b/>
                <w:sz w:val="18"/>
                <w:szCs w:val="18"/>
              </w:rPr>
              <w:t>Score</w:t>
            </w:r>
          </w:p>
        </w:tc>
      </w:tr>
      <w:tr w:rsidR="0063717C" w:rsidRPr="0063717C" w:rsidTr="0063717C">
        <w:trPr>
          <w:trHeight w:val="20"/>
          <w:jc w:val="center"/>
        </w:trPr>
        <w:tc>
          <w:tcPr>
            <w:tcW w:w="1436" w:type="dxa"/>
            <w:vMerge/>
            <w:shd w:val="clear" w:color="auto" w:fill="DEEAF6"/>
            <w:tcMar>
              <w:left w:w="0" w:type="dxa"/>
              <w:right w:w="0" w:type="dxa"/>
            </w:tcMar>
            <w:vAlign w:val="center"/>
          </w:tcPr>
          <w:p w:rsidR="0063717C" w:rsidRPr="0063717C" w:rsidRDefault="0063717C" w:rsidP="0063717C">
            <w:pPr>
              <w:jc w:val="center"/>
              <w:rPr>
                <w:rFonts w:ascii="Calibri" w:eastAsia="Calibri" w:hAnsi="Calibri" w:cs="Times New Roman"/>
                <w:b/>
                <w:sz w:val="18"/>
                <w:szCs w:val="18"/>
              </w:rPr>
            </w:pPr>
          </w:p>
        </w:tc>
        <w:tc>
          <w:tcPr>
            <w:tcW w:w="2710" w:type="dxa"/>
            <w:gridSpan w:val="2"/>
            <w:tcBorders>
              <w:righ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Beginning</w:t>
            </w:r>
          </w:p>
        </w:tc>
        <w:tc>
          <w:tcPr>
            <w:tcW w:w="2712" w:type="dxa"/>
            <w:gridSpan w:val="2"/>
            <w:tcBorders>
              <w:left w:val="nil"/>
              <w:righ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Competent</w:t>
            </w:r>
          </w:p>
        </w:tc>
        <w:tc>
          <w:tcPr>
            <w:tcW w:w="2712" w:type="dxa"/>
            <w:gridSpan w:val="2"/>
            <w:tcBorders>
              <w:lef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Accomplished</w:t>
            </w:r>
          </w:p>
        </w:tc>
        <w:tc>
          <w:tcPr>
            <w:tcW w:w="803" w:type="dxa"/>
            <w:vMerge/>
            <w:shd w:val="clear" w:color="auto" w:fill="DEEAF6"/>
            <w:vAlign w:val="center"/>
          </w:tcPr>
          <w:p w:rsidR="0063717C" w:rsidRPr="0063717C" w:rsidRDefault="0063717C" w:rsidP="0063717C">
            <w:pPr>
              <w:jc w:val="center"/>
              <w:rPr>
                <w:rFonts w:ascii="Calibri" w:eastAsia="Calibri" w:hAnsi="Calibri" w:cs="Times New Roman"/>
                <w:b/>
                <w:sz w:val="18"/>
                <w:szCs w:val="18"/>
              </w:rPr>
            </w:pPr>
          </w:p>
        </w:tc>
      </w:tr>
      <w:tr w:rsidR="0063717C" w:rsidRPr="0063717C" w:rsidTr="006436F2">
        <w:trPr>
          <w:trHeight w:val="20"/>
          <w:jc w:val="center"/>
        </w:trPr>
        <w:tc>
          <w:tcPr>
            <w:tcW w:w="1436" w:type="dxa"/>
            <w:vMerge/>
            <w:shd w:val="clear" w:color="auto" w:fill="DEEAF6"/>
            <w:tcMar>
              <w:left w:w="0" w:type="dxa"/>
              <w:right w:w="0" w:type="dxa"/>
            </w:tcMar>
            <w:vAlign w:val="center"/>
          </w:tcPr>
          <w:p w:rsidR="0063717C" w:rsidRPr="0063717C" w:rsidRDefault="0063717C" w:rsidP="0063717C">
            <w:pPr>
              <w:jc w:val="center"/>
              <w:rPr>
                <w:rFonts w:ascii="Calibri" w:eastAsia="Calibri" w:hAnsi="Calibri" w:cs="Times New Roman"/>
                <w:b/>
                <w:sz w:val="18"/>
                <w:szCs w:val="18"/>
              </w:rPr>
            </w:pPr>
          </w:p>
        </w:tc>
        <w:tc>
          <w:tcPr>
            <w:tcW w:w="1355" w:type="dxa"/>
            <w:tcBorders>
              <w:righ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1</w:t>
            </w:r>
          </w:p>
        </w:tc>
        <w:tc>
          <w:tcPr>
            <w:tcW w:w="1355" w:type="dxa"/>
            <w:tcBorders>
              <w:left w:val="nil"/>
            </w:tcBorders>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2</w:t>
            </w:r>
          </w:p>
        </w:tc>
        <w:tc>
          <w:tcPr>
            <w:tcW w:w="1356" w:type="dxa"/>
            <w:tcBorders>
              <w:righ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3</w:t>
            </w:r>
          </w:p>
        </w:tc>
        <w:tc>
          <w:tcPr>
            <w:tcW w:w="1356" w:type="dxa"/>
            <w:tcBorders>
              <w:left w:val="nil"/>
            </w:tcBorders>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4</w:t>
            </w:r>
          </w:p>
        </w:tc>
        <w:tc>
          <w:tcPr>
            <w:tcW w:w="1356" w:type="dxa"/>
            <w:tcBorders>
              <w:righ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5</w:t>
            </w:r>
          </w:p>
        </w:tc>
        <w:tc>
          <w:tcPr>
            <w:tcW w:w="1356" w:type="dxa"/>
            <w:tcBorders>
              <w:left w:val="nil"/>
            </w:tcBorders>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6</w:t>
            </w:r>
          </w:p>
        </w:tc>
        <w:tc>
          <w:tcPr>
            <w:tcW w:w="803" w:type="dxa"/>
            <w:vMerge/>
            <w:shd w:val="clear" w:color="auto" w:fill="DEEAF6"/>
            <w:vAlign w:val="center"/>
          </w:tcPr>
          <w:p w:rsidR="0063717C" w:rsidRPr="0063717C" w:rsidRDefault="0063717C" w:rsidP="0063717C">
            <w:pPr>
              <w:jc w:val="center"/>
              <w:rPr>
                <w:rFonts w:ascii="Calibri" w:eastAsia="Calibri" w:hAnsi="Calibri" w:cs="Times New Roman"/>
                <w:b/>
                <w:sz w:val="18"/>
                <w:szCs w:val="18"/>
              </w:rPr>
            </w:pPr>
          </w:p>
        </w:tc>
      </w:tr>
      <w:tr w:rsidR="00394591" w:rsidRPr="0063717C" w:rsidTr="0063717C">
        <w:trPr>
          <w:trHeight w:val="20"/>
          <w:jc w:val="center"/>
        </w:trPr>
        <w:tc>
          <w:tcPr>
            <w:tcW w:w="10373" w:type="dxa"/>
            <w:gridSpan w:val="8"/>
            <w:shd w:val="clear" w:color="auto" w:fill="F2DBDB"/>
            <w:tcMar>
              <w:top w:w="58" w:type="dxa"/>
              <w:left w:w="115" w:type="dxa"/>
              <w:bottom w:w="58" w:type="dxa"/>
              <w:right w:w="115" w:type="dxa"/>
            </w:tcMar>
            <w:vAlign w:val="center"/>
          </w:tcPr>
          <w:p w:rsidR="00394591" w:rsidRPr="00D67FDC" w:rsidRDefault="00394591" w:rsidP="00394591">
            <w:pPr>
              <w:rPr>
                <w:rFonts w:ascii="Calibri" w:eastAsia="Calibri" w:hAnsi="Calibri" w:cs="Times New Roman"/>
                <w:sz w:val="18"/>
                <w:szCs w:val="18"/>
              </w:rPr>
            </w:pPr>
            <w:r>
              <w:rPr>
                <w:rFonts w:ascii="Calibri" w:eastAsia="Calibri" w:hAnsi="Calibri" w:cs="Times New Roman"/>
                <w:b/>
                <w:sz w:val="18"/>
                <w:szCs w:val="18"/>
              </w:rPr>
              <w:t>Programmatic</w:t>
            </w:r>
            <w:r w:rsidRPr="00D67FDC">
              <w:rPr>
                <w:rFonts w:ascii="Calibri" w:eastAsia="Calibri" w:hAnsi="Calibri" w:cs="Times New Roman"/>
                <w:b/>
                <w:sz w:val="18"/>
                <w:szCs w:val="18"/>
              </w:rPr>
              <w:t xml:space="preserve"> Evaluation</w:t>
            </w:r>
            <w:r>
              <w:rPr>
                <w:rFonts w:ascii="Calibri" w:eastAsia="Calibri" w:hAnsi="Calibri" w:cs="Times New Roman"/>
                <w:b/>
                <w:sz w:val="18"/>
                <w:szCs w:val="18"/>
              </w:rPr>
              <w:t xml:space="preserve"> – Program-Level Assessment Criteria (ISLOs)</w:t>
            </w:r>
          </w:p>
        </w:tc>
      </w:tr>
      <w:tr w:rsidR="0063717C" w:rsidRPr="0063717C" w:rsidTr="0063717C">
        <w:trPr>
          <w:trHeight w:val="432"/>
          <w:jc w:val="center"/>
        </w:trPr>
        <w:tc>
          <w:tcPr>
            <w:tcW w:w="1436" w:type="dxa"/>
            <w:vMerge w:val="restart"/>
            <w:tcMar>
              <w:left w:w="58" w:type="dxa"/>
              <w:right w:w="0" w:type="dxa"/>
            </w:tcMar>
            <w:vAlign w:val="center"/>
          </w:tcPr>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Written Communication Skills</w:t>
            </w:r>
          </w:p>
        </w:tc>
        <w:tc>
          <w:tcPr>
            <w:tcW w:w="2710"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Displays inadequate organization and/or development making the case analysis difficult to follow; the written case analysis exhibits multiple errors in grammar, sentence structure, and/or spelling; unacceptable writing skills (e.g., weaknesses in language facility and mechanics) hinder readability and contribute to an ineffective case analysis</w:t>
            </w:r>
          </w:p>
        </w:tc>
        <w:tc>
          <w:tcPr>
            <w:tcW w:w="2712"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Case analysis evidences satisfactory organization and development; the case analysis is readable and easy to follow with only a few lapses; uses good language conventions and mechanics with a few minor errors in spelling, grammar, sentence structure, and/or punctuation; case analysis meets expectations in this area</w:t>
            </w:r>
          </w:p>
        </w:tc>
        <w:tc>
          <w:tcPr>
            <w:tcW w:w="2712"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Effective organization and development contribute to full comprehension of written case analysis; readability is enhanced by facility in language use, excellent mechanics, and syntactic variety; uses language conventions effectively (e.g., spelling, punctuation, sentence structure, paragraphing, grammar, etc.)</w:t>
            </w:r>
          </w:p>
        </w:tc>
        <w:tc>
          <w:tcPr>
            <w:tcW w:w="803" w:type="dxa"/>
          </w:tcPr>
          <w:p w:rsidR="0063717C" w:rsidRPr="0063717C" w:rsidRDefault="0063717C" w:rsidP="0063717C">
            <w:pPr>
              <w:jc w:val="center"/>
              <w:rPr>
                <w:rFonts w:ascii="Calibri" w:eastAsia="Calibri" w:hAnsi="Calibri" w:cs="Times New Roman"/>
                <w:sz w:val="18"/>
                <w:szCs w:val="18"/>
              </w:rPr>
            </w:pPr>
          </w:p>
        </w:tc>
      </w:tr>
      <w:tr w:rsidR="0063717C" w:rsidRPr="0063717C" w:rsidTr="0063717C">
        <w:trPr>
          <w:trHeight w:val="20"/>
          <w:jc w:val="center"/>
        </w:trPr>
        <w:tc>
          <w:tcPr>
            <w:tcW w:w="1436" w:type="dxa"/>
            <w:vMerge/>
            <w:tcMar>
              <w:left w:w="58" w:type="dxa"/>
              <w:right w:w="0" w:type="dxa"/>
            </w:tcMar>
            <w:vAlign w:val="center"/>
          </w:tcPr>
          <w:p w:rsidR="0063717C" w:rsidRPr="0063717C" w:rsidRDefault="0063717C" w:rsidP="0063717C">
            <w:pPr>
              <w:rPr>
                <w:rFonts w:ascii="Calibri" w:eastAsia="Calibri" w:hAnsi="Calibri" w:cs="Times New Roman"/>
                <w:b/>
                <w:sz w:val="18"/>
                <w:szCs w:val="18"/>
              </w:rPr>
            </w:pPr>
          </w:p>
        </w:tc>
        <w:tc>
          <w:tcPr>
            <w:tcW w:w="8937" w:type="dxa"/>
            <w:gridSpan w:val="7"/>
            <w:tcMar>
              <w:top w:w="43" w:type="dxa"/>
              <w:left w:w="115" w:type="dxa"/>
              <w:bottom w:w="43"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b/>
                <w:sz w:val="18"/>
                <w:szCs w:val="18"/>
              </w:rPr>
              <w:t>Comments</w:t>
            </w:r>
            <w:r w:rsidRPr="0063717C">
              <w:rPr>
                <w:rFonts w:ascii="Calibri" w:eastAsia="Calibri" w:hAnsi="Calibri" w:cs="Times New Roman"/>
                <w:sz w:val="18"/>
                <w:szCs w:val="18"/>
              </w:rPr>
              <w:t xml:space="preserve">: </w:t>
            </w:r>
          </w:p>
        </w:tc>
      </w:tr>
      <w:tr w:rsidR="0063717C" w:rsidRPr="0063717C" w:rsidTr="0063717C">
        <w:trPr>
          <w:trHeight w:val="432"/>
          <w:jc w:val="center"/>
        </w:trPr>
        <w:tc>
          <w:tcPr>
            <w:tcW w:w="1436" w:type="dxa"/>
            <w:vMerge w:val="restart"/>
            <w:tcMar>
              <w:left w:w="58" w:type="dxa"/>
              <w:right w:w="0" w:type="dxa"/>
            </w:tcMar>
            <w:vAlign w:val="center"/>
          </w:tcPr>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Oral Communication Skills</w:t>
            </w:r>
          </w:p>
        </w:tc>
        <w:tc>
          <w:tcPr>
            <w:tcW w:w="2710"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Presentation cannot be understood because there is no logical sequencing of information; presenter uses superfluous graphics or no graphics; graphics do not support or relate to issues presented; presenter reads most or all of the case analysis with little or no eye contact; presenter mumbles, incorrectly pronounces terms, and/or speaks too quietly; presentation rambles, is unclear, and cannot be followed by the audience; presenter is unprofessional, lacks confidence, is uncomfortable, and cannot answer basic questions</w:t>
            </w:r>
          </w:p>
        </w:tc>
        <w:tc>
          <w:tcPr>
            <w:tcW w:w="2712"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Case analysis is presented in a sequence that the audience can follow; graphics support and are related to the components of the case analysis; presenter maintains eye contact with the audience with a few minor exceptions; presenter reads from notes on a few occasions; presenter uses good voice dynamics and clearly enunciates terms; presenter is comfortable for the most part and adequately answers questions; overall, the presentation is delivered in a satisfactory manner and meets expectations with respect to oral communication skills</w:t>
            </w:r>
          </w:p>
        </w:tc>
        <w:tc>
          <w:tcPr>
            <w:tcW w:w="2712"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Case analysis is presented in a logical, interesting, and effective sequence, which the audience can easily follow; presentation uses effective graphics to explain and reinforce the information presented; presenter maintains eye contact with audience, seldom returning to notes; presenter speaks in a clear voice and uses correct, precise pronunciation of terms;  presentation is thorough, clear, compelling, informative, and professionally delivered; presenter is professional,</w:t>
            </w:r>
          </w:p>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confident, comfortable, and answers questions effectively</w:t>
            </w:r>
          </w:p>
        </w:tc>
        <w:tc>
          <w:tcPr>
            <w:tcW w:w="803" w:type="dxa"/>
          </w:tcPr>
          <w:p w:rsidR="0063717C" w:rsidRPr="0063717C" w:rsidRDefault="0063717C" w:rsidP="0063717C">
            <w:pPr>
              <w:jc w:val="center"/>
              <w:rPr>
                <w:rFonts w:ascii="Calibri" w:eastAsia="Calibri" w:hAnsi="Calibri" w:cs="Times New Roman"/>
                <w:sz w:val="18"/>
                <w:szCs w:val="18"/>
              </w:rPr>
            </w:pPr>
          </w:p>
        </w:tc>
      </w:tr>
      <w:tr w:rsidR="0063717C" w:rsidRPr="0063717C" w:rsidTr="0063717C">
        <w:trPr>
          <w:trHeight w:val="20"/>
          <w:jc w:val="center"/>
        </w:trPr>
        <w:tc>
          <w:tcPr>
            <w:tcW w:w="1436" w:type="dxa"/>
            <w:vMerge/>
            <w:tcMar>
              <w:left w:w="58" w:type="dxa"/>
              <w:right w:w="0" w:type="dxa"/>
            </w:tcMar>
            <w:vAlign w:val="center"/>
          </w:tcPr>
          <w:p w:rsidR="0063717C" w:rsidRPr="0063717C" w:rsidRDefault="0063717C" w:rsidP="0063717C">
            <w:pPr>
              <w:rPr>
                <w:rFonts w:ascii="Calibri" w:eastAsia="Calibri" w:hAnsi="Calibri" w:cs="Times New Roman"/>
                <w:b/>
                <w:sz w:val="18"/>
                <w:szCs w:val="18"/>
              </w:rPr>
            </w:pPr>
          </w:p>
        </w:tc>
        <w:tc>
          <w:tcPr>
            <w:tcW w:w="8937" w:type="dxa"/>
            <w:gridSpan w:val="7"/>
            <w:tcMar>
              <w:top w:w="43" w:type="dxa"/>
              <w:left w:w="115" w:type="dxa"/>
              <w:bottom w:w="43"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b/>
                <w:sz w:val="18"/>
                <w:szCs w:val="18"/>
              </w:rPr>
              <w:t>Comments</w:t>
            </w:r>
            <w:r w:rsidRPr="0063717C">
              <w:rPr>
                <w:rFonts w:ascii="Calibri" w:eastAsia="Calibri" w:hAnsi="Calibri" w:cs="Times New Roman"/>
                <w:sz w:val="18"/>
                <w:szCs w:val="18"/>
              </w:rPr>
              <w:t xml:space="preserve">: </w:t>
            </w:r>
          </w:p>
        </w:tc>
      </w:tr>
      <w:tr w:rsidR="0063717C" w:rsidRPr="0063717C" w:rsidTr="0063717C">
        <w:trPr>
          <w:trHeight w:val="432"/>
          <w:jc w:val="center"/>
        </w:trPr>
        <w:tc>
          <w:tcPr>
            <w:tcW w:w="1436" w:type="dxa"/>
            <w:vMerge w:val="restart"/>
            <w:tcMar>
              <w:left w:w="58" w:type="dxa"/>
              <w:right w:w="0" w:type="dxa"/>
            </w:tcMar>
            <w:vAlign w:val="center"/>
          </w:tcPr>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Analytical/</w:t>
            </w:r>
          </w:p>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Critical Thinking Skills</w:t>
            </w:r>
          </w:p>
        </w:tc>
        <w:tc>
          <w:tcPr>
            <w:tcW w:w="2710" w:type="dxa"/>
            <w:gridSpan w:val="2"/>
            <w:tcMar>
              <w:top w:w="58" w:type="dxa"/>
              <w:left w:w="115" w:type="dxa"/>
              <w:bottom w:w="58" w:type="dxa"/>
              <w:right w:w="72"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Information presented in the case-study component areas is often inaccurate or incomplete; presents little if any analysis in the component areas; inaccurately and/or inappropriately applies procedures, formulas, or principles; presents few solutions, alternatives, or strategies in the relevant case-study component areas; solutions, alternatives, or strategies are often inaccurate or inconsistent; ideas are presented in a vague or rudimentary manner</w:t>
            </w:r>
          </w:p>
        </w:tc>
        <w:tc>
          <w:tcPr>
            <w:tcW w:w="2712"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Adequately presents information relating to most case-study component areas with only minor inconsistencies, irrelevancies, or omissions; applies appropriate procedures, formulas, or principles with a few minor inaccuracies; outlines solutions, alternatives, or strategies in the relevant case-study component areas that are logical and consistent with the evidence; develops solutions, alternatives, or strategies in a clear manner</w:t>
            </w:r>
          </w:p>
        </w:tc>
        <w:tc>
          <w:tcPr>
            <w:tcW w:w="2712"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Accurately and appropriately analyzes and interprets relevant information pertaining to each case-study component area; effectively applies appropriate procedures, formulas, and/or principles in developing and justifying multiple solutions, alternatives, or strategies in the relevant case-study component areas; solutions, alternatives, or strategies are clear, coherent, well supported, logically consistent, and complete</w:t>
            </w:r>
          </w:p>
        </w:tc>
        <w:tc>
          <w:tcPr>
            <w:tcW w:w="803" w:type="dxa"/>
          </w:tcPr>
          <w:p w:rsidR="0063717C" w:rsidRPr="0063717C" w:rsidRDefault="0063717C" w:rsidP="0063717C">
            <w:pPr>
              <w:jc w:val="center"/>
              <w:rPr>
                <w:rFonts w:ascii="Calibri" w:eastAsia="Calibri" w:hAnsi="Calibri" w:cs="Times New Roman"/>
                <w:sz w:val="18"/>
                <w:szCs w:val="18"/>
              </w:rPr>
            </w:pPr>
          </w:p>
        </w:tc>
      </w:tr>
      <w:tr w:rsidR="0063717C" w:rsidRPr="0063717C" w:rsidTr="0063717C">
        <w:trPr>
          <w:trHeight w:val="20"/>
          <w:jc w:val="center"/>
        </w:trPr>
        <w:tc>
          <w:tcPr>
            <w:tcW w:w="1436" w:type="dxa"/>
            <w:vMerge/>
            <w:tcMar>
              <w:left w:w="58" w:type="dxa"/>
              <w:right w:w="0" w:type="dxa"/>
            </w:tcMar>
            <w:vAlign w:val="center"/>
          </w:tcPr>
          <w:p w:rsidR="0063717C" w:rsidRPr="0063717C" w:rsidRDefault="0063717C" w:rsidP="0063717C">
            <w:pPr>
              <w:rPr>
                <w:rFonts w:ascii="Calibri" w:eastAsia="Calibri" w:hAnsi="Calibri" w:cs="Times New Roman"/>
                <w:b/>
                <w:sz w:val="18"/>
                <w:szCs w:val="18"/>
              </w:rPr>
            </w:pPr>
          </w:p>
        </w:tc>
        <w:tc>
          <w:tcPr>
            <w:tcW w:w="8937" w:type="dxa"/>
            <w:gridSpan w:val="7"/>
            <w:tcMar>
              <w:top w:w="43" w:type="dxa"/>
              <w:left w:w="115" w:type="dxa"/>
              <w:bottom w:w="43" w:type="dxa"/>
              <w:right w:w="72"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b/>
                <w:sz w:val="18"/>
                <w:szCs w:val="18"/>
              </w:rPr>
              <w:t>Comments</w:t>
            </w:r>
            <w:r w:rsidRPr="0063717C">
              <w:rPr>
                <w:rFonts w:ascii="Calibri" w:eastAsia="Calibri" w:hAnsi="Calibri" w:cs="Times New Roman"/>
                <w:sz w:val="18"/>
                <w:szCs w:val="18"/>
              </w:rPr>
              <w:t xml:space="preserve">: </w:t>
            </w:r>
          </w:p>
        </w:tc>
      </w:tr>
    </w:tbl>
    <w:p w:rsidR="0063717C" w:rsidRPr="0063717C" w:rsidRDefault="0063717C" w:rsidP="0063717C">
      <w:pPr>
        <w:sectPr w:rsidR="0063717C" w:rsidRPr="0063717C" w:rsidSect="0063717C">
          <w:pgSz w:w="12240" w:h="15840"/>
          <w:pgMar w:top="1440" w:right="936" w:bottom="1440" w:left="936" w:header="720" w:footer="432" w:gutter="0"/>
          <w:pgBorders w:offsetFrom="page">
            <w:top w:val="single" w:sz="2" w:space="20" w:color="002060"/>
            <w:left w:val="single" w:sz="2" w:space="20" w:color="002060"/>
            <w:bottom w:val="single" w:sz="2" w:space="20" w:color="002060"/>
            <w:right w:val="single" w:sz="2" w:space="20" w:color="002060"/>
          </w:pgBorders>
          <w:cols w:space="720"/>
          <w:docGrid w:linePitch="360"/>
        </w:sectPr>
      </w:pPr>
    </w:p>
    <w:tbl>
      <w:tblPr>
        <w:tblStyle w:val="TableGrid132"/>
        <w:tblW w:w="1037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6"/>
        <w:gridCol w:w="1355"/>
        <w:gridCol w:w="1355"/>
        <w:gridCol w:w="1356"/>
        <w:gridCol w:w="1356"/>
        <w:gridCol w:w="1356"/>
        <w:gridCol w:w="1356"/>
        <w:gridCol w:w="803"/>
      </w:tblGrid>
      <w:tr w:rsidR="0063717C" w:rsidRPr="0063717C" w:rsidTr="0063717C">
        <w:trPr>
          <w:trHeight w:val="432"/>
          <w:jc w:val="center"/>
        </w:trPr>
        <w:tc>
          <w:tcPr>
            <w:tcW w:w="10373" w:type="dxa"/>
            <w:gridSpan w:val="8"/>
            <w:shd w:val="clear" w:color="auto" w:fill="002060"/>
            <w:tcMar>
              <w:left w:w="0" w:type="dxa"/>
              <w:right w:w="0" w:type="dxa"/>
            </w:tcMar>
            <w:vAlign w:val="center"/>
          </w:tcPr>
          <w:p w:rsidR="0063717C" w:rsidRPr="0063717C" w:rsidRDefault="0063717C" w:rsidP="0063717C">
            <w:pPr>
              <w:jc w:val="center"/>
              <w:rPr>
                <w:rFonts w:ascii="Calibri" w:eastAsia="Calibri" w:hAnsi="Calibri" w:cs="Calibri"/>
                <w:b/>
                <w:sz w:val="24"/>
                <w:szCs w:val="24"/>
              </w:rPr>
            </w:pPr>
            <w:r w:rsidRPr="0063717C">
              <w:rPr>
                <w:rFonts w:ascii="Calibri" w:eastAsia="Calibri" w:hAnsi="Calibri" w:cs="Calibri"/>
                <w:b/>
                <w:sz w:val="24"/>
                <w:szCs w:val="24"/>
              </w:rPr>
              <w:lastRenderedPageBreak/>
              <w:t>Case-Study Program-Level Assessment Rubric</w:t>
            </w:r>
          </w:p>
        </w:tc>
      </w:tr>
      <w:tr w:rsidR="0063717C" w:rsidRPr="0063717C" w:rsidTr="0063717C">
        <w:trPr>
          <w:trHeight w:val="20"/>
          <w:jc w:val="center"/>
        </w:trPr>
        <w:tc>
          <w:tcPr>
            <w:tcW w:w="1436" w:type="dxa"/>
            <w:vMerge w:val="restart"/>
            <w:shd w:val="clear" w:color="auto" w:fill="DEEAF6"/>
            <w:tcMar>
              <w:left w:w="0" w:type="dxa"/>
              <w:right w:w="0" w:type="dxa"/>
            </w:tcMar>
            <w:vAlign w:val="center"/>
          </w:tcPr>
          <w:p w:rsidR="0063717C" w:rsidRPr="0063717C" w:rsidRDefault="0063717C" w:rsidP="0063717C">
            <w:pPr>
              <w:jc w:val="center"/>
              <w:rPr>
                <w:rFonts w:ascii="Calibri" w:eastAsia="Calibri" w:hAnsi="Calibri" w:cs="Times New Roman"/>
                <w:b/>
                <w:sz w:val="18"/>
                <w:szCs w:val="18"/>
              </w:rPr>
            </w:pPr>
            <w:r w:rsidRPr="0063717C">
              <w:rPr>
                <w:rFonts w:ascii="Calibri" w:eastAsia="Calibri" w:hAnsi="Calibri" w:cs="Times New Roman"/>
                <w:b/>
                <w:sz w:val="18"/>
                <w:szCs w:val="18"/>
              </w:rPr>
              <w:t>Evaluation</w:t>
            </w:r>
          </w:p>
          <w:p w:rsidR="0063717C" w:rsidRPr="0063717C" w:rsidRDefault="0063717C" w:rsidP="0063717C">
            <w:pPr>
              <w:jc w:val="center"/>
              <w:rPr>
                <w:rFonts w:ascii="Calibri" w:eastAsia="Calibri" w:hAnsi="Calibri" w:cs="Times New Roman"/>
                <w:b/>
                <w:sz w:val="18"/>
                <w:szCs w:val="18"/>
              </w:rPr>
            </w:pPr>
            <w:r w:rsidRPr="0063717C">
              <w:rPr>
                <w:rFonts w:ascii="Calibri" w:eastAsia="Calibri" w:hAnsi="Calibri" w:cs="Times New Roman"/>
                <w:b/>
                <w:sz w:val="18"/>
                <w:szCs w:val="18"/>
              </w:rPr>
              <w:t>Dimensions</w:t>
            </w:r>
          </w:p>
        </w:tc>
        <w:tc>
          <w:tcPr>
            <w:tcW w:w="8134" w:type="dxa"/>
            <w:gridSpan w:val="6"/>
            <w:shd w:val="clear" w:color="auto" w:fill="DEEAF6"/>
            <w:tcMar>
              <w:top w:w="29" w:type="dxa"/>
              <w:left w:w="115" w:type="dxa"/>
              <w:bottom w:w="29"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Performance Rating</w:t>
            </w:r>
          </w:p>
        </w:tc>
        <w:tc>
          <w:tcPr>
            <w:tcW w:w="803" w:type="dxa"/>
            <w:vMerge w:val="restart"/>
            <w:shd w:val="clear" w:color="auto" w:fill="DEEAF6"/>
            <w:vAlign w:val="center"/>
          </w:tcPr>
          <w:p w:rsidR="0063717C" w:rsidRPr="0063717C" w:rsidRDefault="0063717C" w:rsidP="0063717C">
            <w:pPr>
              <w:jc w:val="center"/>
              <w:rPr>
                <w:rFonts w:ascii="Calibri" w:eastAsia="Calibri" w:hAnsi="Calibri" w:cs="Times New Roman"/>
                <w:b/>
                <w:sz w:val="18"/>
                <w:szCs w:val="18"/>
              </w:rPr>
            </w:pPr>
            <w:r w:rsidRPr="0063717C">
              <w:rPr>
                <w:rFonts w:ascii="Calibri" w:eastAsia="Calibri" w:hAnsi="Calibri" w:cs="Times New Roman"/>
                <w:b/>
                <w:sz w:val="18"/>
                <w:szCs w:val="18"/>
              </w:rPr>
              <w:t>Score</w:t>
            </w:r>
          </w:p>
        </w:tc>
      </w:tr>
      <w:tr w:rsidR="0063717C" w:rsidRPr="0063717C" w:rsidTr="0063717C">
        <w:trPr>
          <w:trHeight w:val="20"/>
          <w:jc w:val="center"/>
        </w:trPr>
        <w:tc>
          <w:tcPr>
            <w:tcW w:w="1436" w:type="dxa"/>
            <w:vMerge/>
            <w:shd w:val="clear" w:color="auto" w:fill="DEEAF6"/>
            <w:tcMar>
              <w:left w:w="0" w:type="dxa"/>
              <w:right w:w="0" w:type="dxa"/>
            </w:tcMar>
            <w:vAlign w:val="center"/>
          </w:tcPr>
          <w:p w:rsidR="0063717C" w:rsidRPr="0063717C" w:rsidRDefault="0063717C" w:rsidP="0063717C">
            <w:pPr>
              <w:jc w:val="center"/>
              <w:rPr>
                <w:rFonts w:ascii="Calibri" w:eastAsia="Calibri" w:hAnsi="Calibri" w:cs="Times New Roman"/>
                <w:b/>
                <w:sz w:val="18"/>
                <w:szCs w:val="18"/>
              </w:rPr>
            </w:pPr>
          </w:p>
        </w:tc>
        <w:tc>
          <w:tcPr>
            <w:tcW w:w="2710" w:type="dxa"/>
            <w:gridSpan w:val="2"/>
            <w:tcBorders>
              <w:righ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Beginning</w:t>
            </w:r>
          </w:p>
        </w:tc>
        <w:tc>
          <w:tcPr>
            <w:tcW w:w="2712" w:type="dxa"/>
            <w:gridSpan w:val="2"/>
            <w:tcBorders>
              <w:left w:val="nil"/>
              <w:righ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Competent</w:t>
            </w:r>
          </w:p>
        </w:tc>
        <w:tc>
          <w:tcPr>
            <w:tcW w:w="2712" w:type="dxa"/>
            <w:gridSpan w:val="2"/>
            <w:tcBorders>
              <w:lef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Accomplished</w:t>
            </w:r>
          </w:p>
        </w:tc>
        <w:tc>
          <w:tcPr>
            <w:tcW w:w="803" w:type="dxa"/>
            <w:vMerge/>
            <w:shd w:val="clear" w:color="auto" w:fill="DEEAF6"/>
            <w:vAlign w:val="center"/>
          </w:tcPr>
          <w:p w:rsidR="0063717C" w:rsidRPr="0063717C" w:rsidRDefault="0063717C" w:rsidP="0063717C">
            <w:pPr>
              <w:jc w:val="center"/>
              <w:rPr>
                <w:rFonts w:ascii="Calibri" w:eastAsia="Calibri" w:hAnsi="Calibri" w:cs="Times New Roman"/>
                <w:b/>
                <w:sz w:val="18"/>
                <w:szCs w:val="18"/>
              </w:rPr>
            </w:pPr>
          </w:p>
        </w:tc>
      </w:tr>
      <w:tr w:rsidR="0063717C" w:rsidRPr="0063717C" w:rsidTr="006436F2">
        <w:trPr>
          <w:trHeight w:val="20"/>
          <w:jc w:val="center"/>
        </w:trPr>
        <w:tc>
          <w:tcPr>
            <w:tcW w:w="1436" w:type="dxa"/>
            <w:vMerge/>
            <w:shd w:val="clear" w:color="auto" w:fill="DEEAF6"/>
            <w:tcMar>
              <w:left w:w="0" w:type="dxa"/>
              <w:right w:w="0" w:type="dxa"/>
            </w:tcMar>
            <w:vAlign w:val="center"/>
          </w:tcPr>
          <w:p w:rsidR="0063717C" w:rsidRPr="0063717C" w:rsidRDefault="0063717C" w:rsidP="0063717C">
            <w:pPr>
              <w:jc w:val="center"/>
              <w:rPr>
                <w:rFonts w:ascii="Calibri" w:eastAsia="Calibri" w:hAnsi="Calibri" w:cs="Times New Roman"/>
                <w:b/>
                <w:sz w:val="18"/>
                <w:szCs w:val="18"/>
              </w:rPr>
            </w:pPr>
          </w:p>
        </w:tc>
        <w:tc>
          <w:tcPr>
            <w:tcW w:w="1355" w:type="dxa"/>
            <w:tcBorders>
              <w:righ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1</w:t>
            </w:r>
          </w:p>
        </w:tc>
        <w:tc>
          <w:tcPr>
            <w:tcW w:w="1355" w:type="dxa"/>
            <w:tcBorders>
              <w:left w:val="nil"/>
            </w:tcBorders>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2</w:t>
            </w:r>
          </w:p>
        </w:tc>
        <w:tc>
          <w:tcPr>
            <w:tcW w:w="1356" w:type="dxa"/>
            <w:tcBorders>
              <w:righ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3</w:t>
            </w:r>
          </w:p>
        </w:tc>
        <w:tc>
          <w:tcPr>
            <w:tcW w:w="1356" w:type="dxa"/>
            <w:tcBorders>
              <w:left w:val="nil"/>
            </w:tcBorders>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4</w:t>
            </w:r>
          </w:p>
        </w:tc>
        <w:tc>
          <w:tcPr>
            <w:tcW w:w="1356" w:type="dxa"/>
            <w:tcBorders>
              <w:right w:val="nil"/>
            </w:tcBorders>
            <w:shd w:val="clear" w:color="auto" w:fill="DEEAF6"/>
            <w:tcMar>
              <w:top w:w="0" w:type="dxa"/>
              <w:left w:w="115" w:type="dxa"/>
              <w:bottom w:w="0" w:type="dxa"/>
              <w:right w:w="115" w:type="dxa"/>
            </w:tcMar>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5</w:t>
            </w:r>
          </w:p>
        </w:tc>
        <w:tc>
          <w:tcPr>
            <w:tcW w:w="1356" w:type="dxa"/>
            <w:tcBorders>
              <w:left w:val="nil"/>
            </w:tcBorders>
            <w:shd w:val="clear" w:color="auto" w:fill="DEEAF6"/>
            <w:vAlign w:val="center"/>
          </w:tcPr>
          <w:p w:rsidR="0063717C" w:rsidRPr="0063717C" w:rsidRDefault="0063717C" w:rsidP="0063717C">
            <w:pPr>
              <w:jc w:val="center"/>
              <w:rPr>
                <w:rFonts w:ascii="Calibri" w:eastAsia="Calibri" w:hAnsi="Calibri" w:cs="Calibri"/>
                <w:b/>
                <w:sz w:val="18"/>
                <w:szCs w:val="18"/>
              </w:rPr>
            </w:pPr>
            <w:r w:rsidRPr="0063717C">
              <w:rPr>
                <w:rFonts w:ascii="Calibri" w:eastAsia="Calibri" w:hAnsi="Calibri" w:cs="Calibri"/>
                <w:b/>
                <w:sz w:val="18"/>
                <w:szCs w:val="18"/>
              </w:rPr>
              <w:t>6</w:t>
            </w:r>
          </w:p>
        </w:tc>
        <w:tc>
          <w:tcPr>
            <w:tcW w:w="803" w:type="dxa"/>
            <w:vMerge/>
            <w:shd w:val="clear" w:color="auto" w:fill="DEEAF6"/>
            <w:vAlign w:val="center"/>
          </w:tcPr>
          <w:p w:rsidR="0063717C" w:rsidRPr="0063717C" w:rsidRDefault="0063717C" w:rsidP="0063717C">
            <w:pPr>
              <w:jc w:val="center"/>
              <w:rPr>
                <w:rFonts w:ascii="Calibri" w:eastAsia="Calibri" w:hAnsi="Calibri" w:cs="Times New Roman"/>
                <w:b/>
                <w:sz w:val="18"/>
                <w:szCs w:val="18"/>
              </w:rPr>
            </w:pPr>
          </w:p>
        </w:tc>
      </w:tr>
      <w:tr w:rsidR="00394591" w:rsidRPr="0063717C" w:rsidTr="0063717C">
        <w:trPr>
          <w:trHeight w:val="20"/>
          <w:jc w:val="center"/>
        </w:trPr>
        <w:tc>
          <w:tcPr>
            <w:tcW w:w="10373" w:type="dxa"/>
            <w:gridSpan w:val="8"/>
            <w:shd w:val="clear" w:color="auto" w:fill="F2DBDB"/>
            <w:tcMar>
              <w:top w:w="58" w:type="dxa"/>
              <w:left w:w="115" w:type="dxa"/>
              <w:bottom w:w="58" w:type="dxa"/>
              <w:right w:w="115" w:type="dxa"/>
            </w:tcMar>
            <w:vAlign w:val="center"/>
          </w:tcPr>
          <w:p w:rsidR="00394591" w:rsidRPr="00D67FDC" w:rsidRDefault="00394591" w:rsidP="00394591">
            <w:pPr>
              <w:rPr>
                <w:rFonts w:ascii="Calibri" w:eastAsia="Calibri" w:hAnsi="Calibri" w:cs="Times New Roman"/>
                <w:sz w:val="18"/>
                <w:szCs w:val="18"/>
              </w:rPr>
            </w:pPr>
            <w:r>
              <w:rPr>
                <w:rFonts w:ascii="Calibri" w:eastAsia="Calibri" w:hAnsi="Calibri" w:cs="Times New Roman"/>
                <w:b/>
                <w:sz w:val="18"/>
                <w:szCs w:val="18"/>
              </w:rPr>
              <w:t>Programmatic</w:t>
            </w:r>
            <w:r w:rsidRPr="00D67FDC">
              <w:rPr>
                <w:rFonts w:ascii="Calibri" w:eastAsia="Calibri" w:hAnsi="Calibri" w:cs="Times New Roman"/>
                <w:b/>
                <w:sz w:val="18"/>
                <w:szCs w:val="18"/>
              </w:rPr>
              <w:t xml:space="preserve"> Evaluation</w:t>
            </w:r>
            <w:r>
              <w:rPr>
                <w:rFonts w:ascii="Calibri" w:eastAsia="Calibri" w:hAnsi="Calibri" w:cs="Times New Roman"/>
                <w:b/>
                <w:sz w:val="18"/>
                <w:szCs w:val="18"/>
              </w:rPr>
              <w:t xml:space="preserve"> – Program-Level Assessment Criteria (ISLOs)</w:t>
            </w:r>
          </w:p>
        </w:tc>
      </w:tr>
      <w:tr w:rsidR="0063717C" w:rsidRPr="0063717C" w:rsidTr="0063717C">
        <w:trPr>
          <w:trHeight w:val="432"/>
          <w:jc w:val="center"/>
        </w:trPr>
        <w:tc>
          <w:tcPr>
            <w:tcW w:w="1436" w:type="dxa"/>
            <w:vMerge w:val="restart"/>
            <w:tcMar>
              <w:left w:w="58" w:type="dxa"/>
              <w:right w:w="0" w:type="dxa"/>
            </w:tcMar>
            <w:vAlign w:val="center"/>
          </w:tcPr>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Social Responsibility/</w:t>
            </w:r>
          </w:p>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Sustainability</w:t>
            </w:r>
          </w:p>
        </w:tc>
        <w:tc>
          <w:tcPr>
            <w:tcW w:w="2710" w:type="dxa"/>
            <w:gridSpan w:val="2"/>
            <w:tcMar>
              <w:top w:w="58" w:type="dxa"/>
              <w:left w:w="115" w:type="dxa"/>
              <w:bottom w:w="58" w:type="dxa"/>
              <w:right w:w="72"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Displays only a limited ability to recognize and elucidate the connections  between business and its social and natural environments; provides incomplete or inadequate explanations of how these connections can be operationalized in the management of organizations; analyses are not provided or are incomplete in significant respects; socially-responsible and sustainable business practices are not included in the development of organizational strategy or are only briefly mentioned; shows limited application to the analysis of the case-study</w:t>
            </w:r>
          </w:p>
        </w:tc>
        <w:tc>
          <w:tcPr>
            <w:tcW w:w="2712"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Case analysis identifies linkages between business and its social and natural environments with a few minor omissions; presents appropriate analyses of these linkages in the context of the case-study; provides a description of the ways in which the linkages can be managerially operationalized; identifies and describes socially-responsible and sustainable business practices; evidences an ability to apply these practices to the analysis of the case-study; overall the case analysis meets expectations with respect to the application of social responsibility and sustainability principles</w:t>
            </w:r>
          </w:p>
        </w:tc>
        <w:tc>
          <w:tcPr>
            <w:tcW w:w="2712"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Evidences a well-developed ability to recognize, elucidate, and comprehensively analyze the connections between business and its social and natural environments; clearly and thoroughly explains the ways in which these connections can be operationalized for the purpose of effective organizational management; demonstrates an advanced ability to incorporate socially-responsible and sustainable business practices in the development of organizational strategy and action plans; effectively applies these abilities in the analysis of the case-study</w:t>
            </w:r>
          </w:p>
        </w:tc>
        <w:tc>
          <w:tcPr>
            <w:tcW w:w="803" w:type="dxa"/>
          </w:tcPr>
          <w:p w:rsidR="0063717C" w:rsidRPr="0063717C" w:rsidRDefault="0063717C" w:rsidP="0063717C">
            <w:pPr>
              <w:jc w:val="center"/>
              <w:rPr>
                <w:rFonts w:ascii="Calibri" w:eastAsia="Calibri" w:hAnsi="Calibri" w:cs="Times New Roman"/>
                <w:sz w:val="18"/>
                <w:szCs w:val="18"/>
              </w:rPr>
            </w:pPr>
          </w:p>
        </w:tc>
      </w:tr>
      <w:tr w:rsidR="0063717C" w:rsidRPr="0063717C" w:rsidTr="0063717C">
        <w:trPr>
          <w:trHeight w:val="20"/>
          <w:jc w:val="center"/>
        </w:trPr>
        <w:tc>
          <w:tcPr>
            <w:tcW w:w="1436" w:type="dxa"/>
            <w:vMerge/>
            <w:tcMar>
              <w:left w:w="58" w:type="dxa"/>
              <w:right w:w="0" w:type="dxa"/>
            </w:tcMar>
            <w:vAlign w:val="center"/>
          </w:tcPr>
          <w:p w:rsidR="0063717C" w:rsidRPr="0063717C" w:rsidRDefault="0063717C" w:rsidP="0063717C">
            <w:pPr>
              <w:rPr>
                <w:rFonts w:ascii="Calibri" w:eastAsia="Calibri" w:hAnsi="Calibri" w:cs="Times New Roman"/>
                <w:b/>
                <w:sz w:val="18"/>
                <w:szCs w:val="18"/>
              </w:rPr>
            </w:pPr>
          </w:p>
        </w:tc>
        <w:tc>
          <w:tcPr>
            <w:tcW w:w="8937" w:type="dxa"/>
            <w:gridSpan w:val="7"/>
            <w:tcMar>
              <w:top w:w="43" w:type="dxa"/>
              <w:left w:w="115" w:type="dxa"/>
              <w:bottom w:w="43" w:type="dxa"/>
              <w:right w:w="72"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b/>
                <w:sz w:val="18"/>
                <w:szCs w:val="18"/>
              </w:rPr>
              <w:t>Comments</w:t>
            </w:r>
            <w:r w:rsidRPr="0063717C">
              <w:rPr>
                <w:rFonts w:ascii="Calibri" w:eastAsia="Calibri" w:hAnsi="Calibri" w:cs="Times New Roman"/>
                <w:sz w:val="18"/>
                <w:szCs w:val="18"/>
              </w:rPr>
              <w:t xml:space="preserve">: </w:t>
            </w:r>
          </w:p>
        </w:tc>
      </w:tr>
      <w:tr w:rsidR="0063717C" w:rsidRPr="0063717C" w:rsidTr="0063717C">
        <w:trPr>
          <w:trHeight w:val="4320"/>
          <w:jc w:val="center"/>
        </w:trPr>
        <w:tc>
          <w:tcPr>
            <w:tcW w:w="1436" w:type="dxa"/>
            <w:vMerge w:val="restart"/>
            <w:tcMar>
              <w:left w:w="58" w:type="dxa"/>
              <w:right w:w="0" w:type="dxa"/>
            </w:tcMar>
            <w:vAlign w:val="center"/>
          </w:tcPr>
          <w:p w:rsidR="0063717C" w:rsidRPr="0063717C" w:rsidRDefault="0063717C" w:rsidP="0063717C">
            <w:pPr>
              <w:rPr>
                <w:rFonts w:ascii="Calibri" w:eastAsia="Calibri" w:hAnsi="Calibri" w:cs="Times New Roman"/>
                <w:b/>
                <w:sz w:val="18"/>
                <w:szCs w:val="18"/>
              </w:rPr>
            </w:pPr>
            <w:r w:rsidRPr="0063717C">
              <w:rPr>
                <w:rFonts w:ascii="Calibri" w:eastAsia="Calibri" w:hAnsi="Calibri" w:cs="Times New Roman"/>
                <w:b/>
                <w:sz w:val="18"/>
                <w:szCs w:val="18"/>
              </w:rPr>
              <w:t>Integration Skills</w:t>
            </w:r>
          </w:p>
        </w:tc>
        <w:tc>
          <w:tcPr>
            <w:tcW w:w="2710" w:type="dxa"/>
            <w:gridSpan w:val="2"/>
            <w:tcMar>
              <w:top w:w="58" w:type="dxa"/>
              <w:left w:w="115" w:type="dxa"/>
              <w:bottom w:w="58" w:type="dxa"/>
              <w:right w:w="72"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Shows little or no ability to employ theory and practice in the functional areas of business in the assessment of problems and issues in the case-study; does not recognize or correctly identify cross-functional organizational issues relevant to the case-study; the case analysis does not identify or adequately evaluate organizational problems and challenges in light of relevant principles, theories, and practices in the functional areas of business; no strategic recommendations or conclusions are presented in the case analysis, or recommendations and conclusions are not appropriately justified or supported</w:t>
            </w:r>
          </w:p>
        </w:tc>
        <w:tc>
          <w:tcPr>
            <w:tcW w:w="2712"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Exhibits satisfactory application of principles, theories, and practices in the functional areas of business to the analysis of the case-study; with a few minor exceptions, the case analysis outlines and describes some cross-functional organizational issues that are relevant to the development of organizational strategy; the case analysis adequately identifies relevant organizational problems and challenges, and lists strategic recommendations and conclusions for action that are, for the most part, based on appropriate principles and concepts in the functional areas of business</w:t>
            </w:r>
          </w:p>
        </w:tc>
        <w:tc>
          <w:tcPr>
            <w:tcW w:w="2712" w:type="dxa"/>
            <w:gridSpan w:val="2"/>
            <w:tcMar>
              <w:top w:w="58" w:type="dxa"/>
              <w:left w:w="115" w:type="dxa"/>
              <w:bottom w:w="58" w:type="dxa"/>
              <w:right w:w="115"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sz w:val="18"/>
                <w:szCs w:val="18"/>
              </w:rPr>
              <w:t>Demonstrates well-developed ability to integrate and apply principles, theories, and practices in the functional areas of business to the analysis of issues in the case-study; effectively identifies, examines, and analyzes important cross-functional organizational issues that are important in the analysis of the case-study component areas; identifies and critically evaluates and assesses key organizational problems and challenges, and clearly justifies strategic recommendations and conclusions for action based on strong analytics and appropriate principles in the business functional areas</w:t>
            </w:r>
          </w:p>
        </w:tc>
        <w:tc>
          <w:tcPr>
            <w:tcW w:w="803" w:type="dxa"/>
          </w:tcPr>
          <w:p w:rsidR="0063717C" w:rsidRPr="0063717C" w:rsidRDefault="0063717C" w:rsidP="0063717C">
            <w:pPr>
              <w:jc w:val="center"/>
              <w:rPr>
                <w:rFonts w:ascii="Calibri" w:eastAsia="Calibri" w:hAnsi="Calibri" w:cs="Times New Roman"/>
                <w:sz w:val="18"/>
                <w:szCs w:val="18"/>
              </w:rPr>
            </w:pPr>
          </w:p>
        </w:tc>
      </w:tr>
      <w:tr w:rsidR="0063717C" w:rsidRPr="0063717C" w:rsidTr="0063717C">
        <w:trPr>
          <w:trHeight w:val="20"/>
          <w:jc w:val="center"/>
        </w:trPr>
        <w:tc>
          <w:tcPr>
            <w:tcW w:w="1436" w:type="dxa"/>
            <w:vMerge/>
            <w:tcMar>
              <w:left w:w="58" w:type="dxa"/>
              <w:right w:w="0" w:type="dxa"/>
            </w:tcMar>
            <w:vAlign w:val="center"/>
          </w:tcPr>
          <w:p w:rsidR="0063717C" w:rsidRPr="0063717C" w:rsidRDefault="0063717C" w:rsidP="0063717C">
            <w:pPr>
              <w:rPr>
                <w:rFonts w:ascii="Calibri" w:eastAsia="Calibri" w:hAnsi="Calibri" w:cs="Times New Roman"/>
                <w:b/>
                <w:sz w:val="18"/>
                <w:szCs w:val="18"/>
              </w:rPr>
            </w:pPr>
          </w:p>
        </w:tc>
        <w:tc>
          <w:tcPr>
            <w:tcW w:w="8937" w:type="dxa"/>
            <w:gridSpan w:val="7"/>
            <w:tcMar>
              <w:top w:w="43" w:type="dxa"/>
              <w:left w:w="115" w:type="dxa"/>
              <w:bottom w:w="43" w:type="dxa"/>
              <w:right w:w="72" w:type="dxa"/>
            </w:tcMar>
          </w:tcPr>
          <w:p w:rsidR="0063717C" w:rsidRPr="0063717C" w:rsidRDefault="0063717C" w:rsidP="0063717C">
            <w:pPr>
              <w:rPr>
                <w:rFonts w:ascii="Calibri" w:eastAsia="Calibri" w:hAnsi="Calibri" w:cs="Times New Roman"/>
                <w:sz w:val="18"/>
                <w:szCs w:val="18"/>
              </w:rPr>
            </w:pPr>
            <w:r w:rsidRPr="0063717C">
              <w:rPr>
                <w:rFonts w:ascii="Calibri" w:eastAsia="Calibri" w:hAnsi="Calibri" w:cs="Times New Roman"/>
                <w:b/>
                <w:sz w:val="18"/>
                <w:szCs w:val="18"/>
              </w:rPr>
              <w:t>Comments</w:t>
            </w:r>
            <w:r w:rsidRPr="0063717C">
              <w:rPr>
                <w:rFonts w:ascii="Calibri" w:eastAsia="Calibri" w:hAnsi="Calibri" w:cs="Times New Roman"/>
                <w:sz w:val="18"/>
                <w:szCs w:val="18"/>
              </w:rPr>
              <w:t xml:space="preserve">: </w:t>
            </w:r>
          </w:p>
        </w:tc>
      </w:tr>
    </w:tbl>
    <w:p w:rsidR="0063717C" w:rsidRPr="0063717C" w:rsidRDefault="0063717C" w:rsidP="0063717C">
      <w:pPr>
        <w:rPr>
          <w:rFonts w:ascii="Calibri" w:eastAsia="Calibri" w:hAnsi="Calibri" w:cs="Times New Roman"/>
        </w:rPr>
      </w:pPr>
    </w:p>
    <w:tbl>
      <w:tblPr>
        <w:tblStyle w:val="TableGrid16"/>
        <w:tblW w:w="10368" w:type="dxa"/>
        <w:jc w:val="center"/>
        <w:tblCellMar>
          <w:top w:w="43" w:type="dxa"/>
          <w:left w:w="115" w:type="dxa"/>
          <w:bottom w:w="43" w:type="dxa"/>
          <w:right w:w="115" w:type="dxa"/>
        </w:tblCellMar>
        <w:tblLook w:val="04A0" w:firstRow="1" w:lastRow="0" w:firstColumn="1" w:lastColumn="0" w:noHBand="0" w:noVBand="1"/>
      </w:tblPr>
      <w:tblGrid>
        <w:gridCol w:w="5184"/>
        <w:gridCol w:w="5184"/>
      </w:tblGrid>
      <w:tr w:rsidR="0063717C" w:rsidRPr="0063717C" w:rsidTr="0063717C">
        <w:trPr>
          <w:trHeight w:val="20"/>
          <w:jc w:val="center"/>
        </w:trPr>
        <w:tc>
          <w:tcPr>
            <w:tcW w:w="10368" w:type="dxa"/>
            <w:gridSpan w:val="2"/>
            <w:shd w:val="clear" w:color="auto" w:fill="002060"/>
            <w:vAlign w:val="center"/>
          </w:tcPr>
          <w:p w:rsidR="0063717C" w:rsidRPr="0063717C" w:rsidRDefault="0063717C" w:rsidP="0063717C">
            <w:pPr>
              <w:jc w:val="center"/>
              <w:rPr>
                <w:rFonts w:asciiTheme="minorHAnsi" w:hAnsiTheme="minorHAnsi"/>
                <w:b/>
                <w:sz w:val="20"/>
                <w:szCs w:val="20"/>
              </w:rPr>
            </w:pPr>
            <w:r w:rsidRPr="0063717C">
              <w:rPr>
                <w:rFonts w:asciiTheme="minorHAnsi" w:hAnsiTheme="minorHAnsi"/>
                <w:b/>
                <w:sz w:val="20"/>
                <w:szCs w:val="20"/>
              </w:rPr>
              <w:t>Summary Performance Ratings on Programmatic ISLOs</w:t>
            </w:r>
          </w:p>
        </w:tc>
      </w:tr>
      <w:tr w:rsidR="0063717C" w:rsidRPr="0063717C" w:rsidTr="0063717C">
        <w:trPr>
          <w:trHeight w:val="20"/>
          <w:jc w:val="center"/>
        </w:trPr>
        <w:tc>
          <w:tcPr>
            <w:tcW w:w="5184" w:type="dxa"/>
            <w:shd w:val="clear" w:color="auto" w:fill="DBE5F1" w:themeFill="accent1" w:themeFillTint="33"/>
            <w:tcMar>
              <w:top w:w="29" w:type="dxa"/>
              <w:bottom w:w="29" w:type="dxa"/>
            </w:tcMar>
            <w:vAlign w:val="center"/>
          </w:tcPr>
          <w:p w:rsidR="0063717C" w:rsidRPr="0063717C" w:rsidRDefault="0063717C" w:rsidP="00394591">
            <w:pPr>
              <w:jc w:val="center"/>
              <w:rPr>
                <w:rFonts w:asciiTheme="minorHAnsi" w:hAnsiTheme="minorHAnsi"/>
                <w:b/>
                <w:sz w:val="18"/>
                <w:szCs w:val="18"/>
              </w:rPr>
            </w:pPr>
            <w:r w:rsidRPr="0063717C">
              <w:rPr>
                <w:rFonts w:asciiTheme="minorHAnsi" w:hAnsiTheme="minorHAnsi"/>
                <w:b/>
                <w:sz w:val="18"/>
                <w:szCs w:val="18"/>
              </w:rPr>
              <w:t>ISLO</w:t>
            </w:r>
            <w:r w:rsidR="00394591">
              <w:rPr>
                <w:rFonts w:asciiTheme="minorHAnsi" w:hAnsiTheme="minorHAnsi"/>
                <w:b/>
                <w:sz w:val="18"/>
                <w:szCs w:val="18"/>
              </w:rPr>
              <w:t>s</w:t>
            </w:r>
            <w:r w:rsidRPr="0063717C">
              <w:rPr>
                <w:rFonts w:asciiTheme="minorHAnsi" w:hAnsiTheme="minorHAnsi"/>
                <w:b/>
                <w:sz w:val="18"/>
                <w:szCs w:val="18"/>
              </w:rPr>
              <w:t>/Program-Level Assessment Criteria</w:t>
            </w:r>
          </w:p>
        </w:tc>
        <w:tc>
          <w:tcPr>
            <w:tcW w:w="5184" w:type="dxa"/>
            <w:shd w:val="clear" w:color="auto" w:fill="DBE5F1" w:themeFill="accent1" w:themeFillTint="33"/>
            <w:tcMar>
              <w:top w:w="29" w:type="dxa"/>
              <w:bottom w:w="29" w:type="dxa"/>
            </w:tcMar>
            <w:vAlign w:val="center"/>
          </w:tcPr>
          <w:p w:rsidR="0063717C" w:rsidRPr="0063717C" w:rsidRDefault="0063717C" w:rsidP="0063717C">
            <w:pPr>
              <w:jc w:val="center"/>
              <w:rPr>
                <w:rFonts w:asciiTheme="minorHAnsi" w:hAnsiTheme="minorHAnsi"/>
                <w:b/>
                <w:sz w:val="18"/>
                <w:szCs w:val="18"/>
              </w:rPr>
            </w:pPr>
            <w:r w:rsidRPr="0063717C">
              <w:rPr>
                <w:rFonts w:asciiTheme="minorHAnsi" w:hAnsiTheme="minorHAnsi"/>
                <w:b/>
                <w:sz w:val="18"/>
                <w:szCs w:val="18"/>
              </w:rPr>
              <w:t>Score</w:t>
            </w:r>
          </w:p>
        </w:tc>
      </w:tr>
      <w:tr w:rsidR="0063717C" w:rsidRPr="0063717C" w:rsidTr="0063717C">
        <w:trPr>
          <w:trHeight w:val="20"/>
          <w:jc w:val="center"/>
        </w:trPr>
        <w:tc>
          <w:tcPr>
            <w:tcW w:w="5184" w:type="dxa"/>
            <w:tcMar>
              <w:top w:w="29" w:type="dxa"/>
              <w:bottom w:w="29" w:type="dxa"/>
            </w:tcMar>
          </w:tcPr>
          <w:p w:rsidR="0063717C" w:rsidRPr="0063717C" w:rsidRDefault="0063717C" w:rsidP="0063717C">
            <w:pPr>
              <w:rPr>
                <w:rFonts w:asciiTheme="minorHAnsi" w:hAnsiTheme="minorHAnsi"/>
                <w:sz w:val="18"/>
                <w:szCs w:val="18"/>
              </w:rPr>
            </w:pPr>
            <w:r w:rsidRPr="0063717C">
              <w:rPr>
                <w:rFonts w:asciiTheme="minorHAnsi" w:hAnsiTheme="minorHAnsi"/>
                <w:sz w:val="18"/>
                <w:szCs w:val="18"/>
              </w:rPr>
              <w:t>Global Dimensions</w:t>
            </w:r>
          </w:p>
        </w:tc>
        <w:tc>
          <w:tcPr>
            <w:tcW w:w="5184" w:type="dxa"/>
            <w:tcMar>
              <w:top w:w="29" w:type="dxa"/>
              <w:bottom w:w="29" w:type="dxa"/>
            </w:tcMar>
            <w:vAlign w:val="center"/>
          </w:tcPr>
          <w:p w:rsidR="0063717C" w:rsidRPr="0063717C" w:rsidRDefault="0063717C" w:rsidP="0063717C">
            <w:pPr>
              <w:jc w:val="center"/>
              <w:rPr>
                <w:rFonts w:asciiTheme="minorHAnsi" w:hAnsiTheme="minorHAnsi"/>
                <w:sz w:val="18"/>
                <w:szCs w:val="18"/>
              </w:rPr>
            </w:pPr>
          </w:p>
        </w:tc>
      </w:tr>
      <w:tr w:rsidR="0063717C" w:rsidRPr="0063717C" w:rsidTr="0063717C">
        <w:trPr>
          <w:trHeight w:val="20"/>
          <w:jc w:val="center"/>
        </w:trPr>
        <w:tc>
          <w:tcPr>
            <w:tcW w:w="5184" w:type="dxa"/>
            <w:tcMar>
              <w:top w:w="29" w:type="dxa"/>
              <w:bottom w:w="29" w:type="dxa"/>
            </w:tcMar>
          </w:tcPr>
          <w:p w:rsidR="0063717C" w:rsidRPr="0063717C" w:rsidRDefault="0063717C" w:rsidP="0063717C">
            <w:pPr>
              <w:rPr>
                <w:rFonts w:asciiTheme="minorHAnsi" w:hAnsiTheme="minorHAnsi"/>
                <w:sz w:val="18"/>
                <w:szCs w:val="18"/>
              </w:rPr>
            </w:pPr>
            <w:r w:rsidRPr="0063717C">
              <w:rPr>
                <w:rFonts w:asciiTheme="minorHAnsi" w:hAnsiTheme="minorHAnsi"/>
                <w:sz w:val="18"/>
                <w:szCs w:val="18"/>
              </w:rPr>
              <w:t>Written Communication Skills</w:t>
            </w:r>
          </w:p>
        </w:tc>
        <w:tc>
          <w:tcPr>
            <w:tcW w:w="5184" w:type="dxa"/>
            <w:tcMar>
              <w:top w:w="29" w:type="dxa"/>
              <w:bottom w:w="29" w:type="dxa"/>
            </w:tcMar>
            <w:vAlign w:val="center"/>
          </w:tcPr>
          <w:p w:rsidR="0063717C" w:rsidRPr="0063717C" w:rsidRDefault="0063717C" w:rsidP="0063717C">
            <w:pPr>
              <w:jc w:val="center"/>
              <w:rPr>
                <w:rFonts w:asciiTheme="minorHAnsi" w:hAnsiTheme="minorHAnsi"/>
                <w:sz w:val="18"/>
                <w:szCs w:val="18"/>
              </w:rPr>
            </w:pPr>
          </w:p>
        </w:tc>
      </w:tr>
      <w:tr w:rsidR="0063717C" w:rsidRPr="0063717C" w:rsidTr="0063717C">
        <w:trPr>
          <w:trHeight w:val="20"/>
          <w:jc w:val="center"/>
        </w:trPr>
        <w:tc>
          <w:tcPr>
            <w:tcW w:w="5184" w:type="dxa"/>
            <w:tcMar>
              <w:top w:w="29" w:type="dxa"/>
              <w:bottom w:w="29" w:type="dxa"/>
            </w:tcMar>
          </w:tcPr>
          <w:p w:rsidR="0063717C" w:rsidRPr="0063717C" w:rsidRDefault="0063717C" w:rsidP="0063717C">
            <w:pPr>
              <w:rPr>
                <w:rFonts w:asciiTheme="minorHAnsi" w:hAnsiTheme="minorHAnsi"/>
                <w:sz w:val="18"/>
                <w:szCs w:val="18"/>
              </w:rPr>
            </w:pPr>
            <w:r w:rsidRPr="0063717C">
              <w:rPr>
                <w:rFonts w:asciiTheme="minorHAnsi" w:hAnsiTheme="minorHAnsi"/>
                <w:sz w:val="18"/>
                <w:szCs w:val="18"/>
              </w:rPr>
              <w:t>Oral Communication Skills</w:t>
            </w:r>
          </w:p>
        </w:tc>
        <w:tc>
          <w:tcPr>
            <w:tcW w:w="5184" w:type="dxa"/>
            <w:tcMar>
              <w:top w:w="29" w:type="dxa"/>
              <w:bottom w:w="29" w:type="dxa"/>
            </w:tcMar>
            <w:vAlign w:val="center"/>
          </w:tcPr>
          <w:p w:rsidR="0063717C" w:rsidRPr="0063717C" w:rsidRDefault="0063717C" w:rsidP="0063717C">
            <w:pPr>
              <w:jc w:val="center"/>
              <w:rPr>
                <w:rFonts w:asciiTheme="minorHAnsi" w:hAnsiTheme="minorHAnsi"/>
                <w:sz w:val="18"/>
                <w:szCs w:val="18"/>
              </w:rPr>
            </w:pPr>
          </w:p>
        </w:tc>
      </w:tr>
      <w:tr w:rsidR="0063717C" w:rsidRPr="0063717C" w:rsidTr="0063717C">
        <w:trPr>
          <w:trHeight w:val="20"/>
          <w:jc w:val="center"/>
        </w:trPr>
        <w:tc>
          <w:tcPr>
            <w:tcW w:w="5184" w:type="dxa"/>
            <w:tcMar>
              <w:top w:w="29" w:type="dxa"/>
              <w:bottom w:w="29" w:type="dxa"/>
            </w:tcMar>
          </w:tcPr>
          <w:p w:rsidR="0063717C" w:rsidRPr="0063717C" w:rsidRDefault="0063717C" w:rsidP="0063717C">
            <w:pPr>
              <w:rPr>
                <w:rFonts w:asciiTheme="minorHAnsi" w:hAnsiTheme="minorHAnsi"/>
                <w:sz w:val="18"/>
                <w:szCs w:val="18"/>
              </w:rPr>
            </w:pPr>
            <w:r w:rsidRPr="0063717C">
              <w:rPr>
                <w:rFonts w:asciiTheme="minorHAnsi" w:hAnsiTheme="minorHAnsi"/>
                <w:sz w:val="18"/>
                <w:szCs w:val="18"/>
              </w:rPr>
              <w:t>Analytical/Critical-Thinking Skills</w:t>
            </w:r>
          </w:p>
        </w:tc>
        <w:tc>
          <w:tcPr>
            <w:tcW w:w="5184" w:type="dxa"/>
            <w:tcMar>
              <w:top w:w="29" w:type="dxa"/>
              <w:bottom w:w="29" w:type="dxa"/>
            </w:tcMar>
            <w:vAlign w:val="center"/>
          </w:tcPr>
          <w:p w:rsidR="0063717C" w:rsidRPr="0063717C" w:rsidRDefault="0063717C" w:rsidP="0063717C">
            <w:pPr>
              <w:jc w:val="center"/>
              <w:rPr>
                <w:rFonts w:asciiTheme="minorHAnsi" w:hAnsiTheme="minorHAnsi"/>
                <w:sz w:val="18"/>
                <w:szCs w:val="18"/>
              </w:rPr>
            </w:pPr>
          </w:p>
        </w:tc>
      </w:tr>
      <w:tr w:rsidR="0063717C" w:rsidRPr="0063717C" w:rsidTr="0063717C">
        <w:trPr>
          <w:trHeight w:val="20"/>
          <w:jc w:val="center"/>
        </w:trPr>
        <w:tc>
          <w:tcPr>
            <w:tcW w:w="5184" w:type="dxa"/>
            <w:tcMar>
              <w:top w:w="29" w:type="dxa"/>
              <w:bottom w:w="29" w:type="dxa"/>
            </w:tcMar>
          </w:tcPr>
          <w:p w:rsidR="0063717C" w:rsidRPr="0063717C" w:rsidRDefault="0063717C" w:rsidP="0063717C">
            <w:pPr>
              <w:rPr>
                <w:rFonts w:asciiTheme="minorHAnsi" w:hAnsiTheme="minorHAnsi"/>
                <w:sz w:val="18"/>
                <w:szCs w:val="18"/>
              </w:rPr>
            </w:pPr>
            <w:r w:rsidRPr="0063717C">
              <w:rPr>
                <w:rFonts w:asciiTheme="minorHAnsi" w:hAnsiTheme="minorHAnsi"/>
                <w:sz w:val="18"/>
                <w:szCs w:val="18"/>
              </w:rPr>
              <w:t>Social Responsibility/Sustainability</w:t>
            </w:r>
          </w:p>
        </w:tc>
        <w:tc>
          <w:tcPr>
            <w:tcW w:w="5184" w:type="dxa"/>
            <w:tcMar>
              <w:top w:w="29" w:type="dxa"/>
              <w:bottom w:w="29" w:type="dxa"/>
            </w:tcMar>
            <w:vAlign w:val="center"/>
          </w:tcPr>
          <w:p w:rsidR="0063717C" w:rsidRPr="0063717C" w:rsidRDefault="0063717C" w:rsidP="0063717C">
            <w:pPr>
              <w:jc w:val="center"/>
              <w:rPr>
                <w:rFonts w:asciiTheme="minorHAnsi" w:hAnsiTheme="minorHAnsi"/>
                <w:sz w:val="18"/>
                <w:szCs w:val="18"/>
              </w:rPr>
            </w:pPr>
          </w:p>
        </w:tc>
      </w:tr>
      <w:tr w:rsidR="0063717C" w:rsidRPr="0063717C" w:rsidTr="0063717C">
        <w:trPr>
          <w:trHeight w:val="20"/>
          <w:jc w:val="center"/>
        </w:trPr>
        <w:tc>
          <w:tcPr>
            <w:tcW w:w="5184" w:type="dxa"/>
            <w:tcMar>
              <w:top w:w="29" w:type="dxa"/>
              <w:bottom w:w="29" w:type="dxa"/>
            </w:tcMar>
          </w:tcPr>
          <w:p w:rsidR="0063717C" w:rsidRPr="0063717C" w:rsidRDefault="0063717C" w:rsidP="0063717C">
            <w:pPr>
              <w:rPr>
                <w:rFonts w:asciiTheme="minorHAnsi" w:hAnsiTheme="minorHAnsi"/>
                <w:sz w:val="18"/>
                <w:szCs w:val="18"/>
              </w:rPr>
            </w:pPr>
            <w:r w:rsidRPr="0063717C">
              <w:rPr>
                <w:rFonts w:asciiTheme="minorHAnsi" w:hAnsiTheme="minorHAnsi"/>
                <w:sz w:val="18"/>
                <w:szCs w:val="18"/>
              </w:rPr>
              <w:t>Integration Skills</w:t>
            </w:r>
          </w:p>
        </w:tc>
        <w:tc>
          <w:tcPr>
            <w:tcW w:w="5184" w:type="dxa"/>
            <w:tcMar>
              <w:top w:w="29" w:type="dxa"/>
              <w:bottom w:w="29" w:type="dxa"/>
            </w:tcMar>
            <w:vAlign w:val="center"/>
          </w:tcPr>
          <w:p w:rsidR="0063717C" w:rsidRPr="0063717C" w:rsidRDefault="0063717C" w:rsidP="0063717C">
            <w:pPr>
              <w:jc w:val="center"/>
              <w:rPr>
                <w:rFonts w:asciiTheme="minorHAnsi" w:hAnsiTheme="minorHAnsi"/>
                <w:sz w:val="18"/>
                <w:szCs w:val="18"/>
              </w:rPr>
            </w:pPr>
          </w:p>
        </w:tc>
      </w:tr>
    </w:tbl>
    <w:p w:rsidR="00F148CF" w:rsidRDefault="00F148CF" w:rsidP="007F29AB">
      <w:pPr>
        <w:rPr>
          <w:rFonts w:asciiTheme="minorHAnsi" w:hAnsiTheme="minorHAnsi"/>
          <w:sz w:val="20"/>
          <w:szCs w:val="20"/>
        </w:rPr>
        <w:sectPr w:rsidR="00F148CF" w:rsidSect="00347B73">
          <w:pgSz w:w="12240" w:h="15840"/>
          <w:pgMar w:top="864" w:right="936" w:bottom="864" w:left="936"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F148CF" w:rsidRPr="00EF05D5" w:rsidRDefault="00F148CF" w:rsidP="00F148CF">
      <w:pPr>
        <w:pStyle w:val="Heading2"/>
        <w:spacing w:before="20"/>
        <w:rPr>
          <w:color w:val="FFFFFF" w:themeColor="background1"/>
        </w:rPr>
      </w:pPr>
      <w:bookmarkStart w:id="73" w:name="_Toc424475594"/>
      <w:bookmarkStart w:id="74" w:name="_Toc453789687"/>
      <w:bookmarkStart w:id="75" w:name="_Toc455930775"/>
      <w:r w:rsidRPr="00F148CF">
        <w:rPr>
          <w:rFonts w:asciiTheme="minorHAnsi" w:eastAsia="Times New Roman" w:hAnsiTheme="minorHAnsi" w:cs="Arial"/>
          <w:b w:val="0"/>
          <w:bCs w:val="0"/>
          <w:noProof/>
          <w:color w:val="auto"/>
          <w:sz w:val="20"/>
          <w:szCs w:val="20"/>
        </w:rPr>
        <w:lastRenderedPageBreak/>
        <mc:AlternateContent>
          <mc:Choice Requires="wps">
            <w:drawing>
              <wp:anchor distT="0" distB="0" distL="114300" distR="114300" simplePos="0" relativeHeight="251743744" behindDoc="0" locked="0" layoutInCell="1" allowOverlap="1" wp14:anchorId="445D693C" wp14:editId="4E9AFB70">
                <wp:simplePos x="0" y="0"/>
                <wp:positionH relativeFrom="page">
                  <wp:align>center</wp:align>
                </wp:positionH>
                <wp:positionV relativeFrom="margin">
                  <wp:posOffset>-635</wp:posOffset>
                </wp:positionV>
                <wp:extent cx="5943600" cy="365760"/>
                <wp:effectExtent l="0" t="0" r="19050" b="15240"/>
                <wp:wrapNone/>
                <wp:docPr id="23" name="Text Box 23"/>
                <wp:cNvGraphicFramePr/>
                <a:graphic xmlns:a="http://schemas.openxmlformats.org/drawingml/2006/main">
                  <a:graphicData uri="http://schemas.microsoft.com/office/word/2010/wordprocessingShape">
                    <wps:wsp>
                      <wps:cNvSpPr txBox="1"/>
                      <wps:spPr>
                        <a:xfrm>
                          <a:off x="0" y="0"/>
                          <a:ext cx="5943600" cy="365760"/>
                        </a:xfrm>
                        <a:prstGeom prst="rect">
                          <a:avLst/>
                        </a:prstGeom>
                        <a:solidFill>
                          <a:srgbClr val="002060"/>
                        </a:solidFill>
                        <a:ln w="6350">
                          <a:solidFill>
                            <a:prstClr val="black"/>
                          </a:solidFill>
                        </a:ln>
                        <a:effectLst/>
                      </wps:spPr>
                      <wps:txbx>
                        <w:txbxContent>
                          <w:p w:rsidR="00B80053" w:rsidRPr="00EF05D5" w:rsidRDefault="00B80053" w:rsidP="00F148CF">
                            <w:pPr>
                              <w:pStyle w:val="Heading2"/>
                              <w:spacing w:before="20"/>
                              <w:jc w:val="center"/>
                              <w:rPr>
                                <w:color w:val="FFFFFF" w:themeColor="background1"/>
                              </w:rPr>
                            </w:pPr>
                            <w:bookmarkStart w:id="76" w:name="_Appendix_G:_Example"/>
                            <w:bookmarkStart w:id="77" w:name="_Toc455930774"/>
                            <w:bookmarkEnd w:id="76"/>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G</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 Supervisor Evaluation of Internship Rubric</w:t>
                            </w:r>
                            <w:bookmarkEnd w:id="77"/>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D693C" id="Text Box 23" o:spid="_x0000_s1054" type="#_x0000_t202" style="position:absolute;margin-left:0;margin-top:-.05pt;width:468pt;height:28.8pt;z-index:251743744;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" fillcolor="#002060" strokeweight=".5pt">
                <v:textbox inset=",0,,0">
                  <w:txbxContent>
                    <w:p w:rsidR="00B80053" w:rsidRPr="00EF05D5" w:rsidRDefault="00B80053" w:rsidP="00F148CF">
                      <w:pPr>
                        <w:pStyle w:val="Heading2"/>
                        <w:spacing w:before="20"/>
                        <w:jc w:val="center"/>
                        <w:rPr>
                          <w:color w:val="FFFFFF" w:themeColor="background1"/>
                        </w:rPr>
                      </w:pPr>
                      <w:bookmarkStart w:id="78" w:name="_Appendix_G:_Example"/>
                      <w:bookmarkStart w:id="79" w:name="_Toc455930774"/>
                      <w:bookmarkEnd w:id="78"/>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G</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 Supervisor Evaluation of Internship Rubric</w:t>
                      </w:r>
                      <w:bookmarkEnd w:id="79"/>
                    </w:p>
                  </w:txbxContent>
                </v:textbox>
                <w10:wrap anchorx="page" anchory="margin"/>
              </v:shape>
            </w:pict>
          </mc:Fallback>
        </mc:AlternateContent>
      </w:r>
      <w:r>
        <w:rPr>
          <w:rFonts w:asciiTheme="minorHAnsi" w:hAnsiTheme="minorHAnsi"/>
          <w:color w:val="FFFFFF" w:themeColor="background1"/>
          <w:sz w:val="24"/>
          <w:szCs w:val="24"/>
        </w:rPr>
        <w:t>F</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 Case-Study Evaluation Rubric</w:t>
      </w:r>
      <w:bookmarkEnd w:id="73"/>
      <w:bookmarkEnd w:id="74"/>
      <w:bookmarkEnd w:id="75"/>
    </w:p>
    <w:p w:rsidR="00F148CF" w:rsidRDefault="00F148CF" w:rsidP="00F148CF">
      <w:pPr>
        <w:rPr>
          <w:rFonts w:asciiTheme="minorHAnsi" w:hAnsiTheme="minorHAnsi"/>
          <w:sz w:val="20"/>
          <w:szCs w:val="20"/>
        </w:rPr>
      </w:pPr>
    </w:p>
    <w:p w:rsidR="00F148CF" w:rsidRPr="0063717C" w:rsidRDefault="00F148CF" w:rsidP="00F148CF">
      <w:pPr>
        <w:rPr>
          <w:rFonts w:ascii="Calibri" w:eastAsia="Calibri" w:hAnsi="Calibri" w:cs="Times New Roman"/>
          <w:sz w:val="20"/>
          <w:szCs w:val="20"/>
        </w:rPr>
      </w:pPr>
    </w:p>
    <w:p w:rsidR="00F148CF" w:rsidRDefault="00F148CF" w:rsidP="00F148CF">
      <w:pPr>
        <w:rPr>
          <w:rFonts w:ascii="Calibri" w:eastAsia="Calibri" w:hAnsi="Calibri" w:cs="Times New Roman"/>
          <w:sz w:val="20"/>
          <w:szCs w:val="20"/>
        </w:rPr>
      </w:pPr>
      <w:r w:rsidRPr="00D67FDC">
        <w:rPr>
          <w:rFonts w:ascii="Calibri" w:eastAsia="Calibri" w:hAnsi="Calibri" w:cs="Times New Roman"/>
          <w:b/>
          <w:sz w:val="20"/>
          <w:szCs w:val="20"/>
        </w:rPr>
        <w:t>Scenario</w:t>
      </w:r>
      <w:r w:rsidRPr="00D67FDC">
        <w:rPr>
          <w:rFonts w:ascii="Calibri" w:eastAsia="Calibri" w:hAnsi="Calibri" w:cs="Times New Roman"/>
          <w:sz w:val="20"/>
          <w:szCs w:val="20"/>
        </w:rPr>
        <w:t>: The School of Management at the International Academy of Commerce and Business Enterprise offers a Bachelor of Business Administration. The school has identified the following intended student learning outcomes (ISLOs) for the program:</w:t>
      </w:r>
    </w:p>
    <w:p w:rsidR="00F148CF" w:rsidRPr="00F148CF" w:rsidRDefault="00F148CF" w:rsidP="00F148CF">
      <w:pPr>
        <w:rPr>
          <w:rFonts w:ascii="Calibri" w:eastAsia="Calibri" w:hAnsi="Calibri" w:cs="Times New Roman"/>
          <w:sz w:val="20"/>
          <w:szCs w:val="20"/>
        </w:rPr>
      </w:pPr>
    </w:p>
    <w:p w:rsidR="00F148CF" w:rsidRPr="00F148CF" w:rsidRDefault="00F148CF" w:rsidP="00033EBF">
      <w:pPr>
        <w:numPr>
          <w:ilvl w:val="0"/>
          <w:numId w:val="45"/>
        </w:numPr>
        <w:ind w:left="360"/>
        <w:contextualSpacing/>
        <w:rPr>
          <w:rFonts w:ascii="Calibri" w:eastAsia="Calibri" w:hAnsi="Calibri" w:cs="Times New Roman"/>
          <w:sz w:val="20"/>
          <w:szCs w:val="20"/>
        </w:rPr>
      </w:pPr>
      <w:r w:rsidRPr="00F148CF">
        <w:rPr>
          <w:rFonts w:ascii="Calibri" w:eastAsia="Calibri" w:hAnsi="Calibri" w:cs="Times New Roman"/>
          <w:sz w:val="20"/>
          <w:szCs w:val="20"/>
        </w:rPr>
        <w:t>Students will be able to identify the principal concepts, theories, and practices in the functional areas of business. (</w:t>
      </w:r>
      <w:r w:rsidRPr="00F148CF">
        <w:rPr>
          <w:rFonts w:ascii="Calibri" w:eastAsia="Calibri" w:hAnsi="Calibri" w:cs="Times New Roman"/>
          <w:i/>
          <w:sz w:val="20"/>
          <w:szCs w:val="20"/>
        </w:rPr>
        <w:t>Business Functional Areas</w:t>
      </w:r>
      <w:r w:rsidRPr="00F148CF">
        <w:rPr>
          <w:rFonts w:ascii="Calibri" w:eastAsia="Calibri" w:hAnsi="Calibri" w:cs="Times New Roman"/>
          <w:sz w:val="20"/>
          <w:szCs w:val="20"/>
        </w:rPr>
        <w:t>)</w:t>
      </w:r>
    </w:p>
    <w:p w:rsidR="00F148CF" w:rsidRPr="00F148CF" w:rsidRDefault="00F148CF" w:rsidP="00033EBF">
      <w:pPr>
        <w:numPr>
          <w:ilvl w:val="0"/>
          <w:numId w:val="45"/>
        </w:numPr>
        <w:spacing w:before="240"/>
        <w:ind w:left="360"/>
        <w:rPr>
          <w:rFonts w:ascii="Calibri" w:eastAsia="Calibri" w:hAnsi="Calibri" w:cs="Times New Roman"/>
          <w:sz w:val="20"/>
          <w:szCs w:val="20"/>
        </w:rPr>
      </w:pPr>
      <w:r w:rsidRPr="00F148CF">
        <w:rPr>
          <w:rFonts w:ascii="Calibri" w:eastAsia="Calibri" w:hAnsi="Calibri" w:cs="Times New Roman"/>
          <w:sz w:val="20"/>
          <w:szCs w:val="20"/>
        </w:rPr>
        <w:t>Students will be able to recognize the relevant theories and principles associated with the economic environment of business. (</w:t>
      </w:r>
      <w:r w:rsidRPr="00F148CF">
        <w:rPr>
          <w:rFonts w:ascii="Calibri" w:eastAsia="Calibri" w:hAnsi="Calibri" w:cs="Times New Roman"/>
          <w:i/>
          <w:sz w:val="20"/>
          <w:szCs w:val="20"/>
        </w:rPr>
        <w:t>Economic Environment</w:t>
      </w:r>
      <w:r w:rsidRPr="00F148CF">
        <w:rPr>
          <w:rFonts w:ascii="Calibri" w:eastAsia="Calibri" w:hAnsi="Calibri" w:cs="Times New Roman"/>
          <w:sz w:val="20"/>
          <w:szCs w:val="20"/>
        </w:rPr>
        <w:t>)</w:t>
      </w:r>
    </w:p>
    <w:p w:rsidR="00F148CF" w:rsidRPr="00F148CF" w:rsidRDefault="00F148CF" w:rsidP="00033EBF">
      <w:pPr>
        <w:numPr>
          <w:ilvl w:val="0"/>
          <w:numId w:val="45"/>
        </w:numPr>
        <w:spacing w:before="240"/>
        <w:ind w:left="360"/>
        <w:rPr>
          <w:rFonts w:ascii="Calibri" w:eastAsia="Calibri" w:hAnsi="Calibri" w:cs="Times New Roman"/>
          <w:sz w:val="20"/>
          <w:szCs w:val="20"/>
        </w:rPr>
      </w:pPr>
      <w:r w:rsidRPr="00F148CF">
        <w:rPr>
          <w:rFonts w:ascii="Calibri" w:eastAsia="Calibri" w:hAnsi="Calibri" w:cs="Times New Roman"/>
          <w:sz w:val="20"/>
          <w:szCs w:val="20"/>
        </w:rPr>
        <w:t>Students will be able to evaluate the social and natural environments of business and apply them to the development of managerial strategy. (</w:t>
      </w:r>
      <w:r w:rsidRPr="00F148CF">
        <w:rPr>
          <w:rFonts w:ascii="Calibri" w:eastAsia="Calibri" w:hAnsi="Calibri" w:cs="Times New Roman"/>
          <w:i/>
          <w:sz w:val="20"/>
          <w:szCs w:val="20"/>
        </w:rPr>
        <w:t>Social and Natural Environments)</w:t>
      </w:r>
    </w:p>
    <w:p w:rsidR="00F148CF" w:rsidRPr="00F148CF" w:rsidRDefault="00F148CF" w:rsidP="00033EBF">
      <w:pPr>
        <w:numPr>
          <w:ilvl w:val="0"/>
          <w:numId w:val="45"/>
        </w:numPr>
        <w:spacing w:before="240"/>
        <w:ind w:left="360"/>
        <w:rPr>
          <w:rFonts w:ascii="Calibri" w:eastAsia="Calibri" w:hAnsi="Calibri" w:cs="Times New Roman"/>
          <w:sz w:val="20"/>
          <w:szCs w:val="20"/>
        </w:rPr>
      </w:pPr>
      <w:r w:rsidRPr="00F148CF">
        <w:rPr>
          <w:rFonts w:ascii="Calibri" w:eastAsia="Calibri" w:hAnsi="Calibri" w:cs="Times New Roman"/>
          <w:sz w:val="20"/>
          <w:szCs w:val="20"/>
        </w:rPr>
        <w:t>Students will be able to recognize legal and ethical principles in business and apply them to organizational decision making. (</w:t>
      </w:r>
      <w:r w:rsidRPr="00F148CF">
        <w:rPr>
          <w:rFonts w:ascii="Calibri" w:eastAsia="Calibri" w:hAnsi="Calibri" w:cs="Times New Roman"/>
          <w:i/>
          <w:sz w:val="20"/>
          <w:szCs w:val="20"/>
        </w:rPr>
        <w:t>Legal/Ethical Principles</w:t>
      </w:r>
      <w:r w:rsidRPr="00F148CF">
        <w:rPr>
          <w:rFonts w:ascii="Calibri" w:eastAsia="Calibri" w:hAnsi="Calibri" w:cs="Times New Roman"/>
          <w:sz w:val="20"/>
          <w:szCs w:val="20"/>
        </w:rPr>
        <w:t>)</w:t>
      </w:r>
    </w:p>
    <w:p w:rsidR="00F148CF" w:rsidRPr="00F148CF" w:rsidRDefault="00F148CF" w:rsidP="00033EBF">
      <w:pPr>
        <w:numPr>
          <w:ilvl w:val="0"/>
          <w:numId w:val="45"/>
        </w:numPr>
        <w:spacing w:before="240"/>
        <w:ind w:left="360"/>
        <w:rPr>
          <w:rFonts w:ascii="Calibri" w:eastAsia="Calibri" w:hAnsi="Calibri" w:cs="Times New Roman"/>
          <w:sz w:val="20"/>
          <w:szCs w:val="20"/>
        </w:rPr>
      </w:pPr>
      <w:r w:rsidRPr="00F148CF">
        <w:rPr>
          <w:rFonts w:ascii="Calibri" w:eastAsia="Calibri" w:hAnsi="Calibri" w:cs="Times New Roman"/>
          <w:sz w:val="20"/>
          <w:szCs w:val="20"/>
        </w:rPr>
        <w:t>Students will be able to evaluate the global dimensions of business. (</w:t>
      </w:r>
      <w:r w:rsidRPr="00F148CF">
        <w:rPr>
          <w:rFonts w:ascii="Calibri" w:eastAsia="Calibri" w:hAnsi="Calibri" w:cs="Times New Roman"/>
          <w:i/>
          <w:sz w:val="20"/>
          <w:szCs w:val="20"/>
        </w:rPr>
        <w:t>Global Dimensions</w:t>
      </w:r>
      <w:r w:rsidRPr="00F148CF">
        <w:rPr>
          <w:rFonts w:ascii="Calibri" w:eastAsia="Calibri" w:hAnsi="Calibri" w:cs="Times New Roman"/>
          <w:sz w:val="20"/>
          <w:szCs w:val="20"/>
        </w:rPr>
        <w:t>)</w:t>
      </w:r>
    </w:p>
    <w:p w:rsidR="00F148CF" w:rsidRPr="00F148CF" w:rsidRDefault="00F148CF" w:rsidP="00033EBF">
      <w:pPr>
        <w:numPr>
          <w:ilvl w:val="0"/>
          <w:numId w:val="45"/>
        </w:numPr>
        <w:spacing w:before="240"/>
        <w:ind w:left="360"/>
        <w:rPr>
          <w:rFonts w:ascii="Calibri" w:eastAsia="Calibri" w:hAnsi="Calibri" w:cs="Times New Roman"/>
          <w:sz w:val="20"/>
          <w:szCs w:val="20"/>
        </w:rPr>
      </w:pPr>
      <w:r w:rsidRPr="00F148CF">
        <w:rPr>
          <w:rFonts w:ascii="Calibri" w:eastAsia="Calibri" w:hAnsi="Calibri" w:cs="Times New Roman"/>
          <w:sz w:val="20"/>
          <w:szCs w:val="20"/>
        </w:rPr>
        <w:t>Students will be able to employ appropriate quantitative methods and use relevant information technology in support of business decision making. (</w:t>
      </w:r>
      <w:r w:rsidRPr="00F148CF">
        <w:rPr>
          <w:rFonts w:ascii="Calibri" w:eastAsia="Calibri" w:hAnsi="Calibri" w:cs="Times New Roman"/>
          <w:i/>
          <w:sz w:val="20"/>
          <w:szCs w:val="20"/>
        </w:rPr>
        <w:t>Technical Skills</w:t>
      </w:r>
      <w:r w:rsidRPr="00F148CF">
        <w:rPr>
          <w:rFonts w:ascii="Calibri" w:eastAsia="Calibri" w:hAnsi="Calibri" w:cs="Times New Roman"/>
          <w:sz w:val="20"/>
          <w:szCs w:val="20"/>
        </w:rPr>
        <w:t>)</w:t>
      </w:r>
    </w:p>
    <w:p w:rsidR="00F148CF" w:rsidRPr="00F148CF" w:rsidRDefault="00F148CF" w:rsidP="00033EBF">
      <w:pPr>
        <w:numPr>
          <w:ilvl w:val="0"/>
          <w:numId w:val="45"/>
        </w:numPr>
        <w:spacing w:before="240"/>
        <w:ind w:left="360"/>
        <w:rPr>
          <w:rFonts w:ascii="Calibri" w:eastAsia="Calibri" w:hAnsi="Calibri" w:cs="Times New Roman"/>
          <w:sz w:val="20"/>
          <w:szCs w:val="20"/>
        </w:rPr>
      </w:pPr>
      <w:r w:rsidRPr="00F148CF">
        <w:rPr>
          <w:rFonts w:ascii="Calibri" w:eastAsia="Calibri" w:hAnsi="Calibri" w:cs="Times New Roman"/>
          <w:sz w:val="20"/>
          <w:szCs w:val="20"/>
        </w:rPr>
        <w:t>Students will be able to construct coherent written forms of communication. (</w:t>
      </w:r>
      <w:r w:rsidRPr="00F148CF">
        <w:rPr>
          <w:rFonts w:ascii="Calibri" w:eastAsia="Calibri" w:hAnsi="Calibri" w:cs="Times New Roman"/>
          <w:i/>
          <w:sz w:val="20"/>
          <w:szCs w:val="20"/>
        </w:rPr>
        <w:t>Written Communication Skills</w:t>
      </w:r>
      <w:r w:rsidRPr="00F148CF">
        <w:rPr>
          <w:rFonts w:ascii="Calibri" w:eastAsia="Calibri" w:hAnsi="Calibri" w:cs="Times New Roman"/>
          <w:sz w:val="20"/>
          <w:szCs w:val="20"/>
        </w:rPr>
        <w:t>)</w:t>
      </w:r>
    </w:p>
    <w:p w:rsidR="00F148CF" w:rsidRPr="00F148CF" w:rsidRDefault="00F148CF" w:rsidP="00033EBF">
      <w:pPr>
        <w:numPr>
          <w:ilvl w:val="0"/>
          <w:numId w:val="45"/>
        </w:numPr>
        <w:spacing w:before="240"/>
        <w:ind w:left="360"/>
        <w:rPr>
          <w:rFonts w:ascii="Calibri" w:eastAsia="Calibri" w:hAnsi="Calibri" w:cs="Times New Roman"/>
          <w:sz w:val="20"/>
          <w:szCs w:val="20"/>
        </w:rPr>
      </w:pPr>
      <w:r w:rsidRPr="00F148CF">
        <w:rPr>
          <w:rFonts w:ascii="Calibri" w:eastAsia="Calibri" w:hAnsi="Calibri" w:cs="Times New Roman"/>
          <w:sz w:val="20"/>
          <w:szCs w:val="20"/>
        </w:rPr>
        <w:t>Students will be able to compose and present effective oral forms of communication. (</w:t>
      </w:r>
      <w:r w:rsidRPr="00F148CF">
        <w:rPr>
          <w:rFonts w:ascii="Calibri" w:eastAsia="Calibri" w:hAnsi="Calibri" w:cs="Times New Roman"/>
          <w:i/>
          <w:sz w:val="20"/>
          <w:szCs w:val="20"/>
        </w:rPr>
        <w:t>Oral Communication Skills</w:t>
      </w:r>
      <w:r w:rsidRPr="00F148CF">
        <w:rPr>
          <w:rFonts w:ascii="Calibri" w:eastAsia="Calibri" w:hAnsi="Calibri" w:cs="Times New Roman"/>
          <w:sz w:val="20"/>
          <w:szCs w:val="20"/>
        </w:rPr>
        <w:t>)</w:t>
      </w:r>
    </w:p>
    <w:p w:rsidR="00F148CF" w:rsidRPr="00F148CF" w:rsidRDefault="00F148CF" w:rsidP="00033EBF">
      <w:pPr>
        <w:numPr>
          <w:ilvl w:val="0"/>
          <w:numId w:val="45"/>
        </w:numPr>
        <w:spacing w:before="240"/>
        <w:ind w:left="360"/>
        <w:rPr>
          <w:rFonts w:ascii="Calibri" w:eastAsia="Calibri" w:hAnsi="Calibri" w:cs="Times New Roman"/>
          <w:sz w:val="20"/>
          <w:szCs w:val="20"/>
        </w:rPr>
      </w:pPr>
      <w:r w:rsidRPr="00F148CF">
        <w:rPr>
          <w:rFonts w:ascii="Calibri" w:eastAsia="Calibri" w:hAnsi="Calibri" w:cs="Times New Roman"/>
          <w:sz w:val="20"/>
          <w:szCs w:val="20"/>
        </w:rPr>
        <w:t>Students will be able to demonstrate analytical and critical-thinking skills in the context of organizational decision making. (</w:t>
      </w:r>
      <w:r w:rsidRPr="00F148CF">
        <w:rPr>
          <w:rFonts w:ascii="Calibri" w:eastAsia="Calibri" w:hAnsi="Calibri" w:cs="Times New Roman"/>
          <w:i/>
          <w:sz w:val="20"/>
          <w:szCs w:val="20"/>
        </w:rPr>
        <w:t>Analytical/Critical-Thinking Skills</w:t>
      </w:r>
      <w:r w:rsidRPr="00F148CF">
        <w:rPr>
          <w:rFonts w:ascii="Calibri" w:eastAsia="Calibri" w:hAnsi="Calibri" w:cs="Times New Roman"/>
          <w:sz w:val="20"/>
          <w:szCs w:val="20"/>
        </w:rPr>
        <w:t>)</w:t>
      </w:r>
    </w:p>
    <w:p w:rsidR="00F148CF" w:rsidRPr="00F148CF" w:rsidRDefault="00F148CF" w:rsidP="00033EBF">
      <w:pPr>
        <w:numPr>
          <w:ilvl w:val="0"/>
          <w:numId w:val="45"/>
        </w:numPr>
        <w:spacing w:before="240"/>
        <w:ind w:left="360"/>
        <w:rPr>
          <w:rFonts w:ascii="Calibri" w:eastAsia="Calibri" w:hAnsi="Calibri" w:cs="Times New Roman"/>
          <w:sz w:val="20"/>
          <w:szCs w:val="20"/>
        </w:rPr>
      </w:pPr>
      <w:r w:rsidRPr="00F148CF">
        <w:rPr>
          <w:rFonts w:ascii="Calibri" w:eastAsia="Calibri" w:hAnsi="Calibri" w:cs="Times New Roman"/>
          <w:sz w:val="20"/>
          <w:szCs w:val="20"/>
        </w:rPr>
        <w:t xml:space="preserve">Students will be able to demonstrate effective leadership abilities for the purpose of organizational growth and change. </w:t>
      </w:r>
      <w:r w:rsidRPr="00F148CF">
        <w:rPr>
          <w:rFonts w:ascii="Calibri" w:eastAsia="Calibri" w:hAnsi="Calibri" w:cs="Times New Roman"/>
          <w:i/>
          <w:sz w:val="20"/>
          <w:szCs w:val="20"/>
        </w:rPr>
        <w:t>(Leadership Abilities</w:t>
      </w:r>
      <w:r w:rsidRPr="00F148CF">
        <w:rPr>
          <w:rFonts w:ascii="Calibri" w:eastAsia="Calibri" w:hAnsi="Calibri" w:cs="Times New Roman"/>
          <w:sz w:val="20"/>
          <w:szCs w:val="20"/>
        </w:rPr>
        <w:t>)</w:t>
      </w:r>
    </w:p>
    <w:p w:rsidR="00F148CF" w:rsidRPr="00F148CF" w:rsidRDefault="00F148CF" w:rsidP="00033EBF">
      <w:pPr>
        <w:numPr>
          <w:ilvl w:val="0"/>
          <w:numId w:val="45"/>
        </w:numPr>
        <w:spacing w:before="240"/>
        <w:ind w:left="360"/>
        <w:rPr>
          <w:rFonts w:ascii="Calibri" w:eastAsia="Calibri" w:hAnsi="Calibri" w:cs="Times New Roman"/>
          <w:sz w:val="20"/>
          <w:szCs w:val="20"/>
        </w:rPr>
      </w:pPr>
      <w:r w:rsidRPr="00F148CF">
        <w:rPr>
          <w:rFonts w:ascii="Calibri" w:eastAsia="Calibri" w:hAnsi="Calibri" w:cs="Times New Roman"/>
          <w:sz w:val="20"/>
          <w:szCs w:val="20"/>
        </w:rPr>
        <w:t>Students will be able to demonstrate effective interpersonal skills and the ability to work successfully in teams of diverse composition. (</w:t>
      </w:r>
      <w:r w:rsidRPr="00F148CF">
        <w:rPr>
          <w:rFonts w:ascii="Calibri" w:eastAsia="Calibri" w:hAnsi="Calibri" w:cs="Times New Roman"/>
          <w:i/>
          <w:sz w:val="20"/>
          <w:szCs w:val="20"/>
        </w:rPr>
        <w:t>Interpersonal and Teamwork Skills</w:t>
      </w:r>
      <w:r w:rsidRPr="00F148CF">
        <w:rPr>
          <w:rFonts w:ascii="Calibri" w:eastAsia="Calibri" w:hAnsi="Calibri" w:cs="Times New Roman"/>
          <w:sz w:val="20"/>
          <w:szCs w:val="20"/>
        </w:rPr>
        <w:t>)</w:t>
      </w:r>
    </w:p>
    <w:p w:rsidR="00F148CF" w:rsidRPr="00F148CF" w:rsidRDefault="00F148CF" w:rsidP="00F148CF">
      <w:pPr>
        <w:rPr>
          <w:rFonts w:ascii="Calibri" w:eastAsia="Calibri" w:hAnsi="Calibri" w:cs="Times New Roman"/>
          <w:sz w:val="20"/>
          <w:szCs w:val="20"/>
        </w:rPr>
      </w:pPr>
    </w:p>
    <w:p w:rsidR="00F148CF" w:rsidRPr="00F148CF" w:rsidRDefault="00F148CF" w:rsidP="00F148CF">
      <w:pPr>
        <w:rPr>
          <w:rFonts w:ascii="Calibri" w:eastAsia="Calibri" w:hAnsi="Calibri" w:cs="Times New Roman"/>
          <w:sz w:val="20"/>
          <w:szCs w:val="20"/>
        </w:rPr>
      </w:pPr>
      <w:r w:rsidRPr="00F148CF">
        <w:rPr>
          <w:rFonts w:ascii="Calibri" w:eastAsia="Calibri" w:hAnsi="Calibri" w:cs="Times New Roman"/>
          <w:sz w:val="20"/>
          <w:szCs w:val="20"/>
        </w:rPr>
        <w:t>In order to assess these intended learning outcomes, the School of Management is using a comprehensive end-of-program examination as one of its direct measures of student learning. The examination is used to assess intended outcomes #1–#5. The school’s second direct measure of student learning is a required internship that is completed during the final year of the program. The internship is used to assess intended outcomes #6–#11.</w:t>
      </w:r>
    </w:p>
    <w:p w:rsidR="00F148CF" w:rsidRPr="00F148CF" w:rsidRDefault="00F148CF" w:rsidP="00F148CF">
      <w:pPr>
        <w:rPr>
          <w:rFonts w:ascii="Calibri" w:eastAsia="Calibri" w:hAnsi="Calibri" w:cs="Times New Roman"/>
          <w:sz w:val="20"/>
          <w:szCs w:val="20"/>
        </w:rPr>
      </w:pPr>
    </w:p>
    <w:p w:rsidR="00F148CF" w:rsidRPr="00F148CF" w:rsidRDefault="00F148CF" w:rsidP="00F148CF">
      <w:pPr>
        <w:rPr>
          <w:rFonts w:ascii="Calibri" w:eastAsia="Calibri" w:hAnsi="Calibri" w:cs="Times New Roman"/>
          <w:sz w:val="20"/>
          <w:szCs w:val="20"/>
        </w:rPr>
      </w:pPr>
      <w:r w:rsidRPr="00F148CF">
        <w:rPr>
          <w:rFonts w:ascii="Calibri" w:eastAsia="Calibri" w:hAnsi="Calibri" w:cs="Times New Roman"/>
          <w:sz w:val="20"/>
          <w:szCs w:val="20"/>
        </w:rPr>
        <w:t>The evaluation rubric below is used by the students’ internship supervisors for assessing student performance in the internship, and can be used both for assigning a grade or mark to the internship and for the purpose of program-level assessment based on the internship, i.e., for assessing the programmatic intended student learning outcomes in the BBA.</w:t>
      </w:r>
    </w:p>
    <w:p w:rsidR="00F148CF" w:rsidRPr="00F148CF" w:rsidRDefault="00F148CF" w:rsidP="00F148CF">
      <w:pPr>
        <w:rPr>
          <w:rFonts w:ascii="Calibri" w:eastAsia="Calibri" w:hAnsi="Calibri" w:cs="Times New Roman"/>
        </w:rPr>
      </w:pPr>
    </w:p>
    <w:p w:rsidR="00F148CF" w:rsidRPr="00F148CF" w:rsidRDefault="00F148CF" w:rsidP="00F148CF">
      <w:pPr>
        <w:rPr>
          <w:rFonts w:ascii="Calibri" w:eastAsia="Calibri" w:hAnsi="Calibri" w:cs="Times New Roman"/>
        </w:rPr>
        <w:sectPr w:rsidR="00F148CF" w:rsidRPr="00F148CF" w:rsidSect="00F148CF">
          <w:footerReference w:type="default" r:id="rId25"/>
          <w:pgSz w:w="12240" w:h="15840"/>
          <w:pgMar w:top="1440" w:right="1440" w:bottom="1440" w:left="1440" w:header="720" w:footer="432" w:gutter="0"/>
          <w:pgBorders w:offsetFrom="page">
            <w:top w:val="single" w:sz="2" w:space="20" w:color="002060"/>
            <w:left w:val="single" w:sz="2" w:space="20" w:color="002060"/>
            <w:bottom w:val="single" w:sz="2" w:space="20" w:color="002060"/>
            <w:right w:val="single" w:sz="2" w:space="20" w:color="002060"/>
          </w:pgBorders>
          <w:cols w:space="720"/>
          <w:docGrid w:linePitch="360"/>
        </w:sectPr>
      </w:pPr>
    </w:p>
    <w:p w:rsidR="00F148CF" w:rsidRPr="00F148CF" w:rsidRDefault="00F148CF" w:rsidP="00F148CF">
      <w:pPr>
        <w:jc w:val="center"/>
        <w:rPr>
          <w:rFonts w:ascii="Calibri" w:eastAsia="Calibri" w:hAnsi="Calibri" w:cs="Times New Roman"/>
          <w:b/>
          <w:sz w:val="28"/>
          <w:szCs w:val="28"/>
        </w:rPr>
      </w:pPr>
      <w:r w:rsidRPr="00F148CF">
        <w:rPr>
          <w:rFonts w:ascii="Calibri" w:eastAsia="Calibri" w:hAnsi="Calibri" w:cs="Times New Roman"/>
          <w:b/>
          <w:sz w:val="28"/>
          <w:szCs w:val="28"/>
        </w:rPr>
        <w:lastRenderedPageBreak/>
        <w:t>Supervisor Evaluation</w:t>
      </w:r>
    </w:p>
    <w:p w:rsidR="00F148CF" w:rsidRPr="00F148CF" w:rsidRDefault="00F148CF" w:rsidP="00F148CF">
      <w:pPr>
        <w:jc w:val="center"/>
        <w:rPr>
          <w:rFonts w:ascii="Calibri" w:eastAsia="Calibri" w:hAnsi="Calibri" w:cs="Times New Roman"/>
          <w:sz w:val="28"/>
          <w:szCs w:val="28"/>
        </w:rPr>
      </w:pPr>
      <w:r w:rsidRPr="00F148CF">
        <w:rPr>
          <w:rFonts w:ascii="Calibri" w:eastAsia="Calibri" w:hAnsi="Calibri" w:cs="Times New Roman"/>
          <w:b/>
          <w:sz w:val="28"/>
          <w:szCs w:val="28"/>
        </w:rPr>
        <w:t>of Internship Rubric</w:t>
      </w:r>
    </w:p>
    <w:p w:rsidR="00F148CF" w:rsidRPr="00F148CF" w:rsidRDefault="00F148CF" w:rsidP="00F148CF">
      <w:pPr>
        <w:rPr>
          <w:rFonts w:ascii="Calibri" w:eastAsia="Calibri" w:hAnsi="Calibri" w:cs="Times New Roman"/>
          <w:sz w:val="10"/>
          <w:szCs w:val="10"/>
        </w:rPr>
      </w:pPr>
    </w:p>
    <w:tbl>
      <w:tblPr>
        <w:tblStyle w:val="TableGrid142"/>
        <w:tblW w:w="103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7938"/>
      </w:tblGrid>
      <w:tr w:rsidR="00F148CF" w:rsidRPr="00F148CF" w:rsidTr="00F148CF">
        <w:trPr>
          <w:trHeight w:val="360"/>
          <w:jc w:val="center"/>
        </w:trPr>
        <w:tc>
          <w:tcPr>
            <w:tcW w:w="2430" w:type="dxa"/>
            <w:tcMar>
              <w:top w:w="72" w:type="dxa"/>
              <w:left w:w="0" w:type="dxa"/>
              <w:bottom w:w="0" w:type="dxa"/>
              <w:right w:w="0" w:type="dxa"/>
            </w:tcMar>
            <w:vAlign w:val="bottom"/>
          </w:tcPr>
          <w:p w:rsidR="00F148CF" w:rsidRPr="00F148CF" w:rsidRDefault="00F148CF" w:rsidP="00F148CF">
            <w:pPr>
              <w:rPr>
                <w:rFonts w:ascii="Calibri" w:hAnsi="Calibri" w:cs="Times New Roman"/>
                <w:sz w:val="20"/>
                <w:szCs w:val="20"/>
              </w:rPr>
            </w:pPr>
            <w:r w:rsidRPr="00F148CF">
              <w:rPr>
                <w:rFonts w:ascii="Calibri" w:hAnsi="Calibri" w:cs="Times New Roman"/>
                <w:sz w:val="20"/>
                <w:szCs w:val="20"/>
              </w:rPr>
              <w:t>Student Intern:</w:t>
            </w:r>
          </w:p>
        </w:tc>
        <w:tc>
          <w:tcPr>
            <w:tcW w:w="7938" w:type="dxa"/>
            <w:tcBorders>
              <w:bottom w:val="single" w:sz="2" w:space="0" w:color="auto"/>
            </w:tcBorders>
            <w:vAlign w:val="bottom"/>
          </w:tcPr>
          <w:p w:rsidR="00F148CF" w:rsidRPr="00F148CF" w:rsidRDefault="00F148CF" w:rsidP="00F148CF">
            <w:pPr>
              <w:rPr>
                <w:rFonts w:ascii="Calibri" w:hAnsi="Calibri" w:cs="Times New Roman"/>
                <w:sz w:val="20"/>
                <w:szCs w:val="20"/>
              </w:rPr>
            </w:pPr>
          </w:p>
        </w:tc>
      </w:tr>
      <w:tr w:rsidR="00F148CF" w:rsidRPr="00F148CF" w:rsidTr="00F148CF">
        <w:trPr>
          <w:trHeight w:val="360"/>
          <w:jc w:val="center"/>
        </w:trPr>
        <w:tc>
          <w:tcPr>
            <w:tcW w:w="2430" w:type="dxa"/>
            <w:tcMar>
              <w:top w:w="72" w:type="dxa"/>
              <w:left w:w="0" w:type="dxa"/>
              <w:bottom w:w="0" w:type="dxa"/>
              <w:right w:w="0" w:type="dxa"/>
            </w:tcMar>
            <w:vAlign w:val="bottom"/>
          </w:tcPr>
          <w:p w:rsidR="00F148CF" w:rsidRPr="00F148CF" w:rsidRDefault="00F148CF" w:rsidP="00F148CF">
            <w:pPr>
              <w:rPr>
                <w:rFonts w:ascii="Calibri" w:hAnsi="Calibri" w:cs="Times New Roman"/>
                <w:sz w:val="20"/>
                <w:szCs w:val="20"/>
              </w:rPr>
            </w:pPr>
            <w:r w:rsidRPr="00F148CF">
              <w:rPr>
                <w:rFonts w:ascii="Calibri" w:hAnsi="Calibri" w:cs="Times New Roman"/>
                <w:sz w:val="20"/>
                <w:szCs w:val="20"/>
              </w:rPr>
              <w:t>Host Company/Organization:</w:t>
            </w:r>
          </w:p>
        </w:tc>
        <w:tc>
          <w:tcPr>
            <w:tcW w:w="7938" w:type="dxa"/>
            <w:tcBorders>
              <w:bottom w:val="single" w:sz="2" w:space="0" w:color="auto"/>
            </w:tcBorders>
            <w:vAlign w:val="bottom"/>
          </w:tcPr>
          <w:p w:rsidR="00F148CF" w:rsidRPr="00F148CF" w:rsidRDefault="00F148CF" w:rsidP="00F148CF">
            <w:pPr>
              <w:rPr>
                <w:rFonts w:ascii="Calibri" w:hAnsi="Calibri" w:cs="Times New Roman"/>
                <w:sz w:val="20"/>
                <w:szCs w:val="20"/>
              </w:rPr>
            </w:pPr>
          </w:p>
        </w:tc>
      </w:tr>
      <w:tr w:rsidR="00F148CF" w:rsidRPr="00F148CF" w:rsidTr="00F148CF">
        <w:trPr>
          <w:trHeight w:val="360"/>
          <w:jc w:val="center"/>
        </w:trPr>
        <w:tc>
          <w:tcPr>
            <w:tcW w:w="2430" w:type="dxa"/>
            <w:tcMar>
              <w:top w:w="72" w:type="dxa"/>
              <w:left w:w="0" w:type="dxa"/>
              <w:bottom w:w="0" w:type="dxa"/>
              <w:right w:w="0" w:type="dxa"/>
            </w:tcMar>
            <w:vAlign w:val="bottom"/>
          </w:tcPr>
          <w:p w:rsidR="00F148CF" w:rsidRPr="00F148CF" w:rsidRDefault="00F148CF" w:rsidP="00F148CF">
            <w:pPr>
              <w:rPr>
                <w:rFonts w:ascii="Calibri" w:hAnsi="Calibri" w:cs="Times New Roman"/>
                <w:sz w:val="20"/>
                <w:szCs w:val="20"/>
              </w:rPr>
            </w:pPr>
            <w:r w:rsidRPr="00F148CF">
              <w:rPr>
                <w:rFonts w:ascii="Calibri" w:hAnsi="Calibri" w:cs="Times New Roman"/>
                <w:sz w:val="20"/>
                <w:szCs w:val="20"/>
              </w:rPr>
              <w:t>Mailing Address:</w:t>
            </w:r>
          </w:p>
        </w:tc>
        <w:tc>
          <w:tcPr>
            <w:tcW w:w="7938" w:type="dxa"/>
            <w:tcBorders>
              <w:bottom w:val="single" w:sz="2" w:space="0" w:color="auto"/>
            </w:tcBorders>
            <w:vAlign w:val="bottom"/>
          </w:tcPr>
          <w:p w:rsidR="00F148CF" w:rsidRPr="00F148CF" w:rsidRDefault="00F148CF" w:rsidP="00F148CF">
            <w:pPr>
              <w:rPr>
                <w:rFonts w:ascii="Calibri" w:hAnsi="Calibri" w:cs="Times New Roman"/>
                <w:sz w:val="20"/>
                <w:szCs w:val="20"/>
              </w:rPr>
            </w:pPr>
          </w:p>
        </w:tc>
      </w:tr>
      <w:tr w:rsidR="00F148CF" w:rsidRPr="00F148CF" w:rsidTr="00F148CF">
        <w:trPr>
          <w:trHeight w:val="360"/>
          <w:jc w:val="center"/>
        </w:trPr>
        <w:tc>
          <w:tcPr>
            <w:tcW w:w="2430" w:type="dxa"/>
            <w:tcMar>
              <w:top w:w="72" w:type="dxa"/>
              <w:left w:w="0" w:type="dxa"/>
              <w:bottom w:w="0" w:type="dxa"/>
              <w:right w:w="0" w:type="dxa"/>
            </w:tcMar>
            <w:vAlign w:val="bottom"/>
          </w:tcPr>
          <w:p w:rsidR="00F148CF" w:rsidRPr="00F148CF" w:rsidRDefault="00F148CF" w:rsidP="00F148CF">
            <w:pPr>
              <w:rPr>
                <w:rFonts w:ascii="Calibri" w:hAnsi="Calibri" w:cs="Times New Roman"/>
                <w:sz w:val="20"/>
                <w:szCs w:val="20"/>
              </w:rPr>
            </w:pPr>
            <w:r w:rsidRPr="00F148CF">
              <w:rPr>
                <w:rFonts w:ascii="Calibri" w:hAnsi="Calibri" w:cs="Times New Roman"/>
                <w:sz w:val="20"/>
                <w:szCs w:val="20"/>
              </w:rPr>
              <w:t>City, State or Province:</w:t>
            </w:r>
          </w:p>
        </w:tc>
        <w:tc>
          <w:tcPr>
            <w:tcW w:w="7938" w:type="dxa"/>
            <w:tcBorders>
              <w:bottom w:val="single" w:sz="2" w:space="0" w:color="auto"/>
            </w:tcBorders>
            <w:vAlign w:val="bottom"/>
          </w:tcPr>
          <w:p w:rsidR="00F148CF" w:rsidRPr="00F148CF" w:rsidRDefault="00F148CF" w:rsidP="00F148CF">
            <w:pPr>
              <w:rPr>
                <w:rFonts w:ascii="Calibri" w:hAnsi="Calibri" w:cs="Times New Roman"/>
                <w:sz w:val="20"/>
                <w:szCs w:val="20"/>
              </w:rPr>
            </w:pPr>
          </w:p>
        </w:tc>
      </w:tr>
      <w:tr w:rsidR="00F148CF" w:rsidRPr="00F148CF" w:rsidTr="00F148CF">
        <w:trPr>
          <w:trHeight w:val="360"/>
          <w:jc w:val="center"/>
        </w:trPr>
        <w:tc>
          <w:tcPr>
            <w:tcW w:w="2430" w:type="dxa"/>
            <w:tcMar>
              <w:top w:w="72" w:type="dxa"/>
              <w:left w:w="0" w:type="dxa"/>
              <w:bottom w:w="0" w:type="dxa"/>
              <w:right w:w="0" w:type="dxa"/>
            </w:tcMar>
            <w:vAlign w:val="bottom"/>
          </w:tcPr>
          <w:p w:rsidR="00F148CF" w:rsidRPr="00F148CF" w:rsidRDefault="00F148CF" w:rsidP="00F148CF">
            <w:pPr>
              <w:rPr>
                <w:rFonts w:ascii="Calibri" w:hAnsi="Calibri" w:cs="Times New Roman"/>
                <w:sz w:val="20"/>
                <w:szCs w:val="20"/>
              </w:rPr>
            </w:pPr>
            <w:r w:rsidRPr="00F148CF">
              <w:rPr>
                <w:rFonts w:ascii="Calibri" w:hAnsi="Calibri" w:cs="Times New Roman"/>
                <w:sz w:val="20"/>
                <w:szCs w:val="20"/>
              </w:rPr>
              <w:t>Zip or Postal Code, Country:</w:t>
            </w:r>
          </w:p>
        </w:tc>
        <w:tc>
          <w:tcPr>
            <w:tcW w:w="7938" w:type="dxa"/>
            <w:tcBorders>
              <w:bottom w:val="single" w:sz="2" w:space="0" w:color="auto"/>
            </w:tcBorders>
            <w:vAlign w:val="bottom"/>
          </w:tcPr>
          <w:p w:rsidR="00F148CF" w:rsidRPr="00F148CF" w:rsidRDefault="00F148CF" w:rsidP="00F148CF">
            <w:pPr>
              <w:rPr>
                <w:rFonts w:ascii="Calibri" w:hAnsi="Calibri" w:cs="Times New Roman"/>
                <w:sz w:val="20"/>
                <w:szCs w:val="20"/>
              </w:rPr>
            </w:pPr>
          </w:p>
        </w:tc>
      </w:tr>
      <w:tr w:rsidR="00F148CF" w:rsidRPr="00F148CF" w:rsidTr="00F148CF">
        <w:trPr>
          <w:trHeight w:val="360"/>
          <w:jc w:val="center"/>
        </w:trPr>
        <w:tc>
          <w:tcPr>
            <w:tcW w:w="2430" w:type="dxa"/>
            <w:tcMar>
              <w:top w:w="72" w:type="dxa"/>
              <w:left w:w="0" w:type="dxa"/>
              <w:bottom w:w="0" w:type="dxa"/>
              <w:right w:w="0" w:type="dxa"/>
            </w:tcMar>
            <w:vAlign w:val="bottom"/>
          </w:tcPr>
          <w:p w:rsidR="00F148CF" w:rsidRPr="00F148CF" w:rsidRDefault="00F148CF" w:rsidP="00F148CF">
            <w:pPr>
              <w:rPr>
                <w:rFonts w:ascii="Calibri" w:hAnsi="Calibri" w:cs="Times New Roman"/>
                <w:sz w:val="20"/>
                <w:szCs w:val="20"/>
              </w:rPr>
            </w:pPr>
            <w:r w:rsidRPr="00F148CF">
              <w:rPr>
                <w:rFonts w:ascii="Calibri" w:hAnsi="Calibri" w:cs="Times New Roman"/>
                <w:sz w:val="20"/>
                <w:szCs w:val="20"/>
              </w:rPr>
              <w:t>Internship Supervisor:</w:t>
            </w:r>
          </w:p>
        </w:tc>
        <w:tc>
          <w:tcPr>
            <w:tcW w:w="7938" w:type="dxa"/>
            <w:tcBorders>
              <w:bottom w:val="single" w:sz="2" w:space="0" w:color="auto"/>
            </w:tcBorders>
            <w:vAlign w:val="bottom"/>
          </w:tcPr>
          <w:p w:rsidR="00F148CF" w:rsidRPr="00F148CF" w:rsidRDefault="00F148CF" w:rsidP="00F148CF">
            <w:pPr>
              <w:rPr>
                <w:rFonts w:ascii="Calibri" w:hAnsi="Calibri" w:cs="Times New Roman"/>
                <w:sz w:val="20"/>
                <w:szCs w:val="20"/>
              </w:rPr>
            </w:pPr>
          </w:p>
        </w:tc>
      </w:tr>
      <w:tr w:rsidR="00F148CF" w:rsidRPr="00F148CF" w:rsidTr="00F148CF">
        <w:trPr>
          <w:trHeight w:val="360"/>
          <w:jc w:val="center"/>
        </w:trPr>
        <w:tc>
          <w:tcPr>
            <w:tcW w:w="2430" w:type="dxa"/>
            <w:tcMar>
              <w:top w:w="72" w:type="dxa"/>
              <w:left w:w="0" w:type="dxa"/>
              <w:bottom w:w="0" w:type="dxa"/>
              <w:right w:w="0" w:type="dxa"/>
            </w:tcMar>
            <w:vAlign w:val="bottom"/>
          </w:tcPr>
          <w:p w:rsidR="00F148CF" w:rsidRPr="00F148CF" w:rsidRDefault="00F148CF" w:rsidP="00F148CF">
            <w:pPr>
              <w:rPr>
                <w:rFonts w:ascii="Calibri" w:hAnsi="Calibri" w:cs="Times New Roman"/>
                <w:sz w:val="20"/>
                <w:szCs w:val="20"/>
              </w:rPr>
            </w:pPr>
            <w:r w:rsidRPr="00F148CF">
              <w:rPr>
                <w:rFonts w:ascii="Calibri" w:hAnsi="Calibri" w:cs="Times New Roman"/>
                <w:sz w:val="20"/>
                <w:szCs w:val="20"/>
              </w:rPr>
              <w:t>Supervisor Position/Title:</w:t>
            </w:r>
          </w:p>
        </w:tc>
        <w:tc>
          <w:tcPr>
            <w:tcW w:w="7938" w:type="dxa"/>
            <w:tcBorders>
              <w:bottom w:val="single" w:sz="2" w:space="0" w:color="auto"/>
            </w:tcBorders>
            <w:vAlign w:val="bottom"/>
          </w:tcPr>
          <w:p w:rsidR="00F148CF" w:rsidRPr="00F148CF" w:rsidRDefault="00F148CF" w:rsidP="00F148CF">
            <w:pPr>
              <w:rPr>
                <w:rFonts w:ascii="Calibri" w:hAnsi="Calibri" w:cs="Times New Roman"/>
                <w:sz w:val="20"/>
                <w:szCs w:val="20"/>
              </w:rPr>
            </w:pPr>
          </w:p>
        </w:tc>
      </w:tr>
      <w:tr w:rsidR="00F148CF" w:rsidRPr="00F148CF" w:rsidTr="00F148CF">
        <w:trPr>
          <w:trHeight w:val="360"/>
          <w:jc w:val="center"/>
        </w:trPr>
        <w:tc>
          <w:tcPr>
            <w:tcW w:w="2430" w:type="dxa"/>
            <w:tcMar>
              <w:top w:w="72" w:type="dxa"/>
              <w:left w:w="0" w:type="dxa"/>
              <w:bottom w:w="0" w:type="dxa"/>
              <w:right w:w="0" w:type="dxa"/>
            </w:tcMar>
            <w:vAlign w:val="bottom"/>
          </w:tcPr>
          <w:p w:rsidR="00F148CF" w:rsidRPr="00F148CF" w:rsidRDefault="00F148CF" w:rsidP="00F148CF">
            <w:pPr>
              <w:rPr>
                <w:rFonts w:ascii="Calibri" w:hAnsi="Calibri" w:cs="Times New Roman"/>
                <w:sz w:val="20"/>
                <w:szCs w:val="20"/>
              </w:rPr>
            </w:pPr>
            <w:r w:rsidRPr="00F148CF">
              <w:rPr>
                <w:rFonts w:ascii="Calibri" w:hAnsi="Calibri" w:cs="Times New Roman"/>
                <w:sz w:val="20"/>
                <w:szCs w:val="20"/>
              </w:rPr>
              <w:t>Supervisor Phone Number:</w:t>
            </w:r>
          </w:p>
        </w:tc>
        <w:tc>
          <w:tcPr>
            <w:tcW w:w="7938" w:type="dxa"/>
            <w:tcBorders>
              <w:bottom w:val="single" w:sz="2" w:space="0" w:color="auto"/>
            </w:tcBorders>
            <w:vAlign w:val="bottom"/>
          </w:tcPr>
          <w:p w:rsidR="00F148CF" w:rsidRPr="00F148CF" w:rsidRDefault="00F148CF" w:rsidP="00F148CF">
            <w:pPr>
              <w:rPr>
                <w:rFonts w:ascii="Calibri" w:hAnsi="Calibri" w:cs="Times New Roman"/>
                <w:sz w:val="20"/>
                <w:szCs w:val="20"/>
              </w:rPr>
            </w:pPr>
          </w:p>
        </w:tc>
      </w:tr>
      <w:tr w:rsidR="00F148CF" w:rsidRPr="00F148CF" w:rsidTr="00F148CF">
        <w:trPr>
          <w:trHeight w:val="360"/>
          <w:jc w:val="center"/>
        </w:trPr>
        <w:tc>
          <w:tcPr>
            <w:tcW w:w="2430" w:type="dxa"/>
            <w:tcMar>
              <w:top w:w="72" w:type="dxa"/>
              <w:left w:w="0" w:type="dxa"/>
              <w:bottom w:w="0" w:type="dxa"/>
              <w:right w:w="0" w:type="dxa"/>
            </w:tcMar>
            <w:vAlign w:val="bottom"/>
          </w:tcPr>
          <w:p w:rsidR="00F148CF" w:rsidRPr="00F148CF" w:rsidRDefault="00F148CF" w:rsidP="00F148CF">
            <w:pPr>
              <w:rPr>
                <w:rFonts w:ascii="Calibri" w:hAnsi="Calibri" w:cs="Times New Roman"/>
                <w:sz w:val="20"/>
                <w:szCs w:val="20"/>
              </w:rPr>
            </w:pPr>
            <w:r w:rsidRPr="00F148CF">
              <w:rPr>
                <w:rFonts w:ascii="Calibri" w:hAnsi="Calibri" w:cs="Times New Roman"/>
                <w:sz w:val="20"/>
                <w:szCs w:val="20"/>
              </w:rPr>
              <w:t>Supervisor Email:</w:t>
            </w:r>
          </w:p>
        </w:tc>
        <w:tc>
          <w:tcPr>
            <w:tcW w:w="7938" w:type="dxa"/>
            <w:tcBorders>
              <w:top w:val="single" w:sz="2" w:space="0" w:color="auto"/>
              <w:bottom w:val="single" w:sz="2" w:space="0" w:color="auto"/>
            </w:tcBorders>
            <w:vAlign w:val="bottom"/>
          </w:tcPr>
          <w:p w:rsidR="00F148CF" w:rsidRPr="00F148CF" w:rsidRDefault="00F148CF" w:rsidP="00F148CF">
            <w:pPr>
              <w:rPr>
                <w:rFonts w:ascii="Calibri" w:hAnsi="Calibri" w:cs="Times New Roman"/>
                <w:sz w:val="20"/>
                <w:szCs w:val="20"/>
              </w:rPr>
            </w:pPr>
          </w:p>
        </w:tc>
      </w:tr>
      <w:tr w:rsidR="00F148CF" w:rsidRPr="00F148CF" w:rsidTr="00F148CF">
        <w:trPr>
          <w:trHeight w:val="360"/>
          <w:jc w:val="center"/>
        </w:trPr>
        <w:tc>
          <w:tcPr>
            <w:tcW w:w="2430" w:type="dxa"/>
            <w:tcMar>
              <w:top w:w="72" w:type="dxa"/>
              <w:left w:w="0" w:type="dxa"/>
              <w:bottom w:w="0" w:type="dxa"/>
              <w:right w:w="0" w:type="dxa"/>
            </w:tcMar>
            <w:vAlign w:val="bottom"/>
          </w:tcPr>
          <w:p w:rsidR="00F148CF" w:rsidRPr="00F148CF" w:rsidRDefault="00F148CF" w:rsidP="00F148CF">
            <w:pPr>
              <w:rPr>
                <w:rFonts w:ascii="Calibri" w:hAnsi="Calibri" w:cs="Times New Roman"/>
                <w:sz w:val="20"/>
                <w:szCs w:val="20"/>
              </w:rPr>
            </w:pPr>
            <w:r w:rsidRPr="00F148CF">
              <w:rPr>
                <w:rFonts w:ascii="Calibri" w:hAnsi="Calibri" w:cs="Times New Roman"/>
                <w:sz w:val="20"/>
                <w:szCs w:val="20"/>
              </w:rPr>
              <w:t>Date of Evaluation:</w:t>
            </w:r>
          </w:p>
        </w:tc>
        <w:tc>
          <w:tcPr>
            <w:tcW w:w="7938" w:type="dxa"/>
            <w:tcBorders>
              <w:top w:val="single" w:sz="2" w:space="0" w:color="auto"/>
              <w:bottom w:val="single" w:sz="2" w:space="0" w:color="auto"/>
            </w:tcBorders>
            <w:vAlign w:val="bottom"/>
          </w:tcPr>
          <w:p w:rsidR="00F148CF" w:rsidRPr="00F148CF" w:rsidRDefault="00F148CF" w:rsidP="00F148CF">
            <w:pPr>
              <w:rPr>
                <w:rFonts w:ascii="Calibri" w:hAnsi="Calibri" w:cs="Times New Roman"/>
                <w:sz w:val="20"/>
                <w:szCs w:val="20"/>
              </w:rPr>
            </w:pPr>
          </w:p>
        </w:tc>
      </w:tr>
    </w:tbl>
    <w:p w:rsidR="00F148CF" w:rsidRPr="00F148CF" w:rsidRDefault="00F148CF" w:rsidP="00F148CF">
      <w:pPr>
        <w:rPr>
          <w:rFonts w:ascii="Calibri" w:hAnsi="Calibri" w:cs="Times New Roman"/>
          <w:sz w:val="20"/>
          <w:szCs w:val="20"/>
        </w:rPr>
      </w:pPr>
    </w:p>
    <w:p w:rsidR="00F148CF" w:rsidRPr="00F148CF" w:rsidRDefault="00F148CF" w:rsidP="00F148CF">
      <w:pPr>
        <w:rPr>
          <w:rFonts w:ascii="Calibri" w:hAnsi="Calibri" w:cs="Times New Roman"/>
          <w:sz w:val="10"/>
          <w:szCs w:val="10"/>
        </w:rPr>
      </w:pPr>
    </w:p>
    <w:p w:rsidR="00F148CF" w:rsidRPr="00F148CF" w:rsidRDefault="00F148CF" w:rsidP="00F148CF">
      <w:pPr>
        <w:rPr>
          <w:rFonts w:ascii="Calibri" w:hAnsi="Calibri" w:cs="Times New Roman"/>
          <w:sz w:val="20"/>
          <w:szCs w:val="20"/>
        </w:rPr>
      </w:pPr>
      <w:r w:rsidRPr="00F148CF">
        <w:rPr>
          <w:rFonts w:ascii="Calibri" w:hAnsi="Calibri" w:cs="Times New Roman"/>
          <w:sz w:val="20"/>
          <w:szCs w:val="20"/>
        </w:rPr>
        <w:t>The purpose of this assessment is to provide the student intern with constructive feedback on his/her internship experience. This evaluation form should be completed by the internship site supervisor or the individual who is most closely responsible for supervising the intern’s work assignments.</w:t>
      </w:r>
    </w:p>
    <w:p w:rsidR="00F148CF" w:rsidRPr="00F148CF" w:rsidRDefault="00F148CF" w:rsidP="00F148CF">
      <w:pPr>
        <w:rPr>
          <w:rFonts w:ascii="Calibri" w:hAnsi="Calibri" w:cs="Times New Roman"/>
          <w:sz w:val="20"/>
          <w:szCs w:val="20"/>
        </w:rPr>
      </w:pPr>
    </w:p>
    <w:p w:rsidR="00F148CF" w:rsidRPr="00F148CF" w:rsidRDefault="00F148CF" w:rsidP="00F148CF">
      <w:pPr>
        <w:rPr>
          <w:rFonts w:ascii="Calibri" w:hAnsi="Calibri" w:cs="Times New Roman"/>
          <w:sz w:val="20"/>
          <w:szCs w:val="20"/>
        </w:rPr>
      </w:pPr>
      <w:r w:rsidRPr="00F148CF">
        <w:rPr>
          <w:rFonts w:ascii="Calibri" w:hAnsi="Calibri" w:cs="Times New Roman"/>
          <w:sz w:val="20"/>
          <w:szCs w:val="20"/>
        </w:rPr>
        <w:t>The student’s grade is partially based on your evaluation of his/her performance on each of the internship dimensions identified below. Use the evaluation rubric to assess the student’s performance on each dimension by specifying a score based on the performance ratings and descriptors delineated in the rubric form. Candid and objective comments regarding the student’s performance are also very much appreciated. Please add your relevant comments in the space provided in the form.</w:t>
      </w:r>
    </w:p>
    <w:p w:rsidR="00F148CF" w:rsidRPr="00F148CF" w:rsidRDefault="00F148CF" w:rsidP="00F148CF">
      <w:pPr>
        <w:rPr>
          <w:rFonts w:ascii="Calibri" w:hAnsi="Calibri" w:cs="Times New Roman"/>
          <w:sz w:val="20"/>
          <w:szCs w:val="20"/>
        </w:rPr>
      </w:pPr>
    </w:p>
    <w:p w:rsidR="00F148CF" w:rsidRPr="00F148CF" w:rsidRDefault="00F148CF" w:rsidP="00F148CF">
      <w:pPr>
        <w:rPr>
          <w:rFonts w:ascii="Calibri" w:hAnsi="Calibri" w:cs="Times New Roman"/>
          <w:sz w:val="20"/>
          <w:szCs w:val="20"/>
        </w:rPr>
      </w:pPr>
      <w:r w:rsidRPr="00F148CF">
        <w:rPr>
          <w:rFonts w:ascii="Calibri" w:hAnsi="Calibri" w:cs="Times New Roman"/>
          <w:b/>
          <w:sz w:val="20"/>
          <w:szCs w:val="20"/>
        </w:rPr>
        <w:t>Achievement of Learning Objectives</w:t>
      </w:r>
      <w:r w:rsidRPr="00F148CF">
        <w:rPr>
          <w:rFonts w:ascii="Calibri" w:hAnsi="Calibri" w:cs="Times New Roman"/>
          <w:sz w:val="20"/>
          <w:szCs w:val="20"/>
        </w:rPr>
        <w:t>: The extent to which the student accomplishes the stated learning objectives as specified in the internship learning agreement</w:t>
      </w:r>
    </w:p>
    <w:p w:rsidR="00F148CF" w:rsidRPr="00F148CF" w:rsidRDefault="00F148CF" w:rsidP="00F148CF">
      <w:pPr>
        <w:rPr>
          <w:rFonts w:ascii="Calibri" w:hAnsi="Calibri" w:cs="Times New Roman"/>
          <w:sz w:val="18"/>
          <w:szCs w:val="18"/>
        </w:rPr>
      </w:pPr>
    </w:p>
    <w:p w:rsidR="00F148CF" w:rsidRPr="00F148CF" w:rsidRDefault="00F148CF" w:rsidP="00F148CF">
      <w:pPr>
        <w:rPr>
          <w:rFonts w:ascii="Calibri" w:hAnsi="Calibri" w:cs="Times New Roman"/>
          <w:sz w:val="20"/>
          <w:szCs w:val="20"/>
        </w:rPr>
      </w:pPr>
      <w:r w:rsidRPr="00F148CF">
        <w:rPr>
          <w:rFonts w:ascii="Calibri" w:hAnsi="Calibri" w:cs="Times New Roman"/>
          <w:b/>
          <w:sz w:val="20"/>
          <w:szCs w:val="20"/>
        </w:rPr>
        <w:t>Quality of Work</w:t>
      </w:r>
      <w:r w:rsidRPr="00F148CF">
        <w:rPr>
          <w:rFonts w:ascii="Calibri" w:hAnsi="Calibri" w:cs="Times New Roman"/>
          <w:sz w:val="20"/>
          <w:szCs w:val="20"/>
        </w:rPr>
        <w:t>: The degree to which the student’s work is thorough, accurate, and completed in a timely manner</w:t>
      </w:r>
    </w:p>
    <w:p w:rsidR="00F148CF" w:rsidRPr="00F148CF" w:rsidRDefault="00F148CF" w:rsidP="00F148CF">
      <w:pPr>
        <w:rPr>
          <w:rFonts w:ascii="Calibri" w:hAnsi="Calibri" w:cs="Times New Roman"/>
          <w:sz w:val="18"/>
          <w:szCs w:val="18"/>
        </w:rPr>
      </w:pPr>
    </w:p>
    <w:p w:rsidR="00F148CF" w:rsidRPr="00F148CF" w:rsidRDefault="00F148CF" w:rsidP="00F148CF">
      <w:pPr>
        <w:rPr>
          <w:rFonts w:ascii="Calibri" w:hAnsi="Calibri" w:cs="Times New Roman"/>
          <w:sz w:val="20"/>
          <w:szCs w:val="20"/>
        </w:rPr>
      </w:pPr>
      <w:r w:rsidRPr="00F148CF">
        <w:rPr>
          <w:rFonts w:ascii="Calibri" w:hAnsi="Calibri" w:cs="Times New Roman"/>
          <w:b/>
          <w:sz w:val="20"/>
          <w:szCs w:val="20"/>
        </w:rPr>
        <w:t>Ability to Learn</w:t>
      </w:r>
      <w:r w:rsidRPr="00F148CF">
        <w:rPr>
          <w:rFonts w:ascii="Calibri" w:hAnsi="Calibri" w:cs="Times New Roman"/>
          <w:sz w:val="20"/>
          <w:szCs w:val="20"/>
        </w:rPr>
        <w:t>: The extent to which the student asks relevant questions; seeks out additional information from appropriate sources; understands new concepts/ideas/work assignments; and is willing to make needed changes and improvements</w:t>
      </w:r>
    </w:p>
    <w:p w:rsidR="00F148CF" w:rsidRPr="00F148CF" w:rsidRDefault="00F148CF" w:rsidP="00F148CF">
      <w:pPr>
        <w:rPr>
          <w:rFonts w:ascii="Calibri" w:hAnsi="Calibri" w:cs="Times New Roman"/>
          <w:sz w:val="18"/>
          <w:szCs w:val="18"/>
        </w:rPr>
      </w:pPr>
    </w:p>
    <w:p w:rsidR="00F148CF" w:rsidRPr="00F148CF" w:rsidRDefault="00F148CF" w:rsidP="00F148CF">
      <w:pPr>
        <w:rPr>
          <w:rFonts w:ascii="Calibri" w:hAnsi="Calibri" w:cs="Times New Roman"/>
          <w:sz w:val="20"/>
          <w:szCs w:val="20"/>
        </w:rPr>
      </w:pPr>
      <w:r w:rsidRPr="00F148CF">
        <w:rPr>
          <w:rFonts w:ascii="Calibri" w:hAnsi="Calibri" w:cs="Times New Roman"/>
          <w:b/>
          <w:sz w:val="20"/>
          <w:szCs w:val="20"/>
        </w:rPr>
        <w:t>Initiative and Creativity</w:t>
      </w:r>
      <w:r w:rsidRPr="00F148CF">
        <w:rPr>
          <w:rFonts w:ascii="Calibri" w:hAnsi="Calibri" w:cs="Times New Roman"/>
          <w:sz w:val="20"/>
          <w:szCs w:val="20"/>
        </w:rPr>
        <w:t>: The degree to which the student is self-motivated; seeks out challenges/more work; approaches and solves problems on his/her own; and develops innovative and creative ideas/solutions/options</w:t>
      </w:r>
    </w:p>
    <w:p w:rsidR="00F148CF" w:rsidRPr="00F148CF" w:rsidRDefault="00F148CF" w:rsidP="00F148CF">
      <w:pPr>
        <w:rPr>
          <w:rFonts w:ascii="Calibri" w:hAnsi="Calibri" w:cs="Times New Roman"/>
          <w:sz w:val="18"/>
          <w:szCs w:val="18"/>
        </w:rPr>
      </w:pPr>
    </w:p>
    <w:p w:rsidR="00F148CF" w:rsidRPr="00F148CF" w:rsidRDefault="00F148CF" w:rsidP="00F148CF">
      <w:pPr>
        <w:rPr>
          <w:rFonts w:ascii="Calibri" w:hAnsi="Calibri" w:cs="Times New Roman"/>
          <w:sz w:val="20"/>
          <w:szCs w:val="20"/>
        </w:rPr>
      </w:pPr>
      <w:r w:rsidRPr="00F148CF">
        <w:rPr>
          <w:rFonts w:ascii="Calibri" w:hAnsi="Calibri" w:cs="Times New Roman"/>
          <w:b/>
          <w:sz w:val="20"/>
          <w:szCs w:val="20"/>
        </w:rPr>
        <w:t>Character Traits</w:t>
      </w:r>
      <w:r w:rsidRPr="00F148CF">
        <w:rPr>
          <w:rFonts w:ascii="Calibri" w:hAnsi="Calibri" w:cs="Times New Roman"/>
          <w:sz w:val="20"/>
          <w:szCs w:val="20"/>
        </w:rPr>
        <w:t>: The extent to which the student demonstrates a confident and positive attitude; exhibits honesty and integrity on the job; is aware of and sensitive to ethical and diversity issues; and behaves in an ethical and professional manner</w:t>
      </w:r>
    </w:p>
    <w:p w:rsidR="00F148CF" w:rsidRPr="00F148CF" w:rsidRDefault="00F148CF" w:rsidP="00F148CF">
      <w:pPr>
        <w:rPr>
          <w:rFonts w:ascii="Calibri" w:hAnsi="Calibri" w:cs="Times New Roman"/>
          <w:sz w:val="18"/>
          <w:szCs w:val="18"/>
        </w:rPr>
      </w:pPr>
    </w:p>
    <w:p w:rsidR="00F148CF" w:rsidRPr="00F148CF" w:rsidRDefault="00F148CF" w:rsidP="00F148CF">
      <w:pPr>
        <w:rPr>
          <w:rFonts w:ascii="Calibri" w:hAnsi="Calibri" w:cs="Times New Roman"/>
          <w:sz w:val="20"/>
          <w:szCs w:val="20"/>
        </w:rPr>
      </w:pPr>
      <w:r w:rsidRPr="00F148CF">
        <w:rPr>
          <w:rFonts w:ascii="Calibri" w:hAnsi="Calibri" w:cs="Times New Roman"/>
          <w:b/>
          <w:sz w:val="20"/>
          <w:szCs w:val="20"/>
        </w:rPr>
        <w:t>Dependability</w:t>
      </w:r>
      <w:r w:rsidRPr="00F148CF">
        <w:rPr>
          <w:rFonts w:ascii="Calibri" w:hAnsi="Calibri" w:cs="Times New Roman"/>
          <w:sz w:val="20"/>
          <w:szCs w:val="20"/>
        </w:rPr>
        <w:t>: The degree to which the student is reliable; follows instructions and appropriate procedures; is attentive to detail; and requires supervision</w:t>
      </w:r>
    </w:p>
    <w:p w:rsidR="00F148CF" w:rsidRPr="00F148CF" w:rsidRDefault="00F148CF" w:rsidP="00F148CF">
      <w:pPr>
        <w:rPr>
          <w:rFonts w:ascii="Calibri" w:hAnsi="Calibri" w:cs="Times New Roman"/>
          <w:sz w:val="18"/>
          <w:szCs w:val="18"/>
        </w:rPr>
      </w:pPr>
    </w:p>
    <w:p w:rsidR="00F148CF" w:rsidRPr="00F148CF" w:rsidRDefault="00F148CF" w:rsidP="00F148CF">
      <w:pPr>
        <w:rPr>
          <w:rFonts w:ascii="Calibri" w:hAnsi="Calibri" w:cs="Times New Roman"/>
          <w:sz w:val="20"/>
          <w:szCs w:val="20"/>
        </w:rPr>
      </w:pPr>
      <w:r w:rsidRPr="00F148CF">
        <w:rPr>
          <w:rFonts w:ascii="Calibri" w:hAnsi="Calibri" w:cs="Times New Roman"/>
          <w:b/>
          <w:sz w:val="20"/>
          <w:szCs w:val="20"/>
        </w:rPr>
        <w:t>Attendance and Punctuality</w:t>
      </w:r>
      <w:r w:rsidRPr="00F148CF">
        <w:rPr>
          <w:rFonts w:ascii="Calibri" w:hAnsi="Calibri" w:cs="Times New Roman"/>
          <w:sz w:val="20"/>
          <w:szCs w:val="20"/>
        </w:rPr>
        <w:t>: The degree to which the student reports to work as scheduled and on-time</w:t>
      </w:r>
    </w:p>
    <w:p w:rsidR="00F148CF" w:rsidRPr="00F148CF" w:rsidRDefault="00F148CF" w:rsidP="00F148CF">
      <w:pPr>
        <w:rPr>
          <w:rFonts w:ascii="Calibri" w:hAnsi="Calibri" w:cs="Times New Roman"/>
          <w:sz w:val="18"/>
          <w:szCs w:val="18"/>
        </w:rPr>
      </w:pPr>
    </w:p>
    <w:p w:rsidR="00F148CF" w:rsidRPr="00F148CF" w:rsidRDefault="00F148CF" w:rsidP="00F148CF">
      <w:pPr>
        <w:rPr>
          <w:rFonts w:ascii="Calibri" w:hAnsi="Calibri" w:cs="Times New Roman"/>
          <w:sz w:val="20"/>
          <w:szCs w:val="20"/>
        </w:rPr>
      </w:pPr>
      <w:r w:rsidRPr="00F148CF">
        <w:rPr>
          <w:rFonts w:ascii="Calibri" w:hAnsi="Calibri" w:cs="Times New Roman"/>
          <w:b/>
          <w:sz w:val="20"/>
          <w:szCs w:val="20"/>
        </w:rPr>
        <w:t>Organizational Fit</w:t>
      </w:r>
      <w:r w:rsidRPr="00F148CF">
        <w:rPr>
          <w:rFonts w:ascii="Calibri" w:hAnsi="Calibri" w:cs="Times New Roman"/>
          <w:sz w:val="20"/>
          <w:szCs w:val="20"/>
        </w:rPr>
        <w:t>: The extent to which the student understands and supports the organization’s mission, vision, and goals; adapts to organizational norms, expectations, and culture; and functions within appropriate authority and decision-making channels</w:t>
      </w:r>
    </w:p>
    <w:p w:rsidR="00F148CF" w:rsidRPr="00F148CF" w:rsidRDefault="00F148CF" w:rsidP="00F148CF">
      <w:pPr>
        <w:contextualSpacing/>
        <w:rPr>
          <w:rFonts w:ascii="Calibri" w:hAnsi="Calibri" w:cs="Times New Roman"/>
          <w:sz w:val="18"/>
          <w:szCs w:val="18"/>
        </w:rPr>
      </w:pPr>
    </w:p>
    <w:p w:rsidR="00F148CF" w:rsidRPr="00F148CF" w:rsidRDefault="00F148CF" w:rsidP="00F148CF">
      <w:pPr>
        <w:rPr>
          <w:rFonts w:ascii="Calibri" w:hAnsi="Calibri" w:cs="Times New Roman"/>
          <w:sz w:val="20"/>
          <w:szCs w:val="20"/>
        </w:rPr>
        <w:sectPr w:rsidR="00F148CF" w:rsidRPr="00F148CF" w:rsidSect="00F148CF">
          <w:footerReference w:type="default" r:id="rId26"/>
          <w:pgSz w:w="12240" w:h="15840"/>
          <w:pgMar w:top="864" w:right="936" w:bottom="864" w:left="936" w:header="720" w:footer="432" w:gutter="0"/>
          <w:pgBorders w:offsetFrom="page">
            <w:top w:val="single" w:sz="2" w:space="20" w:color="002060"/>
            <w:left w:val="single" w:sz="2" w:space="20" w:color="002060"/>
            <w:bottom w:val="single" w:sz="2" w:space="20" w:color="002060"/>
            <w:right w:val="single" w:sz="2" w:space="20" w:color="002060"/>
          </w:pgBorders>
          <w:cols w:space="720"/>
          <w:docGrid w:linePitch="360"/>
        </w:sectPr>
      </w:pPr>
      <w:r w:rsidRPr="00F148CF">
        <w:rPr>
          <w:rFonts w:ascii="Calibri" w:hAnsi="Calibri" w:cs="Times New Roman"/>
          <w:b/>
          <w:sz w:val="20"/>
          <w:szCs w:val="20"/>
        </w:rPr>
        <w:t>Response to Supervision</w:t>
      </w:r>
      <w:r w:rsidRPr="00F148CF">
        <w:rPr>
          <w:rFonts w:ascii="Calibri" w:hAnsi="Calibri" w:cs="Times New Roman"/>
          <w:sz w:val="20"/>
          <w:szCs w:val="20"/>
        </w:rPr>
        <w:t>: The degree to which the student seeks supervision when necessary; is receptive to constructive criticism and advice from his/her supervisor; implements suggestions from his/her supervisor; and is willing to explore personal strengths and areas for improvement</w:t>
      </w:r>
    </w:p>
    <w:tbl>
      <w:tblPr>
        <w:tblStyle w:val="TableGrid133"/>
        <w:tblW w:w="1037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5"/>
        <w:gridCol w:w="1354"/>
        <w:gridCol w:w="1355"/>
        <w:gridCol w:w="1355"/>
        <w:gridCol w:w="1356"/>
        <w:gridCol w:w="1355"/>
        <w:gridCol w:w="1356"/>
        <w:gridCol w:w="804"/>
      </w:tblGrid>
      <w:tr w:rsidR="00F148CF" w:rsidRPr="00F148CF" w:rsidTr="00F148CF">
        <w:trPr>
          <w:trHeight w:val="432"/>
          <w:jc w:val="center"/>
        </w:trPr>
        <w:tc>
          <w:tcPr>
            <w:tcW w:w="10370" w:type="dxa"/>
            <w:gridSpan w:val="8"/>
            <w:shd w:val="clear" w:color="auto" w:fill="002060"/>
            <w:vAlign w:val="center"/>
          </w:tcPr>
          <w:p w:rsidR="00F148CF" w:rsidRPr="00F148CF" w:rsidRDefault="00F148CF" w:rsidP="00F148CF">
            <w:pPr>
              <w:jc w:val="center"/>
              <w:rPr>
                <w:rFonts w:ascii="Calibri" w:eastAsia="Calibri" w:hAnsi="Calibri" w:cs="Calibri"/>
                <w:b/>
                <w:sz w:val="24"/>
                <w:szCs w:val="24"/>
              </w:rPr>
            </w:pPr>
            <w:r w:rsidRPr="00F148CF">
              <w:rPr>
                <w:rFonts w:ascii="Calibri" w:eastAsia="Calibri" w:hAnsi="Calibri" w:cs="Calibri"/>
                <w:b/>
                <w:sz w:val="24"/>
                <w:szCs w:val="24"/>
              </w:rPr>
              <w:lastRenderedPageBreak/>
              <w:t>Supervisor Evaluation of Internship – Grading Rubric</w:t>
            </w:r>
          </w:p>
        </w:tc>
      </w:tr>
      <w:tr w:rsidR="00F148CF" w:rsidRPr="00F148CF" w:rsidTr="00F148CF">
        <w:trPr>
          <w:trHeight w:val="20"/>
          <w:jc w:val="center"/>
        </w:trPr>
        <w:tc>
          <w:tcPr>
            <w:tcW w:w="1435" w:type="dxa"/>
            <w:vMerge w:val="restart"/>
            <w:shd w:val="clear" w:color="auto" w:fill="DEEAF6"/>
            <w:vAlign w:val="center"/>
          </w:tcPr>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Evaluation</w:t>
            </w:r>
          </w:p>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Dimensions</w:t>
            </w:r>
          </w:p>
        </w:tc>
        <w:tc>
          <w:tcPr>
            <w:tcW w:w="8131" w:type="dxa"/>
            <w:gridSpan w:val="6"/>
            <w:tcBorders>
              <w:bottom w:val="single" w:sz="4" w:space="0" w:color="002060"/>
            </w:tcBorders>
            <w:shd w:val="clear" w:color="auto" w:fill="DEEAF6"/>
            <w:tcMar>
              <w:top w:w="29" w:type="dxa"/>
              <w:left w:w="0" w:type="dxa"/>
              <w:bottom w:w="29" w:type="dxa"/>
              <w:right w:w="0"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Performance Rating</w:t>
            </w:r>
          </w:p>
        </w:tc>
        <w:tc>
          <w:tcPr>
            <w:tcW w:w="804" w:type="dxa"/>
            <w:vMerge w:val="restart"/>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Score</w:t>
            </w:r>
          </w:p>
        </w:tc>
      </w:tr>
      <w:tr w:rsidR="00F148CF" w:rsidRPr="00F148CF" w:rsidTr="00F148CF">
        <w:trPr>
          <w:trHeight w:val="20"/>
          <w:jc w:val="center"/>
        </w:trPr>
        <w:tc>
          <w:tcPr>
            <w:tcW w:w="1435" w:type="dxa"/>
            <w:vMerge/>
            <w:shd w:val="clear" w:color="auto" w:fill="auto"/>
            <w:vAlign w:val="center"/>
          </w:tcPr>
          <w:p w:rsidR="00F148CF" w:rsidRPr="00F148CF" w:rsidRDefault="00F148CF" w:rsidP="00F148CF">
            <w:pPr>
              <w:jc w:val="center"/>
              <w:rPr>
                <w:rFonts w:ascii="Calibri" w:eastAsia="Calibri" w:hAnsi="Calibri" w:cs="Times New Roman"/>
                <w:b/>
                <w:sz w:val="18"/>
                <w:szCs w:val="18"/>
              </w:rPr>
            </w:pPr>
          </w:p>
        </w:tc>
        <w:tc>
          <w:tcPr>
            <w:tcW w:w="2709" w:type="dxa"/>
            <w:gridSpan w:val="2"/>
            <w:tcBorders>
              <w:bottom w:val="single" w:sz="4" w:space="0" w:color="002060"/>
              <w:right w:val="nil"/>
            </w:tcBorders>
            <w:shd w:val="clear" w:color="auto" w:fill="DEEAF6"/>
            <w:tcMar>
              <w:top w:w="0" w:type="dxa"/>
              <w:left w:w="0" w:type="dxa"/>
              <w:bottom w:w="0" w:type="dxa"/>
              <w:right w:w="0"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Needs Improvement</w:t>
            </w:r>
          </w:p>
        </w:tc>
        <w:tc>
          <w:tcPr>
            <w:tcW w:w="2711" w:type="dxa"/>
            <w:gridSpan w:val="2"/>
            <w:tcBorders>
              <w:left w:val="nil"/>
              <w:bottom w:val="single" w:sz="4" w:space="0" w:color="002060"/>
              <w:right w:val="nil"/>
            </w:tcBorders>
            <w:shd w:val="clear" w:color="auto" w:fill="DEEAF6"/>
            <w:tcMar>
              <w:top w:w="0" w:type="dxa"/>
              <w:left w:w="0" w:type="dxa"/>
              <w:bottom w:w="0" w:type="dxa"/>
              <w:right w:w="0"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Meets Expectations</w:t>
            </w:r>
          </w:p>
        </w:tc>
        <w:tc>
          <w:tcPr>
            <w:tcW w:w="2711" w:type="dxa"/>
            <w:gridSpan w:val="2"/>
            <w:tcBorders>
              <w:left w:val="nil"/>
              <w:bottom w:val="single" w:sz="4" w:space="0" w:color="002060"/>
            </w:tcBorders>
            <w:shd w:val="clear" w:color="auto" w:fill="DEEAF6"/>
            <w:tcMar>
              <w:top w:w="0" w:type="dxa"/>
              <w:left w:w="0" w:type="dxa"/>
              <w:bottom w:w="0" w:type="dxa"/>
              <w:right w:w="0"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Excellent</w:t>
            </w:r>
          </w:p>
        </w:tc>
        <w:tc>
          <w:tcPr>
            <w:tcW w:w="804" w:type="dxa"/>
            <w:vMerge/>
            <w:vAlign w:val="center"/>
          </w:tcPr>
          <w:p w:rsidR="00F148CF" w:rsidRPr="00F148CF" w:rsidRDefault="00F148CF" w:rsidP="00F148CF">
            <w:pPr>
              <w:jc w:val="center"/>
              <w:rPr>
                <w:rFonts w:ascii="Calibri" w:eastAsia="Calibri" w:hAnsi="Calibri" w:cs="Calibri"/>
                <w:b/>
                <w:sz w:val="18"/>
                <w:szCs w:val="18"/>
              </w:rPr>
            </w:pPr>
          </w:p>
        </w:tc>
      </w:tr>
      <w:tr w:rsidR="00F148CF" w:rsidRPr="00F148CF" w:rsidTr="00F148CF">
        <w:trPr>
          <w:trHeight w:val="20"/>
          <w:jc w:val="center"/>
        </w:trPr>
        <w:tc>
          <w:tcPr>
            <w:tcW w:w="1435" w:type="dxa"/>
            <w:vMerge/>
            <w:shd w:val="clear" w:color="auto" w:fill="auto"/>
            <w:vAlign w:val="center"/>
          </w:tcPr>
          <w:p w:rsidR="00F148CF" w:rsidRPr="00F148CF" w:rsidRDefault="00F148CF" w:rsidP="00F148CF">
            <w:pPr>
              <w:jc w:val="center"/>
              <w:rPr>
                <w:rFonts w:ascii="Calibri" w:eastAsia="Calibri" w:hAnsi="Calibri" w:cs="Times New Roman"/>
                <w:b/>
                <w:sz w:val="18"/>
                <w:szCs w:val="18"/>
              </w:rPr>
            </w:pPr>
          </w:p>
        </w:tc>
        <w:tc>
          <w:tcPr>
            <w:tcW w:w="1354" w:type="dxa"/>
            <w:tcBorders>
              <w:right w:val="nil"/>
            </w:tcBorders>
            <w:shd w:val="clear" w:color="auto" w:fill="DEEAF6"/>
            <w:tcMar>
              <w:top w:w="0" w:type="dxa"/>
              <w:left w:w="0" w:type="dxa"/>
              <w:bottom w:w="0" w:type="dxa"/>
              <w:right w:w="0"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1</w:t>
            </w:r>
          </w:p>
        </w:tc>
        <w:tc>
          <w:tcPr>
            <w:tcW w:w="1355" w:type="dxa"/>
            <w:tcBorders>
              <w:left w:val="nil"/>
              <w:right w:val="single" w:sz="4" w:space="0" w:color="002060"/>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2</w:t>
            </w:r>
          </w:p>
        </w:tc>
        <w:tc>
          <w:tcPr>
            <w:tcW w:w="1355" w:type="dxa"/>
            <w:tcBorders>
              <w:left w:val="single" w:sz="4" w:space="0" w:color="002060"/>
              <w:right w:val="nil"/>
            </w:tcBorders>
            <w:shd w:val="clear" w:color="auto" w:fill="DEEAF6"/>
            <w:tcMar>
              <w:top w:w="0" w:type="dxa"/>
              <w:left w:w="0" w:type="dxa"/>
              <w:bottom w:w="0" w:type="dxa"/>
              <w:right w:w="0"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3</w:t>
            </w:r>
          </w:p>
        </w:tc>
        <w:tc>
          <w:tcPr>
            <w:tcW w:w="1356" w:type="dxa"/>
            <w:tcBorders>
              <w:left w:val="nil"/>
              <w:right w:val="single" w:sz="4" w:space="0" w:color="002060"/>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4</w:t>
            </w:r>
          </w:p>
        </w:tc>
        <w:tc>
          <w:tcPr>
            <w:tcW w:w="1355" w:type="dxa"/>
            <w:tcBorders>
              <w:left w:val="single" w:sz="4" w:space="0" w:color="002060"/>
              <w:right w:val="nil"/>
            </w:tcBorders>
            <w:shd w:val="clear" w:color="auto" w:fill="DEEAF6"/>
            <w:tcMar>
              <w:top w:w="0" w:type="dxa"/>
              <w:left w:w="0" w:type="dxa"/>
              <w:bottom w:w="0" w:type="dxa"/>
              <w:right w:w="0"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5</w:t>
            </w:r>
          </w:p>
        </w:tc>
        <w:tc>
          <w:tcPr>
            <w:tcW w:w="1356" w:type="dxa"/>
            <w:tcBorders>
              <w:left w:val="nil"/>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6</w:t>
            </w:r>
          </w:p>
        </w:tc>
        <w:tc>
          <w:tcPr>
            <w:tcW w:w="804" w:type="dxa"/>
            <w:vMerge/>
            <w:vAlign w:val="center"/>
          </w:tcPr>
          <w:p w:rsidR="00F148CF" w:rsidRPr="00F148CF" w:rsidRDefault="00F148CF" w:rsidP="00F148CF">
            <w:pPr>
              <w:jc w:val="center"/>
              <w:rPr>
                <w:rFonts w:ascii="Calibri" w:eastAsia="Calibri" w:hAnsi="Calibri" w:cs="Calibri"/>
                <w:b/>
                <w:sz w:val="18"/>
                <w:szCs w:val="18"/>
              </w:rPr>
            </w:pPr>
          </w:p>
        </w:tc>
      </w:tr>
      <w:tr w:rsidR="00F148CF" w:rsidRPr="00F148CF" w:rsidTr="00F148CF">
        <w:trPr>
          <w:trHeight w:val="20"/>
          <w:jc w:val="center"/>
        </w:trPr>
        <w:tc>
          <w:tcPr>
            <w:tcW w:w="10370" w:type="dxa"/>
            <w:gridSpan w:val="8"/>
            <w:shd w:val="clear" w:color="auto" w:fill="F2DBDB"/>
            <w:tcMar>
              <w:top w:w="58" w:type="dxa"/>
              <w:left w:w="115" w:type="dxa"/>
              <w:bottom w:w="58" w:type="dxa"/>
              <w:right w:w="0"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Internship Evaluation Dimensions – Grading Criteria</w:t>
            </w:r>
          </w:p>
        </w:tc>
      </w:tr>
      <w:tr w:rsidR="00F148CF" w:rsidRPr="00F148CF" w:rsidTr="00F148CF">
        <w:trPr>
          <w:trHeight w:val="288"/>
          <w:jc w:val="center"/>
        </w:trPr>
        <w:tc>
          <w:tcPr>
            <w:tcW w:w="1435" w:type="dxa"/>
            <w:vMerge w:val="restart"/>
            <w:tcMar>
              <w:left w:w="115" w:type="dxa"/>
              <w:right w:w="0"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Achievement of Learning Agreement Objectives</w:t>
            </w:r>
          </w:p>
        </w:tc>
        <w:tc>
          <w:tcPr>
            <w:tcW w:w="2709"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Accomplished few if any learning objectives as specified in the internship learning agreement</w:t>
            </w:r>
          </w:p>
        </w:tc>
        <w:tc>
          <w:tcPr>
            <w:tcW w:w="2711"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Accomplished most learning objectives as specified in the internship learning agreement</w:t>
            </w:r>
          </w:p>
        </w:tc>
        <w:tc>
          <w:tcPr>
            <w:tcW w:w="2711"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Met or exceeded all learning objectives as specified in the internship learning agreement</w:t>
            </w:r>
          </w:p>
        </w:tc>
        <w:tc>
          <w:tcPr>
            <w:tcW w:w="804" w:type="dxa"/>
          </w:tcPr>
          <w:p w:rsidR="00F148CF" w:rsidRPr="00F148CF" w:rsidRDefault="00F148CF" w:rsidP="00F148CF">
            <w:pPr>
              <w:rPr>
                <w:rFonts w:ascii="Calibri" w:eastAsia="Calibri" w:hAnsi="Calibri" w:cs="Times New Roman"/>
                <w:sz w:val="18"/>
                <w:szCs w:val="18"/>
              </w:rPr>
            </w:pPr>
          </w:p>
        </w:tc>
      </w:tr>
      <w:tr w:rsidR="00F148CF" w:rsidRPr="00F148CF" w:rsidTr="00F148CF">
        <w:trPr>
          <w:trHeight w:val="20"/>
          <w:jc w:val="center"/>
        </w:trPr>
        <w:tc>
          <w:tcPr>
            <w:tcW w:w="1435" w:type="dxa"/>
            <w:vMerge/>
            <w:tcMar>
              <w:top w:w="58" w:type="dxa"/>
              <w:left w:w="115" w:type="dxa"/>
              <w:bottom w:w="58" w:type="dxa"/>
              <w:right w:w="115" w:type="dxa"/>
            </w:tcMar>
            <w:vAlign w:val="center"/>
          </w:tcPr>
          <w:p w:rsidR="00F148CF" w:rsidRPr="00F148CF" w:rsidRDefault="00F148CF" w:rsidP="00F148CF">
            <w:pPr>
              <w:rPr>
                <w:rFonts w:ascii="Calibri" w:eastAsia="Calibri" w:hAnsi="Calibri" w:cs="Times New Roman"/>
                <w:sz w:val="18"/>
                <w:szCs w:val="18"/>
              </w:rPr>
            </w:pPr>
          </w:p>
        </w:tc>
        <w:tc>
          <w:tcPr>
            <w:tcW w:w="8935" w:type="dxa"/>
            <w:gridSpan w:val="7"/>
            <w:tcMar>
              <w:top w:w="43" w:type="dxa"/>
              <w:left w:w="115" w:type="dxa"/>
              <w:bottom w:w="43"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Comments</w:t>
            </w:r>
            <w:r w:rsidRPr="00F148CF">
              <w:rPr>
                <w:rFonts w:ascii="Calibri" w:eastAsia="Calibri" w:hAnsi="Calibri" w:cs="Times New Roman"/>
                <w:sz w:val="18"/>
                <w:szCs w:val="18"/>
              </w:rPr>
              <w:t xml:space="preserve">: </w:t>
            </w:r>
          </w:p>
        </w:tc>
      </w:tr>
      <w:tr w:rsidR="00F148CF" w:rsidRPr="00F148CF" w:rsidTr="00F148CF">
        <w:trPr>
          <w:trHeight w:val="432"/>
          <w:jc w:val="center"/>
        </w:trPr>
        <w:tc>
          <w:tcPr>
            <w:tcW w:w="1435" w:type="dxa"/>
            <w:vMerge w:val="restart"/>
            <w:tcMar>
              <w:left w:w="115" w:type="dxa"/>
              <w:right w:w="0"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Quality of Work</w:t>
            </w:r>
          </w:p>
        </w:tc>
        <w:tc>
          <w:tcPr>
            <w:tcW w:w="2709"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Work was done in a careless manner and was of erratic quality; work assignments were usually late and required review; made numerous errors</w:t>
            </w:r>
          </w:p>
        </w:tc>
        <w:tc>
          <w:tcPr>
            <w:tcW w:w="2711" w:type="dxa"/>
            <w:gridSpan w:val="2"/>
            <w:tcMar>
              <w:top w:w="58" w:type="dxa"/>
              <w:left w:w="115" w:type="dxa"/>
              <w:bottom w:w="58" w:type="dxa"/>
              <w:right w:w="72"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With a few minor exceptions, adequately performed most work requirements; most work assignments submitted in a timely manner; made occasional errors</w:t>
            </w:r>
          </w:p>
        </w:tc>
        <w:tc>
          <w:tcPr>
            <w:tcW w:w="2711"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Thoroughly and accurately performed all work requirements; submitted all work assignments on time; made few if any errors</w:t>
            </w:r>
          </w:p>
        </w:tc>
        <w:tc>
          <w:tcPr>
            <w:tcW w:w="804" w:type="dxa"/>
          </w:tcPr>
          <w:p w:rsidR="00F148CF" w:rsidRPr="00F148CF" w:rsidRDefault="00F148CF" w:rsidP="00F148CF">
            <w:pPr>
              <w:rPr>
                <w:rFonts w:ascii="Calibri" w:eastAsia="Calibri" w:hAnsi="Calibri" w:cs="Times New Roman"/>
                <w:sz w:val="18"/>
                <w:szCs w:val="18"/>
              </w:rPr>
            </w:pPr>
          </w:p>
        </w:tc>
      </w:tr>
      <w:tr w:rsidR="00F148CF" w:rsidRPr="00F148CF" w:rsidTr="00F148CF">
        <w:trPr>
          <w:trHeight w:val="20"/>
          <w:jc w:val="center"/>
        </w:trPr>
        <w:tc>
          <w:tcPr>
            <w:tcW w:w="1435" w:type="dxa"/>
            <w:vMerge/>
            <w:tcMar>
              <w:left w:w="115" w:type="dxa"/>
              <w:right w:w="0" w:type="dxa"/>
            </w:tcMar>
            <w:vAlign w:val="center"/>
          </w:tcPr>
          <w:p w:rsidR="00F148CF" w:rsidRPr="00F148CF" w:rsidRDefault="00F148CF" w:rsidP="00F148CF">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Comments</w:t>
            </w:r>
            <w:r w:rsidRPr="00F148CF">
              <w:rPr>
                <w:rFonts w:ascii="Calibri" w:eastAsia="Calibri" w:hAnsi="Calibri" w:cs="Times New Roman"/>
                <w:sz w:val="18"/>
                <w:szCs w:val="18"/>
              </w:rPr>
              <w:t xml:space="preserve">: </w:t>
            </w:r>
          </w:p>
        </w:tc>
      </w:tr>
      <w:tr w:rsidR="00F148CF" w:rsidRPr="00F148CF" w:rsidTr="00F148CF">
        <w:trPr>
          <w:trHeight w:val="1008"/>
          <w:jc w:val="center"/>
        </w:trPr>
        <w:tc>
          <w:tcPr>
            <w:tcW w:w="1435" w:type="dxa"/>
            <w:vMerge w:val="restart"/>
            <w:tcMar>
              <w:left w:w="115" w:type="dxa"/>
              <w:right w:w="0"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Ability to Learn</w:t>
            </w:r>
          </w:p>
        </w:tc>
        <w:tc>
          <w:tcPr>
            <w:tcW w:w="2709"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Asked few if any questions and rarely sought out additional information from appropriate sources; was unable or slow to understand new concepts, ideas, and work assignments; was unable or unwilling to recognize mistakes and was not receptive to making needed changes and improvements</w:t>
            </w:r>
          </w:p>
        </w:tc>
        <w:tc>
          <w:tcPr>
            <w:tcW w:w="2711"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In most cases, asked relevant questions and sought out additional information from appropriate sources; exhibited acceptable understanding of new concepts, ideas, and work assignments; was usually willing to take responsibility for mistakes and to make needed changes and improvements</w:t>
            </w:r>
          </w:p>
        </w:tc>
        <w:tc>
          <w:tcPr>
            <w:tcW w:w="2711"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Consistently asked relevant questions and sought out additional information from appropriate sources; very quickly understood new concepts, ideas, and work assignments; was always willing to take responsibility for mistakes and to make needed changes and improvements</w:t>
            </w:r>
          </w:p>
        </w:tc>
        <w:tc>
          <w:tcPr>
            <w:tcW w:w="804" w:type="dxa"/>
          </w:tcPr>
          <w:p w:rsidR="00F148CF" w:rsidRPr="00F148CF" w:rsidRDefault="00F148CF" w:rsidP="00F148CF">
            <w:pPr>
              <w:rPr>
                <w:rFonts w:ascii="Calibri" w:eastAsia="Calibri" w:hAnsi="Calibri" w:cs="Times New Roman"/>
                <w:sz w:val="18"/>
                <w:szCs w:val="18"/>
              </w:rPr>
            </w:pPr>
          </w:p>
        </w:tc>
      </w:tr>
      <w:tr w:rsidR="00F148CF" w:rsidRPr="00F148CF" w:rsidTr="00F148CF">
        <w:trPr>
          <w:trHeight w:val="20"/>
          <w:jc w:val="center"/>
        </w:trPr>
        <w:tc>
          <w:tcPr>
            <w:tcW w:w="1435" w:type="dxa"/>
            <w:vMerge/>
            <w:tcMar>
              <w:left w:w="115" w:type="dxa"/>
              <w:right w:w="0" w:type="dxa"/>
            </w:tcMar>
            <w:vAlign w:val="center"/>
          </w:tcPr>
          <w:p w:rsidR="00F148CF" w:rsidRPr="00F148CF" w:rsidRDefault="00F148CF" w:rsidP="00F148CF">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Comments</w:t>
            </w:r>
            <w:r w:rsidRPr="00F148CF">
              <w:rPr>
                <w:rFonts w:ascii="Calibri" w:eastAsia="Calibri" w:hAnsi="Calibri" w:cs="Times New Roman"/>
                <w:sz w:val="18"/>
                <w:szCs w:val="18"/>
              </w:rPr>
              <w:t xml:space="preserve">: </w:t>
            </w:r>
          </w:p>
        </w:tc>
      </w:tr>
      <w:tr w:rsidR="00F148CF" w:rsidRPr="00F148CF" w:rsidTr="00F148CF">
        <w:trPr>
          <w:trHeight w:val="720"/>
          <w:jc w:val="center"/>
        </w:trPr>
        <w:tc>
          <w:tcPr>
            <w:tcW w:w="1435" w:type="dxa"/>
            <w:vMerge w:val="restart"/>
            <w:tcMar>
              <w:left w:w="115" w:type="dxa"/>
              <w:right w:w="115"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Initiative and Creativity</w:t>
            </w:r>
          </w:p>
        </w:tc>
        <w:tc>
          <w:tcPr>
            <w:tcW w:w="2709" w:type="dxa"/>
            <w:gridSpan w:val="2"/>
            <w:tcMar>
              <w:top w:w="58" w:type="dxa"/>
              <w:left w:w="101" w:type="dxa"/>
              <w:bottom w:w="58" w:type="dxa"/>
              <w:right w:w="58"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Had little observable drive and required close supervision; showed little if any interest in meeting standards; did not seek out additional work and frequently procrastinated in completing assignments; suggested no new ideas or options</w:t>
            </w:r>
          </w:p>
        </w:tc>
        <w:tc>
          <w:tcPr>
            <w:tcW w:w="2711"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Worked without extensive supervision; in some cases, found problems to solve and sometimes asked for additional work assignments; normally set his/her own goals and, in a few cases, tried to exceed requirements; offered some creative ideas</w:t>
            </w:r>
          </w:p>
        </w:tc>
        <w:tc>
          <w:tcPr>
            <w:tcW w:w="2711"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Was a self-starter; consistently sought new challenges and asked for additional work assignments; regularly approached and solved problems independently; frequently proposed innovative and creative ideas, solutions, and/or options</w:t>
            </w:r>
          </w:p>
        </w:tc>
        <w:tc>
          <w:tcPr>
            <w:tcW w:w="804" w:type="dxa"/>
          </w:tcPr>
          <w:p w:rsidR="00F148CF" w:rsidRPr="00F148CF" w:rsidRDefault="00F148CF" w:rsidP="00F148CF">
            <w:pPr>
              <w:jc w:val="center"/>
              <w:rPr>
                <w:rFonts w:ascii="Calibri" w:eastAsia="Calibri" w:hAnsi="Calibri" w:cs="Times New Roman"/>
                <w:sz w:val="18"/>
                <w:szCs w:val="18"/>
              </w:rPr>
            </w:pPr>
          </w:p>
        </w:tc>
      </w:tr>
      <w:tr w:rsidR="00F148CF" w:rsidRPr="00F148CF" w:rsidTr="00F148CF">
        <w:trPr>
          <w:trHeight w:val="20"/>
          <w:jc w:val="center"/>
        </w:trPr>
        <w:tc>
          <w:tcPr>
            <w:tcW w:w="1435" w:type="dxa"/>
            <w:vMerge/>
            <w:tcMar>
              <w:left w:w="115" w:type="dxa"/>
              <w:right w:w="115" w:type="dxa"/>
            </w:tcMar>
            <w:vAlign w:val="center"/>
          </w:tcPr>
          <w:p w:rsidR="00F148CF" w:rsidRPr="00F148CF" w:rsidRDefault="00F148CF" w:rsidP="00F148CF">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Comments</w:t>
            </w:r>
            <w:r w:rsidRPr="00F148CF">
              <w:rPr>
                <w:rFonts w:ascii="Calibri" w:eastAsia="Calibri" w:hAnsi="Calibri" w:cs="Times New Roman"/>
                <w:sz w:val="18"/>
                <w:szCs w:val="18"/>
              </w:rPr>
              <w:t xml:space="preserve">: </w:t>
            </w:r>
          </w:p>
        </w:tc>
      </w:tr>
      <w:tr w:rsidR="00F148CF" w:rsidRPr="00F148CF" w:rsidTr="00F148CF">
        <w:trPr>
          <w:trHeight w:val="432"/>
          <w:jc w:val="center"/>
        </w:trPr>
        <w:tc>
          <w:tcPr>
            <w:tcW w:w="1435" w:type="dxa"/>
            <w:vMerge w:val="restart"/>
            <w:tcMar>
              <w:left w:w="115" w:type="dxa"/>
              <w:right w:w="115"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Character Traits</w:t>
            </w:r>
          </w:p>
        </w:tc>
        <w:tc>
          <w:tcPr>
            <w:tcW w:w="2709"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Was insecure and timid, and/or regularly exhibited a negative attitude; was dishonest and/or showed a lack of integrity on several occasions; was unable to recognize and/or was insensitive to ethical and diversity issues; displayed significant lapses in ethical and professional behavior</w:t>
            </w:r>
          </w:p>
        </w:tc>
        <w:tc>
          <w:tcPr>
            <w:tcW w:w="2711"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Except in a few minor instances, demonstrated a confident and positive attitude; regularly exhibited honesty and integrity in the workplace; was usually aware of and sensitive to ethical and diversity issues on the job; normally behaved in an ethical and professional manner</w:t>
            </w:r>
          </w:p>
        </w:tc>
        <w:tc>
          <w:tcPr>
            <w:tcW w:w="2711"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Demonstrated an exceptionally confident and positive attitude; consistently exhibited honesty and integrity in the workplace; was keenly aware of and deeply sensitive to ethical and diversity issues on the job; always behaved in an ethical and professional manner</w:t>
            </w:r>
          </w:p>
        </w:tc>
        <w:tc>
          <w:tcPr>
            <w:tcW w:w="804" w:type="dxa"/>
          </w:tcPr>
          <w:p w:rsidR="00F148CF" w:rsidRPr="00F148CF" w:rsidRDefault="00F148CF" w:rsidP="00F148CF">
            <w:pPr>
              <w:jc w:val="center"/>
              <w:rPr>
                <w:rFonts w:ascii="Calibri" w:eastAsia="Calibri" w:hAnsi="Calibri" w:cs="Times New Roman"/>
                <w:sz w:val="18"/>
                <w:szCs w:val="18"/>
              </w:rPr>
            </w:pPr>
          </w:p>
        </w:tc>
      </w:tr>
      <w:tr w:rsidR="00F148CF" w:rsidRPr="00F148CF" w:rsidTr="00F148CF">
        <w:trPr>
          <w:trHeight w:val="20"/>
          <w:jc w:val="center"/>
        </w:trPr>
        <w:tc>
          <w:tcPr>
            <w:tcW w:w="1435" w:type="dxa"/>
            <w:vMerge/>
            <w:tcMar>
              <w:left w:w="115" w:type="dxa"/>
              <w:right w:w="115" w:type="dxa"/>
            </w:tcMar>
            <w:vAlign w:val="center"/>
          </w:tcPr>
          <w:p w:rsidR="00F148CF" w:rsidRPr="00F148CF" w:rsidRDefault="00F148CF" w:rsidP="00F148CF">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Comments</w:t>
            </w:r>
            <w:r w:rsidRPr="00F148CF">
              <w:rPr>
                <w:rFonts w:ascii="Calibri" w:eastAsia="Calibri" w:hAnsi="Calibri" w:cs="Times New Roman"/>
                <w:sz w:val="18"/>
                <w:szCs w:val="18"/>
              </w:rPr>
              <w:t xml:space="preserve">: </w:t>
            </w:r>
          </w:p>
        </w:tc>
      </w:tr>
      <w:tr w:rsidR="00F148CF" w:rsidRPr="00F148CF" w:rsidTr="00F148CF">
        <w:trPr>
          <w:trHeight w:val="432"/>
          <w:jc w:val="center"/>
        </w:trPr>
        <w:tc>
          <w:tcPr>
            <w:tcW w:w="1435" w:type="dxa"/>
            <w:vMerge w:val="restart"/>
            <w:tcMar>
              <w:left w:w="115" w:type="dxa"/>
              <w:right w:w="115"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Dependability</w:t>
            </w:r>
          </w:p>
        </w:tc>
        <w:tc>
          <w:tcPr>
            <w:tcW w:w="2709"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Was generally unreliable in completing work assignments; did not follow instructions and procedures promptly or accurately; was careless, and work needed constant follow-up; required close supervision</w:t>
            </w:r>
          </w:p>
        </w:tc>
        <w:tc>
          <w:tcPr>
            <w:tcW w:w="2711" w:type="dxa"/>
            <w:gridSpan w:val="2"/>
            <w:tcMar>
              <w:top w:w="58" w:type="dxa"/>
              <w:left w:w="115" w:type="dxa"/>
              <w:bottom w:w="58" w:type="dxa"/>
              <w:right w:w="72"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Was generally reliable in completing tasks; normally followed instructions and procedures; was usually attentive to detail, but work had to be reviewed occasionally; functioned with only moderate supervision</w:t>
            </w:r>
          </w:p>
        </w:tc>
        <w:tc>
          <w:tcPr>
            <w:tcW w:w="2711"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Was consistently reliable in completing work assignments; always followed instructions and procedures well; was careful and extremely attentive to detail; required little or minimum supervision</w:t>
            </w:r>
          </w:p>
        </w:tc>
        <w:tc>
          <w:tcPr>
            <w:tcW w:w="804" w:type="dxa"/>
          </w:tcPr>
          <w:p w:rsidR="00F148CF" w:rsidRPr="00F148CF" w:rsidRDefault="00F148CF" w:rsidP="00F148CF">
            <w:pPr>
              <w:jc w:val="center"/>
              <w:rPr>
                <w:rFonts w:ascii="Calibri" w:eastAsia="Calibri" w:hAnsi="Calibri" w:cs="Times New Roman"/>
                <w:sz w:val="18"/>
                <w:szCs w:val="18"/>
              </w:rPr>
            </w:pPr>
          </w:p>
        </w:tc>
      </w:tr>
      <w:tr w:rsidR="00F148CF" w:rsidRPr="00F148CF" w:rsidTr="00F148CF">
        <w:trPr>
          <w:trHeight w:val="20"/>
          <w:jc w:val="center"/>
        </w:trPr>
        <w:tc>
          <w:tcPr>
            <w:tcW w:w="1435" w:type="dxa"/>
            <w:vMerge/>
            <w:tcMar>
              <w:left w:w="115" w:type="dxa"/>
              <w:right w:w="115" w:type="dxa"/>
            </w:tcMar>
            <w:vAlign w:val="center"/>
          </w:tcPr>
          <w:p w:rsidR="00F148CF" w:rsidRPr="00F148CF" w:rsidRDefault="00F148CF" w:rsidP="00F148CF">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Comments</w:t>
            </w:r>
            <w:r w:rsidRPr="00F148CF">
              <w:rPr>
                <w:rFonts w:ascii="Calibri" w:eastAsia="Calibri" w:hAnsi="Calibri" w:cs="Times New Roman"/>
                <w:sz w:val="18"/>
                <w:szCs w:val="18"/>
              </w:rPr>
              <w:t xml:space="preserve">: </w:t>
            </w:r>
          </w:p>
        </w:tc>
      </w:tr>
    </w:tbl>
    <w:p w:rsidR="00F148CF" w:rsidRPr="00F148CF" w:rsidRDefault="00F148CF" w:rsidP="00F148CF">
      <w:pPr>
        <w:jc w:val="center"/>
        <w:rPr>
          <w:rFonts w:ascii="Calibri" w:eastAsia="Calibri" w:hAnsi="Calibri" w:cs="Calibri"/>
          <w:b/>
          <w:sz w:val="24"/>
          <w:szCs w:val="24"/>
        </w:rPr>
        <w:sectPr w:rsidR="00F148CF" w:rsidRPr="00F148CF" w:rsidSect="00F148CF">
          <w:pgSz w:w="12240" w:h="15840"/>
          <w:pgMar w:top="1152" w:right="936" w:bottom="1152" w:left="936" w:header="720" w:footer="432" w:gutter="0"/>
          <w:pgBorders w:offsetFrom="page">
            <w:top w:val="single" w:sz="2" w:space="20" w:color="002060"/>
            <w:left w:val="single" w:sz="2" w:space="20" w:color="002060"/>
            <w:bottom w:val="single" w:sz="2" w:space="20" w:color="002060"/>
            <w:right w:val="single" w:sz="2" w:space="20" w:color="002060"/>
          </w:pgBorders>
          <w:cols w:space="720"/>
          <w:docGrid w:linePitch="360"/>
        </w:sectPr>
      </w:pPr>
    </w:p>
    <w:tbl>
      <w:tblPr>
        <w:tblStyle w:val="TableGrid133"/>
        <w:tblW w:w="1037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5"/>
        <w:gridCol w:w="1354"/>
        <w:gridCol w:w="1355"/>
        <w:gridCol w:w="1355"/>
        <w:gridCol w:w="1356"/>
        <w:gridCol w:w="1355"/>
        <w:gridCol w:w="1356"/>
        <w:gridCol w:w="804"/>
      </w:tblGrid>
      <w:tr w:rsidR="00F148CF" w:rsidRPr="00F148CF" w:rsidTr="00F148CF">
        <w:trPr>
          <w:trHeight w:val="432"/>
          <w:jc w:val="center"/>
        </w:trPr>
        <w:tc>
          <w:tcPr>
            <w:tcW w:w="10370" w:type="dxa"/>
            <w:gridSpan w:val="8"/>
            <w:shd w:val="clear" w:color="auto" w:fill="002060"/>
            <w:vAlign w:val="center"/>
          </w:tcPr>
          <w:p w:rsidR="00F148CF" w:rsidRPr="00F148CF" w:rsidRDefault="00F148CF" w:rsidP="00F148CF">
            <w:pPr>
              <w:jc w:val="center"/>
              <w:rPr>
                <w:rFonts w:ascii="Calibri" w:eastAsia="Calibri" w:hAnsi="Calibri" w:cs="Calibri"/>
                <w:b/>
                <w:sz w:val="24"/>
                <w:szCs w:val="24"/>
              </w:rPr>
            </w:pPr>
            <w:r w:rsidRPr="00F148CF">
              <w:rPr>
                <w:rFonts w:ascii="Calibri" w:eastAsia="Calibri" w:hAnsi="Calibri" w:cs="Calibri"/>
                <w:b/>
                <w:sz w:val="24"/>
                <w:szCs w:val="24"/>
              </w:rPr>
              <w:lastRenderedPageBreak/>
              <w:t>Supervisor Evaluation of Internship – Grading Rubric</w:t>
            </w:r>
          </w:p>
        </w:tc>
      </w:tr>
      <w:tr w:rsidR="00F148CF" w:rsidRPr="00F148CF" w:rsidTr="00F148CF">
        <w:trPr>
          <w:trHeight w:val="20"/>
          <w:jc w:val="center"/>
        </w:trPr>
        <w:tc>
          <w:tcPr>
            <w:tcW w:w="1435" w:type="dxa"/>
            <w:vMerge w:val="restart"/>
            <w:shd w:val="clear" w:color="auto" w:fill="DEEAF6"/>
            <w:vAlign w:val="center"/>
          </w:tcPr>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Evaluation</w:t>
            </w:r>
          </w:p>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Dimensions</w:t>
            </w:r>
          </w:p>
        </w:tc>
        <w:tc>
          <w:tcPr>
            <w:tcW w:w="8131" w:type="dxa"/>
            <w:gridSpan w:val="6"/>
            <w:tcBorders>
              <w:bottom w:val="single" w:sz="4" w:space="0" w:color="002060"/>
            </w:tcBorders>
            <w:shd w:val="clear" w:color="auto" w:fill="DEEAF6"/>
            <w:tcMar>
              <w:top w:w="29" w:type="dxa"/>
              <w:left w:w="0" w:type="dxa"/>
              <w:bottom w:w="29" w:type="dxa"/>
              <w:right w:w="0"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Performance Rating</w:t>
            </w:r>
          </w:p>
        </w:tc>
        <w:tc>
          <w:tcPr>
            <w:tcW w:w="804" w:type="dxa"/>
            <w:vMerge w:val="restart"/>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Score</w:t>
            </w:r>
          </w:p>
        </w:tc>
      </w:tr>
      <w:tr w:rsidR="00F148CF" w:rsidRPr="00F148CF" w:rsidTr="00F148CF">
        <w:trPr>
          <w:trHeight w:val="20"/>
          <w:jc w:val="center"/>
        </w:trPr>
        <w:tc>
          <w:tcPr>
            <w:tcW w:w="1435" w:type="dxa"/>
            <w:vMerge/>
            <w:shd w:val="clear" w:color="auto" w:fill="auto"/>
            <w:vAlign w:val="center"/>
          </w:tcPr>
          <w:p w:rsidR="00F148CF" w:rsidRPr="00F148CF" w:rsidRDefault="00F148CF" w:rsidP="00F148CF">
            <w:pPr>
              <w:jc w:val="center"/>
              <w:rPr>
                <w:rFonts w:ascii="Calibri" w:eastAsia="Calibri" w:hAnsi="Calibri" w:cs="Times New Roman"/>
                <w:b/>
                <w:sz w:val="18"/>
                <w:szCs w:val="18"/>
              </w:rPr>
            </w:pPr>
          </w:p>
        </w:tc>
        <w:tc>
          <w:tcPr>
            <w:tcW w:w="2709" w:type="dxa"/>
            <w:gridSpan w:val="2"/>
            <w:tcBorders>
              <w:bottom w:val="single" w:sz="4" w:space="0" w:color="002060"/>
              <w:right w:val="nil"/>
            </w:tcBorders>
            <w:shd w:val="clear" w:color="auto" w:fill="DEEAF6"/>
            <w:tcMar>
              <w:top w:w="0" w:type="dxa"/>
              <w:left w:w="0" w:type="dxa"/>
              <w:bottom w:w="0" w:type="dxa"/>
              <w:right w:w="0"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Needs Improvement</w:t>
            </w:r>
          </w:p>
        </w:tc>
        <w:tc>
          <w:tcPr>
            <w:tcW w:w="2711" w:type="dxa"/>
            <w:gridSpan w:val="2"/>
            <w:tcBorders>
              <w:left w:val="nil"/>
              <w:bottom w:val="single" w:sz="4" w:space="0" w:color="002060"/>
              <w:right w:val="nil"/>
            </w:tcBorders>
            <w:shd w:val="clear" w:color="auto" w:fill="DEEAF6"/>
            <w:tcMar>
              <w:top w:w="0" w:type="dxa"/>
              <w:left w:w="0" w:type="dxa"/>
              <w:bottom w:w="0" w:type="dxa"/>
              <w:right w:w="0"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Meets Expectations</w:t>
            </w:r>
          </w:p>
        </w:tc>
        <w:tc>
          <w:tcPr>
            <w:tcW w:w="2711" w:type="dxa"/>
            <w:gridSpan w:val="2"/>
            <w:tcBorders>
              <w:left w:val="nil"/>
              <w:bottom w:val="single" w:sz="4" w:space="0" w:color="002060"/>
            </w:tcBorders>
            <w:shd w:val="clear" w:color="auto" w:fill="DEEAF6"/>
            <w:tcMar>
              <w:top w:w="0" w:type="dxa"/>
              <w:left w:w="0" w:type="dxa"/>
              <w:bottom w:w="0" w:type="dxa"/>
              <w:right w:w="0"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Excellent</w:t>
            </w:r>
          </w:p>
        </w:tc>
        <w:tc>
          <w:tcPr>
            <w:tcW w:w="804" w:type="dxa"/>
            <w:vMerge/>
            <w:vAlign w:val="center"/>
          </w:tcPr>
          <w:p w:rsidR="00F148CF" w:rsidRPr="00F148CF" w:rsidRDefault="00F148CF" w:rsidP="00F148CF">
            <w:pPr>
              <w:jc w:val="center"/>
              <w:rPr>
                <w:rFonts w:ascii="Calibri" w:eastAsia="Calibri" w:hAnsi="Calibri" w:cs="Calibri"/>
                <w:b/>
                <w:sz w:val="18"/>
                <w:szCs w:val="18"/>
              </w:rPr>
            </w:pPr>
          </w:p>
        </w:tc>
      </w:tr>
      <w:tr w:rsidR="00F148CF" w:rsidRPr="00F148CF" w:rsidTr="00F148CF">
        <w:trPr>
          <w:trHeight w:val="20"/>
          <w:jc w:val="center"/>
        </w:trPr>
        <w:tc>
          <w:tcPr>
            <w:tcW w:w="1435" w:type="dxa"/>
            <w:vMerge/>
            <w:shd w:val="clear" w:color="auto" w:fill="auto"/>
            <w:vAlign w:val="center"/>
          </w:tcPr>
          <w:p w:rsidR="00F148CF" w:rsidRPr="00F148CF" w:rsidRDefault="00F148CF" w:rsidP="00F148CF">
            <w:pPr>
              <w:jc w:val="center"/>
              <w:rPr>
                <w:rFonts w:ascii="Calibri" w:eastAsia="Calibri" w:hAnsi="Calibri" w:cs="Times New Roman"/>
                <w:b/>
                <w:sz w:val="18"/>
                <w:szCs w:val="18"/>
              </w:rPr>
            </w:pPr>
          </w:p>
        </w:tc>
        <w:tc>
          <w:tcPr>
            <w:tcW w:w="1354" w:type="dxa"/>
            <w:tcBorders>
              <w:right w:val="nil"/>
            </w:tcBorders>
            <w:shd w:val="clear" w:color="auto" w:fill="DEEAF6"/>
            <w:tcMar>
              <w:top w:w="0" w:type="dxa"/>
              <w:left w:w="0" w:type="dxa"/>
              <w:bottom w:w="0" w:type="dxa"/>
              <w:right w:w="0"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1</w:t>
            </w:r>
          </w:p>
        </w:tc>
        <w:tc>
          <w:tcPr>
            <w:tcW w:w="1355" w:type="dxa"/>
            <w:tcBorders>
              <w:left w:val="nil"/>
              <w:right w:val="single" w:sz="4" w:space="0" w:color="002060"/>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2</w:t>
            </w:r>
          </w:p>
        </w:tc>
        <w:tc>
          <w:tcPr>
            <w:tcW w:w="1355" w:type="dxa"/>
            <w:tcBorders>
              <w:left w:val="single" w:sz="4" w:space="0" w:color="002060"/>
              <w:right w:val="nil"/>
            </w:tcBorders>
            <w:shd w:val="clear" w:color="auto" w:fill="DEEAF6"/>
            <w:tcMar>
              <w:top w:w="0" w:type="dxa"/>
              <w:left w:w="0" w:type="dxa"/>
              <w:bottom w:w="0" w:type="dxa"/>
              <w:right w:w="0"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3</w:t>
            </w:r>
          </w:p>
        </w:tc>
        <w:tc>
          <w:tcPr>
            <w:tcW w:w="1356" w:type="dxa"/>
            <w:tcBorders>
              <w:left w:val="nil"/>
              <w:right w:val="single" w:sz="4" w:space="0" w:color="002060"/>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4</w:t>
            </w:r>
          </w:p>
        </w:tc>
        <w:tc>
          <w:tcPr>
            <w:tcW w:w="1355" w:type="dxa"/>
            <w:tcBorders>
              <w:left w:val="single" w:sz="4" w:space="0" w:color="002060"/>
              <w:right w:val="nil"/>
            </w:tcBorders>
            <w:shd w:val="clear" w:color="auto" w:fill="DEEAF6"/>
            <w:tcMar>
              <w:top w:w="0" w:type="dxa"/>
              <w:left w:w="0" w:type="dxa"/>
              <w:bottom w:w="0" w:type="dxa"/>
              <w:right w:w="0"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5</w:t>
            </w:r>
          </w:p>
        </w:tc>
        <w:tc>
          <w:tcPr>
            <w:tcW w:w="1356" w:type="dxa"/>
            <w:tcBorders>
              <w:left w:val="nil"/>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6</w:t>
            </w:r>
          </w:p>
        </w:tc>
        <w:tc>
          <w:tcPr>
            <w:tcW w:w="804" w:type="dxa"/>
            <w:vMerge/>
            <w:vAlign w:val="center"/>
          </w:tcPr>
          <w:p w:rsidR="00F148CF" w:rsidRPr="00F148CF" w:rsidRDefault="00F148CF" w:rsidP="00F148CF">
            <w:pPr>
              <w:jc w:val="center"/>
              <w:rPr>
                <w:rFonts w:ascii="Calibri" w:eastAsia="Calibri" w:hAnsi="Calibri" w:cs="Calibri"/>
                <w:b/>
                <w:sz w:val="18"/>
                <w:szCs w:val="18"/>
              </w:rPr>
            </w:pPr>
          </w:p>
        </w:tc>
      </w:tr>
      <w:tr w:rsidR="00F148CF" w:rsidRPr="00F148CF" w:rsidTr="00F148CF">
        <w:trPr>
          <w:trHeight w:val="20"/>
          <w:jc w:val="center"/>
        </w:trPr>
        <w:tc>
          <w:tcPr>
            <w:tcW w:w="10370" w:type="dxa"/>
            <w:gridSpan w:val="8"/>
            <w:shd w:val="clear" w:color="auto" w:fill="F2DBDB"/>
            <w:tcMar>
              <w:top w:w="58" w:type="dxa"/>
              <w:left w:w="115" w:type="dxa"/>
              <w:bottom w:w="58" w:type="dxa"/>
              <w:right w:w="0"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Internship Evaluation Dimensions – Grading Criteria</w:t>
            </w:r>
          </w:p>
        </w:tc>
      </w:tr>
      <w:tr w:rsidR="00F148CF" w:rsidRPr="00F148CF" w:rsidTr="00F148CF">
        <w:trPr>
          <w:trHeight w:val="432"/>
          <w:jc w:val="center"/>
        </w:trPr>
        <w:tc>
          <w:tcPr>
            <w:tcW w:w="1435" w:type="dxa"/>
            <w:vMerge w:val="restart"/>
            <w:tcMar>
              <w:left w:w="115" w:type="dxa"/>
              <w:right w:w="115"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Attendance and Punctuality</w:t>
            </w:r>
          </w:p>
        </w:tc>
        <w:tc>
          <w:tcPr>
            <w:tcW w:w="2709"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Was absent excessively and/or was almost always late for work</w:t>
            </w:r>
          </w:p>
        </w:tc>
        <w:tc>
          <w:tcPr>
            <w:tcW w:w="2711" w:type="dxa"/>
            <w:gridSpan w:val="2"/>
            <w:tcMar>
              <w:top w:w="58" w:type="dxa"/>
              <w:left w:w="115" w:type="dxa"/>
              <w:bottom w:w="58" w:type="dxa"/>
              <w:right w:w="72"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Was never absent and almost always reported to work on time; or usually reported to work as scheduled, but was always on time; or usually reported to work as scheduled and was almost always on-time</w:t>
            </w:r>
          </w:p>
        </w:tc>
        <w:tc>
          <w:tcPr>
            <w:tcW w:w="2711"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Always reported to work as scheduled with no absences, and was always on-time</w:t>
            </w:r>
          </w:p>
        </w:tc>
        <w:tc>
          <w:tcPr>
            <w:tcW w:w="804" w:type="dxa"/>
          </w:tcPr>
          <w:p w:rsidR="00F148CF" w:rsidRPr="00F148CF" w:rsidRDefault="00F148CF" w:rsidP="00F148CF">
            <w:pPr>
              <w:jc w:val="center"/>
              <w:rPr>
                <w:rFonts w:ascii="Calibri" w:eastAsia="Calibri" w:hAnsi="Calibri" w:cs="Times New Roman"/>
                <w:sz w:val="18"/>
                <w:szCs w:val="18"/>
              </w:rPr>
            </w:pPr>
          </w:p>
        </w:tc>
      </w:tr>
      <w:tr w:rsidR="00F148CF" w:rsidRPr="00F148CF" w:rsidTr="00F148CF">
        <w:trPr>
          <w:trHeight w:val="20"/>
          <w:jc w:val="center"/>
        </w:trPr>
        <w:tc>
          <w:tcPr>
            <w:tcW w:w="1435" w:type="dxa"/>
            <w:vMerge/>
            <w:tcMar>
              <w:left w:w="115" w:type="dxa"/>
              <w:right w:w="115" w:type="dxa"/>
            </w:tcMar>
            <w:vAlign w:val="center"/>
          </w:tcPr>
          <w:p w:rsidR="00F148CF" w:rsidRPr="00F148CF" w:rsidRDefault="00F148CF" w:rsidP="00F148CF">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Comments</w:t>
            </w:r>
            <w:r w:rsidRPr="00F148CF">
              <w:rPr>
                <w:rFonts w:ascii="Calibri" w:eastAsia="Calibri" w:hAnsi="Calibri" w:cs="Times New Roman"/>
                <w:sz w:val="18"/>
                <w:szCs w:val="18"/>
              </w:rPr>
              <w:t xml:space="preserve">: </w:t>
            </w:r>
          </w:p>
        </w:tc>
      </w:tr>
      <w:tr w:rsidR="00F148CF" w:rsidRPr="00F148CF" w:rsidTr="00F148CF">
        <w:trPr>
          <w:trHeight w:val="432"/>
          <w:jc w:val="center"/>
        </w:trPr>
        <w:tc>
          <w:tcPr>
            <w:tcW w:w="1435" w:type="dxa"/>
            <w:vMerge w:val="restart"/>
            <w:tcMar>
              <w:left w:w="115" w:type="dxa"/>
              <w:right w:w="115"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Organizational Fit</w:t>
            </w:r>
          </w:p>
        </w:tc>
        <w:tc>
          <w:tcPr>
            <w:tcW w:w="2709"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Was unwilling or unable to understand and support the organization’s mission, vision, and goals; exhibited difficulty in adapting to organizational norms, expectations, and culture; frequently seemed to disregard appropriate authority and decision-making channels</w:t>
            </w:r>
          </w:p>
        </w:tc>
        <w:tc>
          <w:tcPr>
            <w:tcW w:w="2711"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Adequately understood and supported the organization’s mission, vision, and goals; satisfactorily adapted to organizational norms, expectations, and culture; generally functioned within appropriate authority and decision-making channels</w:t>
            </w:r>
          </w:p>
        </w:tc>
        <w:tc>
          <w:tcPr>
            <w:tcW w:w="2711"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Completely understood and fully supported the organization’s mission, vision, and goals; readily and successfully adapted to organizational norms, expectations, and culture; consistently functioned within appropriate authority and decision-making channels</w:t>
            </w:r>
          </w:p>
        </w:tc>
        <w:tc>
          <w:tcPr>
            <w:tcW w:w="804" w:type="dxa"/>
          </w:tcPr>
          <w:p w:rsidR="00F148CF" w:rsidRPr="00F148CF" w:rsidRDefault="00F148CF" w:rsidP="00F148CF">
            <w:pPr>
              <w:jc w:val="center"/>
              <w:rPr>
                <w:rFonts w:ascii="Calibri" w:eastAsia="Calibri" w:hAnsi="Calibri" w:cs="Times New Roman"/>
                <w:sz w:val="18"/>
                <w:szCs w:val="18"/>
              </w:rPr>
            </w:pPr>
          </w:p>
        </w:tc>
      </w:tr>
      <w:tr w:rsidR="00F148CF" w:rsidRPr="00F148CF" w:rsidTr="00F148CF">
        <w:trPr>
          <w:trHeight w:val="20"/>
          <w:jc w:val="center"/>
        </w:trPr>
        <w:tc>
          <w:tcPr>
            <w:tcW w:w="1435" w:type="dxa"/>
            <w:vMerge/>
            <w:tcMar>
              <w:left w:w="115" w:type="dxa"/>
              <w:right w:w="115" w:type="dxa"/>
            </w:tcMar>
            <w:vAlign w:val="center"/>
          </w:tcPr>
          <w:p w:rsidR="00F148CF" w:rsidRPr="00F148CF" w:rsidRDefault="00F148CF" w:rsidP="00F148CF">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Comments</w:t>
            </w:r>
            <w:r w:rsidRPr="00F148CF">
              <w:rPr>
                <w:rFonts w:ascii="Calibri" w:eastAsia="Calibri" w:hAnsi="Calibri" w:cs="Times New Roman"/>
                <w:sz w:val="18"/>
                <w:szCs w:val="18"/>
              </w:rPr>
              <w:t xml:space="preserve">: </w:t>
            </w:r>
          </w:p>
        </w:tc>
      </w:tr>
      <w:tr w:rsidR="00F148CF" w:rsidRPr="00F148CF" w:rsidTr="00F148CF">
        <w:trPr>
          <w:trHeight w:val="432"/>
          <w:jc w:val="center"/>
        </w:trPr>
        <w:tc>
          <w:tcPr>
            <w:tcW w:w="1435" w:type="dxa"/>
            <w:vMerge w:val="restart"/>
            <w:tcMar>
              <w:left w:w="115" w:type="dxa"/>
              <w:right w:w="115"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Response to Supervision</w:t>
            </w:r>
          </w:p>
        </w:tc>
        <w:tc>
          <w:tcPr>
            <w:tcW w:w="2709" w:type="dxa"/>
            <w:gridSpan w:val="2"/>
            <w:tcMar>
              <w:top w:w="58" w:type="dxa"/>
              <w:left w:w="115" w:type="dxa"/>
              <w:bottom w:w="58" w:type="dxa"/>
              <w:right w:w="72"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Rarely sought supervision when necessary; was unwilling to accept constructive criticism and advice; seldom if ever implemented supervisor suggestions; was usually unwilling to explore personal strengths and areas for improvement</w:t>
            </w:r>
          </w:p>
        </w:tc>
        <w:tc>
          <w:tcPr>
            <w:tcW w:w="2711" w:type="dxa"/>
            <w:gridSpan w:val="2"/>
            <w:tcMar>
              <w:top w:w="58" w:type="dxa"/>
              <w:left w:w="115" w:type="dxa"/>
              <w:bottom w:w="58" w:type="dxa"/>
              <w:right w:w="72"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On occasion, sought supervision when necessary; was generally receptive to constructive criticism and advice; implemented supervisor suggestions in most cases; was usually willing to explore personal strengths and areas for improvement</w:t>
            </w:r>
          </w:p>
        </w:tc>
        <w:tc>
          <w:tcPr>
            <w:tcW w:w="2711"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Actively sought supervision when necessary; was always receptive to constructive criticism and advice; successfully implemented supervisor suggestions when offered; was always willing to explore personal strengths and areas for improvement</w:t>
            </w:r>
          </w:p>
        </w:tc>
        <w:tc>
          <w:tcPr>
            <w:tcW w:w="804" w:type="dxa"/>
          </w:tcPr>
          <w:p w:rsidR="00F148CF" w:rsidRPr="00F148CF" w:rsidRDefault="00F148CF" w:rsidP="00F148CF">
            <w:pPr>
              <w:jc w:val="center"/>
              <w:rPr>
                <w:rFonts w:ascii="Calibri" w:eastAsia="Calibri" w:hAnsi="Calibri" w:cs="Times New Roman"/>
                <w:sz w:val="18"/>
                <w:szCs w:val="18"/>
              </w:rPr>
            </w:pPr>
          </w:p>
        </w:tc>
      </w:tr>
      <w:tr w:rsidR="00F148CF" w:rsidRPr="00F148CF" w:rsidTr="00F148CF">
        <w:trPr>
          <w:trHeight w:val="20"/>
          <w:jc w:val="center"/>
        </w:trPr>
        <w:tc>
          <w:tcPr>
            <w:tcW w:w="1435" w:type="dxa"/>
            <w:vMerge/>
            <w:tcMar>
              <w:left w:w="115" w:type="dxa"/>
              <w:right w:w="115" w:type="dxa"/>
            </w:tcMar>
            <w:vAlign w:val="center"/>
          </w:tcPr>
          <w:p w:rsidR="00F148CF" w:rsidRPr="00F148CF" w:rsidRDefault="00F148CF" w:rsidP="00F148CF">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Comments</w:t>
            </w:r>
            <w:r w:rsidRPr="00F148CF">
              <w:rPr>
                <w:rFonts w:ascii="Calibri" w:eastAsia="Calibri" w:hAnsi="Calibri" w:cs="Times New Roman"/>
                <w:sz w:val="18"/>
                <w:szCs w:val="18"/>
              </w:rPr>
              <w:t xml:space="preserve">: </w:t>
            </w:r>
          </w:p>
        </w:tc>
      </w:tr>
    </w:tbl>
    <w:p w:rsidR="00F148CF" w:rsidRPr="00F148CF" w:rsidRDefault="00F148CF" w:rsidP="00F148CF">
      <w:pPr>
        <w:rPr>
          <w:rFonts w:asciiTheme="minorHAnsi" w:hAnsiTheme="minorHAnsi"/>
        </w:rPr>
      </w:pPr>
    </w:p>
    <w:p w:rsidR="00F148CF" w:rsidRPr="00F148CF" w:rsidRDefault="00F148CF" w:rsidP="00F148CF">
      <w:pPr>
        <w:rPr>
          <w:rFonts w:asciiTheme="minorHAnsi" w:hAnsiTheme="minorHAnsi"/>
        </w:rPr>
      </w:pPr>
    </w:p>
    <w:tbl>
      <w:tblPr>
        <w:tblStyle w:val="TableGrid17"/>
        <w:tblW w:w="10368"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43" w:type="dxa"/>
          <w:left w:w="115" w:type="dxa"/>
          <w:bottom w:w="43" w:type="dxa"/>
          <w:right w:w="115" w:type="dxa"/>
        </w:tblCellMar>
        <w:tblLook w:val="04A0" w:firstRow="1" w:lastRow="0" w:firstColumn="1" w:lastColumn="0" w:noHBand="0" w:noVBand="1"/>
      </w:tblPr>
      <w:tblGrid>
        <w:gridCol w:w="5184"/>
        <w:gridCol w:w="5184"/>
      </w:tblGrid>
      <w:tr w:rsidR="00F148CF" w:rsidRPr="00F148CF" w:rsidTr="00F148CF">
        <w:trPr>
          <w:trHeight w:val="432"/>
          <w:jc w:val="center"/>
        </w:trPr>
        <w:tc>
          <w:tcPr>
            <w:tcW w:w="10368" w:type="dxa"/>
            <w:gridSpan w:val="2"/>
            <w:shd w:val="clear" w:color="auto" w:fill="002060"/>
            <w:tcMar>
              <w:top w:w="0" w:type="dxa"/>
              <w:bottom w:w="0" w:type="dxa"/>
            </w:tcMar>
            <w:vAlign w:val="center"/>
          </w:tcPr>
          <w:p w:rsidR="00F148CF" w:rsidRPr="00F148CF" w:rsidRDefault="00F148CF" w:rsidP="00F148CF">
            <w:pPr>
              <w:jc w:val="center"/>
              <w:rPr>
                <w:rFonts w:asciiTheme="minorHAnsi" w:hAnsiTheme="minorHAnsi"/>
                <w:b/>
                <w:sz w:val="24"/>
                <w:szCs w:val="24"/>
              </w:rPr>
            </w:pPr>
            <w:r w:rsidRPr="00F148CF">
              <w:rPr>
                <w:rFonts w:asciiTheme="minorHAnsi" w:hAnsiTheme="minorHAnsi"/>
                <w:b/>
                <w:sz w:val="24"/>
                <w:szCs w:val="24"/>
              </w:rPr>
              <w:t>Summary Performance Ratings on Internship</w:t>
            </w:r>
          </w:p>
        </w:tc>
      </w:tr>
      <w:tr w:rsidR="00F148CF" w:rsidRPr="00F148CF" w:rsidTr="00F148CF">
        <w:trPr>
          <w:trHeight w:val="288"/>
          <w:jc w:val="center"/>
        </w:trPr>
        <w:tc>
          <w:tcPr>
            <w:tcW w:w="5184" w:type="dxa"/>
            <w:shd w:val="clear" w:color="auto" w:fill="DBE5F1" w:themeFill="accent1" w:themeFillTint="33"/>
            <w:tcMar>
              <w:top w:w="29" w:type="dxa"/>
              <w:bottom w:w="29" w:type="dxa"/>
            </w:tcMar>
            <w:vAlign w:val="center"/>
          </w:tcPr>
          <w:p w:rsidR="00F148CF" w:rsidRPr="00F148CF" w:rsidRDefault="00F148CF" w:rsidP="00F148CF">
            <w:pPr>
              <w:jc w:val="center"/>
              <w:rPr>
                <w:rFonts w:asciiTheme="minorHAnsi" w:hAnsiTheme="minorHAnsi"/>
                <w:b/>
                <w:sz w:val="20"/>
                <w:szCs w:val="20"/>
              </w:rPr>
            </w:pPr>
            <w:r w:rsidRPr="00F148CF">
              <w:rPr>
                <w:rFonts w:asciiTheme="minorHAnsi" w:hAnsiTheme="minorHAnsi"/>
                <w:b/>
                <w:sz w:val="20"/>
                <w:szCs w:val="20"/>
              </w:rPr>
              <w:t>Evaluation Criteria</w:t>
            </w:r>
          </w:p>
        </w:tc>
        <w:tc>
          <w:tcPr>
            <w:tcW w:w="5184" w:type="dxa"/>
            <w:shd w:val="clear" w:color="auto" w:fill="DBE5F1" w:themeFill="accent1" w:themeFillTint="33"/>
            <w:tcMar>
              <w:top w:w="29" w:type="dxa"/>
              <w:bottom w:w="29" w:type="dxa"/>
            </w:tcMar>
            <w:vAlign w:val="center"/>
          </w:tcPr>
          <w:p w:rsidR="00F148CF" w:rsidRPr="00F148CF" w:rsidRDefault="00F148CF" w:rsidP="00F148CF">
            <w:pPr>
              <w:jc w:val="center"/>
              <w:rPr>
                <w:rFonts w:asciiTheme="minorHAnsi" w:hAnsiTheme="minorHAnsi"/>
                <w:b/>
                <w:sz w:val="20"/>
                <w:szCs w:val="20"/>
              </w:rPr>
            </w:pPr>
            <w:r w:rsidRPr="00F148CF">
              <w:rPr>
                <w:rFonts w:asciiTheme="minorHAnsi" w:hAnsiTheme="minorHAnsi"/>
                <w:b/>
                <w:sz w:val="20"/>
                <w:szCs w:val="20"/>
              </w:rPr>
              <w:t>Score</w:t>
            </w:r>
          </w:p>
        </w:tc>
      </w:tr>
      <w:tr w:rsidR="00F148CF" w:rsidRPr="00F148CF" w:rsidTr="00F148CF">
        <w:trPr>
          <w:trHeight w:val="20"/>
          <w:jc w:val="center"/>
        </w:trPr>
        <w:tc>
          <w:tcPr>
            <w:tcW w:w="5184" w:type="dxa"/>
            <w:tcMar>
              <w:top w:w="29" w:type="dxa"/>
              <w:bottom w:w="29" w:type="dxa"/>
            </w:tcMar>
          </w:tcPr>
          <w:p w:rsidR="00F148CF" w:rsidRPr="00F148CF" w:rsidRDefault="00F148CF" w:rsidP="00F148CF">
            <w:pPr>
              <w:rPr>
                <w:rFonts w:asciiTheme="minorHAnsi" w:hAnsiTheme="minorHAnsi"/>
                <w:sz w:val="20"/>
                <w:szCs w:val="20"/>
              </w:rPr>
            </w:pPr>
            <w:r w:rsidRPr="00F148CF">
              <w:rPr>
                <w:rFonts w:asciiTheme="minorHAnsi" w:hAnsiTheme="minorHAnsi"/>
                <w:sz w:val="20"/>
                <w:szCs w:val="20"/>
              </w:rPr>
              <w:t>Achievement of Learning Agreement Objectives</w:t>
            </w:r>
          </w:p>
        </w:tc>
        <w:tc>
          <w:tcPr>
            <w:tcW w:w="5184" w:type="dxa"/>
            <w:tcMar>
              <w:top w:w="29" w:type="dxa"/>
              <w:bottom w:w="29" w:type="dxa"/>
            </w:tcMar>
            <w:vAlign w:val="center"/>
          </w:tcPr>
          <w:p w:rsidR="00F148CF" w:rsidRPr="00F148CF" w:rsidRDefault="00F148CF" w:rsidP="00F148CF">
            <w:pPr>
              <w:jc w:val="center"/>
              <w:rPr>
                <w:rFonts w:asciiTheme="minorHAnsi" w:hAnsiTheme="minorHAnsi"/>
                <w:sz w:val="20"/>
                <w:szCs w:val="20"/>
              </w:rPr>
            </w:pPr>
          </w:p>
        </w:tc>
      </w:tr>
      <w:tr w:rsidR="00F148CF" w:rsidRPr="00F148CF" w:rsidTr="00F148CF">
        <w:trPr>
          <w:trHeight w:val="20"/>
          <w:jc w:val="center"/>
        </w:trPr>
        <w:tc>
          <w:tcPr>
            <w:tcW w:w="5184" w:type="dxa"/>
            <w:tcMar>
              <w:top w:w="29" w:type="dxa"/>
              <w:bottom w:w="29" w:type="dxa"/>
            </w:tcMar>
          </w:tcPr>
          <w:p w:rsidR="00F148CF" w:rsidRPr="00F148CF" w:rsidRDefault="00F148CF" w:rsidP="00F148CF">
            <w:pPr>
              <w:rPr>
                <w:rFonts w:asciiTheme="minorHAnsi" w:hAnsiTheme="minorHAnsi"/>
                <w:sz w:val="20"/>
                <w:szCs w:val="20"/>
              </w:rPr>
            </w:pPr>
            <w:r w:rsidRPr="00F148CF">
              <w:rPr>
                <w:rFonts w:asciiTheme="minorHAnsi" w:hAnsiTheme="minorHAnsi"/>
                <w:sz w:val="20"/>
                <w:szCs w:val="20"/>
              </w:rPr>
              <w:t>Quality of Work</w:t>
            </w:r>
          </w:p>
        </w:tc>
        <w:tc>
          <w:tcPr>
            <w:tcW w:w="5184" w:type="dxa"/>
            <w:tcMar>
              <w:top w:w="29" w:type="dxa"/>
              <w:bottom w:w="29" w:type="dxa"/>
            </w:tcMar>
            <w:vAlign w:val="center"/>
          </w:tcPr>
          <w:p w:rsidR="00F148CF" w:rsidRPr="00F148CF" w:rsidRDefault="00F148CF" w:rsidP="00F148CF">
            <w:pPr>
              <w:jc w:val="center"/>
              <w:rPr>
                <w:rFonts w:asciiTheme="minorHAnsi" w:hAnsiTheme="minorHAnsi"/>
                <w:sz w:val="20"/>
                <w:szCs w:val="20"/>
              </w:rPr>
            </w:pPr>
          </w:p>
        </w:tc>
      </w:tr>
      <w:tr w:rsidR="00F148CF" w:rsidRPr="00F148CF" w:rsidTr="00F148CF">
        <w:trPr>
          <w:trHeight w:val="20"/>
          <w:jc w:val="center"/>
        </w:trPr>
        <w:tc>
          <w:tcPr>
            <w:tcW w:w="5184" w:type="dxa"/>
            <w:tcMar>
              <w:top w:w="29" w:type="dxa"/>
              <w:bottom w:w="29" w:type="dxa"/>
            </w:tcMar>
          </w:tcPr>
          <w:p w:rsidR="00F148CF" w:rsidRPr="00F148CF" w:rsidRDefault="00F148CF" w:rsidP="00F148CF">
            <w:pPr>
              <w:rPr>
                <w:rFonts w:asciiTheme="minorHAnsi" w:hAnsiTheme="minorHAnsi"/>
                <w:sz w:val="20"/>
                <w:szCs w:val="20"/>
              </w:rPr>
            </w:pPr>
            <w:r w:rsidRPr="00F148CF">
              <w:rPr>
                <w:rFonts w:asciiTheme="minorHAnsi" w:hAnsiTheme="minorHAnsi"/>
                <w:sz w:val="20"/>
                <w:szCs w:val="20"/>
              </w:rPr>
              <w:t>Ability to Learn</w:t>
            </w:r>
          </w:p>
        </w:tc>
        <w:tc>
          <w:tcPr>
            <w:tcW w:w="5184" w:type="dxa"/>
            <w:tcMar>
              <w:top w:w="29" w:type="dxa"/>
              <w:bottom w:w="29" w:type="dxa"/>
            </w:tcMar>
            <w:vAlign w:val="center"/>
          </w:tcPr>
          <w:p w:rsidR="00F148CF" w:rsidRPr="00F148CF" w:rsidRDefault="00F148CF" w:rsidP="00F148CF">
            <w:pPr>
              <w:jc w:val="center"/>
              <w:rPr>
                <w:rFonts w:asciiTheme="minorHAnsi" w:hAnsiTheme="minorHAnsi"/>
                <w:sz w:val="20"/>
                <w:szCs w:val="20"/>
              </w:rPr>
            </w:pPr>
          </w:p>
        </w:tc>
      </w:tr>
      <w:tr w:rsidR="00F148CF" w:rsidRPr="00F148CF" w:rsidTr="00F148CF">
        <w:trPr>
          <w:trHeight w:val="20"/>
          <w:jc w:val="center"/>
        </w:trPr>
        <w:tc>
          <w:tcPr>
            <w:tcW w:w="5184" w:type="dxa"/>
            <w:tcMar>
              <w:top w:w="29" w:type="dxa"/>
              <w:bottom w:w="29" w:type="dxa"/>
            </w:tcMar>
          </w:tcPr>
          <w:p w:rsidR="00F148CF" w:rsidRPr="00F148CF" w:rsidRDefault="00F148CF" w:rsidP="00F148CF">
            <w:pPr>
              <w:rPr>
                <w:rFonts w:asciiTheme="minorHAnsi" w:hAnsiTheme="minorHAnsi"/>
                <w:sz w:val="20"/>
                <w:szCs w:val="20"/>
              </w:rPr>
            </w:pPr>
            <w:r w:rsidRPr="00F148CF">
              <w:rPr>
                <w:rFonts w:asciiTheme="minorHAnsi" w:hAnsiTheme="minorHAnsi"/>
                <w:sz w:val="20"/>
                <w:szCs w:val="20"/>
              </w:rPr>
              <w:t>Initiative and Creativity</w:t>
            </w:r>
          </w:p>
        </w:tc>
        <w:tc>
          <w:tcPr>
            <w:tcW w:w="5184" w:type="dxa"/>
            <w:tcMar>
              <w:top w:w="29" w:type="dxa"/>
              <w:bottom w:w="29" w:type="dxa"/>
            </w:tcMar>
            <w:vAlign w:val="center"/>
          </w:tcPr>
          <w:p w:rsidR="00F148CF" w:rsidRPr="00F148CF" w:rsidRDefault="00F148CF" w:rsidP="00F148CF">
            <w:pPr>
              <w:jc w:val="center"/>
              <w:rPr>
                <w:rFonts w:asciiTheme="minorHAnsi" w:hAnsiTheme="minorHAnsi"/>
                <w:sz w:val="20"/>
                <w:szCs w:val="20"/>
              </w:rPr>
            </w:pPr>
          </w:p>
        </w:tc>
      </w:tr>
      <w:tr w:rsidR="00F148CF" w:rsidRPr="00F148CF" w:rsidTr="00F148CF">
        <w:trPr>
          <w:trHeight w:val="20"/>
          <w:jc w:val="center"/>
        </w:trPr>
        <w:tc>
          <w:tcPr>
            <w:tcW w:w="5184" w:type="dxa"/>
            <w:tcMar>
              <w:top w:w="29" w:type="dxa"/>
              <w:bottom w:w="29" w:type="dxa"/>
            </w:tcMar>
          </w:tcPr>
          <w:p w:rsidR="00F148CF" w:rsidRPr="00F148CF" w:rsidRDefault="00F148CF" w:rsidP="00F148CF">
            <w:pPr>
              <w:rPr>
                <w:rFonts w:asciiTheme="minorHAnsi" w:hAnsiTheme="minorHAnsi"/>
                <w:sz w:val="20"/>
                <w:szCs w:val="20"/>
              </w:rPr>
            </w:pPr>
            <w:r w:rsidRPr="00F148CF">
              <w:rPr>
                <w:rFonts w:asciiTheme="minorHAnsi" w:hAnsiTheme="minorHAnsi"/>
                <w:sz w:val="20"/>
                <w:szCs w:val="20"/>
              </w:rPr>
              <w:t>Character Traits</w:t>
            </w:r>
          </w:p>
        </w:tc>
        <w:tc>
          <w:tcPr>
            <w:tcW w:w="5184" w:type="dxa"/>
            <w:tcMar>
              <w:top w:w="29" w:type="dxa"/>
              <w:bottom w:w="29" w:type="dxa"/>
            </w:tcMar>
            <w:vAlign w:val="center"/>
          </w:tcPr>
          <w:p w:rsidR="00F148CF" w:rsidRPr="00F148CF" w:rsidRDefault="00F148CF" w:rsidP="00F148CF">
            <w:pPr>
              <w:jc w:val="center"/>
              <w:rPr>
                <w:rFonts w:asciiTheme="minorHAnsi" w:hAnsiTheme="minorHAnsi"/>
                <w:sz w:val="20"/>
                <w:szCs w:val="20"/>
              </w:rPr>
            </w:pPr>
          </w:p>
        </w:tc>
      </w:tr>
      <w:tr w:rsidR="00F148CF" w:rsidRPr="00F148CF" w:rsidTr="00F148CF">
        <w:trPr>
          <w:trHeight w:val="20"/>
          <w:jc w:val="center"/>
        </w:trPr>
        <w:tc>
          <w:tcPr>
            <w:tcW w:w="5184" w:type="dxa"/>
            <w:tcMar>
              <w:top w:w="29" w:type="dxa"/>
              <w:bottom w:w="29" w:type="dxa"/>
            </w:tcMar>
          </w:tcPr>
          <w:p w:rsidR="00F148CF" w:rsidRPr="00F148CF" w:rsidRDefault="00F148CF" w:rsidP="00F148CF">
            <w:pPr>
              <w:rPr>
                <w:rFonts w:asciiTheme="minorHAnsi" w:hAnsiTheme="minorHAnsi"/>
                <w:sz w:val="20"/>
                <w:szCs w:val="20"/>
              </w:rPr>
            </w:pPr>
            <w:r w:rsidRPr="00F148CF">
              <w:rPr>
                <w:rFonts w:asciiTheme="minorHAnsi" w:hAnsiTheme="minorHAnsi"/>
                <w:sz w:val="20"/>
                <w:szCs w:val="20"/>
              </w:rPr>
              <w:t>Dependability</w:t>
            </w:r>
          </w:p>
        </w:tc>
        <w:tc>
          <w:tcPr>
            <w:tcW w:w="5184" w:type="dxa"/>
            <w:tcMar>
              <w:top w:w="29" w:type="dxa"/>
              <w:bottom w:w="29" w:type="dxa"/>
            </w:tcMar>
            <w:vAlign w:val="center"/>
          </w:tcPr>
          <w:p w:rsidR="00F148CF" w:rsidRPr="00F148CF" w:rsidRDefault="00F148CF" w:rsidP="00F148CF">
            <w:pPr>
              <w:jc w:val="center"/>
              <w:rPr>
                <w:rFonts w:asciiTheme="minorHAnsi" w:hAnsiTheme="minorHAnsi"/>
                <w:sz w:val="20"/>
                <w:szCs w:val="20"/>
              </w:rPr>
            </w:pPr>
          </w:p>
        </w:tc>
      </w:tr>
      <w:tr w:rsidR="00F148CF" w:rsidRPr="00F148CF" w:rsidTr="00F148CF">
        <w:trPr>
          <w:trHeight w:val="20"/>
          <w:jc w:val="center"/>
        </w:trPr>
        <w:tc>
          <w:tcPr>
            <w:tcW w:w="5184" w:type="dxa"/>
            <w:tcMar>
              <w:top w:w="29" w:type="dxa"/>
              <w:bottom w:w="29" w:type="dxa"/>
            </w:tcMar>
          </w:tcPr>
          <w:p w:rsidR="00F148CF" w:rsidRPr="00F148CF" w:rsidRDefault="00F148CF" w:rsidP="00F148CF">
            <w:pPr>
              <w:rPr>
                <w:rFonts w:asciiTheme="minorHAnsi" w:hAnsiTheme="minorHAnsi"/>
                <w:sz w:val="20"/>
                <w:szCs w:val="20"/>
              </w:rPr>
            </w:pPr>
            <w:r w:rsidRPr="00F148CF">
              <w:rPr>
                <w:rFonts w:asciiTheme="minorHAnsi" w:hAnsiTheme="minorHAnsi"/>
                <w:sz w:val="20"/>
                <w:szCs w:val="20"/>
              </w:rPr>
              <w:t>Attendance and Punctuality</w:t>
            </w:r>
          </w:p>
        </w:tc>
        <w:tc>
          <w:tcPr>
            <w:tcW w:w="5184" w:type="dxa"/>
            <w:tcMar>
              <w:top w:w="29" w:type="dxa"/>
              <w:bottom w:w="29" w:type="dxa"/>
            </w:tcMar>
            <w:vAlign w:val="center"/>
          </w:tcPr>
          <w:p w:rsidR="00F148CF" w:rsidRPr="00F148CF" w:rsidRDefault="00F148CF" w:rsidP="00F148CF">
            <w:pPr>
              <w:jc w:val="center"/>
              <w:rPr>
                <w:rFonts w:asciiTheme="minorHAnsi" w:hAnsiTheme="minorHAnsi"/>
                <w:sz w:val="20"/>
                <w:szCs w:val="20"/>
              </w:rPr>
            </w:pPr>
          </w:p>
        </w:tc>
      </w:tr>
      <w:tr w:rsidR="00F148CF" w:rsidRPr="00F148CF" w:rsidTr="00F148CF">
        <w:trPr>
          <w:trHeight w:val="20"/>
          <w:jc w:val="center"/>
        </w:trPr>
        <w:tc>
          <w:tcPr>
            <w:tcW w:w="5184" w:type="dxa"/>
            <w:tcMar>
              <w:top w:w="29" w:type="dxa"/>
              <w:bottom w:w="29" w:type="dxa"/>
            </w:tcMar>
          </w:tcPr>
          <w:p w:rsidR="00F148CF" w:rsidRPr="00F148CF" w:rsidRDefault="00F148CF" w:rsidP="00F148CF">
            <w:pPr>
              <w:rPr>
                <w:rFonts w:asciiTheme="minorHAnsi" w:hAnsiTheme="minorHAnsi"/>
                <w:sz w:val="20"/>
                <w:szCs w:val="20"/>
              </w:rPr>
            </w:pPr>
            <w:r w:rsidRPr="00F148CF">
              <w:rPr>
                <w:rFonts w:asciiTheme="minorHAnsi" w:hAnsiTheme="minorHAnsi"/>
                <w:sz w:val="20"/>
                <w:szCs w:val="20"/>
              </w:rPr>
              <w:t>Organizational Fit</w:t>
            </w:r>
          </w:p>
        </w:tc>
        <w:tc>
          <w:tcPr>
            <w:tcW w:w="5184" w:type="dxa"/>
            <w:tcMar>
              <w:top w:w="29" w:type="dxa"/>
              <w:bottom w:w="29" w:type="dxa"/>
            </w:tcMar>
            <w:vAlign w:val="center"/>
          </w:tcPr>
          <w:p w:rsidR="00F148CF" w:rsidRPr="00F148CF" w:rsidRDefault="00F148CF" w:rsidP="00F148CF">
            <w:pPr>
              <w:jc w:val="center"/>
              <w:rPr>
                <w:rFonts w:asciiTheme="minorHAnsi" w:hAnsiTheme="minorHAnsi"/>
                <w:sz w:val="20"/>
                <w:szCs w:val="20"/>
              </w:rPr>
            </w:pPr>
          </w:p>
        </w:tc>
      </w:tr>
      <w:tr w:rsidR="00F148CF" w:rsidRPr="00F148CF" w:rsidTr="00F148CF">
        <w:trPr>
          <w:trHeight w:val="20"/>
          <w:jc w:val="center"/>
        </w:trPr>
        <w:tc>
          <w:tcPr>
            <w:tcW w:w="5184" w:type="dxa"/>
            <w:tcMar>
              <w:top w:w="29" w:type="dxa"/>
              <w:bottom w:w="29" w:type="dxa"/>
            </w:tcMar>
          </w:tcPr>
          <w:p w:rsidR="00F148CF" w:rsidRPr="00F148CF" w:rsidRDefault="00F148CF" w:rsidP="00F148CF">
            <w:pPr>
              <w:rPr>
                <w:rFonts w:asciiTheme="minorHAnsi" w:hAnsiTheme="minorHAnsi"/>
                <w:sz w:val="20"/>
                <w:szCs w:val="20"/>
              </w:rPr>
            </w:pPr>
            <w:r w:rsidRPr="00F148CF">
              <w:rPr>
                <w:rFonts w:asciiTheme="minorHAnsi" w:hAnsiTheme="minorHAnsi"/>
                <w:sz w:val="20"/>
                <w:szCs w:val="20"/>
              </w:rPr>
              <w:t>Response to Supervision</w:t>
            </w:r>
          </w:p>
        </w:tc>
        <w:tc>
          <w:tcPr>
            <w:tcW w:w="5184" w:type="dxa"/>
            <w:tcMar>
              <w:top w:w="29" w:type="dxa"/>
              <w:bottom w:w="29" w:type="dxa"/>
            </w:tcMar>
            <w:vAlign w:val="center"/>
          </w:tcPr>
          <w:p w:rsidR="00F148CF" w:rsidRPr="00F148CF" w:rsidRDefault="00F148CF" w:rsidP="00F148CF">
            <w:pPr>
              <w:jc w:val="center"/>
              <w:rPr>
                <w:rFonts w:asciiTheme="minorHAnsi" w:hAnsiTheme="minorHAnsi"/>
                <w:sz w:val="20"/>
                <w:szCs w:val="20"/>
              </w:rPr>
            </w:pPr>
          </w:p>
        </w:tc>
      </w:tr>
      <w:tr w:rsidR="00F148CF" w:rsidRPr="00F148CF" w:rsidTr="00F148CF">
        <w:trPr>
          <w:trHeight w:val="20"/>
          <w:jc w:val="center"/>
        </w:trPr>
        <w:tc>
          <w:tcPr>
            <w:tcW w:w="5184" w:type="dxa"/>
            <w:shd w:val="clear" w:color="auto" w:fill="DBE5F1" w:themeFill="accent1" w:themeFillTint="33"/>
            <w:tcMar>
              <w:top w:w="29" w:type="dxa"/>
              <w:bottom w:w="29" w:type="dxa"/>
            </w:tcMar>
            <w:vAlign w:val="center"/>
          </w:tcPr>
          <w:p w:rsidR="00F148CF" w:rsidRPr="00F148CF" w:rsidRDefault="00F148CF" w:rsidP="00F148CF">
            <w:pPr>
              <w:jc w:val="right"/>
              <w:rPr>
                <w:rFonts w:asciiTheme="minorHAnsi" w:hAnsiTheme="minorHAnsi"/>
                <w:b/>
                <w:sz w:val="20"/>
                <w:szCs w:val="20"/>
              </w:rPr>
            </w:pPr>
            <w:r w:rsidRPr="00F148CF">
              <w:rPr>
                <w:rFonts w:asciiTheme="minorHAnsi" w:hAnsiTheme="minorHAnsi"/>
                <w:b/>
                <w:sz w:val="20"/>
                <w:szCs w:val="20"/>
              </w:rPr>
              <w:t>Total Score</w:t>
            </w:r>
          </w:p>
        </w:tc>
        <w:tc>
          <w:tcPr>
            <w:tcW w:w="5184" w:type="dxa"/>
            <w:shd w:val="clear" w:color="auto" w:fill="DBE5F1" w:themeFill="accent1" w:themeFillTint="33"/>
            <w:tcMar>
              <w:top w:w="29" w:type="dxa"/>
              <w:bottom w:w="29" w:type="dxa"/>
            </w:tcMar>
            <w:vAlign w:val="center"/>
          </w:tcPr>
          <w:p w:rsidR="00F148CF" w:rsidRPr="00F148CF" w:rsidRDefault="00F148CF" w:rsidP="00F148CF">
            <w:pPr>
              <w:jc w:val="center"/>
              <w:rPr>
                <w:rFonts w:asciiTheme="minorHAnsi" w:hAnsiTheme="minorHAnsi"/>
                <w:sz w:val="20"/>
                <w:szCs w:val="20"/>
              </w:rPr>
            </w:pPr>
          </w:p>
        </w:tc>
      </w:tr>
    </w:tbl>
    <w:p w:rsidR="00F148CF" w:rsidRPr="00F148CF" w:rsidRDefault="00F148CF" w:rsidP="00F148CF">
      <w:pPr>
        <w:rPr>
          <w:rFonts w:ascii="Calibri" w:hAnsi="Calibri" w:cs="Times New Roman"/>
        </w:rPr>
      </w:pPr>
    </w:p>
    <w:p w:rsidR="00F148CF" w:rsidRPr="00F148CF" w:rsidRDefault="00F148CF" w:rsidP="00F148CF">
      <w:pPr>
        <w:rPr>
          <w:rFonts w:ascii="Calibri" w:hAnsi="Calibri" w:cs="Times New Roman"/>
          <w:sz w:val="16"/>
          <w:szCs w:val="16"/>
        </w:rPr>
      </w:pPr>
    </w:p>
    <w:p w:rsidR="00F148CF" w:rsidRPr="00F148CF" w:rsidRDefault="00F148CF" w:rsidP="00F148CF">
      <w:pPr>
        <w:rPr>
          <w:rFonts w:ascii="Calibri" w:hAnsi="Calibri" w:cs="Times New Roman"/>
          <w:sz w:val="20"/>
          <w:szCs w:val="20"/>
        </w:rPr>
      </w:pPr>
      <w:r w:rsidRPr="00F148CF">
        <w:rPr>
          <w:rFonts w:ascii="Calibri" w:hAnsi="Calibri" w:cs="Times New Roman"/>
          <w:sz w:val="20"/>
          <w:szCs w:val="20"/>
        </w:rPr>
        <w:lastRenderedPageBreak/>
        <w:t>For the purpose of overall program-level evaluation, the School of Management Studies has identified several learning outcomes that it expects students, including its student interns, to have achieved upon graduation from the Bachelor of Business Administration program. We would very much appreciate your assistance in evaluating the extent to which the student intern has acquired the skills and abilities as identified in these outcomes.</w:t>
      </w:r>
    </w:p>
    <w:p w:rsidR="00F148CF" w:rsidRPr="00F148CF" w:rsidRDefault="00F148CF" w:rsidP="00F148CF">
      <w:pPr>
        <w:rPr>
          <w:rFonts w:ascii="Calibri" w:hAnsi="Calibri" w:cs="Times New Roman"/>
          <w:sz w:val="20"/>
          <w:szCs w:val="20"/>
        </w:rPr>
      </w:pPr>
    </w:p>
    <w:p w:rsidR="00F148CF" w:rsidRPr="00F148CF" w:rsidRDefault="00F148CF" w:rsidP="00F148CF">
      <w:pPr>
        <w:rPr>
          <w:rFonts w:ascii="Calibri" w:hAnsi="Calibri" w:cs="Times New Roman"/>
          <w:sz w:val="20"/>
          <w:szCs w:val="20"/>
        </w:rPr>
      </w:pPr>
      <w:r w:rsidRPr="00F148CF">
        <w:rPr>
          <w:rFonts w:ascii="Calibri" w:hAnsi="Calibri" w:cs="Times New Roman"/>
          <w:sz w:val="20"/>
          <w:szCs w:val="20"/>
        </w:rPr>
        <w:t>For each of the intended student learning outcomes (ISLOs) identified below and based on the student’s performance in the internship, please use the evaluation rubric to assess the extent to which the student achieved that outcome by specifying a score based on the performance ratings and descriptors delineated in the rubric form. Candid and objective comments regarding the student’s performance are also very much appreciated. Please add your relevant comments in the space provided in the form.</w:t>
      </w:r>
    </w:p>
    <w:p w:rsidR="00F148CF" w:rsidRPr="00F148CF" w:rsidRDefault="00F148CF" w:rsidP="00F148CF">
      <w:pPr>
        <w:rPr>
          <w:rFonts w:ascii="Calibri" w:hAnsi="Calibri" w:cs="Times New Roman"/>
          <w:sz w:val="20"/>
          <w:szCs w:val="20"/>
        </w:rPr>
      </w:pPr>
    </w:p>
    <w:p w:rsidR="00F148CF" w:rsidRPr="00F148CF" w:rsidRDefault="00F148CF" w:rsidP="00F148CF">
      <w:pPr>
        <w:rPr>
          <w:rFonts w:ascii="Calibri" w:eastAsia="Calibri" w:hAnsi="Calibri" w:cs="Times New Roman"/>
          <w:sz w:val="20"/>
          <w:szCs w:val="20"/>
        </w:rPr>
      </w:pPr>
      <w:r w:rsidRPr="00F148CF">
        <w:rPr>
          <w:rFonts w:ascii="Calibri" w:eastAsia="Calibri" w:hAnsi="Calibri" w:cs="Times New Roman"/>
          <w:b/>
          <w:sz w:val="20"/>
          <w:szCs w:val="20"/>
        </w:rPr>
        <w:t>Technical Skills</w:t>
      </w:r>
      <w:r w:rsidRPr="00F148CF">
        <w:rPr>
          <w:rFonts w:ascii="Calibri" w:eastAsia="Calibri" w:hAnsi="Calibri" w:cs="Times New Roman"/>
          <w:sz w:val="20"/>
          <w:szCs w:val="20"/>
        </w:rPr>
        <w:t>: Students will be able to employ appropriate quantitative methods and use relevant information technology in support of business decision making.</w:t>
      </w:r>
    </w:p>
    <w:p w:rsidR="00F148CF" w:rsidRPr="00F148CF" w:rsidRDefault="00F148CF" w:rsidP="00F148CF">
      <w:pPr>
        <w:spacing w:before="120"/>
        <w:rPr>
          <w:rFonts w:ascii="Calibri" w:eastAsia="Calibri" w:hAnsi="Calibri" w:cs="Times New Roman"/>
          <w:sz w:val="20"/>
          <w:szCs w:val="20"/>
        </w:rPr>
      </w:pPr>
      <w:r w:rsidRPr="00F148CF">
        <w:rPr>
          <w:rFonts w:ascii="Calibri" w:eastAsia="Calibri" w:hAnsi="Calibri" w:cs="Times New Roman"/>
          <w:b/>
          <w:sz w:val="20"/>
          <w:szCs w:val="20"/>
        </w:rPr>
        <w:t>Written Communication Skills</w:t>
      </w:r>
      <w:r w:rsidRPr="00F148CF">
        <w:rPr>
          <w:rFonts w:ascii="Calibri" w:eastAsia="Calibri" w:hAnsi="Calibri" w:cs="Times New Roman"/>
          <w:sz w:val="20"/>
          <w:szCs w:val="20"/>
        </w:rPr>
        <w:t>: Students will be able to construct coherent written forms of communication.</w:t>
      </w:r>
    </w:p>
    <w:p w:rsidR="00F148CF" w:rsidRPr="00F148CF" w:rsidRDefault="00F148CF" w:rsidP="00F148CF">
      <w:pPr>
        <w:spacing w:before="120"/>
        <w:rPr>
          <w:rFonts w:ascii="Calibri" w:eastAsia="Calibri" w:hAnsi="Calibri" w:cs="Times New Roman"/>
          <w:sz w:val="20"/>
          <w:szCs w:val="20"/>
        </w:rPr>
      </w:pPr>
      <w:r w:rsidRPr="00F148CF">
        <w:rPr>
          <w:rFonts w:ascii="Calibri" w:eastAsia="Calibri" w:hAnsi="Calibri" w:cs="Times New Roman"/>
          <w:b/>
          <w:sz w:val="20"/>
          <w:szCs w:val="20"/>
        </w:rPr>
        <w:t>Oral Communication Skills</w:t>
      </w:r>
      <w:r w:rsidRPr="00F148CF">
        <w:rPr>
          <w:rFonts w:ascii="Calibri" w:eastAsia="Calibri" w:hAnsi="Calibri" w:cs="Times New Roman"/>
          <w:sz w:val="20"/>
          <w:szCs w:val="20"/>
        </w:rPr>
        <w:t>: Students will be able to compose and present effective oral forms of communication.</w:t>
      </w:r>
    </w:p>
    <w:p w:rsidR="00F148CF" w:rsidRPr="00F148CF" w:rsidRDefault="00F148CF" w:rsidP="00F148CF">
      <w:pPr>
        <w:spacing w:before="120"/>
        <w:rPr>
          <w:rFonts w:ascii="Calibri" w:eastAsia="Calibri" w:hAnsi="Calibri" w:cs="Times New Roman"/>
          <w:sz w:val="20"/>
          <w:szCs w:val="20"/>
        </w:rPr>
      </w:pPr>
      <w:r w:rsidRPr="00F148CF">
        <w:rPr>
          <w:rFonts w:ascii="Calibri" w:eastAsia="Calibri" w:hAnsi="Calibri" w:cs="Times New Roman"/>
          <w:b/>
          <w:sz w:val="20"/>
          <w:szCs w:val="20"/>
        </w:rPr>
        <w:t>Analytical/Critical Thinking Skills</w:t>
      </w:r>
      <w:r w:rsidRPr="00F148CF">
        <w:rPr>
          <w:rFonts w:ascii="Calibri" w:eastAsia="Calibri" w:hAnsi="Calibri" w:cs="Times New Roman"/>
          <w:sz w:val="20"/>
          <w:szCs w:val="20"/>
        </w:rPr>
        <w:t>: Students will be able to demonstrate analytical and critical-thinking skills in the context of organizational decision making.</w:t>
      </w:r>
    </w:p>
    <w:p w:rsidR="00F148CF" w:rsidRPr="00F148CF" w:rsidRDefault="00F148CF" w:rsidP="00F148CF">
      <w:pPr>
        <w:spacing w:before="120"/>
        <w:rPr>
          <w:rFonts w:ascii="Calibri" w:eastAsia="Calibri" w:hAnsi="Calibri" w:cs="Times New Roman"/>
          <w:sz w:val="20"/>
          <w:szCs w:val="20"/>
        </w:rPr>
      </w:pPr>
      <w:r w:rsidRPr="00F148CF">
        <w:rPr>
          <w:rFonts w:ascii="Calibri" w:eastAsia="Calibri" w:hAnsi="Calibri" w:cs="Times New Roman"/>
          <w:b/>
          <w:sz w:val="20"/>
          <w:szCs w:val="20"/>
        </w:rPr>
        <w:t>Leadership Abilities</w:t>
      </w:r>
      <w:r w:rsidRPr="00F148CF">
        <w:rPr>
          <w:rFonts w:ascii="Calibri" w:eastAsia="Calibri" w:hAnsi="Calibri" w:cs="Times New Roman"/>
          <w:sz w:val="20"/>
          <w:szCs w:val="20"/>
        </w:rPr>
        <w:t>: Students will be able to demonstrate effective leadership abilities for the purpose of organizational growth and change.</w:t>
      </w:r>
    </w:p>
    <w:p w:rsidR="00F148CF" w:rsidRPr="00F148CF" w:rsidRDefault="00F148CF" w:rsidP="00F148CF">
      <w:pPr>
        <w:spacing w:before="120"/>
        <w:rPr>
          <w:rFonts w:ascii="Calibri" w:eastAsia="Calibri" w:hAnsi="Calibri" w:cs="Times New Roman"/>
          <w:sz w:val="20"/>
          <w:szCs w:val="20"/>
        </w:rPr>
      </w:pPr>
      <w:r w:rsidRPr="00F148CF">
        <w:rPr>
          <w:rFonts w:ascii="Calibri" w:eastAsia="Calibri" w:hAnsi="Calibri" w:cs="Times New Roman"/>
          <w:b/>
          <w:sz w:val="20"/>
          <w:szCs w:val="20"/>
        </w:rPr>
        <w:t>Interpersonal and Teamwork Skills</w:t>
      </w:r>
      <w:r w:rsidRPr="00F148CF">
        <w:rPr>
          <w:rFonts w:ascii="Calibri" w:eastAsia="Calibri" w:hAnsi="Calibri" w:cs="Times New Roman"/>
          <w:sz w:val="20"/>
          <w:szCs w:val="20"/>
        </w:rPr>
        <w:t>: Students will be able to demonstrate effective interpersonal skills and the ability to work successfully in teams of diverse composition.</w:t>
      </w:r>
    </w:p>
    <w:p w:rsidR="00F148CF" w:rsidRPr="00F148CF" w:rsidRDefault="00F148CF" w:rsidP="00F148CF"/>
    <w:tbl>
      <w:tblPr>
        <w:tblStyle w:val="TableGrid133"/>
        <w:tblW w:w="1037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5"/>
        <w:gridCol w:w="1354"/>
        <w:gridCol w:w="1356"/>
        <w:gridCol w:w="1355"/>
        <w:gridCol w:w="1357"/>
        <w:gridCol w:w="1355"/>
        <w:gridCol w:w="1357"/>
        <w:gridCol w:w="804"/>
      </w:tblGrid>
      <w:tr w:rsidR="00F148CF" w:rsidRPr="00F148CF" w:rsidTr="00F148CF">
        <w:trPr>
          <w:trHeight w:val="432"/>
          <w:jc w:val="center"/>
        </w:trPr>
        <w:tc>
          <w:tcPr>
            <w:tcW w:w="10373" w:type="dxa"/>
            <w:gridSpan w:val="8"/>
            <w:shd w:val="clear" w:color="auto" w:fill="002060"/>
            <w:tcMar>
              <w:left w:w="0" w:type="dxa"/>
              <w:right w:w="0" w:type="dxa"/>
            </w:tcMar>
            <w:vAlign w:val="center"/>
          </w:tcPr>
          <w:p w:rsidR="00F148CF" w:rsidRPr="00F148CF" w:rsidRDefault="00F148CF" w:rsidP="00F148CF">
            <w:pPr>
              <w:jc w:val="center"/>
              <w:rPr>
                <w:rFonts w:ascii="Calibri" w:eastAsia="Calibri" w:hAnsi="Calibri" w:cs="Calibri"/>
                <w:b/>
                <w:sz w:val="24"/>
                <w:szCs w:val="24"/>
              </w:rPr>
            </w:pPr>
            <w:r w:rsidRPr="00F148CF">
              <w:rPr>
                <w:rFonts w:ascii="Calibri" w:eastAsia="Calibri" w:hAnsi="Calibri" w:cs="Calibri"/>
                <w:b/>
                <w:sz w:val="24"/>
                <w:szCs w:val="24"/>
              </w:rPr>
              <w:t>Supervisor Evaluation of Internship – Program-Level Assessment Rubric</w:t>
            </w:r>
          </w:p>
        </w:tc>
      </w:tr>
      <w:tr w:rsidR="00F148CF" w:rsidRPr="00F148CF" w:rsidTr="00F148CF">
        <w:trPr>
          <w:trHeight w:val="20"/>
          <w:jc w:val="center"/>
        </w:trPr>
        <w:tc>
          <w:tcPr>
            <w:tcW w:w="1435" w:type="dxa"/>
            <w:vMerge w:val="restart"/>
            <w:shd w:val="clear" w:color="auto" w:fill="DEEAF6"/>
            <w:tcMar>
              <w:left w:w="0" w:type="dxa"/>
              <w:right w:w="0" w:type="dxa"/>
            </w:tcMar>
            <w:vAlign w:val="center"/>
          </w:tcPr>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Evaluation</w:t>
            </w:r>
          </w:p>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Dimensions</w:t>
            </w:r>
          </w:p>
        </w:tc>
        <w:tc>
          <w:tcPr>
            <w:tcW w:w="8134" w:type="dxa"/>
            <w:gridSpan w:val="6"/>
            <w:shd w:val="clear" w:color="auto" w:fill="DEEAF6"/>
            <w:tcMar>
              <w:top w:w="29" w:type="dxa"/>
              <w:left w:w="115" w:type="dxa"/>
              <w:bottom w:w="29"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Performance Rating</w:t>
            </w:r>
          </w:p>
        </w:tc>
        <w:tc>
          <w:tcPr>
            <w:tcW w:w="804" w:type="dxa"/>
            <w:vMerge w:val="restart"/>
            <w:shd w:val="clear" w:color="auto" w:fill="DEEAF6"/>
            <w:vAlign w:val="center"/>
          </w:tcPr>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Score</w:t>
            </w:r>
          </w:p>
        </w:tc>
      </w:tr>
      <w:tr w:rsidR="00F148CF" w:rsidRPr="00F148CF" w:rsidTr="00F148CF">
        <w:trPr>
          <w:trHeight w:val="20"/>
          <w:jc w:val="center"/>
        </w:trPr>
        <w:tc>
          <w:tcPr>
            <w:tcW w:w="1435" w:type="dxa"/>
            <w:vMerge/>
            <w:shd w:val="clear" w:color="auto" w:fill="DEEAF6"/>
            <w:tcMar>
              <w:left w:w="0" w:type="dxa"/>
              <w:right w:w="0" w:type="dxa"/>
            </w:tcMar>
            <w:vAlign w:val="center"/>
          </w:tcPr>
          <w:p w:rsidR="00F148CF" w:rsidRPr="00F148CF" w:rsidRDefault="00F148CF" w:rsidP="00F148CF">
            <w:pPr>
              <w:jc w:val="center"/>
              <w:rPr>
                <w:rFonts w:ascii="Calibri" w:eastAsia="Calibri" w:hAnsi="Calibri" w:cs="Times New Roman"/>
                <w:b/>
                <w:sz w:val="18"/>
                <w:szCs w:val="18"/>
              </w:rPr>
            </w:pPr>
          </w:p>
        </w:tc>
        <w:tc>
          <w:tcPr>
            <w:tcW w:w="2710" w:type="dxa"/>
            <w:gridSpan w:val="2"/>
            <w:tcBorders>
              <w:righ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Beginning</w:t>
            </w:r>
          </w:p>
        </w:tc>
        <w:tc>
          <w:tcPr>
            <w:tcW w:w="2712" w:type="dxa"/>
            <w:gridSpan w:val="2"/>
            <w:tcBorders>
              <w:left w:val="nil"/>
              <w:righ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Competent</w:t>
            </w:r>
          </w:p>
        </w:tc>
        <w:tc>
          <w:tcPr>
            <w:tcW w:w="2712" w:type="dxa"/>
            <w:gridSpan w:val="2"/>
            <w:tcBorders>
              <w:lef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Accomplished</w:t>
            </w:r>
          </w:p>
        </w:tc>
        <w:tc>
          <w:tcPr>
            <w:tcW w:w="804" w:type="dxa"/>
            <w:vMerge/>
            <w:shd w:val="clear" w:color="auto" w:fill="DEEAF6"/>
            <w:vAlign w:val="center"/>
          </w:tcPr>
          <w:p w:rsidR="00F148CF" w:rsidRPr="00F148CF" w:rsidRDefault="00F148CF" w:rsidP="00F148CF">
            <w:pPr>
              <w:jc w:val="center"/>
              <w:rPr>
                <w:rFonts w:ascii="Calibri" w:eastAsia="Calibri" w:hAnsi="Calibri" w:cs="Times New Roman"/>
                <w:b/>
                <w:sz w:val="18"/>
                <w:szCs w:val="18"/>
              </w:rPr>
            </w:pPr>
          </w:p>
        </w:tc>
      </w:tr>
      <w:tr w:rsidR="00F148CF" w:rsidRPr="00F148CF" w:rsidTr="00F148CF">
        <w:trPr>
          <w:trHeight w:val="20"/>
          <w:jc w:val="center"/>
        </w:trPr>
        <w:tc>
          <w:tcPr>
            <w:tcW w:w="1435" w:type="dxa"/>
            <w:vMerge/>
            <w:shd w:val="clear" w:color="auto" w:fill="DEEAF6"/>
            <w:tcMar>
              <w:left w:w="0" w:type="dxa"/>
              <w:right w:w="0" w:type="dxa"/>
            </w:tcMar>
            <w:vAlign w:val="center"/>
          </w:tcPr>
          <w:p w:rsidR="00F148CF" w:rsidRPr="00F148CF" w:rsidRDefault="00F148CF" w:rsidP="00F148CF">
            <w:pPr>
              <w:jc w:val="center"/>
              <w:rPr>
                <w:rFonts w:ascii="Calibri" w:eastAsia="Calibri" w:hAnsi="Calibri" w:cs="Times New Roman"/>
                <w:b/>
                <w:sz w:val="18"/>
                <w:szCs w:val="18"/>
              </w:rPr>
            </w:pPr>
          </w:p>
        </w:tc>
        <w:tc>
          <w:tcPr>
            <w:tcW w:w="1354" w:type="dxa"/>
            <w:tcBorders>
              <w:righ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1</w:t>
            </w:r>
          </w:p>
        </w:tc>
        <w:tc>
          <w:tcPr>
            <w:tcW w:w="1356" w:type="dxa"/>
            <w:tcBorders>
              <w:left w:val="nil"/>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2</w:t>
            </w:r>
          </w:p>
        </w:tc>
        <w:tc>
          <w:tcPr>
            <w:tcW w:w="1355" w:type="dxa"/>
            <w:tcBorders>
              <w:righ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3</w:t>
            </w:r>
          </w:p>
        </w:tc>
        <w:tc>
          <w:tcPr>
            <w:tcW w:w="1357" w:type="dxa"/>
            <w:tcBorders>
              <w:left w:val="nil"/>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4</w:t>
            </w:r>
          </w:p>
        </w:tc>
        <w:tc>
          <w:tcPr>
            <w:tcW w:w="1355" w:type="dxa"/>
            <w:tcBorders>
              <w:righ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5</w:t>
            </w:r>
          </w:p>
        </w:tc>
        <w:tc>
          <w:tcPr>
            <w:tcW w:w="1357" w:type="dxa"/>
            <w:tcBorders>
              <w:left w:val="nil"/>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6</w:t>
            </w:r>
          </w:p>
        </w:tc>
        <w:tc>
          <w:tcPr>
            <w:tcW w:w="804" w:type="dxa"/>
            <w:vMerge/>
            <w:shd w:val="clear" w:color="auto" w:fill="DEEAF6"/>
            <w:vAlign w:val="center"/>
          </w:tcPr>
          <w:p w:rsidR="00F148CF" w:rsidRPr="00F148CF" w:rsidRDefault="00F148CF" w:rsidP="00F148CF">
            <w:pPr>
              <w:jc w:val="center"/>
              <w:rPr>
                <w:rFonts w:ascii="Calibri" w:eastAsia="Calibri" w:hAnsi="Calibri" w:cs="Times New Roman"/>
                <w:b/>
                <w:sz w:val="18"/>
                <w:szCs w:val="18"/>
              </w:rPr>
            </w:pPr>
          </w:p>
        </w:tc>
      </w:tr>
      <w:tr w:rsidR="00F148CF" w:rsidRPr="00F148CF" w:rsidTr="00F148CF">
        <w:trPr>
          <w:trHeight w:val="20"/>
          <w:jc w:val="center"/>
        </w:trPr>
        <w:tc>
          <w:tcPr>
            <w:tcW w:w="10373" w:type="dxa"/>
            <w:gridSpan w:val="8"/>
            <w:shd w:val="clear" w:color="auto" w:fill="F2DBDB"/>
            <w:tcMar>
              <w:top w:w="58" w:type="dxa"/>
              <w:left w:w="115" w:type="dxa"/>
              <w:bottom w:w="58" w:type="dxa"/>
              <w:right w:w="115" w:type="dxa"/>
            </w:tcMar>
            <w:vAlign w:val="cente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Programmatic Evaluation – Program-Level Assessment Criteria (ISLOs)</w:t>
            </w:r>
          </w:p>
        </w:tc>
      </w:tr>
      <w:tr w:rsidR="00F148CF" w:rsidRPr="00F148CF" w:rsidTr="00F148CF">
        <w:trPr>
          <w:trHeight w:val="432"/>
          <w:jc w:val="center"/>
        </w:trPr>
        <w:tc>
          <w:tcPr>
            <w:tcW w:w="1435" w:type="dxa"/>
            <w:vMerge w:val="restart"/>
            <w:tcMar>
              <w:left w:w="115" w:type="dxa"/>
              <w:right w:w="115"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Technical Skills</w:t>
            </w:r>
          </w:p>
        </w:tc>
        <w:tc>
          <w:tcPr>
            <w:tcW w:w="2710" w:type="dxa"/>
            <w:gridSpan w:val="2"/>
            <w:tcBorders>
              <w:bottom w:val="single" w:sz="2" w:space="0" w:color="002060"/>
            </w:tcBorders>
            <w:tcMar>
              <w:top w:w="58" w:type="dxa"/>
              <w:left w:w="101" w:type="dxa"/>
              <w:bottom w:w="58" w:type="dxa"/>
              <w:right w:w="43"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Had difficulty in understanding and applying quantitative methods appropriate to the job; exhibited limited facility with relevant information technology, including word processing, spreadsheet, database, and presentation software, in the development of work products and the completion of work assignments</w:t>
            </w:r>
          </w:p>
        </w:tc>
        <w:tc>
          <w:tcPr>
            <w:tcW w:w="2712" w:type="dxa"/>
            <w:gridSpan w:val="2"/>
            <w:tcBorders>
              <w:bottom w:val="single" w:sz="2" w:space="0" w:color="002060"/>
            </w:tcBorders>
            <w:tcMar>
              <w:top w:w="58" w:type="dxa"/>
              <w:left w:w="115" w:type="dxa"/>
              <w:bottom w:w="58" w:type="dxa"/>
              <w:right w:w="72"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Satisfactorily employed quantitative methods appropriate to the job; in most cases, adequately utilized relevant information technology, including word processing, spreadsheet, database, and presentation software, in the development of work products and the completion of work assignments</w:t>
            </w:r>
          </w:p>
        </w:tc>
        <w:tc>
          <w:tcPr>
            <w:tcW w:w="2712" w:type="dxa"/>
            <w:gridSpan w:val="2"/>
            <w:tcBorders>
              <w:bottom w:val="single" w:sz="2" w:space="0" w:color="002060"/>
            </w:tcBorders>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Effectively employed quantitative methods appropriate to the job; successfully and proficiently utilized relevant information technology, including word processing, spreadsheet, database, and presentation software, in the development of work products and the completion of work assignments</w:t>
            </w:r>
          </w:p>
        </w:tc>
        <w:tc>
          <w:tcPr>
            <w:tcW w:w="804" w:type="dxa"/>
            <w:tcBorders>
              <w:bottom w:val="single" w:sz="2" w:space="0" w:color="002060"/>
            </w:tcBorders>
          </w:tcPr>
          <w:p w:rsidR="00F148CF" w:rsidRPr="00F148CF" w:rsidRDefault="00F148CF" w:rsidP="00F148CF">
            <w:pPr>
              <w:jc w:val="center"/>
              <w:rPr>
                <w:rFonts w:ascii="Calibri" w:eastAsia="Calibri" w:hAnsi="Calibri" w:cs="Times New Roman"/>
                <w:sz w:val="18"/>
                <w:szCs w:val="18"/>
              </w:rPr>
            </w:pPr>
          </w:p>
        </w:tc>
      </w:tr>
      <w:tr w:rsidR="00F148CF" w:rsidRPr="00F148CF" w:rsidTr="00F148CF">
        <w:trPr>
          <w:trHeight w:val="20"/>
          <w:jc w:val="center"/>
        </w:trPr>
        <w:tc>
          <w:tcPr>
            <w:tcW w:w="1435" w:type="dxa"/>
            <w:vMerge/>
            <w:tcBorders>
              <w:right w:val="single" w:sz="2" w:space="0" w:color="002060"/>
            </w:tcBorders>
            <w:tcMar>
              <w:left w:w="115" w:type="dxa"/>
              <w:right w:w="115" w:type="dxa"/>
            </w:tcMar>
            <w:vAlign w:val="center"/>
          </w:tcPr>
          <w:p w:rsidR="00F148CF" w:rsidRPr="00F148CF" w:rsidRDefault="00F148CF" w:rsidP="00F148CF">
            <w:pPr>
              <w:rPr>
                <w:rFonts w:ascii="Calibri" w:eastAsia="Calibri" w:hAnsi="Calibri" w:cs="Times New Roman"/>
                <w:b/>
                <w:sz w:val="18"/>
                <w:szCs w:val="18"/>
              </w:rPr>
            </w:pPr>
          </w:p>
        </w:tc>
        <w:tc>
          <w:tcPr>
            <w:tcW w:w="8938" w:type="dxa"/>
            <w:gridSpan w:val="7"/>
            <w:tcBorders>
              <w:top w:val="single" w:sz="2" w:space="0" w:color="002060"/>
              <w:left w:val="single" w:sz="2" w:space="0" w:color="002060"/>
              <w:bottom w:val="single" w:sz="2" w:space="0" w:color="002060"/>
              <w:right w:val="single" w:sz="2" w:space="0" w:color="002060"/>
            </w:tcBorders>
            <w:tcMar>
              <w:top w:w="43" w:type="dxa"/>
              <w:left w:w="115" w:type="dxa"/>
              <w:bottom w:w="43"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Comments</w:t>
            </w:r>
            <w:r w:rsidRPr="00F148CF">
              <w:rPr>
                <w:rFonts w:ascii="Calibri" w:eastAsia="Calibri" w:hAnsi="Calibri" w:cs="Times New Roman"/>
                <w:sz w:val="18"/>
                <w:szCs w:val="18"/>
              </w:rPr>
              <w:t xml:space="preserve">: </w:t>
            </w:r>
          </w:p>
        </w:tc>
      </w:tr>
      <w:tr w:rsidR="00F148CF" w:rsidRPr="00F148CF" w:rsidTr="00F148CF">
        <w:trPr>
          <w:trHeight w:val="432"/>
          <w:jc w:val="center"/>
        </w:trPr>
        <w:tc>
          <w:tcPr>
            <w:tcW w:w="1435" w:type="dxa"/>
            <w:vMerge w:val="restart"/>
            <w:tcMar>
              <w:left w:w="58" w:type="dxa"/>
              <w:right w:w="0"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Written Communication Skills</w:t>
            </w:r>
          </w:p>
        </w:tc>
        <w:tc>
          <w:tcPr>
            <w:tcW w:w="2710"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Written work products displayed inadequate organization and/or development making the work difficult to follow; the written work products exhibited multiple errors in grammar, sentence structure, and/or spelling; unacceptable writing skills (e.g., weaknesses in language facility and mechanics) hindered readability and contributed to ineffective work products</w:t>
            </w:r>
          </w:p>
        </w:tc>
        <w:tc>
          <w:tcPr>
            <w:tcW w:w="2712"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Written work products exhibited satisfactory organization and development; written work products were readable and easy to follow with only a few lapses; used good language conventions and mechanics with a few minor errors in spelling, grammar, sentence structure, and/or punctuation; written work products met expectations in this area</w:t>
            </w:r>
          </w:p>
        </w:tc>
        <w:tc>
          <w:tcPr>
            <w:tcW w:w="2712"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Written work products were effectively organized and developed and were easily understood; readability of written work products was enhanced by facility in language use, excellent mechanics, and syntactic variety; used language conventions effectively (e.g., spelling, punctuation, sentence structure, paragraphing, grammar, etc.)</w:t>
            </w:r>
          </w:p>
        </w:tc>
        <w:tc>
          <w:tcPr>
            <w:tcW w:w="804" w:type="dxa"/>
          </w:tcPr>
          <w:p w:rsidR="00F148CF" w:rsidRPr="00F148CF" w:rsidRDefault="00F148CF" w:rsidP="00F148CF">
            <w:pPr>
              <w:jc w:val="center"/>
              <w:rPr>
                <w:rFonts w:ascii="Calibri" w:eastAsia="Calibri" w:hAnsi="Calibri" w:cs="Times New Roman"/>
                <w:sz w:val="18"/>
                <w:szCs w:val="18"/>
              </w:rPr>
            </w:pPr>
          </w:p>
        </w:tc>
      </w:tr>
      <w:tr w:rsidR="00F148CF" w:rsidRPr="00F148CF" w:rsidTr="00F148CF">
        <w:trPr>
          <w:trHeight w:val="20"/>
          <w:jc w:val="center"/>
        </w:trPr>
        <w:tc>
          <w:tcPr>
            <w:tcW w:w="1435" w:type="dxa"/>
            <w:vMerge/>
            <w:tcMar>
              <w:left w:w="58" w:type="dxa"/>
              <w:right w:w="0" w:type="dxa"/>
            </w:tcMar>
            <w:vAlign w:val="center"/>
          </w:tcPr>
          <w:p w:rsidR="00F148CF" w:rsidRPr="00F148CF" w:rsidRDefault="00F148CF" w:rsidP="00F148CF">
            <w:pPr>
              <w:rPr>
                <w:rFonts w:ascii="Calibri" w:eastAsia="Calibri" w:hAnsi="Calibri" w:cs="Times New Roman"/>
                <w:b/>
                <w:sz w:val="18"/>
                <w:szCs w:val="18"/>
              </w:rPr>
            </w:pPr>
          </w:p>
        </w:tc>
        <w:tc>
          <w:tcPr>
            <w:tcW w:w="8938" w:type="dxa"/>
            <w:gridSpan w:val="7"/>
            <w:tcMar>
              <w:top w:w="43" w:type="dxa"/>
              <w:left w:w="115" w:type="dxa"/>
              <w:bottom w:w="43"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Comments</w:t>
            </w:r>
            <w:r w:rsidRPr="00F148CF">
              <w:rPr>
                <w:rFonts w:ascii="Calibri" w:eastAsia="Calibri" w:hAnsi="Calibri" w:cs="Times New Roman"/>
                <w:sz w:val="18"/>
                <w:szCs w:val="18"/>
              </w:rPr>
              <w:t xml:space="preserve">: </w:t>
            </w:r>
          </w:p>
        </w:tc>
      </w:tr>
    </w:tbl>
    <w:p w:rsidR="00F148CF" w:rsidRPr="00F148CF" w:rsidRDefault="00F148CF" w:rsidP="00F148CF">
      <w:pPr>
        <w:jc w:val="center"/>
        <w:rPr>
          <w:rFonts w:ascii="Calibri" w:eastAsia="Calibri" w:hAnsi="Calibri" w:cs="Calibri"/>
          <w:b/>
          <w:sz w:val="24"/>
          <w:szCs w:val="24"/>
        </w:rPr>
        <w:sectPr w:rsidR="00F148CF" w:rsidRPr="00F148CF" w:rsidSect="00F148CF">
          <w:pgSz w:w="12240" w:h="15840"/>
          <w:pgMar w:top="1296" w:right="936" w:bottom="1296" w:left="936" w:header="720" w:footer="432" w:gutter="0"/>
          <w:pgBorders w:offsetFrom="page">
            <w:top w:val="single" w:sz="2" w:space="20" w:color="002060"/>
            <w:left w:val="single" w:sz="2" w:space="20" w:color="002060"/>
            <w:bottom w:val="single" w:sz="2" w:space="20" w:color="002060"/>
            <w:right w:val="single" w:sz="2" w:space="20" w:color="002060"/>
          </w:pgBorders>
          <w:cols w:space="720"/>
          <w:docGrid w:linePitch="360"/>
        </w:sectPr>
      </w:pPr>
    </w:p>
    <w:tbl>
      <w:tblPr>
        <w:tblStyle w:val="TableGrid133"/>
        <w:tblW w:w="1037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5"/>
        <w:gridCol w:w="1354"/>
        <w:gridCol w:w="1356"/>
        <w:gridCol w:w="1355"/>
        <w:gridCol w:w="1357"/>
        <w:gridCol w:w="1355"/>
        <w:gridCol w:w="1357"/>
        <w:gridCol w:w="804"/>
      </w:tblGrid>
      <w:tr w:rsidR="00F148CF" w:rsidRPr="00F148CF" w:rsidTr="00F148CF">
        <w:trPr>
          <w:trHeight w:val="432"/>
          <w:jc w:val="center"/>
        </w:trPr>
        <w:tc>
          <w:tcPr>
            <w:tcW w:w="10373" w:type="dxa"/>
            <w:gridSpan w:val="8"/>
            <w:shd w:val="clear" w:color="auto" w:fill="002060"/>
            <w:tcMar>
              <w:left w:w="0" w:type="dxa"/>
              <w:right w:w="0" w:type="dxa"/>
            </w:tcMar>
            <w:vAlign w:val="center"/>
          </w:tcPr>
          <w:p w:rsidR="00F148CF" w:rsidRPr="00F148CF" w:rsidRDefault="00F148CF" w:rsidP="00F148CF">
            <w:pPr>
              <w:jc w:val="center"/>
              <w:rPr>
                <w:rFonts w:ascii="Calibri" w:eastAsia="Calibri" w:hAnsi="Calibri" w:cs="Calibri"/>
                <w:b/>
                <w:sz w:val="24"/>
                <w:szCs w:val="24"/>
              </w:rPr>
            </w:pPr>
            <w:r w:rsidRPr="00F148CF">
              <w:rPr>
                <w:rFonts w:ascii="Calibri" w:eastAsia="Calibri" w:hAnsi="Calibri" w:cs="Calibri"/>
                <w:b/>
                <w:sz w:val="24"/>
                <w:szCs w:val="24"/>
              </w:rPr>
              <w:lastRenderedPageBreak/>
              <w:t>Supervisor Evaluation of Internship – Program-Level Assessment Rubric</w:t>
            </w:r>
          </w:p>
        </w:tc>
      </w:tr>
      <w:tr w:rsidR="00F148CF" w:rsidRPr="00F148CF" w:rsidTr="00F148CF">
        <w:trPr>
          <w:trHeight w:val="20"/>
          <w:jc w:val="center"/>
        </w:trPr>
        <w:tc>
          <w:tcPr>
            <w:tcW w:w="1435" w:type="dxa"/>
            <w:vMerge w:val="restart"/>
            <w:shd w:val="clear" w:color="auto" w:fill="DEEAF6"/>
            <w:tcMar>
              <w:left w:w="0" w:type="dxa"/>
              <w:right w:w="0" w:type="dxa"/>
            </w:tcMar>
            <w:vAlign w:val="center"/>
          </w:tcPr>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Evaluation</w:t>
            </w:r>
          </w:p>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Dimensions</w:t>
            </w:r>
          </w:p>
        </w:tc>
        <w:tc>
          <w:tcPr>
            <w:tcW w:w="8134" w:type="dxa"/>
            <w:gridSpan w:val="6"/>
            <w:shd w:val="clear" w:color="auto" w:fill="DEEAF6"/>
            <w:tcMar>
              <w:top w:w="29" w:type="dxa"/>
              <w:left w:w="115" w:type="dxa"/>
              <w:bottom w:w="29"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Performance Rating</w:t>
            </w:r>
          </w:p>
        </w:tc>
        <w:tc>
          <w:tcPr>
            <w:tcW w:w="804" w:type="dxa"/>
            <w:vMerge w:val="restart"/>
            <w:shd w:val="clear" w:color="auto" w:fill="DEEAF6"/>
            <w:vAlign w:val="center"/>
          </w:tcPr>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Score</w:t>
            </w:r>
          </w:p>
        </w:tc>
      </w:tr>
      <w:tr w:rsidR="00F148CF" w:rsidRPr="00F148CF" w:rsidTr="00F148CF">
        <w:trPr>
          <w:trHeight w:val="20"/>
          <w:jc w:val="center"/>
        </w:trPr>
        <w:tc>
          <w:tcPr>
            <w:tcW w:w="1435" w:type="dxa"/>
            <w:vMerge/>
            <w:shd w:val="clear" w:color="auto" w:fill="DEEAF6"/>
            <w:tcMar>
              <w:left w:w="0" w:type="dxa"/>
              <w:right w:w="0" w:type="dxa"/>
            </w:tcMar>
            <w:vAlign w:val="center"/>
          </w:tcPr>
          <w:p w:rsidR="00F148CF" w:rsidRPr="00F148CF" w:rsidRDefault="00F148CF" w:rsidP="00F148CF">
            <w:pPr>
              <w:jc w:val="center"/>
              <w:rPr>
                <w:rFonts w:ascii="Calibri" w:eastAsia="Calibri" w:hAnsi="Calibri" w:cs="Times New Roman"/>
                <w:b/>
                <w:sz w:val="18"/>
                <w:szCs w:val="18"/>
              </w:rPr>
            </w:pPr>
          </w:p>
        </w:tc>
        <w:tc>
          <w:tcPr>
            <w:tcW w:w="2710" w:type="dxa"/>
            <w:gridSpan w:val="2"/>
            <w:tcBorders>
              <w:righ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Beginning</w:t>
            </w:r>
          </w:p>
        </w:tc>
        <w:tc>
          <w:tcPr>
            <w:tcW w:w="2712" w:type="dxa"/>
            <w:gridSpan w:val="2"/>
            <w:tcBorders>
              <w:left w:val="nil"/>
              <w:righ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Competent</w:t>
            </w:r>
          </w:p>
        </w:tc>
        <w:tc>
          <w:tcPr>
            <w:tcW w:w="2712" w:type="dxa"/>
            <w:gridSpan w:val="2"/>
            <w:tcBorders>
              <w:lef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Accomplished</w:t>
            </w:r>
          </w:p>
        </w:tc>
        <w:tc>
          <w:tcPr>
            <w:tcW w:w="804" w:type="dxa"/>
            <w:vMerge/>
            <w:shd w:val="clear" w:color="auto" w:fill="DEEAF6"/>
            <w:vAlign w:val="center"/>
          </w:tcPr>
          <w:p w:rsidR="00F148CF" w:rsidRPr="00F148CF" w:rsidRDefault="00F148CF" w:rsidP="00F148CF">
            <w:pPr>
              <w:jc w:val="center"/>
              <w:rPr>
                <w:rFonts w:ascii="Calibri" w:eastAsia="Calibri" w:hAnsi="Calibri" w:cs="Times New Roman"/>
                <w:b/>
                <w:sz w:val="18"/>
                <w:szCs w:val="18"/>
              </w:rPr>
            </w:pPr>
          </w:p>
        </w:tc>
      </w:tr>
      <w:tr w:rsidR="00F148CF" w:rsidRPr="00F148CF" w:rsidTr="00F148CF">
        <w:trPr>
          <w:trHeight w:val="20"/>
          <w:jc w:val="center"/>
        </w:trPr>
        <w:tc>
          <w:tcPr>
            <w:tcW w:w="1435" w:type="dxa"/>
            <w:vMerge/>
            <w:shd w:val="clear" w:color="auto" w:fill="DEEAF6"/>
            <w:tcMar>
              <w:left w:w="0" w:type="dxa"/>
              <w:right w:w="0" w:type="dxa"/>
            </w:tcMar>
            <w:vAlign w:val="center"/>
          </w:tcPr>
          <w:p w:rsidR="00F148CF" w:rsidRPr="00F148CF" w:rsidRDefault="00F148CF" w:rsidP="00F148CF">
            <w:pPr>
              <w:jc w:val="center"/>
              <w:rPr>
                <w:rFonts w:ascii="Calibri" w:eastAsia="Calibri" w:hAnsi="Calibri" w:cs="Times New Roman"/>
                <w:b/>
                <w:sz w:val="18"/>
                <w:szCs w:val="18"/>
              </w:rPr>
            </w:pPr>
          </w:p>
        </w:tc>
        <w:tc>
          <w:tcPr>
            <w:tcW w:w="1354" w:type="dxa"/>
            <w:tcBorders>
              <w:righ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1</w:t>
            </w:r>
          </w:p>
        </w:tc>
        <w:tc>
          <w:tcPr>
            <w:tcW w:w="1356" w:type="dxa"/>
            <w:tcBorders>
              <w:left w:val="nil"/>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2</w:t>
            </w:r>
          </w:p>
        </w:tc>
        <w:tc>
          <w:tcPr>
            <w:tcW w:w="1355" w:type="dxa"/>
            <w:tcBorders>
              <w:righ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3</w:t>
            </w:r>
          </w:p>
        </w:tc>
        <w:tc>
          <w:tcPr>
            <w:tcW w:w="1357" w:type="dxa"/>
            <w:tcBorders>
              <w:left w:val="nil"/>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4</w:t>
            </w:r>
          </w:p>
        </w:tc>
        <w:tc>
          <w:tcPr>
            <w:tcW w:w="1355" w:type="dxa"/>
            <w:tcBorders>
              <w:righ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5</w:t>
            </w:r>
          </w:p>
        </w:tc>
        <w:tc>
          <w:tcPr>
            <w:tcW w:w="1357" w:type="dxa"/>
            <w:tcBorders>
              <w:left w:val="nil"/>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6</w:t>
            </w:r>
          </w:p>
        </w:tc>
        <w:tc>
          <w:tcPr>
            <w:tcW w:w="804" w:type="dxa"/>
            <w:vMerge/>
            <w:shd w:val="clear" w:color="auto" w:fill="DEEAF6"/>
            <w:vAlign w:val="center"/>
          </w:tcPr>
          <w:p w:rsidR="00F148CF" w:rsidRPr="00F148CF" w:rsidRDefault="00F148CF" w:rsidP="00F148CF">
            <w:pPr>
              <w:jc w:val="center"/>
              <w:rPr>
                <w:rFonts w:ascii="Calibri" w:eastAsia="Calibri" w:hAnsi="Calibri" w:cs="Times New Roman"/>
                <w:b/>
                <w:sz w:val="18"/>
                <w:szCs w:val="18"/>
              </w:rPr>
            </w:pPr>
          </w:p>
        </w:tc>
      </w:tr>
      <w:tr w:rsidR="00F148CF" w:rsidRPr="00F148CF" w:rsidTr="00F148CF">
        <w:trPr>
          <w:trHeight w:val="20"/>
          <w:jc w:val="center"/>
        </w:trPr>
        <w:tc>
          <w:tcPr>
            <w:tcW w:w="10373" w:type="dxa"/>
            <w:gridSpan w:val="8"/>
            <w:shd w:val="clear" w:color="auto" w:fill="F2DBDB"/>
            <w:tcMar>
              <w:top w:w="58" w:type="dxa"/>
              <w:left w:w="115" w:type="dxa"/>
              <w:bottom w:w="58" w:type="dxa"/>
              <w:right w:w="115" w:type="dxa"/>
            </w:tcMar>
            <w:vAlign w:val="cente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Programmatic Evaluation – Program-Level Assessment Criteria (ISLOs)</w:t>
            </w:r>
          </w:p>
        </w:tc>
      </w:tr>
      <w:tr w:rsidR="00F148CF" w:rsidRPr="00F148CF" w:rsidTr="00F148CF">
        <w:trPr>
          <w:trHeight w:val="432"/>
          <w:jc w:val="center"/>
        </w:trPr>
        <w:tc>
          <w:tcPr>
            <w:tcW w:w="1435" w:type="dxa"/>
            <w:vMerge w:val="restart"/>
            <w:tcMar>
              <w:left w:w="58" w:type="dxa"/>
              <w:right w:w="0"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Oral Communication Skills</w:t>
            </w:r>
          </w:p>
        </w:tc>
        <w:tc>
          <w:tcPr>
            <w:tcW w:w="2710"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Presentations could not be understood because there was no logical sequencing of information; intern used superfluous or no graphics; graphics did not support or relate to work assignments; intern read most or all of the work assignment information with little or no eye contact; intern mumbled, incorrectly pronounced terms, and/or spoke too quietly; presentations rambled, were unclear, and could not be followed by the audience; intern  lacked confidence, was uncomfortable, and could not answer basic questions</w:t>
            </w:r>
          </w:p>
        </w:tc>
        <w:tc>
          <w:tcPr>
            <w:tcW w:w="2712"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Work assignments were presented in a sequence that the audience could follow; graphics supported and were related to the work assignments; intern maintained eye contact with the audience with a few minor exceptions; intern read from notes on a few occasions; intern used good voice dynamics and clearly enunciated terms; intern was comfortable for the most part and adequately answered questions; overall, the presentations were delivered in a satisfactory manner and met expectations with respect to oral communication skills</w:t>
            </w:r>
          </w:p>
        </w:tc>
        <w:tc>
          <w:tcPr>
            <w:tcW w:w="2712"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Work assignments were presented in a logical, interesting, and effective sequence, which the audience could easily follow; presentations used effective graphics to explain and reinforce the information presented; intern maintained eye contact with audience, seldom returning to notes; intern spoke in a clear voice and used correct, precise pronunciation of terms;  presentations were thorough, clear, compelling, informative, and professionally delivered; intern was confident, comfortable, and answered questions effectively</w:t>
            </w:r>
          </w:p>
        </w:tc>
        <w:tc>
          <w:tcPr>
            <w:tcW w:w="804" w:type="dxa"/>
          </w:tcPr>
          <w:p w:rsidR="00F148CF" w:rsidRPr="00F148CF" w:rsidRDefault="00F148CF" w:rsidP="00F148CF">
            <w:pPr>
              <w:jc w:val="center"/>
              <w:rPr>
                <w:rFonts w:ascii="Calibri" w:eastAsia="Calibri" w:hAnsi="Calibri" w:cs="Times New Roman"/>
                <w:sz w:val="18"/>
                <w:szCs w:val="18"/>
              </w:rPr>
            </w:pPr>
          </w:p>
        </w:tc>
      </w:tr>
      <w:tr w:rsidR="00F148CF" w:rsidRPr="00F148CF" w:rsidTr="00F148CF">
        <w:trPr>
          <w:trHeight w:val="20"/>
          <w:jc w:val="center"/>
        </w:trPr>
        <w:tc>
          <w:tcPr>
            <w:tcW w:w="1435" w:type="dxa"/>
            <w:vMerge/>
            <w:tcMar>
              <w:left w:w="58" w:type="dxa"/>
              <w:right w:w="0" w:type="dxa"/>
            </w:tcMar>
            <w:vAlign w:val="center"/>
          </w:tcPr>
          <w:p w:rsidR="00F148CF" w:rsidRPr="00F148CF" w:rsidRDefault="00F148CF" w:rsidP="00F148CF">
            <w:pPr>
              <w:rPr>
                <w:rFonts w:ascii="Calibri" w:eastAsia="Calibri" w:hAnsi="Calibri" w:cs="Times New Roman"/>
                <w:b/>
                <w:sz w:val="18"/>
                <w:szCs w:val="18"/>
              </w:rPr>
            </w:pPr>
          </w:p>
        </w:tc>
        <w:tc>
          <w:tcPr>
            <w:tcW w:w="8938" w:type="dxa"/>
            <w:gridSpan w:val="7"/>
            <w:tcMar>
              <w:top w:w="43" w:type="dxa"/>
              <w:left w:w="115" w:type="dxa"/>
              <w:bottom w:w="43"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Comments</w:t>
            </w:r>
            <w:r w:rsidRPr="00F148CF">
              <w:rPr>
                <w:rFonts w:ascii="Calibri" w:eastAsia="Calibri" w:hAnsi="Calibri" w:cs="Times New Roman"/>
                <w:sz w:val="18"/>
                <w:szCs w:val="18"/>
              </w:rPr>
              <w:t xml:space="preserve">: </w:t>
            </w:r>
          </w:p>
        </w:tc>
      </w:tr>
      <w:tr w:rsidR="00F148CF" w:rsidRPr="00F148CF" w:rsidTr="00F148CF">
        <w:trPr>
          <w:trHeight w:val="432"/>
          <w:jc w:val="center"/>
        </w:trPr>
        <w:tc>
          <w:tcPr>
            <w:tcW w:w="1435" w:type="dxa"/>
            <w:vMerge w:val="restart"/>
            <w:tcBorders>
              <w:top w:val="nil"/>
            </w:tcBorders>
            <w:tcMar>
              <w:left w:w="58" w:type="dxa"/>
              <w:right w:w="0"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Analytical/</w:t>
            </w:r>
          </w:p>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Critical Thinking Skills</w:t>
            </w:r>
          </w:p>
        </w:tc>
        <w:tc>
          <w:tcPr>
            <w:tcW w:w="2710" w:type="dxa"/>
            <w:gridSpan w:val="2"/>
            <w:tcBorders>
              <w:top w:val="nil"/>
            </w:tcBorders>
            <w:tcMar>
              <w:top w:w="58" w:type="dxa"/>
              <w:left w:w="115" w:type="dxa"/>
              <w:bottom w:w="58" w:type="dxa"/>
              <w:right w:w="72"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Presented little if any analysis in work assignments; rarely sought out additional information from other sources and/or considered  differing perspectives; presented few solutions, alternatives, or options to problems in work assignments, or solutions, alternatives, or options were often inaccurate, inconsistent, and/or not justified; ideas were presented in a vague manner</w:t>
            </w:r>
          </w:p>
        </w:tc>
        <w:tc>
          <w:tcPr>
            <w:tcW w:w="2712" w:type="dxa"/>
            <w:gridSpan w:val="2"/>
            <w:tcBorders>
              <w:top w:val="nil"/>
            </w:tcBorders>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Adequately assessed and presented information from some sources and perspectives with only minor inconsistencies, irrelevancies, or omissions; satisfactorily outlined solutions, alternatives, or options for some work assignment problems that were logical and consistent; in most cases, developed solutions, alternatives, or options in a clear manner</w:t>
            </w:r>
          </w:p>
        </w:tc>
        <w:tc>
          <w:tcPr>
            <w:tcW w:w="2712" w:type="dxa"/>
            <w:gridSpan w:val="2"/>
            <w:tcBorders>
              <w:top w:val="nil"/>
            </w:tcBorders>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Accurately and appropriately evaluated and interpreted relevant information from a variety of sources and perspectives; developed and justified multiple solutions, alternatives, or options for a variety of work assignment problems; solutions, alternatives, or options were clear, coherent, well supported, logically consistent, and complete</w:t>
            </w:r>
          </w:p>
        </w:tc>
        <w:tc>
          <w:tcPr>
            <w:tcW w:w="804" w:type="dxa"/>
            <w:tcBorders>
              <w:top w:val="nil"/>
            </w:tcBorders>
          </w:tcPr>
          <w:p w:rsidR="00F148CF" w:rsidRPr="00F148CF" w:rsidRDefault="00F148CF" w:rsidP="00F148CF">
            <w:pPr>
              <w:jc w:val="center"/>
              <w:rPr>
                <w:rFonts w:ascii="Calibri" w:eastAsia="Calibri" w:hAnsi="Calibri" w:cs="Times New Roman"/>
                <w:sz w:val="18"/>
                <w:szCs w:val="18"/>
              </w:rPr>
            </w:pPr>
          </w:p>
        </w:tc>
      </w:tr>
      <w:tr w:rsidR="00F148CF" w:rsidRPr="00F148CF" w:rsidTr="00F148CF">
        <w:trPr>
          <w:trHeight w:val="20"/>
          <w:jc w:val="center"/>
        </w:trPr>
        <w:tc>
          <w:tcPr>
            <w:tcW w:w="1435" w:type="dxa"/>
            <w:vMerge/>
            <w:tcMar>
              <w:left w:w="58" w:type="dxa"/>
              <w:right w:w="0" w:type="dxa"/>
            </w:tcMar>
            <w:vAlign w:val="center"/>
          </w:tcPr>
          <w:p w:rsidR="00F148CF" w:rsidRPr="00F148CF" w:rsidRDefault="00F148CF" w:rsidP="00F148CF">
            <w:pPr>
              <w:rPr>
                <w:rFonts w:ascii="Calibri" w:eastAsia="Calibri" w:hAnsi="Calibri" w:cs="Times New Roman"/>
                <w:b/>
                <w:sz w:val="18"/>
                <w:szCs w:val="18"/>
              </w:rPr>
            </w:pPr>
          </w:p>
        </w:tc>
        <w:tc>
          <w:tcPr>
            <w:tcW w:w="8938" w:type="dxa"/>
            <w:gridSpan w:val="7"/>
            <w:tcMar>
              <w:top w:w="43" w:type="dxa"/>
              <w:left w:w="115" w:type="dxa"/>
              <w:bottom w:w="43" w:type="dxa"/>
              <w:right w:w="72"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Comments</w:t>
            </w:r>
            <w:r w:rsidRPr="00F148CF">
              <w:rPr>
                <w:rFonts w:ascii="Calibri" w:eastAsia="Calibri" w:hAnsi="Calibri" w:cs="Times New Roman"/>
                <w:sz w:val="18"/>
                <w:szCs w:val="18"/>
              </w:rPr>
              <w:t xml:space="preserve">: </w:t>
            </w:r>
          </w:p>
        </w:tc>
      </w:tr>
      <w:tr w:rsidR="00F148CF" w:rsidRPr="00F148CF" w:rsidTr="00F148CF">
        <w:trPr>
          <w:trHeight w:val="432"/>
          <w:jc w:val="center"/>
        </w:trPr>
        <w:tc>
          <w:tcPr>
            <w:tcW w:w="1435" w:type="dxa"/>
            <w:vMerge w:val="restart"/>
            <w:tcMar>
              <w:left w:w="58" w:type="dxa"/>
              <w:right w:w="0"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Leadership Abilities</w:t>
            </w:r>
          </w:p>
        </w:tc>
        <w:tc>
          <w:tcPr>
            <w:tcW w:w="2710"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Displayed only a limited ability to guide, encourage, and motivate others toward identified goals; focused excessive attention to the task or to interpersonal relations in work groups; asked for ideas, suggestions, and opinions but, in many cases, neglected to consider them; on occasion, showed favoritism to one or more work group members; rarely recognized,  encouraged, or involved work group members</w:t>
            </w:r>
          </w:p>
        </w:tc>
        <w:tc>
          <w:tcPr>
            <w:tcW w:w="2712" w:type="dxa"/>
            <w:gridSpan w:val="2"/>
            <w:tcMar>
              <w:top w:w="58" w:type="dxa"/>
              <w:left w:w="115" w:type="dxa"/>
              <w:bottom w:w="58" w:type="dxa"/>
              <w:right w:w="72"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Evidenced an ability to guide, encourage, and motivate others toward identified goals; balanced the need for task accomplishment with the needs of work group members; showed understanding and support of work group members; sought and respected others’ opinions; sought agreement with and acceptance of ideas and plans of action; provided recognition of and encouragement to work group members</w:t>
            </w:r>
          </w:p>
        </w:tc>
        <w:tc>
          <w:tcPr>
            <w:tcW w:w="2712"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Demonstrated proficiency on each of the leadership dimensions listed under the ‘competent’ performance level, plus: listened actively, and acknowledged and built on others’ ideas; engaged all work group members; kept work groups on track as needed; intervened when tasks were not moving toward goals; involved work group members in setting challenging goals and planning for their accomplishment</w:t>
            </w:r>
          </w:p>
        </w:tc>
        <w:tc>
          <w:tcPr>
            <w:tcW w:w="804" w:type="dxa"/>
          </w:tcPr>
          <w:p w:rsidR="00F148CF" w:rsidRPr="00F148CF" w:rsidRDefault="00F148CF" w:rsidP="00F148CF">
            <w:pPr>
              <w:jc w:val="center"/>
              <w:rPr>
                <w:rFonts w:ascii="Calibri" w:eastAsia="Calibri" w:hAnsi="Calibri" w:cs="Times New Roman"/>
                <w:sz w:val="18"/>
                <w:szCs w:val="18"/>
              </w:rPr>
            </w:pPr>
          </w:p>
        </w:tc>
      </w:tr>
      <w:tr w:rsidR="00F148CF" w:rsidRPr="00F148CF" w:rsidTr="00F148CF">
        <w:trPr>
          <w:trHeight w:val="20"/>
          <w:jc w:val="center"/>
        </w:trPr>
        <w:tc>
          <w:tcPr>
            <w:tcW w:w="1435" w:type="dxa"/>
            <w:vMerge/>
            <w:tcMar>
              <w:left w:w="58" w:type="dxa"/>
              <w:right w:w="0" w:type="dxa"/>
            </w:tcMar>
            <w:vAlign w:val="center"/>
          </w:tcPr>
          <w:p w:rsidR="00F148CF" w:rsidRPr="00F148CF" w:rsidRDefault="00F148CF" w:rsidP="00F148CF">
            <w:pPr>
              <w:rPr>
                <w:rFonts w:ascii="Calibri" w:eastAsia="Calibri" w:hAnsi="Calibri" w:cs="Times New Roman"/>
                <w:b/>
                <w:sz w:val="18"/>
                <w:szCs w:val="18"/>
              </w:rPr>
            </w:pPr>
          </w:p>
        </w:tc>
        <w:tc>
          <w:tcPr>
            <w:tcW w:w="8938" w:type="dxa"/>
            <w:gridSpan w:val="7"/>
            <w:tcMar>
              <w:top w:w="43" w:type="dxa"/>
              <w:left w:w="115" w:type="dxa"/>
              <w:bottom w:w="43" w:type="dxa"/>
              <w:right w:w="72"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Comments</w:t>
            </w:r>
            <w:r w:rsidRPr="00F148CF">
              <w:rPr>
                <w:rFonts w:ascii="Calibri" w:eastAsia="Calibri" w:hAnsi="Calibri" w:cs="Times New Roman"/>
                <w:sz w:val="18"/>
                <w:szCs w:val="18"/>
              </w:rPr>
              <w:t xml:space="preserve">: </w:t>
            </w:r>
          </w:p>
        </w:tc>
      </w:tr>
    </w:tbl>
    <w:p w:rsidR="00F148CF" w:rsidRPr="00F148CF" w:rsidRDefault="00F148CF" w:rsidP="00F148CF">
      <w:pPr>
        <w:jc w:val="center"/>
        <w:rPr>
          <w:rFonts w:ascii="Calibri" w:eastAsia="Calibri" w:hAnsi="Calibri" w:cs="Calibri"/>
          <w:b/>
          <w:sz w:val="24"/>
          <w:szCs w:val="24"/>
        </w:rPr>
        <w:sectPr w:rsidR="00F148CF" w:rsidRPr="00F148CF" w:rsidSect="00F148CF">
          <w:pgSz w:w="12240" w:h="15840"/>
          <w:pgMar w:top="1440" w:right="936" w:bottom="1440" w:left="936" w:header="720" w:footer="432" w:gutter="0"/>
          <w:pgBorders w:offsetFrom="page">
            <w:top w:val="single" w:sz="2" w:space="20" w:color="002060"/>
            <w:left w:val="single" w:sz="2" w:space="20" w:color="002060"/>
            <w:bottom w:val="single" w:sz="2" w:space="20" w:color="002060"/>
            <w:right w:val="single" w:sz="2" w:space="20" w:color="002060"/>
          </w:pgBorders>
          <w:cols w:space="720"/>
          <w:docGrid w:linePitch="360"/>
        </w:sectPr>
      </w:pPr>
    </w:p>
    <w:tbl>
      <w:tblPr>
        <w:tblStyle w:val="TableGrid133"/>
        <w:tblW w:w="1037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5"/>
        <w:gridCol w:w="1354"/>
        <w:gridCol w:w="1356"/>
        <w:gridCol w:w="1355"/>
        <w:gridCol w:w="1357"/>
        <w:gridCol w:w="1355"/>
        <w:gridCol w:w="1357"/>
        <w:gridCol w:w="804"/>
      </w:tblGrid>
      <w:tr w:rsidR="00F148CF" w:rsidRPr="00F148CF" w:rsidTr="00F148CF">
        <w:trPr>
          <w:trHeight w:val="432"/>
          <w:jc w:val="center"/>
        </w:trPr>
        <w:tc>
          <w:tcPr>
            <w:tcW w:w="10373" w:type="dxa"/>
            <w:gridSpan w:val="8"/>
            <w:shd w:val="clear" w:color="auto" w:fill="002060"/>
            <w:tcMar>
              <w:left w:w="0" w:type="dxa"/>
              <w:right w:w="0" w:type="dxa"/>
            </w:tcMar>
            <w:vAlign w:val="center"/>
          </w:tcPr>
          <w:p w:rsidR="00F148CF" w:rsidRPr="00F148CF" w:rsidRDefault="00F148CF" w:rsidP="00F148CF">
            <w:pPr>
              <w:jc w:val="center"/>
              <w:rPr>
                <w:rFonts w:ascii="Calibri" w:eastAsia="Calibri" w:hAnsi="Calibri" w:cs="Calibri"/>
                <w:b/>
                <w:sz w:val="24"/>
                <w:szCs w:val="24"/>
              </w:rPr>
            </w:pPr>
            <w:r w:rsidRPr="00F148CF">
              <w:rPr>
                <w:rFonts w:ascii="Calibri" w:eastAsia="Calibri" w:hAnsi="Calibri" w:cs="Calibri"/>
                <w:b/>
                <w:sz w:val="24"/>
                <w:szCs w:val="24"/>
              </w:rPr>
              <w:lastRenderedPageBreak/>
              <w:t>Supervisor Evaluation of Internship – Program-Level Assessment Rubric</w:t>
            </w:r>
          </w:p>
        </w:tc>
      </w:tr>
      <w:tr w:rsidR="00F148CF" w:rsidRPr="00F148CF" w:rsidTr="00F148CF">
        <w:trPr>
          <w:trHeight w:val="20"/>
          <w:jc w:val="center"/>
        </w:trPr>
        <w:tc>
          <w:tcPr>
            <w:tcW w:w="1435" w:type="dxa"/>
            <w:vMerge w:val="restart"/>
            <w:shd w:val="clear" w:color="auto" w:fill="DEEAF6"/>
            <w:tcMar>
              <w:left w:w="0" w:type="dxa"/>
              <w:right w:w="0" w:type="dxa"/>
            </w:tcMar>
            <w:vAlign w:val="center"/>
          </w:tcPr>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Evaluation</w:t>
            </w:r>
          </w:p>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Dimensions</w:t>
            </w:r>
          </w:p>
        </w:tc>
        <w:tc>
          <w:tcPr>
            <w:tcW w:w="8134" w:type="dxa"/>
            <w:gridSpan w:val="6"/>
            <w:shd w:val="clear" w:color="auto" w:fill="DEEAF6"/>
            <w:tcMar>
              <w:top w:w="29" w:type="dxa"/>
              <w:left w:w="115" w:type="dxa"/>
              <w:bottom w:w="29"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Performance Rating</w:t>
            </w:r>
          </w:p>
        </w:tc>
        <w:tc>
          <w:tcPr>
            <w:tcW w:w="804" w:type="dxa"/>
            <w:vMerge w:val="restart"/>
            <w:shd w:val="clear" w:color="auto" w:fill="DEEAF6"/>
            <w:vAlign w:val="center"/>
          </w:tcPr>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Score</w:t>
            </w:r>
          </w:p>
        </w:tc>
      </w:tr>
      <w:tr w:rsidR="00F148CF" w:rsidRPr="00F148CF" w:rsidTr="00F148CF">
        <w:trPr>
          <w:trHeight w:val="20"/>
          <w:jc w:val="center"/>
        </w:trPr>
        <w:tc>
          <w:tcPr>
            <w:tcW w:w="1435" w:type="dxa"/>
            <w:vMerge/>
            <w:shd w:val="clear" w:color="auto" w:fill="DEEAF6"/>
            <w:tcMar>
              <w:left w:w="0" w:type="dxa"/>
              <w:right w:w="0" w:type="dxa"/>
            </w:tcMar>
            <w:vAlign w:val="center"/>
          </w:tcPr>
          <w:p w:rsidR="00F148CF" w:rsidRPr="00F148CF" w:rsidRDefault="00F148CF" w:rsidP="00F148CF">
            <w:pPr>
              <w:jc w:val="center"/>
              <w:rPr>
                <w:rFonts w:ascii="Calibri" w:eastAsia="Calibri" w:hAnsi="Calibri" w:cs="Times New Roman"/>
                <w:b/>
                <w:sz w:val="18"/>
                <w:szCs w:val="18"/>
              </w:rPr>
            </w:pPr>
          </w:p>
        </w:tc>
        <w:tc>
          <w:tcPr>
            <w:tcW w:w="2710" w:type="dxa"/>
            <w:gridSpan w:val="2"/>
            <w:tcBorders>
              <w:righ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Beginning</w:t>
            </w:r>
          </w:p>
        </w:tc>
        <w:tc>
          <w:tcPr>
            <w:tcW w:w="2712" w:type="dxa"/>
            <w:gridSpan w:val="2"/>
            <w:tcBorders>
              <w:left w:val="nil"/>
              <w:righ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Competent</w:t>
            </w:r>
          </w:p>
        </w:tc>
        <w:tc>
          <w:tcPr>
            <w:tcW w:w="2712" w:type="dxa"/>
            <w:gridSpan w:val="2"/>
            <w:tcBorders>
              <w:lef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Accomplished</w:t>
            </w:r>
          </w:p>
        </w:tc>
        <w:tc>
          <w:tcPr>
            <w:tcW w:w="804" w:type="dxa"/>
            <w:vMerge/>
            <w:shd w:val="clear" w:color="auto" w:fill="DEEAF6"/>
            <w:vAlign w:val="center"/>
          </w:tcPr>
          <w:p w:rsidR="00F148CF" w:rsidRPr="00F148CF" w:rsidRDefault="00F148CF" w:rsidP="00F148CF">
            <w:pPr>
              <w:jc w:val="center"/>
              <w:rPr>
                <w:rFonts w:ascii="Calibri" w:eastAsia="Calibri" w:hAnsi="Calibri" w:cs="Times New Roman"/>
                <w:b/>
                <w:sz w:val="18"/>
                <w:szCs w:val="18"/>
              </w:rPr>
            </w:pPr>
          </w:p>
        </w:tc>
      </w:tr>
      <w:tr w:rsidR="00F148CF" w:rsidRPr="00F148CF" w:rsidTr="00F148CF">
        <w:trPr>
          <w:trHeight w:val="20"/>
          <w:jc w:val="center"/>
        </w:trPr>
        <w:tc>
          <w:tcPr>
            <w:tcW w:w="1435" w:type="dxa"/>
            <w:vMerge/>
            <w:shd w:val="clear" w:color="auto" w:fill="DEEAF6"/>
            <w:tcMar>
              <w:left w:w="0" w:type="dxa"/>
              <w:right w:w="0" w:type="dxa"/>
            </w:tcMar>
            <w:vAlign w:val="center"/>
          </w:tcPr>
          <w:p w:rsidR="00F148CF" w:rsidRPr="00F148CF" w:rsidRDefault="00F148CF" w:rsidP="00F148CF">
            <w:pPr>
              <w:jc w:val="center"/>
              <w:rPr>
                <w:rFonts w:ascii="Calibri" w:eastAsia="Calibri" w:hAnsi="Calibri" w:cs="Times New Roman"/>
                <w:b/>
                <w:sz w:val="18"/>
                <w:szCs w:val="18"/>
              </w:rPr>
            </w:pPr>
          </w:p>
        </w:tc>
        <w:tc>
          <w:tcPr>
            <w:tcW w:w="1354" w:type="dxa"/>
            <w:tcBorders>
              <w:righ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1</w:t>
            </w:r>
          </w:p>
        </w:tc>
        <w:tc>
          <w:tcPr>
            <w:tcW w:w="1356" w:type="dxa"/>
            <w:tcBorders>
              <w:left w:val="nil"/>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2</w:t>
            </w:r>
          </w:p>
        </w:tc>
        <w:tc>
          <w:tcPr>
            <w:tcW w:w="1355" w:type="dxa"/>
            <w:tcBorders>
              <w:righ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3</w:t>
            </w:r>
          </w:p>
        </w:tc>
        <w:tc>
          <w:tcPr>
            <w:tcW w:w="1357" w:type="dxa"/>
            <w:tcBorders>
              <w:left w:val="nil"/>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4</w:t>
            </w:r>
          </w:p>
        </w:tc>
        <w:tc>
          <w:tcPr>
            <w:tcW w:w="1355" w:type="dxa"/>
            <w:tcBorders>
              <w:right w:val="nil"/>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5</w:t>
            </w:r>
          </w:p>
        </w:tc>
        <w:tc>
          <w:tcPr>
            <w:tcW w:w="1357" w:type="dxa"/>
            <w:tcBorders>
              <w:left w:val="nil"/>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6</w:t>
            </w:r>
          </w:p>
        </w:tc>
        <w:tc>
          <w:tcPr>
            <w:tcW w:w="804" w:type="dxa"/>
            <w:vMerge/>
            <w:shd w:val="clear" w:color="auto" w:fill="DEEAF6"/>
            <w:vAlign w:val="center"/>
          </w:tcPr>
          <w:p w:rsidR="00F148CF" w:rsidRPr="00F148CF" w:rsidRDefault="00F148CF" w:rsidP="00F148CF">
            <w:pPr>
              <w:jc w:val="center"/>
              <w:rPr>
                <w:rFonts w:ascii="Calibri" w:eastAsia="Calibri" w:hAnsi="Calibri" w:cs="Times New Roman"/>
                <w:b/>
                <w:sz w:val="18"/>
                <w:szCs w:val="18"/>
              </w:rPr>
            </w:pPr>
          </w:p>
        </w:tc>
      </w:tr>
      <w:tr w:rsidR="00F148CF" w:rsidRPr="00F148CF" w:rsidTr="00F148CF">
        <w:trPr>
          <w:trHeight w:val="20"/>
          <w:jc w:val="center"/>
        </w:trPr>
        <w:tc>
          <w:tcPr>
            <w:tcW w:w="10373" w:type="dxa"/>
            <w:gridSpan w:val="8"/>
            <w:shd w:val="clear" w:color="auto" w:fill="F2DBDB"/>
            <w:tcMar>
              <w:top w:w="58" w:type="dxa"/>
              <w:left w:w="115" w:type="dxa"/>
              <w:bottom w:w="58" w:type="dxa"/>
              <w:right w:w="115" w:type="dxa"/>
            </w:tcMar>
            <w:vAlign w:val="cente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Programmatic Evaluation – Program-Level Assessment Criteria (ISLOs)</w:t>
            </w:r>
          </w:p>
        </w:tc>
      </w:tr>
      <w:tr w:rsidR="00F148CF" w:rsidRPr="00F148CF" w:rsidTr="00F148CF">
        <w:trPr>
          <w:trHeight w:val="4320"/>
          <w:jc w:val="center"/>
        </w:trPr>
        <w:tc>
          <w:tcPr>
            <w:tcW w:w="1435" w:type="dxa"/>
            <w:vMerge w:val="restart"/>
            <w:tcMar>
              <w:left w:w="58" w:type="dxa"/>
              <w:right w:w="0"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Interpersonal and Teamwork Skills</w:t>
            </w:r>
          </w:p>
        </w:tc>
        <w:tc>
          <w:tcPr>
            <w:tcW w:w="2710" w:type="dxa"/>
            <w:gridSpan w:val="2"/>
            <w:tcMar>
              <w:top w:w="58" w:type="dxa"/>
              <w:left w:w="101" w:type="dxa"/>
              <w:bottom w:w="58" w:type="dxa"/>
              <w:right w:w="58"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Exhibited little or no ability or willingness to interact and communicate with co-workers; could not manage or resolve conflicts, and/or often antagonized others; was unwilling or reluctant to accept constructive criticism and advice; was often unprepared for group/team meetings; frequently let others set and pursue goals and agendas; regularly seemed uninterested in others’ ideas and opinions; on most occasions, passively observed group/team meetings and said little or nothing; rarely encouraged or acknowledged the work of other group/team members; exhibited inconsistent meeting attendance record, and others often had to assume the intern’s responsibilities</w:t>
            </w:r>
          </w:p>
        </w:tc>
        <w:tc>
          <w:tcPr>
            <w:tcW w:w="2712" w:type="dxa"/>
            <w:gridSpan w:val="2"/>
            <w:tcMar>
              <w:top w:w="58" w:type="dxa"/>
              <w:left w:w="115" w:type="dxa"/>
              <w:bottom w:w="58" w:type="dxa"/>
              <w:right w:w="115"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Demonstrated an acceptable ability to interact and communicate with co-workers; adequately managed and resolved conflicts; accepted constructive criticism and advice in most cases; was adequately prepared for group/team meetings; sometimes contributed to setting group/team goals and agendas; listened to others in an active and attentive manner; almost always supported and contributed to a team atmosphere; satisfactorily participated in meetings or group settings; encouraged and acknowledged the work of other group/team members on most occasions; accepted an appropriate share of the group’s/team’s responsibilities</w:t>
            </w:r>
          </w:p>
        </w:tc>
        <w:tc>
          <w:tcPr>
            <w:tcW w:w="2712" w:type="dxa"/>
            <w:gridSpan w:val="2"/>
            <w:tcMar>
              <w:top w:w="58" w:type="dxa"/>
              <w:left w:w="115" w:type="dxa"/>
              <w:bottom w:w="58" w:type="dxa"/>
              <w:right w:w="72"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sz w:val="18"/>
                <w:szCs w:val="18"/>
              </w:rPr>
              <w:t>Demonstrated proficiency in interacting and communicating with co-workers; managed and resolved conflicts in an effective manner; sought and willingly accepted constructive criticism and advice; was well-prepared in advance for group/team meetings; actively and successfully contributed to setting group/team goals and agendas; listened to others in an active and attentive manner; always supported and contributed to a team atmosphere; effectively participated in meetings or group settings; consistently encouraged and acknowledged the work of other group/team members; willingly and regularly accepted an appropriate share of the group’s/team’s responsibilities</w:t>
            </w:r>
          </w:p>
        </w:tc>
        <w:tc>
          <w:tcPr>
            <w:tcW w:w="804" w:type="dxa"/>
          </w:tcPr>
          <w:p w:rsidR="00F148CF" w:rsidRPr="00F148CF" w:rsidRDefault="00F148CF" w:rsidP="00F148CF">
            <w:pPr>
              <w:jc w:val="center"/>
              <w:rPr>
                <w:rFonts w:ascii="Calibri" w:eastAsia="Calibri" w:hAnsi="Calibri" w:cs="Times New Roman"/>
                <w:sz w:val="18"/>
                <w:szCs w:val="18"/>
              </w:rPr>
            </w:pPr>
          </w:p>
        </w:tc>
      </w:tr>
      <w:tr w:rsidR="00F148CF" w:rsidRPr="00F148CF" w:rsidTr="00F148CF">
        <w:trPr>
          <w:trHeight w:val="20"/>
          <w:jc w:val="center"/>
        </w:trPr>
        <w:tc>
          <w:tcPr>
            <w:tcW w:w="1435" w:type="dxa"/>
            <w:vMerge/>
            <w:tcMar>
              <w:left w:w="58" w:type="dxa"/>
              <w:right w:w="0" w:type="dxa"/>
            </w:tcMar>
            <w:vAlign w:val="center"/>
          </w:tcPr>
          <w:p w:rsidR="00F148CF" w:rsidRPr="00F148CF" w:rsidRDefault="00F148CF" w:rsidP="00F148CF">
            <w:pPr>
              <w:rPr>
                <w:rFonts w:ascii="Calibri" w:eastAsia="Calibri" w:hAnsi="Calibri" w:cs="Times New Roman"/>
                <w:b/>
                <w:sz w:val="18"/>
                <w:szCs w:val="18"/>
              </w:rPr>
            </w:pPr>
          </w:p>
        </w:tc>
        <w:tc>
          <w:tcPr>
            <w:tcW w:w="8938" w:type="dxa"/>
            <w:gridSpan w:val="7"/>
            <w:tcMar>
              <w:top w:w="43" w:type="dxa"/>
              <w:left w:w="115" w:type="dxa"/>
              <w:bottom w:w="43" w:type="dxa"/>
              <w:right w:w="72" w:type="dxa"/>
            </w:tcMa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Comments</w:t>
            </w:r>
            <w:r w:rsidRPr="00F148CF">
              <w:rPr>
                <w:rFonts w:ascii="Calibri" w:eastAsia="Calibri" w:hAnsi="Calibri" w:cs="Times New Roman"/>
                <w:sz w:val="18"/>
                <w:szCs w:val="18"/>
              </w:rPr>
              <w:t xml:space="preserve">: </w:t>
            </w:r>
          </w:p>
        </w:tc>
      </w:tr>
    </w:tbl>
    <w:p w:rsidR="00F148CF" w:rsidRPr="00F148CF" w:rsidRDefault="00F148CF" w:rsidP="00F148CF">
      <w:pPr>
        <w:pBdr>
          <w:bottom w:val="single" w:sz="4" w:space="1" w:color="auto"/>
        </w:pBdr>
        <w:rPr>
          <w:rFonts w:asciiTheme="minorHAnsi" w:hAnsiTheme="minorHAnsi"/>
          <w:sz w:val="20"/>
          <w:szCs w:val="20"/>
        </w:rPr>
      </w:pPr>
    </w:p>
    <w:p w:rsidR="00F148CF" w:rsidRPr="00F148CF" w:rsidRDefault="00F148CF" w:rsidP="00F148CF">
      <w:pPr>
        <w:rPr>
          <w:rFonts w:asciiTheme="minorHAnsi" w:hAnsiTheme="minorHAnsi"/>
          <w:sz w:val="20"/>
          <w:szCs w:val="20"/>
        </w:rPr>
      </w:pPr>
    </w:p>
    <w:tbl>
      <w:tblPr>
        <w:tblStyle w:val="TableGrid17"/>
        <w:tblW w:w="10368" w:type="dxa"/>
        <w:jc w:val="center"/>
        <w:tblCellMar>
          <w:top w:w="43" w:type="dxa"/>
          <w:left w:w="115" w:type="dxa"/>
          <w:bottom w:w="43" w:type="dxa"/>
          <w:right w:w="115" w:type="dxa"/>
        </w:tblCellMar>
        <w:tblLook w:val="04A0" w:firstRow="1" w:lastRow="0" w:firstColumn="1" w:lastColumn="0" w:noHBand="0" w:noVBand="1"/>
      </w:tblPr>
      <w:tblGrid>
        <w:gridCol w:w="5184"/>
        <w:gridCol w:w="5184"/>
      </w:tblGrid>
      <w:tr w:rsidR="00F148CF" w:rsidRPr="00F148CF" w:rsidTr="00F148CF">
        <w:trPr>
          <w:trHeight w:val="432"/>
          <w:jc w:val="center"/>
        </w:trPr>
        <w:tc>
          <w:tcPr>
            <w:tcW w:w="10368" w:type="dxa"/>
            <w:gridSpan w:val="2"/>
            <w:tcBorders>
              <w:top w:val="single" w:sz="2" w:space="0" w:color="002060"/>
              <w:left w:val="single" w:sz="2" w:space="0" w:color="002060"/>
              <w:bottom w:val="single" w:sz="2" w:space="0" w:color="002060"/>
              <w:right w:val="single" w:sz="2" w:space="0" w:color="002060"/>
            </w:tcBorders>
            <w:shd w:val="clear" w:color="auto" w:fill="002060"/>
            <w:tcMar>
              <w:top w:w="0" w:type="dxa"/>
              <w:bottom w:w="0" w:type="dxa"/>
            </w:tcMar>
            <w:vAlign w:val="center"/>
          </w:tcPr>
          <w:p w:rsidR="00F148CF" w:rsidRPr="00F148CF" w:rsidRDefault="00F148CF" w:rsidP="00F148CF">
            <w:pPr>
              <w:jc w:val="center"/>
              <w:rPr>
                <w:rFonts w:asciiTheme="minorHAnsi" w:hAnsiTheme="minorHAnsi"/>
                <w:b/>
                <w:sz w:val="24"/>
                <w:szCs w:val="24"/>
              </w:rPr>
            </w:pPr>
            <w:r w:rsidRPr="00F148CF">
              <w:rPr>
                <w:rFonts w:asciiTheme="minorHAnsi" w:hAnsiTheme="minorHAnsi"/>
                <w:b/>
                <w:sz w:val="24"/>
                <w:szCs w:val="24"/>
              </w:rPr>
              <w:t>Summary Performance Ratings on Programmatic ISLOs</w:t>
            </w:r>
          </w:p>
        </w:tc>
      </w:tr>
      <w:tr w:rsidR="00F148CF" w:rsidRPr="00F148CF" w:rsidTr="00F148CF">
        <w:trPr>
          <w:trHeight w:val="216"/>
          <w:jc w:val="center"/>
        </w:trPr>
        <w:tc>
          <w:tcPr>
            <w:tcW w:w="5184" w:type="dxa"/>
            <w:tcBorders>
              <w:top w:val="single" w:sz="2" w:space="0" w:color="002060"/>
            </w:tcBorders>
            <w:shd w:val="clear" w:color="auto" w:fill="DBE5F1" w:themeFill="accent1" w:themeFillTint="33"/>
            <w:tcMar>
              <w:top w:w="29" w:type="dxa"/>
              <w:bottom w:w="29" w:type="dxa"/>
            </w:tcMar>
            <w:vAlign w:val="center"/>
          </w:tcPr>
          <w:p w:rsidR="00F148CF" w:rsidRPr="00F148CF" w:rsidRDefault="00F148CF" w:rsidP="00F148CF">
            <w:pPr>
              <w:jc w:val="center"/>
              <w:rPr>
                <w:rFonts w:asciiTheme="minorHAnsi" w:hAnsiTheme="minorHAnsi"/>
                <w:b/>
                <w:sz w:val="20"/>
                <w:szCs w:val="20"/>
              </w:rPr>
            </w:pPr>
            <w:r w:rsidRPr="00F148CF">
              <w:rPr>
                <w:rFonts w:asciiTheme="minorHAnsi" w:hAnsiTheme="minorHAnsi"/>
                <w:b/>
                <w:sz w:val="20"/>
                <w:szCs w:val="20"/>
              </w:rPr>
              <w:t>ISLOs/Program-Level Assessment Criteria</w:t>
            </w:r>
          </w:p>
        </w:tc>
        <w:tc>
          <w:tcPr>
            <w:tcW w:w="5184" w:type="dxa"/>
            <w:tcBorders>
              <w:top w:val="single" w:sz="2" w:space="0" w:color="002060"/>
            </w:tcBorders>
            <w:shd w:val="clear" w:color="auto" w:fill="DBE5F1" w:themeFill="accent1" w:themeFillTint="33"/>
            <w:tcMar>
              <w:top w:w="29" w:type="dxa"/>
              <w:bottom w:w="29" w:type="dxa"/>
            </w:tcMar>
            <w:vAlign w:val="center"/>
          </w:tcPr>
          <w:p w:rsidR="00F148CF" w:rsidRPr="00F148CF" w:rsidRDefault="00F148CF" w:rsidP="00F148CF">
            <w:pPr>
              <w:jc w:val="center"/>
              <w:rPr>
                <w:rFonts w:asciiTheme="minorHAnsi" w:hAnsiTheme="minorHAnsi"/>
                <w:b/>
                <w:sz w:val="20"/>
                <w:szCs w:val="20"/>
              </w:rPr>
            </w:pPr>
            <w:r w:rsidRPr="00F148CF">
              <w:rPr>
                <w:rFonts w:asciiTheme="minorHAnsi" w:hAnsiTheme="minorHAnsi"/>
                <w:b/>
                <w:sz w:val="20"/>
                <w:szCs w:val="20"/>
              </w:rPr>
              <w:t>Score</w:t>
            </w:r>
          </w:p>
        </w:tc>
      </w:tr>
      <w:tr w:rsidR="00F148CF" w:rsidRPr="00F148CF" w:rsidTr="00F148CF">
        <w:trPr>
          <w:trHeight w:val="20"/>
          <w:jc w:val="center"/>
        </w:trPr>
        <w:tc>
          <w:tcPr>
            <w:tcW w:w="5184" w:type="dxa"/>
            <w:tcMar>
              <w:top w:w="29" w:type="dxa"/>
              <w:bottom w:w="29" w:type="dxa"/>
            </w:tcMar>
          </w:tcPr>
          <w:p w:rsidR="00F148CF" w:rsidRPr="00F148CF" w:rsidRDefault="00F148CF" w:rsidP="00F148CF">
            <w:pPr>
              <w:rPr>
                <w:rFonts w:asciiTheme="minorHAnsi" w:hAnsiTheme="minorHAnsi"/>
                <w:sz w:val="20"/>
                <w:szCs w:val="20"/>
              </w:rPr>
            </w:pPr>
            <w:r w:rsidRPr="00F148CF">
              <w:rPr>
                <w:rFonts w:asciiTheme="minorHAnsi" w:hAnsiTheme="minorHAnsi"/>
                <w:sz w:val="20"/>
                <w:szCs w:val="20"/>
              </w:rPr>
              <w:t>Technical Skills</w:t>
            </w:r>
          </w:p>
        </w:tc>
        <w:tc>
          <w:tcPr>
            <w:tcW w:w="5184" w:type="dxa"/>
            <w:tcMar>
              <w:top w:w="29" w:type="dxa"/>
              <w:bottom w:w="29" w:type="dxa"/>
            </w:tcMar>
            <w:vAlign w:val="center"/>
          </w:tcPr>
          <w:p w:rsidR="00F148CF" w:rsidRPr="00F148CF" w:rsidRDefault="00F148CF" w:rsidP="00F148CF">
            <w:pPr>
              <w:jc w:val="center"/>
              <w:rPr>
                <w:rFonts w:asciiTheme="minorHAnsi" w:hAnsiTheme="minorHAnsi"/>
                <w:sz w:val="20"/>
                <w:szCs w:val="20"/>
              </w:rPr>
            </w:pPr>
          </w:p>
        </w:tc>
      </w:tr>
      <w:tr w:rsidR="00F148CF" w:rsidRPr="00F148CF" w:rsidTr="00F148CF">
        <w:trPr>
          <w:trHeight w:val="20"/>
          <w:jc w:val="center"/>
        </w:trPr>
        <w:tc>
          <w:tcPr>
            <w:tcW w:w="5184" w:type="dxa"/>
            <w:tcMar>
              <w:top w:w="29" w:type="dxa"/>
              <w:bottom w:w="29" w:type="dxa"/>
            </w:tcMar>
          </w:tcPr>
          <w:p w:rsidR="00F148CF" w:rsidRPr="00F148CF" w:rsidRDefault="00F148CF" w:rsidP="00F148CF">
            <w:pPr>
              <w:rPr>
                <w:rFonts w:asciiTheme="minorHAnsi" w:hAnsiTheme="minorHAnsi"/>
                <w:sz w:val="20"/>
                <w:szCs w:val="20"/>
              </w:rPr>
            </w:pPr>
            <w:r w:rsidRPr="00F148CF">
              <w:rPr>
                <w:rFonts w:asciiTheme="minorHAnsi" w:hAnsiTheme="minorHAnsi"/>
                <w:sz w:val="20"/>
                <w:szCs w:val="20"/>
              </w:rPr>
              <w:t>Written Communication Skills</w:t>
            </w:r>
          </w:p>
        </w:tc>
        <w:tc>
          <w:tcPr>
            <w:tcW w:w="5184" w:type="dxa"/>
            <w:tcMar>
              <w:top w:w="29" w:type="dxa"/>
              <w:bottom w:w="29" w:type="dxa"/>
            </w:tcMar>
            <w:vAlign w:val="center"/>
          </w:tcPr>
          <w:p w:rsidR="00F148CF" w:rsidRPr="00F148CF" w:rsidRDefault="00F148CF" w:rsidP="00F148CF">
            <w:pPr>
              <w:jc w:val="center"/>
              <w:rPr>
                <w:rFonts w:asciiTheme="minorHAnsi" w:hAnsiTheme="minorHAnsi"/>
                <w:sz w:val="20"/>
                <w:szCs w:val="20"/>
              </w:rPr>
            </w:pPr>
          </w:p>
        </w:tc>
      </w:tr>
      <w:tr w:rsidR="00F148CF" w:rsidRPr="00F148CF" w:rsidTr="00F148CF">
        <w:trPr>
          <w:trHeight w:val="20"/>
          <w:jc w:val="center"/>
        </w:trPr>
        <w:tc>
          <w:tcPr>
            <w:tcW w:w="5184" w:type="dxa"/>
            <w:tcMar>
              <w:top w:w="29" w:type="dxa"/>
              <w:bottom w:w="29" w:type="dxa"/>
            </w:tcMar>
          </w:tcPr>
          <w:p w:rsidR="00F148CF" w:rsidRPr="00F148CF" w:rsidRDefault="00F148CF" w:rsidP="00F148CF">
            <w:pPr>
              <w:rPr>
                <w:rFonts w:asciiTheme="minorHAnsi" w:hAnsiTheme="minorHAnsi"/>
                <w:sz w:val="20"/>
                <w:szCs w:val="20"/>
              </w:rPr>
            </w:pPr>
            <w:r w:rsidRPr="00F148CF">
              <w:rPr>
                <w:rFonts w:asciiTheme="minorHAnsi" w:hAnsiTheme="minorHAnsi"/>
                <w:sz w:val="20"/>
                <w:szCs w:val="20"/>
              </w:rPr>
              <w:t>Oral Communication Skills</w:t>
            </w:r>
          </w:p>
        </w:tc>
        <w:tc>
          <w:tcPr>
            <w:tcW w:w="5184" w:type="dxa"/>
            <w:tcMar>
              <w:top w:w="29" w:type="dxa"/>
              <w:bottom w:w="29" w:type="dxa"/>
            </w:tcMar>
            <w:vAlign w:val="center"/>
          </w:tcPr>
          <w:p w:rsidR="00F148CF" w:rsidRPr="00F148CF" w:rsidRDefault="00F148CF" w:rsidP="00F148CF">
            <w:pPr>
              <w:jc w:val="center"/>
              <w:rPr>
                <w:rFonts w:asciiTheme="minorHAnsi" w:hAnsiTheme="minorHAnsi"/>
                <w:sz w:val="20"/>
                <w:szCs w:val="20"/>
              </w:rPr>
            </w:pPr>
          </w:p>
        </w:tc>
      </w:tr>
      <w:tr w:rsidR="00F148CF" w:rsidRPr="00F148CF" w:rsidTr="00F148CF">
        <w:trPr>
          <w:trHeight w:val="20"/>
          <w:jc w:val="center"/>
        </w:trPr>
        <w:tc>
          <w:tcPr>
            <w:tcW w:w="5184" w:type="dxa"/>
            <w:tcMar>
              <w:top w:w="29" w:type="dxa"/>
              <w:bottom w:w="29" w:type="dxa"/>
            </w:tcMar>
          </w:tcPr>
          <w:p w:rsidR="00F148CF" w:rsidRPr="00F148CF" w:rsidRDefault="00F148CF" w:rsidP="00F148CF">
            <w:pPr>
              <w:rPr>
                <w:rFonts w:asciiTheme="minorHAnsi" w:hAnsiTheme="minorHAnsi"/>
                <w:sz w:val="20"/>
                <w:szCs w:val="20"/>
              </w:rPr>
            </w:pPr>
            <w:r w:rsidRPr="00F148CF">
              <w:rPr>
                <w:rFonts w:asciiTheme="minorHAnsi" w:hAnsiTheme="minorHAnsi"/>
                <w:sz w:val="20"/>
                <w:szCs w:val="20"/>
              </w:rPr>
              <w:t>Analytical/Critical-Thinking Skills</w:t>
            </w:r>
          </w:p>
        </w:tc>
        <w:tc>
          <w:tcPr>
            <w:tcW w:w="5184" w:type="dxa"/>
            <w:tcMar>
              <w:top w:w="29" w:type="dxa"/>
              <w:bottom w:w="29" w:type="dxa"/>
            </w:tcMar>
            <w:vAlign w:val="center"/>
          </w:tcPr>
          <w:p w:rsidR="00F148CF" w:rsidRPr="00F148CF" w:rsidRDefault="00F148CF" w:rsidP="00F148CF">
            <w:pPr>
              <w:jc w:val="center"/>
              <w:rPr>
                <w:rFonts w:asciiTheme="minorHAnsi" w:hAnsiTheme="minorHAnsi"/>
                <w:sz w:val="20"/>
                <w:szCs w:val="20"/>
              </w:rPr>
            </w:pPr>
          </w:p>
        </w:tc>
      </w:tr>
      <w:tr w:rsidR="00F148CF" w:rsidRPr="00F148CF" w:rsidTr="00F148CF">
        <w:trPr>
          <w:trHeight w:val="20"/>
          <w:jc w:val="center"/>
        </w:trPr>
        <w:tc>
          <w:tcPr>
            <w:tcW w:w="5184" w:type="dxa"/>
            <w:tcMar>
              <w:top w:w="29" w:type="dxa"/>
              <w:bottom w:w="29" w:type="dxa"/>
            </w:tcMar>
          </w:tcPr>
          <w:p w:rsidR="00F148CF" w:rsidRPr="00F148CF" w:rsidRDefault="00F148CF" w:rsidP="00F148CF">
            <w:pPr>
              <w:rPr>
                <w:rFonts w:asciiTheme="minorHAnsi" w:hAnsiTheme="minorHAnsi"/>
                <w:sz w:val="20"/>
                <w:szCs w:val="20"/>
              </w:rPr>
            </w:pPr>
            <w:r w:rsidRPr="00F148CF">
              <w:rPr>
                <w:rFonts w:asciiTheme="minorHAnsi" w:hAnsiTheme="minorHAnsi"/>
                <w:sz w:val="20"/>
                <w:szCs w:val="20"/>
              </w:rPr>
              <w:t>Leadership Abilities</w:t>
            </w:r>
          </w:p>
        </w:tc>
        <w:tc>
          <w:tcPr>
            <w:tcW w:w="5184" w:type="dxa"/>
            <w:tcMar>
              <w:top w:w="29" w:type="dxa"/>
              <w:bottom w:w="29" w:type="dxa"/>
            </w:tcMar>
            <w:vAlign w:val="center"/>
          </w:tcPr>
          <w:p w:rsidR="00F148CF" w:rsidRPr="00F148CF" w:rsidRDefault="00F148CF" w:rsidP="00F148CF">
            <w:pPr>
              <w:jc w:val="center"/>
              <w:rPr>
                <w:rFonts w:asciiTheme="minorHAnsi" w:hAnsiTheme="minorHAnsi"/>
                <w:sz w:val="20"/>
                <w:szCs w:val="20"/>
              </w:rPr>
            </w:pPr>
          </w:p>
        </w:tc>
      </w:tr>
      <w:tr w:rsidR="00F148CF" w:rsidRPr="00F148CF" w:rsidTr="00F148CF">
        <w:trPr>
          <w:trHeight w:val="20"/>
          <w:jc w:val="center"/>
        </w:trPr>
        <w:tc>
          <w:tcPr>
            <w:tcW w:w="5184" w:type="dxa"/>
            <w:tcMar>
              <w:top w:w="29" w:type="dxa"/>
              <w:bottom w:w="29" w:type="dxa"/>
            </w:tcMar>
          </w:tcPr>
          <w:p w:rsidR="00F148CF" w:rsidRPr="00F148CF" w:rsidRDefault="00F148CF" w:rsidP="00F148CF">
            <w:pPr>
              <w:rPr>
                <w:rFonts w:asciiTheme="minorHAnsi" w:hAnsiTheme="minorHAnsi"/>
                <w:sz w:val="20"/>
                <w:szCs w:val="20"/>
              </w:rPr>
            </w:pPr>
            <w:r w:rsidRPr="00F148CF">
              <w:rPr>
                <w:rFonts w:asciiTheme="minorHAnsi" w:hAnsiTheme="minorHAnsi"/>
                <w:sz w:val="20"/>
                <w:szCs w:val="20"/>
              </w:rPr>
              <w:t>Interpersonal and Teamwork Skills</w:t>
            </w:r>
          </w:p>
        </w:tc>
        <w:tc>
          <w:tcPr>
            <w:tcW w:w="5184" w:type="dxa"/>
            <w:tcMar>
              <w:top w:w="29" w:type="dxa"/>
              <w:bottom w:w="29" w:type="dxa"/>
            </w:tcMar>
            <w:vAlign w:val="center"/>
          </w:tcPr>
          <w:p w:rsidR="00F148CF" w:rsidRPr="00F148CF" w:rsidRDefault="00F148CF" w:rsidP="00F148CF">
            <w:pPr>
              <w:jc w:val="center"/>
              <w:rPr>
                <w:rFonts w:asciiTheme="minorHAnsi" w:hAnsiTheme="minorHAnsi"/>
                <w:sz w:val="20"/>
                <w:szCs w:val="20"/>
              </w:rPr>
            </w:pPr>
          </w:p>
        </w:tc>
      </w:tr>
    </w:tbl>
    <w:p w:rsidR="00F148CF" w:rsidRPr="00F148CF" w:rsidRDefault="00F148CF" w:rsidP="00F148CF">
      <w:pPr>
        <w:pBdr>
          <w:bottom w:val="single" w:sz="2" w:space="1" w:color="auto"/>
        </w:pBdr>
        <w:rPr>
          <w:rFonts w:asciiTheme="minorHAnsi" w:hAnsiTheme="minorHAnsi"/>
          <w:sz w:val="20"/>
          <w:szCs w:val="20"/>
        </w:rPr>
      </w:pPr>
    </w:p>
    <w:p w:rsidR="00F148CF" w:rsidRPr="00F148CF" w:rsidRDefault="00F148CF" w:rsidP="00F148CF">
      <w:pPr>
        <w:rPr>
          <w:rFonts w:asciiTheme="minorHAnsi" w:hAnsiTheme="minorHAnsi"/>
          <w:sz w:val="20"/>
          <w:szCs w:val="20"/>
        </w:rPr>
      </w:pPr>
    </w:p>
    <w:tbl>
      <w:tblPr>
        <w:tblStyle w:val="TableGrid1311"/>
        <w:tblW w:w="1037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074"/>
        <w:gridCol w:w="2075"/>
        <w:gridCol w:w="2074"/>
        <w:gridCol w:w="2075"/>
        <w:gridCol w:w="2075"/>
      </w:tblGrid>
      <w:tr w:rsidR="00F148CF" w:rsidRPr="00F148CF" w:rsidTr="00F148CF">
        <w:trPr>
          <w:trHeight w:val="432"/>
          <w:jc w:val="center"/>
        </w:trPr>
        <w:tc>
          <w:tcPr>
            <w:tcW w:w="10373" w:type="dxa"/>
            <w:gridSpan w:val="5"/>
            <w:tcBorders>
              <w:top w:val="single" w:sz="4" w:space="0" w:color="002060"/>
              <w:left w:val="single" w:sz="4" w:space="0" w:color="002060"/>
              <w:bottom w:val="single" w:sz="4" w:space="0" w:color="002060"/>
              <w:right w:val="single" w:sz="4" w:space="0" w:color="002060"/>
            </w:tcBorders>
            <w:shd w:val="clear" w:color="auto" w:fill="002060"/>
            <w:tcMar>
              <w:left w:w="115" w:type="dxa"/>
              <w:right w:w="115" w:type="dxa"/>
            </w:tcMar>
            <w:vAlign w:val="center"/>
          </w:tcPr>
          <w:p w:rsidR="00F148CF" w:rsidRPr="00F148CF" w:rsidRDefault="00F148CF" w:rsidP="00F148CF">
            <w:pPr>
              <w:jc w:val="center"/>
              <w:rPr>
                <w:rFonts w:ascii="Calibri" w:eastAsia="Calibri" w:hAnsi="Calibri" w:cs="Calibri"/>
                <w:b/>
                <w:sz w:val="24"/>
                <w:szCs w:val="24"/>
              </w:rPr>
            </w:pPr>
            <w:r w:rsidRPr="00F148CF">
              <w:rPr>
                <w:rFonts w:ascii="Calibri" w:eastAsia="Calibri" w:hAnsi="Calibri" w:cs="Calibri"/>
                <w:b/>
                <w:sz w:val="24"/>
                <w:szCs w:val="24"/>
              </w:rPr>
              <w:t>Overall Performance Evaluation of Student Intern</w:t>
            </w:r>
          </w:p>
        </w:tc>
      </w:tr>
      <w:tr w:rsidR="00F148CF" w:rsidRPr="00F148CF" w:rsidTr="00F148CF">
        <w:trPr>
          <w:trHeight w:val="288"/>
          <w:jc w:val="center"/>
        </w:trPr>
        <w:tc>
          <w:tcPr>
            <w:tcW w:w="2074" w:type="dxa"/>
            <w:tcBorders>
              <w:top w:val="single" w:sz="4" w:space="0" w:color="002060"/>
              <w:left w:val="single" w:sz="4" w:space="0" w:color="002060"/>
              <w:bottom w:val="single" w:sz="4" w:space="0" w:color="002060"/>
              <w:right w:val="single" w:sz="4" w:space="0" w:color="002060"/>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Outstanding</w:t>
            </w:r>
          </w:p>
        </w:tc>
        <w:tc>
          <w:tcPr>
            <w:tcW w:w="2075" w:type="dxa"/>
            <w:tcBorders>
              <w:top w:val="single" w:sz="4" w:space="0" w:color="002060"/>
              <w:left w:val="single" w:sz="4" w:space="0" w:color="002060"/>
              <w:bottom w:val="single" w:sz="4" w:space="0" w:color="002060"/>
              <w:right w:val="single" w:sz="4" w:space="0" w:color="002060"/>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Very Good</w:t>
            </w:r>
          </w:p>
        </w:tc>
        <w:tc>
          <w:tcPr>
            <w:tcW w:w="2074"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Satisfactory</w:t>
            </w:r>
          </w:p>
        </w:tc>
        <w:tc>
          <w:tcPr>
            <w:tcW w:w="2075"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Marginal</w:t>
            </w:r>
          </w:p>
        </w:tc>
        <w:tc>
          <w:tcPr>
            <w:tcW w:w="2075" w:type="dxa"/>
            <w:tcBorders>
              <w:top w:val="single" w:sz="4" w:space="0" w:color="002060"/>
              <w:left w:val="single" w:sz="4" w:space="0" w:color="002060"/>
              <w:bottom w:val="single" w:sz="4" w:space="0" w:color="002060"/>
              <w:right w:val="single" w:sz="4" w:space="0" w:color="002060"/>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Unsatisfactory</w:t>
            </w:r>
          </w:p>
        </w:tc>
      </w:tr>
      <w:tr w:rsidR="00F148CF" w:rsidRPr="00F148CF" w:rsidTr="00F148CF">
        <w:trPr>
          <w:trHeight w:val="360"/>
          <w:jc w:val="center"/>
        </w:trPr>
        <w:tc>
          <w:tcPr>
            <w:tcW w:w="2074" w:type="dxa"/>
            <w:tcBorders>
              <w:top w:val="single" w:sz="4" w:space="0" w:color="002060"/>
              <w:left w:val="single" w:sz="4" w:space="0" w:color="002060"/>
              <w:bottom w:val="single" w:sz="4" w:space="0" w:color="002060"/>
              <w:right w:val="single" w:sz="4" w:space="0" w:color="002060"/>
            </w:tcBorders>
            <w:shd w:val="clear" w:color="auto" w:fill="auto"/>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rPr>
            </w:pPr>
            <w:r w:rsidRPr="00F148CF">
              <w:rPr>
                <w:rFonts w:ascii="Calibri" w:eastAsia="Calibri" w:hAnsi="Calibri" w:cs="Calibri"/>
              </w:rPr>
              <w:sym w:font="Webdings" w:char="F063"/>
            </w:r>
          </w:p>
        </w:tc>
        <w:tc>
          <w:tcPr>
            <w:tcW w:w="2075" w:type="dxa"/>
            <w:tcBorders>
              <w:top w:val="single" w:sz="4" w:space="0" w:color="002060"/>
              <w:left w:val="single" w:sz="4" w:space="0" w:color="002060"/>
              <w:bottom w:val="single" w:sz="4" w:space="0" w:color="002060"/>
              <w:right w:val="single" w:sz="4" w:space="0" w:color="002060"/>
            </w:tcBorders>
            <w:shd w:val="clear" w:color="auto" w:fill="auto"/>
            <w:tcMar>
              <w:top w:w="0" w:type="dxa"/>
              <w:left w:w="115" w:type="dxa"/>
              <w:bottom w:w="0" w:type="dxa"/>
              <w:right w:w="115" w:type="dxa"/>
            </w:tcMar>
            <w:vAlign w:val="center"/>
          </w:tcPr>
          <w:p w:rsidR="00F148CF" w:rsidRPr="00F148CF" w:rsidRDefault="00F148CF" w:rsidP="00F148CF">
            <w:pPr>
              <w:jc w:val="center"/>
            </w:pPr>
            <w:r w:rsidRPr="00F148CF">
              <w:rPr>
                <w:rFonts w:ascii="Calibri" w:eastAsia="Calibri" w:hAnsi="Calibri" w:cs="Calibri"/>
              </w:rPr>
              <w:sym w:font="Webdings" w:char="F063"/>
            </w:r>
          </w:p>
        </w:tc>
        <w:tc>
          <w:tcPr>
            <w:tcW w:w="2074" w:type="dxa"/>
            <w:tcBorders>
              <w:top w:val="single" w:sz="4" w:space="0" w:color="002060"/>
              <w:left w:val="single" w:sz="4" w:space="0" w:color="002060"/>
              <w:bottom w:val="single" w:sz="4" w:space="0" w:color="002060"/>
              <w:right w:val="single" w:sz="4" w:space="0" w:color="002060"/>
            </w:tcBorders>
            <w:shd w:val="clear" w:color="auto" w:fill="auto"/>
            <w:tcMar>
              <w:top w:w="0" w:type="dxa"/>
              <w:left w:w="115" w:type="dxa"/>
              <w:bottom w:w="0" w:type="dxa"/>
              <w:right w:w="115" w:type="dxa"/>
            </w:tcMar>
            <w:vAlign w:val="center"/>
          </w:tcPr>
          <w:p w:rsidR="00F148CF" w:rsidRPr="00F148CF" w:rsidRDefault="00F148CF" w:rsidP="00F148CF">
            <w:pPr>
              <w:jc w:val="center"/>
            </w:pPr>
            <w:r w:rsidRPr="00F148CF">
              <w:rPr>
                <w:rFonts w:ascii="Calibri" w:eastAsia="Calibri" w:hAnsi="Calibri" w:cs="Calibri"/>
              </w:rPr>
              <w:sym w:font="Webdings" w:char="F063"/>
            </w:r>
          </w:p>
        </w:tc>
        <w:tc>
          <w:tcPr>
            <w:tcW w:w="2075" w:type="dxa"/>
            <w:tcBorders>
              <w:top w:val="single" w:sz="4" w:space="0" w:color="002060"/>
              <w:left w:val="single" w:sz="4" w:space="0" w:color="002060"/>
              <w:bottom w:val="single" w:sz="4" w:space="0" w:color="002060"/>
              <w:right w:val="single" w:sz="4" w:space="0" w:color="002060"/>
            </w:tcBorders>
            <w:shd w:val="clear" w:color="auto" w:fill="auto"/>
            <w:tcMar>
              <w:top w:w="0" w:type="dxa"/>
              <w:left w:w="115" w:type="dxa"/>
              <w:bottom w:w="0" w:type="dxa"/>
              <w:right w:w="115" w:type="dxa"/>
            </w:tcMar>
            <w:vAlign w:val="center"/>
          </w:tcPr>
          <w:p w:rsidR="00F148CF" w:rsidRPr="00F148CF" w:rsidRDefault="00F148CF" w:rsidP="00F148CF">
            <w:pPr>
              <w:jc w:val="center"/>
            </w:pPr>
            <w:r w:rsidRPr="00F148CF">
              <w:rPr>
                <w:rFonts w:ascii="Calibri" w:eastAsia="Calibri" w:hAnsi="Calibri" w:cs="Calibri"/>
              </w:rPr>
              <w:sym w:font="Webdings" w:char="F063"/>
            </w:r>
          </w:p>
        </w:tc>
        <w:tc>
          <w:tcPr>
            <w:tcW w:w="2075" w:type="dxa"/>
            <w:tcBorders>
              <w:top w:val="single" w:sz="4" w:space="0" w:color="002060"/>
              <w:left w:val="single" w:sz="4" w:space="0" w:color="002060"/>
              <w:bottom w:val="single" w:sz="4" w:space="0" w:color="002060"/>
              <w:right w:val="single" w:sz="4" w:space="0" w:color="002060"/>
            </w:tcBorders>
            <w:shd w:val="clear" w:color="auto" w:fill="auto"/>
            <w:tcMar>
              <w:top w:w="0" w:type="dxa"/>
              <w:left w:w="115" w:type="dxa"/>
              <w:bottom w:w="0" w:type="dxa"/>
              <w:right w:w="115" w:type="dxa"/>
            </w:tcMar>
            <w:vAlign w:val="center"/>
          </w:tcPr>
          <w:p w:rsidR="00F148CF" w:rsidRPr="00F148CF" w:rsidRDefault="00F148CF" w:rsidP="00F148CF">
            <w:pPr>
              <w:jc w:val="center"/>
            </w:pPr>
            <w:r w:rsidRPr="00F148CF">
              <w:rPr>
                <w:rFonts w:ascii="Calibri" w:eastAsia="Calibri" w:hAnsi="Calibri" w:cs="Calibri"/>
              </w:rPr>
              <w:sym w:font="Webdings" w:char="F063"/>
            </w:r>
          </w:p>
        </w:tc>
      </w:tr>
      <w:tr w:rsidR="00F148CF" w:rsidRPr="00F148CF" w:rsidTr="00F148CF">
        <w:trPr>
          <w:trHeight w:val="20"/>
          <w:jc w:val="center"/>
        </w:trPr>
        <w:tc>
          <w:tcPr>
            <w:tcW w:w="10373" w:type="dxa"/>
            <w:gridSpan w:val="5"/>
            <w:tcBorders>
              <w:top w:val="single" w:sz="4" w:space="0" w:color="002060"/>
              <w:left w:val="single" w:sz="4" w:space="0" w:color="002060"/>
              <w:bottom w:val="single" w:sz="4" w:space="0" w:color="002060"/>
              <w:right w:val="single" w:sz="4" w:space="0" w:color="002060"/>
            </w:tcBorders>
            <w:shd w:val="clear" w:color="auto" w:fill="auto"/>
            <w:tcMar>
              <w:top w:w="58" w:type="dxa"/>
              <w:left w:w="115" w:type="dxa"/>
              <w:bottom w:w="58" w:type="dxa"/>
              <w:right w:w="115" w:type="dxa"/>
            </w:tcMar>
            <w:vAlign w:val="cente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 xml:space="preserve">Comments: </w:t>
            </w:r>
          </w:p>
        </w:tc>
      </w:tr>
    </w:tbl>
    <w:p w:rsidR="00F148CF" w:rsidRPr="00F148CF" w:rsidRDefault="00F148CF" w:rsidP="00F148CF">
      <w:pPr>
        <w:rPr>
          <w:rFonts w:asciiTheme="minorHAnsi" w:hAnsiTheme="minorHAnsi"/>
        </w:rPr>
      </w:pPr>
    </w:p>
    <w:tbl>
      <w:tblPr>
        <w:tblStyle w:val="TableGrid1311"/>
        <w:tblW w:w="1037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6221"/>
        <w:gridCol w:w="2074"/>
        <w:gridCol w:w="2078"/>
      </w:tblGrid>
      <w:tr w:rsidR="00F148CF" w:rsidRPr="00F148CF" w:rsidTr="00F148CF">
        <w:trPr>
          <w:trHeight w:val="288"/>
          <w:jc w:val="center"/>
        </w:trPr>
        <w:tc>
          <w:tcPr>
            <w:tcW w:w="6221" w:type="dxa"/>
            <w:vMerge w:val="restart"/>
            <w:shd w:val="clear" w:color="auto" w:fill="auto"/>
            <w:tcMar>
              <w:top w:w="0" w:type="dxa"/>
              <w:left w:w="115" w:type="dxa"/>
              <w:bottom w:w="0" w:type="dxa"/>
              <w:right w:w="115" w:type="dxa"/>
            </w:tcMar>
            <w:vAlign w:val="center"/>
          </w:tcPr>
          <w:p w:rsidR="00F148CF" w:rsidRPr="00F148CF" w:rsidRDefault="00F148CF" w:rsidP="00F148CF">
            <w:pPr>
              <w:rPr>
                <w:rFonts w:ascii="Calibri" w:eastAsia="Calibri" w:hAnsi="Calibri" w:cs="Times New Roman"/>
                <w:sz w:val="20"/>
                <w:szCs w:val="20"/>
              </w:rPr>
            </w:pPr>
            <w:r w:rsidRPr="00F148CF">
              <w:rPr>
                <w:rFonts w:ascii="Calibri" w:eastAsia="Calibri" w:hAnsi="Calibri" w:cs="Times New Roman"/>
                <w:sz w:val="20"/>
                <w:szCs w:val="20"/>
              </w:rPr>
              <w:t>I have reviewed this evaluation with the student intern.</w:t>
            </w:r>
          </w:p>
        </w:tc>
        <w:tc>
          <w:tcPr>
            <w:tcW w:w="2074" w:type="dxa"/>
            <w:shd w:val="clear" w:color="auto" w:fill="DBE5F1" w:themeFill="accent1" w:themeFillTint="33"/>
            <w:vAlign w:val="center"/>
          </w:tcPr>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Yes</w:t>
            </w:r>
          </w:p>
        </w:tc>
        <w:tc>
          <w:tcPr>
            <w:tcW w:w="2078" w:type="dxa"/>
            <w:shd w:val="clear" w:color="auto" w:fill="DBE5F1" w:themeFill="accent1" w:themeFillTint="33"/>
            <w:vAlign w:val="center"/>
          </w:tcPr>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No</w:t>
            </w:r>
          </w:p>
        </w:tc>
      </w:tr>
      <w:tr w:rsidR="00F148CF" w:rsidRPr="00F148CF" w:rsidTr="00F148CF">
        <w:trPr>
          <w:trHeight w:val="245"/>
          <w:jc w:val="center"/>
        </w:trPr>
        <w:tc>
          <w:tcPr>
            <w:tcW w:w="6221" w:type="dxa"/>
            <w:vMerge/>
            <w:shd w:val="clear" w:color="auto" w:fill="auto"/>
            <w:tcMar>
              <w:top w:w="58" w:type="dxa"/>
              <w:left w:w="115" w:type="dxa"/>
              <w:bottom w:w="58" w:type="dxa"/>
              <w:right w:w="115" w:type="dxa"/>
            </w:tcMar>
            <w:vAlign w:val="center"/>
          </w:tcPr>
          <w:p w:rsidR="00F148CF" w:rsidRPr="00F148CF" w:rsidRDefault="00F148CF" w:rsidP="00F148CF">
            <w:pPr>
              <w:rPr>
                <w:rFonts w:ascii="Calibri" w:eastAsia="Calibri" w:hAnsi="Calibri" w:cs="Times New Roman"/>
                <w:b/>
                <w:sz w:val="18"/>
                <w:szCs w:val="18"/>
              </w:rPr>
            </w:pPr>
          </w:p>
        </w:tc>
        <w:tc>
          <w:tcPr>
            <w:tcW w:w="2074" w:type="dxa"/>
            <w:shd w:val="clear" w:color="auto" w:fill="auto"/>
            <w:vAlign w:val="center"/>
          </w:tcPr>
          <w:p w:rsidR="00F148CF" w:rsidRPr="00F148CF" w:rsidRDefault="00F148CF" w:rsidP="00F148CF">
            <w:pPr>
              <w:jc w:val="center"/>
            </w:pPr>
            <w:r w:rsidRPr="00F148CF">
              <w:rPr>
                <w:rFonts w:ascii="Calibri" w:eastAsia="Calibri" w:hAnsi="Calibri" w:cs="Calibri"/>
              </w:rPr>
              <w:sym w:font="Webdings" w:char="F063"/>
            </w:r>
          </w:p>
        </w:tc>
        <w:tc>
          <w:tcPr>
            <w:tcW w:w="2078" w:type="dxa"/>
            <w:shd w:val="clear" w:color="auto" w:fill="auto"/>
            <w:vAlign w:val="center"/>
          </w:tcPr>
          <w:p w:rsidR="00F148CF" w:rsidRPr="00F148CF" w:rsidRDefault="00F148CF" w:rsidP="00F148CF">
            <w:pPr>
              <w:jc w:val="center"/>
            </w:pPr>
            <w:r w:rsidRPr="00F148CF">
              <w:rPr>
                <w:rFonts w:ascii="Calibri" w:eastAsia="Calibri" w:hAnsi="Calibri" w:cs="Calibri"/>
              </w:rPr>
              <w:sym w:font="Webdings" w:char="F063"/>
            </w:r>
          </w:p>
        </w:tc>
      </w:tr>
      <w:tr w:rsidR="00F148CF" w:rsidRPr="00F148CF" w:rsidTr="00F148CF">
        <w:trPr>
          <w:trHeight w:val="288"/>
          <w:jc w:val="center"/>
        </w:trPr>
        <w:tc>
          <w:tcPr>
            <w:tcW w:w="6221" w:type="dxa"/>
            <w:vMerge w:val="restart"/>
            <w:shd w:val="clear" w:color="auto" w:fill="auto"/>
            <w:tcMar>
              <w:top w:w="0" w:type="dxa"/>
              <w:left w:w="115" w:type="dxa"/>
              <w:bottom w:w="0" w:type="dxa"/>
              <w:right w:w="115" w:type="dxa"/>
            </w:tcMar>
            <w:vAlign w:val="center"/>
          </w:tcPr>
          <w:p w:rsidR="00F148CF" w:rsidRPr="00F148CF" w:rsidRDefault="00F148CF" w:rsidP="00F148CF">
            <w:pPr>
              <w:rPr>
                <w:rFonts w:ascii="Calibri" w:eastAsia="Calibri" w:hAnsi="Calibri" w:cs="Times New Roman"/>
                <w:sz w:val="20"/>
                <w:szCs w:val="20"/>
              </w:rPr>
            </w:pPr>
            <w:r w:rsidRPr="00F148CF">
              <w:rPr>
                <w:rFonts w:ascii="Calibri" w:eastAsia="Calibri" w:hAnsi="Calibri" w:cs="Times New Roman"/>
                <w:sz w:val="20"/>
                <w:szCs w:val="20"/>
              </w:rPr>
              <w:t>If yes, the date of review:</w:t>
            </w:r>
          </w:p>
        </w:tc>
        <w:tc>
          <w:tcPr>
            <w:tcW w:w="4152" w:type="dxa"/>
            <w:gridSpan w:val="2"/>
            <w:shd w:val="clear" w:color="auto" w:fill="DBE5F1" w:themeFill="accent1" w:themeFillTint="33"/>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Date of Review</w:t>
            </w:r>
          </w:p>
        </w:tc>
      </w:tr>
      <w:tr w:rsidR="00F148CF" w:rsidRPr="00F148CF" w:rsidTr="00F148CF">
        <w:trPr>
          <w:trHeight w:val="245"/>
          <w:jc w:val="center"/>
        </w:trPr>
        <w:tc>
          <w:tcPr>
            <w:tcW w:w="6221" w:type="dxa"/>
            <w:vMerge/>
            <w:shd w:val="clear" w:color="auto" w:fill="auto"/>
            <w:tcMar>
              <w:top w:w="58" w:type="dxa"/>
              <w:left w:w="115" w:type="dxa"/>
              <w:bottom w:w="58" w:type="dxa"/>
              <w:right w:w="115" w:type="dxa"/>
            </w:tcMar>
            <w:vAlign w:val="center"/>
          </w:tcPr>
          <w:p w:rsidR="00F148CF" w:rsidRPr="00F148CF" w:rsidRDefault="00F148CF" w:rsidP="00F148CF">
            <w:pPr>
              <w:rPr>
                <w:rFonts w:ascii="Calibri" w:eastAsia="Calibri" w:hAnsi="Calibri" w:cs="Times New Roman"/>
                <w:sz w:val="18"/>
                <w:szCs w:val="18"/>
              </w:rPr>
            </w:pPr>
          </w:p>
        </w:tc>
        <w:tc>
          <w:tcPr>
            <w:tcW w:w="4152" w:type="dxa"/>
            <w:gridSpan w:val="2"/>
            <w:shd w:val="clear" w:color="auto" w:fill="auto"/>
            <w:vAlign w:val="center"/>
          </w:tcPr>
          <w:p w:rsidR="00F148CF" w:rsidRPr="00F148CF" w:rsidRDefault="00F148CF" w:rsidP="00F148CF">
            <w:pPr>
              <w:jc w:val="center"/>
              <w:rPr>
                <w:rFonts w:ascii="Calibri" w:eastAsia="Calibri" w:hAnsi="Calibri" w:cs="Calibri"/>
                <w:b/>
                <w:sz w:val="18"/>
                <w:szCs w:val="18"/>
              </w:rPr>
            </w:pPr>
          </w:p>
        </w:tc>
      </w:tr>
      <w:tr w:rsidR="00F148CF" w:rsidRPr="00F148CF" w:rsidTr="00F148CF">
        <w:trPr>
          <w:trHeight w:val="20"/>
          <w:jc w:val="center"/>
        </w:trPr>
        <w:tc>
          <w:tcPr>
            <w:tcW w:w="10373" w:type="dxa"/>
            <w:gridSpan w:val="3"/>
            <w:tcBorders>
              <w:bottom w:val="single" w:sz="4" w:space="0" w:color="002060"/>
            </w:tcBorders>
            <w:shd w:val="clear" w:color="auto" w:fill="auto"/>
            <w:tcMar>
              <w:top w:w="58" w:type="dxa"/>
              <w:left w:w="115" w:type="dxa"/>
              <w:bottom w:w="58" w:type="dxa"/>
              <w:right w:w="115"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 xml:space="preserve">Comments: </w:t>
            </w:r>
          </w:p>
        </w:tc>
      </w:tr>
    </w:tbl>
    <w:p w:rsidR="00F148CF" w:rsidRPr="00F148CF" w:rsidRDefault="00F148CF" w:rsidP="00F148CF">
      <w:pPr>
        <w:rPr>
          <w:rFonts w:asciiTheme="minorHAnsi" w:hAnsiTheme="minorHAnsi"/>
        </w:rPr>
        <w:sectPr w:rsidR="00F148CF" w:rsidRPr="00F148CF" w:rsidSect="00F148CF">
          <w:pgSz w:w="12240" w:h="15840"/>
          <w:pgMar w:top="720" w:right="936" w:bottom="576" w:left="936" w:header="720" w:footer="432" w:gutter="0"/>
          <w:pgBorders w:offsetFrom="page">
            <w:top w:val="single" w:sz="2" w:space="20" w:color="002060"/>
            <w:left w:val="single" w:sz="2" w:space="20" w:color="002060"/>
            <w:bottom w:val="single" w:sz="2" w:space="20" w:color="002060"/>
            <w:right w:val="single" w:sz="2" w:space="20" w:color="002060"/>
          </w:pgBorders>
          <w:cols w:space="720"/>
          <w:docGrid w:linePitch="360"/>
        </w:sectPr>
      </w:pPr>
    </w:p>
    <w:tbl>
      <w:tblPr>
        <w:tblStyle w:val="TableGrid1311"/>
        <w:tblW w:w="10368"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071"/>
        <w:gridCol w:w="2072"/>
        <w:gridCol w:w="896"/>
        <w:gridCol w:w="289"/>
        <w:gridCol w:w="892"/>
        <w:gridCol w:w="2072"/>
        <w:gridCol w:w="2076"/>
      </w:tblGrid>
      <w:tr w:rsidR="00F148CF" w:rsidRPr="00F148CF" w:rsidTr="00F148CF">
        <w:trPr>
          <w:trHeight w:val="288"/>
          <w:jc w:val="center"/>
        </w:trPr>
        <w:tc>
          <w:tcPr>
            <w:tcW w:w="6220" w:type="dxa"/>
            <w:gridSpan w:val="5"/>
            <w:vMerge w:val="restart"/>
            <w:shd w:val="clear" w:color="auto" w:fill="auto"/>
            <w:tcMar>
              <w:top w:w="0" w:type="dxa"/>
              <w:left w:w="115" w:type="dxa"/>
              <w:bottom w:w="0" w:type="dxa"/>
              <w:right w:w="115" w:type="dxa"/>
            </w:tcMar>
            <w:vAlign w:val="center"/>
          </w:tcPr>
          <w:p w:rsidR="00F148CF" w:rsidRPr="00F148CF" w:rsidRDefault="00F148CF" w:rsidP="00F148CF">
            <w:pPr>
              <w:rPr>
                <w:rFonts w:ascii="Calibri" w:eastAsia="Calibri" w:hAnsi="Calibri" w:cs="Times New Roman"/>
                <w:sz w:val="20"/>
                <w:szCs w:val="20"/>
              </w:rPr>
            </w:pPr>
            <w:r w:rsidRPr="00F148CF">
              <w:rPr>
                <w:rFonts w:ascii="Calibri" w:eastAsia="Calibri" w:hAnsi="Calibri" w:cs="Times New Roman"/>
                <w:sz w:val="20"/>
                <w:szCs w:val="20"/>
              </w:rPr>
              <w:lastRenderedPageBreak/>
              <w:t>If a position were available within your company/organization, would you recommend this student for employment?</w:t>
            </w:r>
          </w:p>
        </w:tc>
        <w:tc>
          <w:tcPr>
            <w:tcW w:w="2072" w:type="dxa"/>
            <w:shd w:val="clear" w:color="auto" w:fill="DBE5F1" w:themeFill="accent1" w:themeFillTint="33"/>
            <w:vAlign w:val="center"/>
          </w:tcPr>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Yes</w:t>
            </w:r>
          </w:p>
        </w:tc>
        <w:tc>
          <w:tcPr>
            <w:tcW w:w="2076" w:type="dxa"/>
            <w:shd w:val="clear" w:color="auto" w:fill="DBE5F1" w:themeFill="accent1" w:themeFillTint="33"/>
            <w:vAlign w:val="center"/>
          </w:tcPr>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No</w:t>
            </w:r>
          </w:p>
        </w:tc>
      </w:tr>
      <w:tr w:rsidR="00F148CF" w:rsidRPr="00F148CF" w:rsidTr="00F148CF">
        <w:trPr>
          <w:trHeight w:val="245"/>
          <w:jc w:val="center"/>
        </w:trPr>
        <w:tc>
          <w:tcPr>
            <w:tcW w:w="6220" w:type="dxa"/>
            <w:gridSpan w:val="5"/>
            <w:vMerge/>
            <w:shd w:val="clear" w:color="auto" w:fill="auto"/>
            <w:tcMar>
              <w:top w:w="58" w:type="dxa"/>
              <w:left w:w="115" w:type="dxa"/>
              <w:bottom w:w="58" w:type="dxa"/>
              <w:right w:w="115" w:type="dxa"/>
            </w:tcMar>
            <w:vAlign w:val="center"/>
          </w:tcPr>
          <w:p w:rsidR="00F148CF" w:rsidRPr="00F148CF" w:rsidRDefault="00F148CF" w:rsidP="00F148CF">
            <w:pPr>
              <w:rPr>
                <w:rFonts w:ascii="Calibri" w:eastAsia="Calibri" w:hAnsi="Calibri" w:cs="Times New Roman"/>
                <w:b/>
                <w:sz w:val="18"/>
                <w:szCs w:val="18"/>
              </w:rPr>
            </w:pPr>
          </w:p>
        </w:tc>
        <w:tc>
          <w:tcPr>
            <w:tcW w:w="2072" w:type="dxa"/>
            <w:shd w:val="clear" w:color="auto" w:fill="auto"/>
            <w:vAlign w:val="center"/>
          </w:tcPr>
          <w:p w:rsidR="00F148CF" w:rsidRPr="00F148CF" w:rsidRDefault="00F148CF" w:rsidP="00F148CF">
            <w:pPr>
              <w:jc w:val="center"/>
            </w:pPr>
            <w:r w:rsidRPr="00F148CF">
              <w:rPr>
                <w:rFonts w:ascii="Calibri" w:eastAsia="Calibri" w:hAnsi="Calibri" w:cs="Calibri"/>
              </w:rPr>
              <w:sym w:font="Webdings" w:char="F063"/>
            </w:r>
          </w:p>
        </w:tc>
        <w:tc>
          <w:tcPr>
            <w:tcW w:w="2076" w:type="dxa"/>
            <w:shd w:val="clear" w:color="auto" w:fill="auto"/>
            <w:vAlign w:val="center"/>
          </w:tcPr>
          <w:p w:rsidR="00F148CF" w:rsidRPr="00F148CF" w:rsidRDefault="00F148CF" w:rsidP="00F148CF">
            <w:pPr>
              <w:jc w:val="center"/>
            </w:pPr>
            <w:r w:rsidRPr="00F148CF">
              <w:rPr>
                <w:rFonts w:ascii="Calibri" w:eastAsia="Calibri" w:hAnsi="Calibri" w:cs="Calibri"/>
              </w:rPr>
              <w:sym w:font="Webdings" w:char="F063"/>
            </w:r>
          </w:p>
        </w:tc>
      </w:tr>
      <w:tr w:rsidR="00F148CF" w:rsidRPr="00F148CF" w:rsidTr="00F148CF">
        <w:trPr>
          <w:trHeight w:val="20"/>
          <w:jc w:val="center"/>
        </w:trPr>
        <w:tc>
          <w:tcPr>
            <w:tcW w:w="10368" w:type="dxa"/>
            <w:gridSpan w:val="7"/>
            <w:tcBorders>
              <w:bottom w:val="single" w:sz="4" w:space="0" w:color="002060"/>
            </w:tcBorders>
            <w:shd w:val="clear" w:color="auto" w:fill="auto"/>
            <w:tcMar>
              <w:top w:w="58" w:type="dxa"/>
              <w:left w:w="115" w:type="dxa"/>
              <w:bottom w:w="58" w:type="dxa"/>
              <w:right w:w="115" w:type="dxa"/>
            </w:tcMar>
            <w:vAlign w:val="center"/>
          </w:tcPr>
          <w:p w:rsidR="00F148CF" w:rsidRPr="00F148CF" w:rsidRDefault="00F148CF" w:rsidP="00F148CF">
            <w:pPr>
              <w:rPr>
                <w:rFonts w:ascii="Calibri" w:eastAsia="Calibri" w:hAnsi="Calibri" w:cs="Times New Roman"/>
                <w:b/>
                <w:sz w:val="18"/>
                <w:szCs w:val="18"/>
              </w:rPr>
            </w:pPr>
            <w:r w:rsidRPr="00F148CF">
              <w:rPr>
                <w:rFonts w:ascii="Calibri" w:eastAsia="Calibri" w:hAnsi="Calibri" w:cs="Times New Roman"/>
                <w:b/>
                <w:sz w:val="18"/>
                <w:szCs w:val="18"/>
              </w:rPr>
              <w:t xml:space="preserve">Comments: </w:t>
            </w:r>
          </w:p>
        </w:tc>
      </w:tr>
      <w:tr w:rsidR="00F148CF" w:rsidRPr="00F148CF" w:rsidTr="00F148CF">
        <w:trPr>
          <w:trHeight w:val="432"/>
          <w:jc w:val="center"/>
        </w:trPr>
        <w:tc>
          <w:tcPr>
            <w:tcW w:w="10368" w:type="dxa"/>
            <w:gridSpan w:val="7"/>
            <w:tcBorders>
              <w:left w:val="nil"/>
              <w:bottom w:val="single" w:sz="4" w:space="0" w:color="002060"/>
              <w:right w:val="nil"/>
            </w:tcBorders>
            <w:shd w:val="clear" w:color="auto" w:fill="auto"/>
            <w:tcMar>
              <w:top w:w="58" w:type="dxa"/>
              <w:left w:w="115" w:type="dxa"/>
              <w:bottom w:w="58" w:type="dxa"/>
              <w:right w:w="115" w:type="dxa"/>
            </w:tcMar>
            <w:vAlign w:val="center"/>
          </w:tcPr>
          <w:p w:rsidR="00F148CF" w:rsidRPr="00F148CF" w:rsidRDefault="00F148CF" w:rsidP="00F148CF">
            <w:pPr>
              <w:rPr>
                <w:rFonts w:ascii="Calibri" w:eastAsia="Calibri" w:hAnsi="Calibri" w:cs="Times New Roman"/>
                <w:b/>
                <w:sz w:val="18"/>
                <w:szCs w:val="18"/>
              </w:rPr>
            </w:pPr>
          </w:p>
        </w:tc>
      </w:tr>
      <w:tr w:rsidR="00F148CF" w:rsidRPr="00F148CF" w:rsidTr="00F148CF">
        <w:trPr>
          <w:trHeight w:val="432"/>
          <w:jc w:val="center"/>
        </w:trPr>
        <w:tc>
          <w:tcPr>
            <w:tcW w:w="10368" w:type="dxa"/>
            <w:gridSpan w:val="7"/>
            <w:tcBorders>
              <w:bottom w:val="single" w:sz="4" w:space="0" w:color="002060"/>
            </w:tcBorders>
            <w:shd w:val="clear" w:color="auto" w:fill="002060"/>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24"/>
                <w:szCs w:val="24"/>
              </w:rPr>
            </w:pPr>
            <w:r w:rsidRPr="00F148CF">
              <w:rPr>
                <w:rFonts w:ascii="Calibri" w:eastAsia="Calibri" w:hAnsi="Calibri" w:cs="Calibri"/>
                <w:b/>
                <w:sz w:val="24"/>
                <w:szCs w:val="24"/>
              </w:rPr>
              <w:t>Your Evaluation of Internship Program</w:t>
            </w:r>
          </w:p>
        </w:tc>
      </w:tr>
      <w:tr w:rsidR="00F148CF" w:rsidRPr="00F148CF" w:rsidTr="00F148CF">
        <w:trPr>
          <w:trHeight w:val="20"/>
          <w:jc w:val="center"/>
        </w:trPr>
        <w:tc>
          <w:tcPr>
            <w:tcW w:w="10368" w:type="dxa"/>
            <w:gridSpan w:val="7"/>
            <w:tcBorders>
              <w:bottom w:val="single" w:sz="4" w:space="0" w:color="002060"/>
            </w:tcBorders>
            <w:shd w:val="clear" w:color="auto" w:fill="auto"/>
            <w:tcMar>
              <w:top w:w="58" w:type="dxa"/>
              <w:left w:w="115" w:type="dxa"/>
              <w:bottom w:w="58" w:type="dxa"/>
              <w:right w:w="115" w:type="dxa"/>
            </w:tcMar>
            <w:vAlign w:val="center"/>
          </w:tcPr>
          <w:p w:rsidR="00F148CF" w:rsidRPr="00F148CF" w:rsidRDefault="00F148CF" w:rsidP="00F148CF">
            <w:pPr>
              <w:rPr>
                <w:rFonts w:ascii="Calibri" w:eastAsia="Calibri" w:hAnsi="Calibri" w:cs="Calibri"/>
                <w:sz w:val="20"/>
                <w:szCs w:val="20"/>
              </w:rPr>
            </w:pPr>
            <w:r w:rsidRPr="00F148CF">
              <w:rPr>
                <w:rFonts w:ascii="Calibri" w:eastAsia="Calibri" w:hAnsi="Calibri" w:cs="Calibri"/>
                <w:sz w:val="20"/>
                <w:szCs w:val="20"/>
              </w:rPr>
              <w:t>We would very much appreciate your rating of our internship program and any suggestions that you may have for improving the program:</w:t>
            </w:r>
          </w:p>
        </w:tc>
      </w:tr>
      <w:tr w:rsidR="00F148CF" w:rsidRPr="00F148CF" w:rsidTr="00F148CF">
        <w:trPr>
          <w:trHeight w:val="285"/>
          <w:jc w:val="center"/>
        </w:trPr>
        <w:tc>
          <w:tcPr>
            <w:tcW w:w="2071" w:type="dxa"/>
            <w:tcBorders>
              <w:right w:val="single" w:sz="4" w:space="0" w:color="002060"/>
            </w:tcBorders>
            <w:shd w:val="clear" w:color="auto" w:fill="DEEAF6"/>
            <w:tcMar>
              <w:top w:w="0" w:type="dxa"/>
              <w:left w:w="115" w:type="dxa"/>
              <w:bottom w:w="0" w:type="dxa"/>
              <w:right w:w="115" w:type="dxa"/>
            </w:tcMar>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Outstanding</w:t>
            </w:r>
          </w:p>
        </w:tc>
        <w:tc>
          <w:tcPr>
            <w:tcW w:w="2072" w:type="dxa"/>
            <w:tcBorders>
              <w:left w:val="single" w:sz="4" w:space="0" w:color="002060"/>
              <w:right w:val="single" w:sz="4" w:space="0" w:color="002060"/>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Very Good</w:t>
            </w:r>
          </w:p>
        </w:tc>
        <w:tc>
          <w:tcPr>
            <w:tcW w:w="2077" w:type="dxa"/>
            <w:gridSpan w:val="3"/>
            <w:tcBorders>
              <w:left w:val="single" w:sz="4" w:space="0" w:color="002060"/>
              <w:right w:val="single" w:sz="4" w:space="0" w:color="002060"/>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Satisfactory</w:t>
            </w:r>
          </w:p>
        </w:tc>
        <w:tc>
          <w:tcPr>
            <w:tcW w:w="2072" w:type="dxa"/>
            <w:tcBorders>
              <w:left w:val="single" w:sz="4" w:space="0" w:color="002060"/>
              <w:right w:val="single" w:sz="4" w:space="0" w:color="002060"/>
            </w:tcBorders>
            <w:shd w:val="clear" w:color="auto" w:fill="DEEAF6"/>
            <w:vAlign w:val="center"/>
          </w:tcPr>
          <w:p w:rsidR="00F148CF" w:rsidRPr="00F148CF" w:rsidRDefault="00F148CF" w:rsidP="00F148CF">
            <w:pPr>
              <w:jc w:val="center"/>
              <w:rPr>
                <w:rFonts w:ascii="Calibri" w:eastAsia="Calibri" w:hAnsi="Calibri" w:cs="Calibri"/>
                <w:b/>
                <w:sz w:val="18"/>
                <w:szCs w:val="18"/>
              </w:rPr>
            </w:pPr>
            <w:r w:rsidRPr="00F148CF">
              <w:rPr>
                <w:rFonts w:ascii="Calibri" w:eastAsia="Calibri" w:hAnsi="Calibri" w:cs="Calibri"/>
                <w:b/>
                <w:sz w:val="18"/>
                <w:szCs w:val="18"/>
              </w:rPr>
              <w:t>Marginal</w:t>
            </w:r>
          </w:p>
        </w:tc>
        <w:tc>
          <w:tcPr>
            <w:tcW w:w="2076" w:type="dxa"/>
            <w:tcBorders>
              <w:left w:val="single" w:sz="4" w:space="0" w:color="002060"/>
            </w:tcBorders>
            <w:shd w:val="clear" w:color="auto" w:fill="DEEAF6"/>
            <w:vAlign w:val="center"/>
          </w:tcPr>
          <w:p w:rsidR="00F148CF" w:rsidRPr="00F148CF" w:rsidRDefault="00F148CF" w:rsidP="00F148CF">
            <w:pPr>
              <w:jc w:val="center"/>
              <w:rPr>
                <w:rFonts w:ascii="Calibri" w:eastAsia="Calibri" w:hAnsi="Calibri" w:cs="Times New Roman"/>
                <w:b/>
                <w:sz w:val="18"/>
                <w:szCs w:val="18"/>
              </w:rPr>
            </w:pPr>
            <w:r w:rsidRPr="00F148CF">
              <w:rPr>
                <w:rFonts w:ascii="Calibri" w:eastAsia="Calibri" w:hAnsi="Calibri" w:cs="Times New Roman"/>
                <w:b/>
                <w:sz w:val="18"/>
                <w:szCs w:val="18"/>
              </w:rPr>
              <w:t>Unsatisfactory</w:t>
            </w:r>
          </w:p>
        </w:tc>
      </w:tr>
      <w:tr w:rsidR="00F148CF" w:rsidRPr="00F148CF" w:rsidTr="00F148CF">
        <w:trPr>
          <w:trHeight w:val="285"/>
          <w:jc w:val="center"/>
        </w:trPr>
        <w:tc>
          <w:tcPr>
            <w:tcW w:w="2071" w:type="dxa"/>
            <w:tcBorders>
              <w:right w:val="single" w:sz="2" w:space="0" w:color="002060"/>
            </w:tcBorders>
            <w:shd w:val="clear" w:color="auto" w:fill="auto"/>
            <w:tcMar>
              <w:top w:w="58" w:type="dxa"/>
              <w:left w:w="115" w:type="dxa"/>
              <w:bottom w:w="58" w:type="dxa"/>
              <w:right w:w="115" w:type="dxa"/>
            </w:tcMar>
            <w:vAlign w:val="center"/>
          </w:tcPr>
          <w:p w:rsidR="00F148CF" w:rsidRPr="00F148CF" w:rsidRDefault="00F148CF" w:rsidP="00F148CF">
            <w:pPr>
              <w:jc w:val="center"/>
              <w:rPr>
                <w:rFonts w:ascii="Calibri" w:eastAsia="Calibri" w:hAnsi="Calibri" w:cs="Calibri"/>
              </w:rPr>
            </w:pPr>
            <w:r w:rsidRPr="00F148CF">
              <w:rPr>
                <w:rFonts w:ascii="Calibri" w:eastAsia="Calibri" w:hAnsi="Calibri" w:cs="Calibri"/>
              </w:rPr>
              <w:sym w:font="Webdings" w:char="F063"/>
            </w:r>
          </w:p>
        </w:tc>
        <w:tc>
          <w:tcPr>
            <w:tcW w:w="2072" w:type="dxa"/>
            <w:tcBorders>
              <w:right w:val="single" w:sz="2" w:space="0" w:color="002060"/>
            </w:tcBorders>
            <w:shd w:val="clear" w:color="auto" w:fill="auto"/>
            <w:vAlign w:val="center"/>
          </w:tcPr>
          <w:p w:rsidR="00F148CF" w:rsidRPr="00F148CF" w:rsidRDefault="00F148CF" w:rsidP="00F148CF">
            <w:pPr>
              <w:jc w:val="center"/>
              <w:rPr>
                <w:rFonts w:ascii="Calibri" w:eastAsia="Calibri" w:hAnsi="Calibri" w:cs="Calibri"/>
              </w:rPr>
            </w:pPr>
            <w:r w:rsidRPr="00F148CF">
              <w:rPr>
                <w:rFonts w:ascii="Calibri" w:eastAsia="Calibri" w:hAnsi="Calibri" w:cs="Calibri"/>
              </w:rPr>
              <w:sym w:font="Webdings" w:char="F063"/>
            </w:r>
          </w:p>
        </w:tc>
        <w:tc>
          <w:tcPr>
            <w:tcW w:w="2077" w:type="dxa"/>
            <w:gridSpan w:val="3"/>
            <w:tcBorders>
              <w:right w:val="single" w:sz="2" w:space="0" w:color="002060"/>
            </w:tcBorders>
            <w:shd w:val="clear" w:color="auto" w:fill="auto"/>
            <w:vAlign w:val="center"/>
          </w:tcPr>
          <w:p w:rsidR="00F148CF" w:rsidRPr="00F148CF" w:rsidRDefault="00F148CF" w:rsidP="00F148CF">
            <w:pPr>
              <w:jc w:val="center"/>
              <w:rPr>
                <w:rFonts w:ascii="Calibri" w:eastAsia="Calibri" w:hAnsi="Calibri" w:cs="Calibri"/>
              </w:rPr>
            </w:pPr>
            <w:r w:rsidRPr="00F148CF">
              <w:rPr>
                <w:rFonts w:ascii="Calibri" w:eastAsia="Calibri" w:hAnsi="Calibri" w:cs="Calibri"/>
              </w:rPr>
              <w:sym w:font="Webdings" w:char="F063"/>
            </w:r>
          </w:p>
        </w:tc>
        <w:tc>
          <w:tcPr>
            <w:tcW w:w="2072" w:type="dxa"/>
            <w:tcBorders>
              <w:right w:val="single" w:sz="2" w:space="0" w:color="002060"/>
            </w:tcBorders>
            <w:shd w:val="clear" w:color="auto" w:fill="auto"/>
            <w:vAlign w:val="center"/>
          </w:tcPr>
          <w:p w:rsidR="00F148CF" w:rsidRPr="00F148CF" w:rsidRDefault="00F148CF" w:rsidP="00F148CF">
            <w:pPr>
              <w:jc w:val="center"/>
              <w:rPr>
                <w:rFonts w:ascii="Calibri" w:eastAsia="Calibri" w:hAnsi="Calibri" w:cs="Calibri"/>
              </w:rPr>
            </w:pPr>
            <w:r w:rsidRPr="00F148CF">
              <w:rPr>
                <w:rFonts w:ascii="Calibri" w:eastAsia="Calibri" w:hAnsi="Calibri" w:cs="Calibri"/>
              </w:rPr>
              <w:sym w:font="Webdings" w:char="F063"/>
            </w:r>
          </w:p>
        </w:tc>
        <w:tc>
          <w:tcPr>
            <w:tcW w:w="2076" w:type="dxa"/>
            <w:tcBorders>
              <w:right w:val="single" w:sz="4" w:space="0" w:color="002060"/>
            </w:tcBorders>
            <w:shd w:val="clear" w:color="auto" w:fill="auto"/>
            <w:vAlign w:val="center"/>
          </w:tcPr>
          <w:p w:rsidR="00F148CF" w:rsidRPr="00F148CF" w:rsidRDefault="00F148CF" w:rsidP="00F148CF">
            <w:pPr>
              <w:jc w:val="center"/>
              <w:rPr>
                <w:rFonts w:ascii="Calibri" w:eastAsia="Calibri" w:hAnsi="Calibri" w:cs="Calibri"/>
              </w:rPr>
            </w:pPr>
            <w:r w:rsidRPr="00F148CF">
              <w:rPr>
                <w:rFonts w:ascii="Calibri" w:eastAsia="Calibri" w:hAnsi="Calibri" w:cs="Calibri"/>
              </w:rPr>
              <w:sym w:font="Webdings" w:char="F063"/>
            </w:r>
          </w:p>
        </w:tc>
      </w:tr>
      <w:tr w:rsidR="00F148CF" w:rsidRPr="00F148CF" w:rsidTr="00F148CF">
        <w:trPr>
          <w:trHeight w:val="20"/>
          <w:jc w:val="center"/>
        </w:trPr>
        <w:tc>
          <w:tcPr>
            <w:tcW w:w="10368" w:type="dxa"/>
            <w:gridSpan w:val="7"/>
            <w:tcBorders>
              <w:bottom w:val="single" w:sz="4" w:space="0" w:color="002060"/>
            </w:tcBorders>
            <w:shd w:val="clear" w:color="auto" w:fill="auto"/>
            <w:tcMar>
              <w:top w:w="58" w:type="dxa"/>
              <w:left w:w="115" w:type="dxa"/>
              <w:bottom w:w="58" w:type="dxa"/>
              <w:right w:w="115" w:type="dxa"/>
            </w:tcMar>
            <w:vAlign w:val="center"/>
          </w:tcPr>
          <w:p w:rsidR="00F148CF" w:rsidRPr="00F148CF" w:rsidRDefault="00F148CF" w:rsidP="00F148CF">
            <w:pPr>
              <w:rPr>
                <w:rFonts w:ascii="Calibri" w:eastAsia="Calibri" w:hAnsi="Calibri" w:cs="Times New Roman"/>
                <w:sz w:val="18"/>
                <w:szCs w:val="18"/>
              </w:rPr>
            </w:pPr>
            <w:r w:rsidRPr="00F148CF">
              <w:rPr>
                <w:rFonts w:ascii="Calibri" w:eastAsia="Calibri" w:hAnsi="Calibri" w:cs="Times New Roman"/>
                <w:b/>
                <w:sz w:val="18"/>
                <w:szCs w:val="18"/>
              </w:rPr>
              <w:t xml:space="preserve">Suggestions for improvement: </w:t>
            </w:r>
          </w:p>
        </w:tc>
      </w:tr>
      <w:tr w:rsidR="00F148CF" w:rsidRPr="00F148CF" w:rsidTr="00F148CF">
        <w:trPr>
          <w:trHeight w:val="576"/>
          <w:jc w:val="center"/>
        </w:trPr>
        <w:tc>
          <w:tcPr>
            <w:tcW w:w="10368" w:type="dxa"/>
            <w:gridSpan w:val="7"/>
            <w:tcBorders>
              <w:left w:val="nil"/>
              <w:bottom w:val="nil"/>
              <w:right w:val="nil"/>
            </w:tcBorders>
            <w:shd w:val="clear" w:color="auto" w:fill="auto"/>
            <w:tcMar>
              <w:top w:w="58" w:type="dxa"/>
              <w:left w:w="115" w:type="dxa"/>
              <w:bottom w:w="58" w:type="dxa"/>
              <w:right w:w="115" w:type="dxa"/>
            </w:tcMar>
            <w:vAlign w:val="center"/>
          </w:tcPr>
          <w:p w:rsidR="00F148CF" w:rsidRPr="00F148CF" w:rsidRDefault="00F148CF" w:rsidP="00F148CF">
            <w:pPr>
              <w:rPr>
                <w:rFonts w:ascii="Calibri" w:eastAsia="Calibri" w:hAnsi="Calibri" w:cs="Times New Roman"/>
                <w:b/>
                <w:sz w:val="18"/>
                <w:szCs w:val="18"/>
              </w:rPr>
            </w:pPr>
          </w:p>
        </w:tc>
      </w:tr>
      <w:tr w:rsidR="00F148CF" w:rsidRPr="00F148CF" w:rsidTr="00F148CF">
        <w:trPr>
          <w:trHeight w:val="285"/>
          <w:jc w:val="center"/>
        </w:trPr>
        <w:tc>
          <w:tcPr>
            <w:tcW w:w="5039" w:type="dxa"/>
            <w:gridSpan w:val="3"/>
            <w:tcBorders>
              <w:top w:val="nil"/>
              <w:left w:val="nil"/>
              <w:right w:val="nil"/>
            </w:tcBorders>
            <w:shd w:val="clear" w:color="auto" w:fill="auto"/>
            <w:tcMar>
              <w:top w:w="58" w:type="dxa"/>
              <w:left w:w="115" w:type="dxa"/>
              <w:bottom w:w="58" w:type="dxa"/>
              <w:right w:w="115" w:type="dxa"/>
            </w:tcMar>
            <w:vAlign w:val="center"/>
          </w:tcPr>
          <w:p w:rsidR="00F148CF" w:rsidRPr="00F148CF" w:rsidRDefault="00F148CF" w:rsidP="00F148CF">
            <w:pPr>
              <w:rPr>
                <w:rFonts w:ascii="Calibri" w:eastAsia="Calibri" w:hAnsi="Calibri" w:cs="Times New Roman"/>
                <w:sz w:val="18"/>
                <w:szCs w:val="18"/>
              </w:rPr>
            </w:pPr>
          </w:p>
        </w:tc>
        <w:tc>
          <w:tcPr>
            <w:tcW w:w="289" w:type="dxa"/>
            <w:vMerge w:val="restart"/>
            <w:tcBorders>
              <w:top w:val="nil"/>
              <w:left w:val="nil"/>
              <w:right w:val="nil"/>
            </w:tcBorders>
            <w:shd w:val="clear" w:color="auto" w:fill="auto"/>
            <w:vAlign w:val="center"/>
          </w:tcPr>
          <w:p w:rsidR="00F148CF" w:rsidRPr="00F148CF" w:rsidRDefault="00F148CF" w:rsidP="00F148CF">
            <w:pPr>
              <w:jc w:val="center"/>
              <w:rPr>
                <w:rFonts w:ascii="Calibri" w:eastAsia="Calibri" w:hAnsi="Calibri" w:cs="Times New Roman"/>
                <w:sz w:val="18"/>
                <w:szCs w:val="18"/>
              </w:rPr>
            </w:pPr>
          </w:p>
        </w:tc>
        <w:tc>
          <w:tcPr>
            <w:tcW w:w="5040" w:type="dxa"/>
            <w:gridSpan w:val="3"/>
            <w:tcBorders>
              <w:top w:val="nil"/>
              <w:left w:val="nil"/>
              <w:right w:val="nil"/>
            </w:tcBorders>
            <w:shd w:val="clear" w:color="auto" w:fill="auto"/>
            <w:vAlign w:val="center"/>
          </w:tcPr>
          <w:p w:rsidR="00F148CF" w:rsidRPr="00F148CF" w:rsidRDefault="00F148CF" w:rsidP="00F148CF">
            <w:pPr>
              <w:rPr>
                <w:rFonts w:ascii="Calibri" w:eastAsia="Calibri" w:hAnsi="Calibri" w:cs="Times New Roman"/>
                <w:sz w:val="18"/>
                <w:szCs w:val="18"/>
              </w:rPr>
            </w:pPr>
          </w:p>
        </w:tc>
      </w:tr>
      <w:tr w:rsidR="00F148CF" w:rsidRPr="00F148CF" w:rsidTr="00F148CF">
        <w:trPr>
          <w:trHeight w:val="285"/>
          <w:jc w:val="center"/>
        </w:trPr>
        <w:tc>
          <w:tcPr>
            <w:tcW w:w="5039" w:type="dxa"/>
            <w:gridSpan w:val="3"/>
            <w:tcBorders>
              <w:left w:val="nil"/>
              <w:bottom w:val="nil"/>
              <w:right w:val="nil"/>
            </w:tcBorders>
            <w:shd w:val="clear" w:color="auto" w:fill="auto"/>
            <w:tcMar>
              <w:top w:w="58" w:type="dxa"/>
              <w:left w:w="0" w:type="dxa"/>
              <w:bottom w:w="58" w:type="dxa"/>
              <w:right w:w="115" w:type="dxa"/>
            </w:tcMar>
            <w:vAlign w:val="center"/>
          </w:tcPr>
          <w:p w:rsidR="00F148CF" w:rsidRPr="00F148CF" w:rsidRDefault="00F148CF" w:rsidP="00F148CF">
            <w:pPr>
              <w:rPr>
                <w:rFonts w:ascii="Calibri" w:eastAsia="Calibri" w:hAnsi="Calibri" w:cs="Times New Roman"/>
                <w:sz w:val="20"/>
                <w:szCs w:val="20"/>
              </w:rPr>
            </w:pPr>
            <w:r w:rsidRPr="00F148CF">
              <w:rPr>
                <w:rFonts w:ascii="Calibri" w:eastAsia="Calibri" w:hAnsi="Calibri" w:cs="Times New Roman"/>
                <w:sz w:val="20"/>
                <w:szCs w:val="20"/>
              </w:rPr>
              <w:t>Supervisor Signature</w:t>
            </w:r>
          </w:p>
        </w:tc>
        <w:tc>
          <w:tcPr>
            <w:tcW w:w="289" w:type="dxa"/>
            <w:vMerge/>
            <w:tcBorders>
              <w:left w:val="nil"/>
              <w:bottom w:val="nil"/>
              <w:right w:val="nil"/>
            </w:tcBorders>
            <w:shd w:val="clear" w:color="auto" w:fill="auto"/>
            <w:vAlign w:val="center"/>
          </w:tcPr>
          <w:p w:rsidR="00F148CF" w:rsidRPr="00F148CF" w:rsidRDefault="00F148CF" w:rsidP="00F148CF">
            <w:pPr>
              <w:rPr>
                <w:rFonts w:ascii="Calibri" w:eastAsia="Calibri" w:hAnsi="Calibri" w:cs="Times New Roman"/>
                <w:sz w:val="20"/>
                <w:szCs w:val="20"/>
              </w:rPr>
            </w:pPr>
          </w:p>
        </w:tc>
        <w:tc>
          <w:tcPr>
            <w:tcW w:w="5040" w:type="dxa"/>
            <w:gridSpan w:val="3"/>
            <w:tcBorders>
              <w:left w:val="nil"/>
              <w:bottom w:val="nil"/>
              <w:right w:val="nil"/>
            </w:tcBorders>
            <w:shd w:val="clear" w:color="auto" w:fill="auto"/>
            <w:tcMar>
              <w:left w:w="0" w:type="dxa"/>
              <w:right w:w="115" w:type="dxa"/>
            </w:tcMar>
            <w:vAlign w:val="center"/>
          </w:tcPr>
          <w:p w:rsidR="00F148CF" w:rsidRPr="00F148CF" w:rsidRDefault="00F148CF" w:rsidP="00F148CF">
            <w:pPr>
              <w:rPr>
                <w:rFonts w:ascii="Calibri" w:eastAsia="Calibri" w:hAnsi="Calibri" w:cs="Times New Roman"/>
                <w:sz w:val="20"/>
                <w:szCs w:val="20"/>
              </w:rPr>
            </w:pPr>
            <w:r w:rsidRPr="00F148CF">
              <w:rPr>
                <w:rFonts w:ascii="Calibri" w:eastAsia="Calibri" w:hAnsi="Calibri" w:cs="Times New Roman"/>
                <w:sz w:val="20"/>
                <w:szCs w:val="20"/>
              </w:rPr>
              <w:t>Date</w:t>
            </w:r>
          </w:p>
        </w:tc>
      </w:tr>
      <w:tr w:rsidR="00F148CF" w:rsidRPr="00F148CF" w:rsidTr="00F148CF">
        <w:trPr>
          <w:trHeight w:val="6048"/>
          <w:jc w:val="center"/>
        </w:trPr>
        <w:tc>
          <w:tcPr>
            <w:tcW w:w="10368" w:type="dxa"/>
            <w:gridSpan w:val="7"/>
            <w:tcBorders>
              <w:top w:val="nil"/>
              <w:left w:val="nil"/>
              <w:bottom w:val="single" w:sz="4" w:space="0" w:color="auto"/>
              <w:right w:val="nil"/>
            </w:tcBorders>
            <w:shd w:val="clear" w:color="auto" w:fill="auto"/>
            <w:tcMar>
              <w:top w:w="58" w:type="dxa"/>
              <w:left w:w="0" w:type="dxa"/>
              <w:bottom w:w="58" w:type="dxa"/>
              <w:right w:w="115" w:type="dxa"/>
            </w:tcMar>
            <w:vAlign w:val="bottom"/>
          </w:tcPr>
          <w:p w:rsidR="00F148CF" w:rsidRPr="00F148CF" w:rsidRDefault="00F148CF" w:rsidP="00F148CF">
            <w:pPr>
              <w:jc w:val="both"/>
              <w:rPr>
                <w:rFonts w:asciiTheme="minorHAnsi" w:hAnsiTheme="minorHAnsi"/>
                <w:sz w:val="20"/>
                <w:szCs w:val="20"/>
              </w:rPr>
            </w:pPr>
          </w:p>
        </w:tc>
      </w:tr>
      <w:tr w:rsidR="00F148CF" w:rsidRPr="00F148CF" w:rsidTr="00F148CF">
        <w:trPr>
          <w:trHeight w:val="20"/>
          <w:jc w:val="center"/>
        </w:trPr>
        <w:tc>
          <w:tcPr>
            <w:tcW w:w="10368" w:type="dxa"/>
            <w:gridSpan w:val="7"/>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bottom"/>
          </w:tcPr>
          <w:p w:rsidR="00F148CF" w:rsidRPr="00F148CF" w:rsidRDefault="00F148CF" w:rsidP="00F148CF">
            <w:pPr>
              <w:jc w:val="both"/>
              <w:rPr>
                <w:rFonts w:asciiTheme="minorHAnsi" w:hAnsiTheme="minorHAnsi"/>
                <w:sz w:val="20"/>
                <w:szCs w:val="20"/>
              </w:rPr>
            </w:pPr>
            <w:r w:rsidRPr="00F148CF">
              <w:rPr>
                <w:rFonts w:asciiTheme="minorHAnsi" w:hAnsiTheme="minorHAnsi"/>
                <w:sz w:val="20"/>
                <w:szCs w:val="20"/>
              </w:rPr>
              <w:t>Thank you very much for participating in our internship program and for taking the time to complete this evaluation. Your appraisal of our student’s performance and your associated comments provide valuable feedback in our efforts at continuous improvement of our degree and internship programs.</w:t>
            </w:r>
          </w:p>
          <w:p w:rsidR="00F148CF" w:rsidRPr="00F148CF" w:rsidRDefault="00F148CF" w:rsidP="00F148CF">
            <w:pPr>
              <w:jc w:val="both"/>
              <w:rPr>
                <w:rFonts w:asciiTheme="minorHAnsi" w:hAnsiTheme="minorHAnsi"/>
                <w:sz w:val="20"/>
                <w:szCs w:val="20"/>
              </w:rPr>
            </w:pPr>
          </w:p>
          <w:p w:rsidR="00F148CF" w:rsidRPr="00F148CF" w:rsidRDefault="00F148CF" w:rsidP="00F148CF">
            <w:pPr>
              <w:jc w:val="both"/>
              <w:rPr>
                <w:rFonts w:asciiTheme="minorHAnsi" w:hAnsiTheme="minorHAnsi"/>
                <w:sz w:val="20"/>
                <w:szCs w:val="20"/>
              </w:rPr>
            </w:pPr>
            <w:r w:rsidRPr="00F148CF">
              <w:rPr>
                <w:rFonts w:asciiTheme="minorHAnsi" w:hAnsiTheme="minorHAnsi"/>
                <w:sz w:val="20"/>
                <w:szCs w:val="20"/>
              </w:rPr>
              <w:t>We appreciate the time and effort that you have contributed to the program’s success and to the success of your intern. We hope that it was a positive learning experience for you both.</w:t>
            </w:r>
          </w:p>
        </w:tc>
      </w:tr>
    </w:tbl>
    <w:p w:rsidR="00CB46B2" w:rsidRDefault="00CB46B2" w:rsidP="007F29AB">
      <w:pPr>
        <w:rPr>
          <w:rFonts w:asciiTheme="minorHAnsi" w:hAnsiTheme="minorHAnsi"/>
          <w:sz w:val="20"/>
          <w:szCs w:val="20"/>
        </w:rPr>
        <w:sectPr w:rsidR="00CB46B2" w:rsidSect="00F148CF">
          <w:pgSz w:w="12240" w:h="15840"/>
          <w:pgMar w:top="1440" w:right="1440" w:bottom="72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63717C" w:rsidRDefault="00CB46B2" w:rsidP="007F29AB">
      <w:pPr>
        <w:rPr>
          <w:rFonts w:asciiTheme="minorHAnsi" w:hAnsiTheme="minorHAnsi"/>
          <w:sz w:val="20"/>
          <w:szCs w:val="20"/>
        </w:rPr>
      </w:pPr>
      <w:r w:rsidRPr="00CB46B2">
        <w:rPr>
          <w:rFonts w:asciiTheme="minorHAnsi" w:hAnsiTheme="minorHAnsi"/>
          <w:b/>
          <w:bCs/>
          <w:noProof/>
          <w:sz w:val="20"/>
          <w:szCs w:val="20"/>
        </w:rPr>
        <w:lastRenderedPageBreak/>
        <mc:AlternateContent>
          <mc:Choice Requires="wps">
            <w:drawing>
              <wp:anchor distT="0" distB="0" distL="114300" distR="114300" simplePos="0" relativeHeight="251745792" behindDoc="0" locked="0" layoutInCell="1" allowOverlap="1" wp14:anchorId="2AACCCF5" wp14:editId="423FA19B">
                <wp:simplePos x="0" y="0"/>
                <wp:positionH relativeFrom="page">
                  <wp:align>center</wp:align>
                </wp:positionH>
                <wp:positionV relativeFrom="margin">
                  <wp:posOffset>0</wp:posOffset>
                </wp:positionV>
                <wp:extent cx="5943600" cy="365760"/>
                <wp:effectExtent l="0" t="0" r="19050" b="15240"/>
                <wp:wrapNone/>
                <wp:docPr id="361" name="Text Box 361"/>
                <wp:cNvGraphicFramePr/>
                <a:graphic xmlns:a="http://schemas.openxmlformats.org/drawingml/2006/main">
                  <a:graphicData uri="http://schemas.microsoft.com/office/word/2010/wordprocessingShape">
                    <wps:wsp>
                      <wps:cNvSpPr txBox="1"/>
                      <wps:spPr>
                        <a:xfrm>
                          <a:off x="0" y="0"/>
                          <a:ext cx="5943600" cy="365760"/>
                        </a:xfrm>
                        <a:prstGeom prst="rect">
                          <a:avLst/>
                        </a:prstGeom>
                        <a:solidFill>
                          <a:srgbClr val="002060"/>
                        </a:solidFill>
                        <a:ln w="6350">
                          <a:solidFill>
                            <a:prstClr val="black"/>
                          </a:solidFill>
                        </a:ln>
                        <a:effectLst/>
                      </wps:spPr>
                      <wps:txbx>
                        <w:txbxContent>
                          <w:p w:rsidR="00B80053" w:rsidRPr="00EF05D5" w:rsidRDefault="00B80053" w:rsidP="00CB46B2">
                            <w:pPr>
                              <w:pStyle w:val="Heading2"/>
                              <w:spacing w:before="20"/>
                              <w:jc w:val="center"/>
                              <w:rPr>
                                <w:color w:val="FFFFFF" w:themeColor="background1"/>
                              </w:rPr>
                            </w:pPr>
                            <w:bookmarkStart w:id="80" w:name="_Appendix_H:_Example"/>
                            <w:bookmarkStart w:id="81" w:name="_Toc455930776"/>
                            <w:bookmarkEnd w:id="80"/>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H</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 Research Project Evaluation Rubric</w:t>
                            </w:r>
                            <w:bookmarkEnd w:id="81"/>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CCCF5" id="Text Box 361" o:spid="_x0000_s1055" type="#_x0000_t202" style="position:absolute;margin-left:0;margin-top:0;width:468pt;height:28.8pt;z-index:25174579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" fillcolor="#002060" strokeweight=".5pt">
                <v:textbox inset=",0,,0">
                  <w:txbxContent>
                    <w:p w:rsidR="00B80053" w:rsidRPr="00EF05D5" w:rsidRDefault="00B80053" w:rsidP="00CB46B2">
                      <w:pPr>
                        <w:pStyle w:val="Heading2"/>
                        <w:spacing w:before="20"/>
                        <w:jc w:val="center"/>
                        <w:rPr>
                          <w:color w:val="FFFFFF" w:themeColor="background1"/>
                        </w:rPr>
                      </w:pPr>
                      <w:bookmarkStart w:id="82" w:name="_Appendix_H:_Example"/>
                      <w:bookmarkStart w:id="83" w:name="_Toc455930776"/>
                      <w:bookmarkEnd w:id="82"/>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H</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 Research Project Evaluation Rubric</w:t>
                      </w:r>
                      <w:bookmarkEnd w:id="83"/>
                    </w:p>
                  </w:txbxContent>
                </v:textbox>
                <w10:wrap anchorx="page" anchory="margin"/>
              </v:shape>
            </w:pict>
          </mc:Fallback>
        </mc:AlternateContent>
      </w:r>
    </w:p>
    <w:p w:rsidR="00CB46B2" w:rsidRDefault="00CB46B2" w:rsidP="007F29AB">
      <w:pPr>
        <w:rPr>
          <w:rFonts w:asciiTheme="minorHAnsi" w:hAnsiTheme="minorHAnsi"/>
          <w:sz w:val="20"/>
          <w:szCs w:val="20"/>
        </w:rPr>
      </w:pPr>
    </w:p>
    <w:p w:rsidR="00CB46B2" w:rsidRDefault="00CB46B2" w:rsidP="007F29AB">
      <w:pPr>
        <w:rPr>
          <w:rFonts w:asciiTheme="minorHAnsi" w:hAnsiTheme="minorHAnsi"/>
          <w:sz w:val="20"/>
          <w:szCs w:val="20"/>
        </w:rPr>
      </w:pPr>
    </w:p>
    <w:p w:rsidR="00CB46B2" w:rsidRDefault="00CB46B2" w:rsidP="007F29AB">
      <w:pPr>
        <w:rPr>
          <w:rFonts w:asciiTheme="minorHAnsi" w:hAnsiTheme="minorHAnsi"/>
          <w:sz w:val="20"/>
          <w:szCs w:val="20"/>
        </w:rPr>
      </w:pPr>
    </w:p>
    <w:p w:rsidR="00CB46B2" w:rsidRPr="00CB46B2" w:rsidRDefault="00CB46B2" w:rsidP="00CB46B2">
      <w:pPr>
        <w:rPr>
          <w:rFonts w:ascii="Calibri" w:eastAsia="Calibri" w:hAnsi="Calibri" w:cs="Times New Roman"/>
          <w:sz w:val="20"/>
          <w:szCs w:val="20"/>
        </w:rPr>
      </w:pPr>
      <w:r w:rsidRPr="00CB46B2">
        <w:rPr>
          <w:rFonts w:ascii="Calibri" w:eastAsia="Calibri" w:hAnsi="Calibri" w:cs="Times New Roman"/>
          <w:b/>
          <w:sz w:val="20"/>
          <w:szCs w:val="20"/>
        </w:rPr>
        <w:t>Scenario</w:t>
      </w:r>
      <w:r w:rsidRPr="00CB46B2">
        <w:rPr>
          <w:rFonts w:ascii="Calibri" w:eastAsia="Calibri" w:hAnsi="Calibri" w:cs="Times New Roman"/>
          <w:sz w:val="20"/>
          <w:szCs w:val="20"/>
        </w:rPr>
        <w:t>: The School of Management at the International Academy of Commerce and Business Enterprise offers a Bachelor of Business Administration. The school has identified the following intended student learning outcomes (ISLOs) for the program:</w:t>
      </w:r>
    </w:p>
    <w:p w:rsidR="00CB46B2" w:rsidRPr="00CB46B2" w:rsidRDefault="00CB46B2" w:rsidP="00CB46B2">
      <w:pPr>
        <w:rPr>
          <w:rFonts w:ascii="Calibri" w:eastAsia="Calibri" w:hAnsi="Calibri" w:cs="Times New Roman"/>
          <w:sz w:val="20"/>
          <w:szCs w:val="20"/>
        </w:rPr>
      </w:pPr>
    </w:p>
    <w:p w:rsidR="00CB46B2" w:rsidRPr="00CB46B2" w:rsidRDefault="00CB46B2" w:rsidP="00033EBF">
      <w:pPr>
        <w:numPr>
          <w:ilvl w:val="0"/>
          <w:numId w:val="49"/>
        </w:numPr>
        <w:ind w:left="360"/>
        <w:contextualSpacing/>
        <w:rPr>
          <w:rFonts w:ascii="Calibri" w:eastAsia="Calibri" w:hAnsi="Calibri" w:cs="Times New Roman"/>
          <w:sz w:val="20"/>
          <w:szCs w:val="20"/>
        </w:rPr>
      </w:pPr>
      <w:r w:rsidRPr="00CB46B2">
        <w:rPr>
          <w:rFonts w:ascii="Calibri" w:eastAsia="Calibri" w:hAnsi="Calibri" w:cs="Times New Roman"/>
          <w:sz w:val="20"/>
          <w:szCs w:val="20"/>
        </w:rPr>
        <w:t>Students will be able to identify the principal concepts, theories, and practices in the functional areas of business. (</w:t>
      </w:r>
      <w:r w:rsidRPr="00CB46B2">
        <w:rPr>
          <w:rFonts w:ascii="Calibri" w:eastAsia="Calibri" w:hAnsi="Calibri" w:cs="Times New Roman"/>
          <w:i/>
          <w:sz w:val="20"/>
          <w:szCs w:val="20"/>
        </w:rPr>
        <w:t>Business Functional Areas</w:t>
      </w:r>
      <w:r w:rsidRPr="00CB46B2">
        <w:rPr>
          <w:rFonts w:ascii="Calibri" w:eastAsia="Calibri" w:hAnsi="Calibri" w:cs="Times New Roman"/>
          <w:sz w:val="20"/>
          <w:szCs w:val="20"/>
        </w:rPr>
        <w:t>)</w:t>
      </w:r>
    </w:p>
    <w:p w:rsidR="00CB46B2" w:rsidRPr="00CB46B2" w:rsidRDefault="00CB46B2" w:rsidP="00033EBF">
      <w:pPr>
        <w:numPr>
          <w:ilvl w:val="0"/>
          <w:numId w:val="49"/>
        </w:numPr>
        <w:spacing w:before="240"/>
        <w:ind w:left="360"/>
        <w:rPr>
          <w:rFonts w:ascii="Calibri" w:eastAsia="Calibri" w:hAnsi="Calibri" w:cs="Times New Roman"/>
          <w:sz w:val="20"/>
          <w:szCs w:val="20"/>
        </w:rPr>
      </w:pPr>
      <w:r w:rsidRPr="00CB46B2">
        <w:rPr>
          <w:rFonts w:ascii="Calibri" w:eastAsia="Calibri" w:hAnsi="Calibri" w:cs="Times New Roman"/>
          <w:sz w:val="20"/>
          <w:szCs w:val="20"/>
        </w:rPr>
        <w:t>Students will be able to recognize the relevant theories and principles associated with the economic environment of business. (</w:t>
      </w:r>
      <w:r w:rsidRPr="00CB46B2">
        <w:rPr>
          <w:rFonts w:ascii="Calibri" w:eastAsia="Calibri" w:hAnsi="Calibri" w:cs="Times New Roman"/>
          <w:i/>
          <w:sz w:val="20"/>
          <w:szCs w:val="20"/>
        </w:rPr>
        <w:t>Economic Environment</w:t>
      </w:r>
      <w:r w:rsidRPr="00CB46B2">
        <w:rPr>
          <w:rFonts w:ascii="Calibri" w:eastAsia="Calibri" w:hAnsi="Calibri" w:cs="Times New Roman"/>
          <w:sz w:val="20"/>
          <w:szCs w:val="20"/>
        </w:rPr>
        <w:t>)</w:t>
      </w:r>
    </w:p>
    <w:p w:rsidR="00CB46B2" w:rsidRPr="00CB46B2" w:rsidRDefault="00CB46B2" w:rsidP="00033EBF">
      <w:pPr>
        <w:numPr>
          <w:ilvl w:val="0"/>
          <w:numId w:val="49"/>
        </w:numPr>
        <w:spacing w:before="240"/>
        <w:ind w:left="360"/>
        <w:rPr>
          <w:rFonts w:ascii="Calibri" w:eastAsia="Calibri" w:hAnsi="Calibri" w:cs="Times New Roman"/>
          <w:sz w:val="20"/>
          <w:szCs w:val="20"/>
        </w:rPr>
      </w:pPr>
      <w:r w:rsidRPr="00CB46B2">
        <w:rPr>
          <w:rFonts w:ascii="Calibri" w:eastAsia="Calibri" w:hAnsi="Calibri" w:cs="Times New Roman"/>
          <w:sz w:val="20"/>
          <w:szCs w:val="20"/>
        </w:rPr>
        <w:t>Students will be able to evaluate the social and natural environments of business and apply them to the development of managerial strategy. (</w:t>
      </w:r>
      <w:r w:rsidRPr="00CB46B2">
        <w:rPr>
          <w:rFonts w:ascii="Calibri" w:eastAsia="Calibri" w:hAnsi="Calibri" w:cs="Times New Roman"/>
          <w:i/>
          <w:sz w:val="20"/>
          <w:szCs w:val="20"/>
        </w:rPr>
        <w:t>Social and Natural Environments)</w:t>
      </w:r>
    </w:p>
    <w:p w:rsidR="00CB46B2" w:rsidRPr="00CB46B2" w:rsidRDefault="00CB46B2" w:rsidP="00033EBF">
      <w:pPr>
        <w:numPr>
          <w:ilvl w:val="0"/>
          <w:numId w:val="49"/>
        </w:numPr>
        <w:spacing w:before="240"/>
        <w:ind w:left="360"/>
        <w:rPr>
          <w:rFonts w:ascii="Calibri" w:eastAsia="Calibri" w:hAnsi="Calibri" w:cs="Times New Roman"/>
          <w:sz w:val="20"/>
          <w:szCs w:val="20"/>
        </w:rPr>
      </w:pPr>
      <w:r w:rsidRPr="00CB46B2">
        <w:rPr>
          <w:rFonts w:ascii="Calibri" w:eastAsia="Calibri" w:hAnsi="Calibri" w:cs="Times New Roman"/>
          <w:sz w:val="20"/>
          <w:szCs w:val="20"/>
        </w:rPr>
        <w:t>Students will be able to recognize legal and ethical principles in business and apply them to organizational decision making. (</w:t>
      </w:r>
      <w:r w:rsidRPr="00CB46B2">
        <w:rPr>
          <w:rFonts w:ascii="Calibri" w:eastAsia="Calibri" w:hAnsi="Calibri" w:cs="Times New Roman"/>
          <w:i/>
          <w:sz w:val="20"/>
          <w:szCs w:val="20"/>
        </w:rPr>
        <w:t>Legal/Ethical Principles</w:t>
      </w:r>
      <w:r w:rsidRPr="00CB46B2">
        <w:rPr>
          <w:rFonts w:ascii="Calibri" w:eastAsia="Calibri" w:hAnsi="Calibri" w:cs="Times New Roman"/>
          <w:sz w:val="20"/>
          <w:szCs w:val="20"/>
        </w:rPr>
        <w:t>)</w:t>
      </w:r>
    </w:p>
    <w:p w:rsidR="00CB46B2" w:rsidRPr="00CB46B2" w:rsidRDefault="00CB46B2" w:rsidP="00033EBF">
      <w:pPr>
        <w:numPr>
          <w:ilvl w:val="0"/>
          <w:numId w:val="49"/>
        </w:numPr>
        <w:spacing w:before="240"/>
        <w:ind w:left="360"/>
        <w:rPr>
          <w:rFonts w:ascii="Calibri" w:eastAsia="Calibri" w:hAnsi="Calibri" w:cs="Times New Roman"/>
          <w:sz w:val="20"/>
          <w:szCs w:val="20"/>
        </w:rPr>
      </w:pPr>
      <w:r w:rsidRPr="00CB46B2">
        <w:rPr>
          <w:rFonts w:ascii="Calibri" w:eastAsia="Calibri" w:hAnsi="Calibri" w:cs="Times New Roman"/>
          <w:sz w:val="20"/>
          <w:szCs w:val="20"/>
        </w:rPr>
        <w:t>Students will be able to evaluate the global dimensions of business. (</w:t>
      </w:r>
      <w:r w:rsidRPr="00CB46B2">
        <w:rPr>
          <w:rFonts w:ascii="Calibri" w:eastAsia="Calibri" w:hAnsi="Calibri" w:cs="Times New Roman"/>
          <w:i/>
          <w:sz w:val="20"/>
          <w:szCs w:val="20"/>
        </w:rPr>
        <w:t>Global Dimensions</w:t>
      </w:r>
      <w:r w:rsidRPr="00CB46B2">
        <w:rPr>
          <w:rFonts w:ascii="Calibri" w:eastAsia="Calibri" w:hAnsi="Calibri" w:cs="Times New Roman"/>
          <w:sz w:val="20"/>
          <w:szCs w:val="20"/>
        </w:rPr>
        <w:t>)</w:t>
      </w:r>
    </w:p>
    <w:p w:rsidR="00CB46B2" w:rsidRPr="00CB46B2" w:rsidRDefault="00CB46B2" w:rsidP="00033EBF">
      <w:pPr>
        <w:numPr>
          <w:ilvl w:val="0"/>
          <w:numId w:val="49"/>
        </w:numPr>
        <w:spacing w:before="240"/>
        <w:ind w:left="360"/>
        <w:rPr>
          <w:rFonts w:ascii="Calibri" w:eastAsia="Calibri" w:hAnsi="Calibri" w:cs="Times New Roman"/>
          <w:sz w:val="20"/>
          <w:szCs w:val="20"/>
        </w:rPr>
      </w:pPr>
      <w:r w:rsidRPr="00CB46B2">
        <w:rPr>
          <w:rFonts w:ascii="Calibri" w:eastAsia="Calibri" w:hAnsi="Calibri" w:cs="Times New Roman"/>
          <w:sz w:val="20"/>
          <w:szCs w:val="20"/>
        </w:rPr>
        <w:t>Students will be able to apply business-related decision-support tools to the formulation of management decisions. (</w:t>
      </w:r>
      <w:r w:rsidRPr="00CB46B2">
        <w:rPr>
          <w:rFonts w:ascii="Calibri" w:eastAsia="Calibri" w:hAnsi="Calibri" w:cs="Times New Roman"/>
          <w:i/>
          <w:sz w:val="20"/>
          <w:szCs w:val="20"/>
        </w:rPr>
        <w:t>Decision-Support Tools</w:t>
      </w:r>
      <w:r w:rsidRPr="00CB46B2">
        <w:rPr>
          <w:rFonts w:ascii="Calibri" w:eastAsia="Calibri" w:hAnsi="Calibri" w:cs="Times New Roman"/>
          <w:sz w:val="20"/>
          <w:szCs w:val="20"/>
        </w:rPr>
        <w:t>)</w:t>
      </w:r>
    </w:p>
    <w:p w:rsidR="00CB46B2" w:rsidRPr="00CB46B2" w:rsidRDefault="00CB46B2" w:rsidP="00033EBF">
      <w:pPr>
        <w:numPr>
          <w:ilvl w:val="0"/>
          <w:numId w:val="49"/>
        </w:numPr>
        <w:spacing w:before="240"/>
        <w:ind w:left="360"/>
        <w:rPr>
          <w:rFonts w:ascii="Calibri" w:eastAsia="Calibri" w:hAnsi="Calibri" w:cs="Times New Roman"/>
          <w:sz w:val="20"/>
          <w:szCs w:val="20"/>
        </w:rPr>
      </w:pPr>
      <w:r w:rsidRPr="00CB46B2">
        <w:rPr>
          <w:rFonts w:ascii="Calibri" w:eastAsia="Calibri" w:hAnsi="Calibri" w:cs="Times New Roman"/>
          <w:sz w:val="20"/>
          <w:szCs w:val="20"/>
        </w:rPr>
        <w:t>Students will be able to construct coherent written forms of communication. (</w:t>
      </w:r>
      <w:r w:rsidRPr="00CB46B2">
        <w:rPr>
          <w:rFonts w:ascii="Calibri" w:eastAsia="Calibri" w:hAnsi="Calibri" w:cs="Times New Roman"/>
          <w:i/>
          <w:sz w:val="20"/>
          <w:szCs w:val="20"/>
        </w:rPr>
        <w:t>Written Communication Skills</w:t>
      </w:r>
      <w:r w:rsidRPr="00CB46B2">
        <w:rPr>
          <w:rFonts w:ascii="Calibri" w:eastAsia="Calibri" w:hAnsi="Calibri" w:cs="Times New Roman"/>
          <w:sz w:val="20"/>
          <w:szCs w:val="20"/>
        </w:rPr>
        <w:t>)</w:t>
      </w:r>
    </w:p>
    <w:p w:rsidR="00CB46B2" w:rsidRPr="00CB46B2" w:rsidRDefault="00CB46B2" w:rsidP="00033EBF">
      <w:pPr>
        <w:numPr>
          <w:ilvl w:val="0"/>
          <w:numId w:val="49"/>
        </w:numPr>
        <w:spacing w:before="240"/>
        <w:ind w:left="360"/>
        <w:rPr>
          <w:rFonts w:ascii="Calibri" w:eastAsia="Calibri" w:hAnsi="Calibri" w:cs="Times New Roman"/>
          <w:sz w:val="20"/>
          <w:szCs w:val="20"/>
        </w:rPr>
      </w:pPr>
      <w:r w:rsidRPr="00CB46B2">
        <w:rPr>
          <w:rFonts w:ascii="Calibri" w:eastAsia="Calibri" w:hAnsi="Calibri" w:cs="Times New Roman"/>
          <w:sz w:val="20"/>
          <w:szCs w:val="20"/>
        </w:rPr>
        <w:t>Students will be able to compose and present effective oral forms of communication. (</w:t>
      </w:r>
      <w:r w:rsidRPr="00CB46B2">
        <w:rPr>
          <w:rFonts w:ascii="Calibri" w:eastAsia="Calibri" w:hAnsi="Calibri" w:cs="Times New Roman"/>
          <w:i/>
          <w:sz w:val="20"/>
          <w:szCs w:val="20"/>
        </w:rPr>
        <w:t>Oral Communication Skills</w:t>
      </w:r>
      <w:r w:rsidRPr="00CB46B2">
        <w:rPr>
          <w:rFonts w:ascii="Calibri" w:eastAsia="Calibri" w:hAnsi="Calibri" w:cs="Times New Roman"/>
          <w:sz w:val="20"/>
          <w:szCs w:val="20"/>
        </w:rPr>
        <w:t>)</w:t>
      </w:r>
    </w:p>
    <w:p w:rsidR="00CB46B2" w:rsidRPr="00CB46B2" w:rsidRDefault="00CB46B2" w:rsidP="00033EBF">
      <w:pPr>
        <w:numPr>
          <w:ilvl w:val="0"/>
          <w:numId w:val="49"/>
        </w:numPr>
        <w:spacing w:before="240"/>
        <w:ind w:left="360"/>
        <w:rPr>
          <w:rFonts w:ascii="Calibri" w:eastAsia="Calibri" w:hAnsi="Calibri" w:cs="Times New Roman"/>
          <w:sz w:val="20"/>
          <w:szCs w:val="20"/>
        </w:rPr>
      </w:pPr>
      <w:r w:rsidRPr="00CB46B2">
        <w:rPr>
          <w:rFonts w:ascii="Calibri" w:eastAsia="Calibri" w:hAnsi="Calibri" w:cs="Times New Roman"/>
          <w:sz w:val="20"/>
          <w:szCs w:val="20"/>
        </w:rPr>
        <w:t>Students will be able to demonstrate analytical and critical-thinking skills in the context of organizational decision making. (</w:t>
      </w:r>
      <w:r w:rsidRPr="00CB46B2">
        <w:rPr>
          <w:rFonts w:ascii="Calibri" w:eastAsia="Calibri" w:hAnsi="Calibri" w:cs="Times New Roman"/>
          <w:i/>
          <w:sz w:val="20"/>
          <w:szCs w:val="20"/>
        </w:rPr>
        <w:t>Analytical/Critical-Thinking Skills</w:t>
      </w:r>
      <w:r w:rsidRPr="00CB46B2">
        <w:rPr>
          <w:rFonts w:ascii="Calibri" w:eastAsia="Calibri" w:hAnsi="Calibri" w:cs="Times New Roman"/>
          <w:sz w:val="20"/>
          <w:szCs w:val="20"/>
        </w:rPr>
        <w:t>)</w:t>
      </w:r>
    </w:p>
    <w:p w:rsidR="00CB46B2" w:rsidRPr="00CB46B2" w:rsidRDefault="00CB46B2" w:rsidP="00033EBF">
      <w:pPr>
        <w:numPr>
          <w:ilvl w:val="0"/>
          <w:numId w:val="49"/>
        </w:numPr>
        <w:spacing w:before="240"/>
        <w:ind w:left="360"/>
        <w:rPr>
          <w:rFonts w:ascii="Calibri" w:eastAsia="Calibri" w:hAnsi="Calibri" w:cs="Times New Roman"/>
          <w:sz w:val="20"/>
          <w:szCs w:val="20"/>
        </w:rPr>
      </w:pPr>
      <w:r w:rsidRPr="00CB46B2">
        <w:rPr>
          <w:rFonts w:ascii="Calibri" w:eastAsia="Calibri" w:hAnsi="Calibri" w:cs="Times New Roman"/>
          <w:sz w:val="20"/>
          <w:szCs w:val="20"/>
        </w:rPr>
        <w:t>Students will be able to integrate theory and practice across the business functional areas in the analysis of organizational problems and challenges. (</w:t>
      </w:r>
      <w:r w:rsidRPr="00CB46B2">
        <w:rPr>
          <w:rFonts w:ascii="Calibri" w:eastAsia="Calibri" w:hAnsi="Calibri" w:cs="Times New Roman"/>
          <w:i/>
          <w:sz w:val="20"/>
          <w:szCs w:val="20"/>
        </w:rPr>
        <w:t>Integration Skills</w:t>
      </w:r>
      <w:r w:rsidRPr="00CB46B2">
        <w:rPr>
          <w:rFonts w:ascii="Calibri" w:eastAsia="Calibri" w:hAnsi="Calibri" w:cs="Times New Roman"/>
          <w:sz w:val="20"/>
          <w:szCs w:val="20"/>
        </w:rPr>
        <w:t>)</w:t>
      </w:r>
    </w:p>
    <w:p w:rsidR="00CB46B2" w:rsidRPr="00CB46B2" w:rsidRDefault="00CB46B2" w:rsidP="00CB46B2">
      <w:pPr>
        <w:rPr>
          <w:rFonts w:ascii="Calibri" w:eastAsia="Calibri" w:hAnsi="Calibri" w:cs="Times New Roman"/>
          <w:sz w:val="20"/>
          <w:szCs w:val="20"/>
        </w:rPr>
      </w:pPr>
    </w:p>
    <w:p w:rsidR="00CB46B2" w:rsidRPr="00CB46B2" w:rsidRDefault="00CB46B2" w:rsidP="00CB46B2">
      <w:pPr>
        <w:rPr>
          <w:rFonts w:ascii="Calibri" w:eastAsia="Calibri" w:hAnsi="Calibri" w:cs="Times New Roman"/>
          <w:sz w:val="20"/>
          <w:szCs w:val="20"/>
        </w:rPr>
      </w:pPr>
      <w:r w:rsidRPr="00CB46B2">
        <w:rPr>
          <w:rFonts w:ascii="Calibri" w:eastAsia="Calibri" w:hAnsi="Calibri" w:cs="Times New Roman"/>
          <w:sz w:val="20"/>
          <w:szCs w:val="20"/>
        </w:rPr>
        <w:t>In order to assess these intended learning outcomes, the School of Management is using a comprehensive end-of-program examination as one of its direct measures of student learning. The examination is used to assess intended outcomes #1–#6. The school’s second direct measure of student learning is a research project (e.g., research paper, comprehensive company analysis, consulting project, etc.) that is administered in the capstone course. The research project is used to assess intended outcomes #7–#10.</w:t>
      </w:r>
    </w:p>
    <w:p w:rsidR="00CB46B2" w:rsidRPr="00CB46B2" w:rsidRDefault="00CB46B2" w:rsidP="00CB46B2">
      <w:pPr>
        <w:rPr>
          <w:rFonts w:ascii="Calibri" w:eastAsia="Calibri" w:hAnsi="Calibri" w:cs="Times New Roman"/>
          <w:sz w:val="20"/>
          <w:szCs w:val="20"/>
        </w:rPr>
      </w:pPr>
    </w:p>
    <w:p w:rsidR="00CB46B2" w:rsidRPr="00CB46B2" w:rsidRDefault="00CB46B2" w:rsidP="00CB46B2">
      <w:pPr>
        <w:rPr>
          <w:rFonts w:ascii="Calibri" w:eastAsia="Calibri" w:hAnsi="Calibri" w:cs="Times New Roman"/>
          <w:sz w:val="20"/>
          <w:szCs w:val="20"/>
        </w:rPr>
      </w:pPr>
      <w:r w:rsidRPr="00CB46B2">
        <w:rPr>
          <w:rFonts w:ascii="Calibri" w:eastAsia="Calibri" w:hAnsi="Calibri" w:cs="Times New Roman"/>
          <w:sz w:val="20"/>
          <w:szCs w:val="20"/>
        </w:rPr>
        <w:t>The evaluation rubric below can be used both for assigning a grade or mark to the research project in the capstone course and for the purpose of program-level assessment based on the research project, i.e., for assessing the programmatic intended student learning outcomes in the BBA.</w:t>
      </w:r>
    </w:p>
    <w:p w:rsidR="00CB46B2" w:rsidRPr="00CB46B2" w:rsidRDefault="00CB46B2" w:rsidP="00CB46B2">
      <w:pPr>
        <w:rPr>
          <w:rFonts w:ascii="Calibri" w:eastAsia="Calibri" w:hAnsi="Calibri" w:cs="Times New Roman"/>
        </w:rPr>
      </w:pPr>
    </w:p>
    <w:p w:rsidR="00CB46B2" w:rsidRPr="00CB46B2" w:rsidRDefault="00CB46B2" w:rsidP="00CB46B2">
      <w:pPr>
        <w:rPr>
          <w:rFonts w:ascii="Calibri" w:eastAsia="Calibri" w:hAnsi="Calibri" w:cs="Times New Roman"/>
        </w:rPr>
        <w:sectPr w:rsidR="00CB46B2" w:rsidRPr="00CB46B2" w:rsidSect="00CB46B2">
          <w:footerReference w:type="default" r:id="rId27"/>
          <w:pgSz w:w="12240" w:h="15840"/>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CB46B2" w:rsidRPr="00CB46B2" w:rsidRDefault="00CB46B2" w:rsidP="00CB46B2">
      <w:pPr>
        <w:jc w:val="center"/>
        <w:rPr>
          <w:rFonts w:ascii="Calibri" w:eastAsia="Calibri" w:hAnsi="Calibri" w:cs="Times New Roman"/>
          <w:b/>
          <w:sz w:val="28"/>
          <w:szCs w:val="28"/>
        </w:rPr>
      </w:pPr>
      <w:r w:rsidRPr="00CB46B2">
        <w:rPr>
          <w:rFonts w:ascii="Calibri" w:eastAsia="Calibri" w:hAnsi="Calibri" w:cs="Times New Roman"/>
          <w:b/>
          <w:sz w:val="28"/>
          <w:szCs w:val="28"/>
        </w:rPr>
        <w:lastRenderedPageBreak/>
        <w:t>Capstone Research Project</w:t>
      </w:r>
    </w:p>
    <w:p w:rsidR="00CB46B2" w:rsidRPr="00CB46B2" w:rsidRDefault="00CB46B2" w:rsidP="00CB46B2">
      <w:pPr>
        <w:jc w:val="center"/>
        <w:rPr>
          <w:rFonts w:ascii="Calibri" w:eastAsia="Calibri" w:hAnsi="Calibri" w:cs="Times New Roman"/>
          <w:sz w:val="28"/>
          <w:szCs w:val="28"/>
        </w:rPr>
      </w:pPr>
      <w:r w:rsidRPr="00CB46B2">
        <w:rPr>
          <w:rFonts w:ascii="Calibri" w:eastAsia="Calibri" w:hAnsi="Calibri" w:cs="Times New Roman"/>
          <w:b/>
          <w:sz w:val="28"/>
          <w:szCs w:val="28"/>
        </w:rPr>
        <w:t>Evaluation Rubric</w:t>
      </w:r>
    </w:p>
    <w:p w:rsidR="00CB46B2" w:rsidRPr="00CB46B2" w:rsidRDefault="00CB46B2" w:rsidP="00CB46B2">
      <w:pPr>
        <w:rPr>
          <w:rFonts w:ascii="Calibri" w:eastAsia="Calibri" w:hAnsi="Calibri" w:cs="Times New Roman"/>
          <w:sz w:val="10"/>
          <w:szCs w:val="10"/>
        </w:rPr>
      </w:pPr>
    </w:p>
    <w:tbl>
      <w:tblPr>
        <w:tblStyle w:val="TableGrid143"/>
        <w:tblW w:w="103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9468"/>
      </w:tblGrid>
      <w:tr w:rsidR="00CB46B2" w:rsidRPr="00CB46B2" w:rsidTr="00893976">
        <w:trPr>
          <w:trHeight w:val="432"/>
          <w:jc w:val="center"/>
        </w:trPr>
        <w:tc>
          <w:tcPr>
            <w:tcW w:w="900" w:type="dxa"/>
            <w:tcMar>
              <w:top w:w="72" w:type="dxa"/>
              <w:left w:w="0" w:type="dxa"/>
              <w:bottom w:w="0" w:type="dxa"/>
              <w:right w:w="0" w:type="dxa"/>
            </w:tcMar>
            <w:vAlign w:val="bottom"/>
          </w:tcPr>
          <w:p w:rsidR="00CB46B2" w:rsidRPr="00CB46B2" w:rsidRDefault="00CB46B2" w:rsidP="00CB46B2">
            <w:pPr>
              <w:rPr>
                <w:rFonts w:ascii="Calibri" w:hAnsi="Calibri" w:cs="Times New Roman"/>
                <w:sz w:val="20"/>
                <w:szCs w:val="20"/>
              </w:rPr>
            </w:pPr>
            <w:r w:rsidRPr="00CB46B2">
              <w:rPr>
                <w:rFonts w:ascii="Calibri" w:hAnsi="Calibri" w:cs="Times New Roman"/>
                <w:sz w:val="20"/>
                <w:szCs w:val="20"/>
              </w:rPr>
              <w:t>Student:</w:t>
            </w:r>
          </w:p>
        </w:tc>
        <w:tc>
          <w:tcPr>
            <w:tcW w:w="9468" w:type="dxa"/>
            <w:tcBorders>
              <w:bottom w:val="single" w:sz="2" w:space="0" w:color="auto"/>
            </w:tcBorders>
            <w:vAlign w:val="bottom"/>
          </w:tcPr>
          <w:p w:rsidR="00CB46B2" w:rsidRPr="00CB46B2" w:rsidRDefault="00CB46B2" w:rsidP="00CB46B2">
            <w:pPr>
              <w:rPr>
                <w:rFonts w:ascii="Calibri" w:hAnsi="Calibri" w:cs="Times New Roman"/>
                <w:sz w:val="20"/>
                <w:szCs w:val="20"/>
              </w:rPr>
            </w:pPr>
          </w:p>
        </w:tc>
      </w:tr>
      <w:tr w:rsidR="00CB46B2" w:rsidRPr="00CB46B2" w:rsidTr="00893976">
        <w:trPr>
          <w:trHeight w:val="432"/>
          <w:jc w:val="center"/>
        </w:trPr>
        <w:tc>
          <w:tcPr>
            <w:tcW w:w="900" w:type="dxa"/>
            <w:tcMar>
              <w:top w:w="72" w:type="dxa"/>
              <w:left w:w="0" w:type="dxa"/>
              <w:bottom w:w="0" w:type="dxa"/>
              <w:right w:w="0" w:type="dxa"/>
            </w:tcMar>
            <w:vAlign w:val="bottom"/>
          </w:tcPr>
          <w:p w:rsidR="00CB46B2" w:rsidRPr="00CB46B2" w:rsidRDefault="00CB46B2" w:rsidP="00CB46B2">
            <w:pPr>
              <w:rPr>
                <w:rFonts w:ascii="Calibri" w:hAnsi="Calibri" w:cs="Times New Roman"/>
                <w:sz w:val="20"/>
                <w:szCs w:val="20"/>
              </w:rPr>
            </w:pPr>
            <w:r w:rsidRPr="00CB46B2">
              <w:rPr>
                <w:rFonts w:ascii="Calibri" w:hAnsi="Calibri" w:cs="Times New Roman"/>
                <w:sz w:val="20"/>
                <w:szCs w:val="20"/>
              </w:rPr>
              <w:t>Evaluator:</w:t>
            </w:r>
          </w:p>
        </w:tc>
        <w:tc>
          <w:tcPr>
            <w:tcW w:w="9468" w:type="dxa"/>
            <w:tcBorders>
              <w:top w:val="single" w:sz="2" w:space="0" w:color="auto"/>
              <w:bottom w:val="single" w:sz="2" w:space="0" w:color="auto"/>
            </w:tcBorders>
            <w:vAlign w:val="bottom"/>
          </w:tcPr>
          <w:p w:rsidR="00CB46B2" w:rsidRPr="00CB46B2" w:rsidRDefault="00CB46B2" w:rsidP="00CB46B2">
            <w:pPr>
              <w:rPr>
                <w:rFonts w:ascii="Calibri" w:hAnsi="Calibri" w:cs="Times New Roman"/>
                <w:sz w:val="20"/>
                <w:szCs w:val="20"/>
              </w:rPr>
            </w:pPr>
          </w:p>
        </w:tc>
      </w:tr>
      <w:tr w:rsidR="00CB46B2" w:rsidRPr="00CB46B2" w:rsidTr="00893976">
        <w:trPr>
          <w:trHeight w:val="432"/>
          <w:jc w:val="center"/>
        </w:trPr>
        <w:tc>
          <w:tcPr>
            <w:tcW w:w="900" w:type="dxa"/>
            <w:tcMar>
              <w:top w:w="72" w:type="dxa"/>
              <w:left w:w="0" w:type="dxa"/>
              <w:bottom w:w="0" w:type="dxa"/>
              <w:right w:w="0" w:type="dxa"/>
            </w:tcMar>
            <w:vAlign w:val="bottom"/>
          </w:tcPr>
          <w:p w:rsidR="00CB46B2" w:rsidRPr="00CB46B2" w:rsidRDefault="00CB46B2" w:rsidP="00CB46B2">
            <w:pPr>
              <w:rPr>
                <w:rFonts w:ascii="Calibri" w:hAnsi="Calibri" w:cs="Times New Roman"/>
                <w:sz w:val="20"/>
                <w:szCs w:val="20"/>
              </w:rPr>
            </w:pPr>
            <w:r w:rsidRPr="00CB46B2">
              <w:rPr>
                <w:rFonts w:ascii="Calibri" w:hAnsi="Calibri" w:cs="Times New Roman"/>
                <w:sz w:val="20"/>
                <w:szCs w:val="20"/>
              </w:rPr>
              <w:t>Date:</w:t>
            </w:r>
          </w:p>
        </w:tc>
        <w:tc>
          <w:tcPr>
            <w:tcW w:w="9468" w:type="dxa"/>
            <w:tcBorders>
              <w:top w:val="single" w:sz="2" w:space="0" w:color="auto"/>
              <w:bottom w:val="single" w:sz="2" w:space="0" w:color="auto"/>
            </w:tcBorders>
            <w:vAlign w:val="bottom"/>
          </w:tcPr>
          <w:p w:rsidR="00CB46B2" w:rsidRPr="00CB46B2" w:rsidRDefault="00CB46B2" w:rsidP="00CB46B2">
            <w:pPr>
              <w:rPr>
                <w:rFonts w:ascii="Calibri" w:hAnsi="Calibri" w:cs="Times New Roman"/>
                <w:sz w:val="20"/>
                <w:szCs w:val="20"/>
              </w:rPr>
            </w:pPr>
          </w:p>
        </w:tc>
      </w:tr>
    </w:tbl>
    <w:p w:rsidR="00CB46B2" w:rsidRPr="00CB46B2" w:rsidRDefault="00CB46B2" w:rsidP="00CB46B2">
      <w:pPr>
        <w:rPr>
          <w:rFonts w:ascii="Calibri" w:hAnsi="Calibri" w:cs="Times New Roman"/>
          <w:sz w:val="20"/>
          <w:szCs w:val="20"/>
        </w:rPr>
      </w:pPr>
    </w:p>
    <w:p w:rsidR="00CB46B2" w:rsidRPr="00CB46B2" w:rsidRDefault="00CB46B2" w:rsidP="00CB46B2">
      <w:pPr>
        <w:rPr>
          <w:rFonts w:ascii="Calibri" w:hAnsi="Calibri" w:cs="Times New Roman"/>
          <w:sz w:val="10"/>
          <w:szCs w:val="10"/>
        </w:rPr>
      </w:pPr>
    </w:p>
    <w:p w:rsidR="00CB46B2" w:rsidRPr="00CB46B2" w:rsidRDefault="00CB46B2" w:rsidP="00CB46B2">
      <w:pPr>
        <w:rPr>
          <w:rFonts w:ascii="Calibri" w:hAnsi="Calibri" w:cs="Times New Roman"/>
          <w:sz w:val="20"/>
          <w:szCs w:val="20"/>
        </w:rPr>
      </w:pPr>
      <w:r w:rsidRPr="00CB46B2">
        <w:rPr>
          <w:rFonts w:ascii="Calibri" w:hAnsi="Calibri" w:cs="Times New Roman"/>
          <w:sz w:val="20"/>
          <w:szCs w:val="20"/>
        </w:rPr>
        <w:t>For each of the evaluation dimensions identified below, use the evaluation rubric to assess the student’s work by specifying a score based on the performance ratings and descriptors delineated in the rubric form and supplying relevant comments in the space provided.</w:t>
      </w:r>
    </w:p>
    <w:p w:rsidR="00CB46B2" w:rsidRPr="00CB46B2" w:rsidRDefault="00CB46B2" w:rsidP="00CB46B2">
      <w:pPr>
        <w:rPr>
          <w:rFonts w:ascii="Calibri" w:hAnsi="Calibri" w:cs="Times New Roman"/>
          <w:sz w:val="20"/>
          <w:szCs w:val="20"/>
        </w:rPr>
      </w:pPr>
    </w:p>
    <w:p w:rsidR="00CB46B2" w:rsidRPr="00CB46B2" w:rsidRDefault="00CB46B2" w:rsidP="00033EBF">
      <w:pPr>
        <w:numPr>
          <w:ilvl w:val="0"/>
          <w:numId w:val="46"/>
        </w:numPr>
        <w:ind w:left="360"/>
        <w:contextualSpacing/>
        <w:rPr>
          <w:rFonts w:ascii="Calibri" w:hAnsi="Calibri" w:cs="Times New Roman"/>
          <w:sz w:val="20"/>
          <w:szCs w:val="20"/>
        </w:rPr>
      </w:pPr>
      <w:r w:rsidRPr="00CB46B2">
        <w:rPr>
          <w:rFonts w:ascii="Calibri" w:hAnsi="Calibri" w:cs="Times New Roman"/>
          <w:b/>
          <w:sz w:val="20"/>
          <w:szCs w:val="20"/>
        </w:rPr>
        <w:t>Purpose</w:t>
      </w:r>
      <w:r w:rsidRPr="00CB46B2">
        <w:rPr>
          <w:rFonts w:ascii="Calibri" w:hAnsi="Calibri" w:cs="Times New Roman"/>
          <w:sz w:val="20"/>
          <w:szCs w:val="20"/>
        </w:rPr>
        <w:t>: The extent to which the student identifies the central purpose, arguments, or goals of the project</w:t>
      </w:r>
    </w:p>
    <w:p w:rsidR="00CB46B2" w:rsidRPr="00CB46B2" w:rsidRDefault="00CB46B2" w:rsidP="00CB46B2">
      <w:pPr>
        <w:rPr>
          <w:rFonts w:ascii="Calibri" w:hAnsi="Calibri" w:cs="Times New Roman"/>
          <w:sz w:val="20"/>
          <w:szCs w:val="20"/>
        </w:rPr>
      </w:pPr>
      <w:r w:rsidRPr="00CB46B2">
        <w:rPr>
          <w:rFonts w:ascii="Calibri" w:hAnsi="Calibri" w:cs="Times New Roman"/>
          <w:sz w:val="20"/>
          <w:szCs w:val="20"/>
        </w:rPr>
        <w:t xml:space="preserve"> </w:t>
      </w:r>
    </w:p>
    <w:p w:rsidR="00CB46B2" w:rsidRPr="00CB46B2" w:rsidRDefault="00CB46B2" w:rsidP="00033EBF">
      <w:pPr>
        <w:numPr>
          <w:ilvl w:val="0"/>
          <w:numId w:val="46"/>
        </w:numPr>
        <w:ind w:left="360"/>
        <w:contextualSpacing/>
        <w:rPr>
          <w:rFonts w:ascii="Calibri" w:hAnsi="Calibri" w:cs="Times New Roman"/>
          <w:sz w:val="20"/>
          <w:szCs w:val="20"/>
        </w:rPr>
      </w:pPr>
      <w:r w:rsidRPr="00CB46B2">
        <w:rPr>
          <w:rFonts w:ascii="Calibri" w:hAnsi="Calibri" w:cs="Times New Roman"/>
          <w:b/>
          <w:sz w:val="20"/>
          <w:szCs w:val="20"/>
        </w:rPr>
        <w:t>Content</w:t>
      </w:r>
      <w:r w:rsidRPr="00CB46B2">
        <w:rPr>
          <w:rFonts w:ascii="Calibri" w:hAnsi="Calibri" w:cs="Times New Roman"/>
          <w:sz w:val="20"/>
          <w:szCs w:val="20"/>
        </w:rPr>
        <w:t>: The degree to which the student presents information that supports the central purpose, arguments, or goals of the project</w:t>
      </w:r>
    </w:p>
    <w:p w:rsidR="00CB46B2" w:rsidRPr="00CB46B2" w:rsidRDefault="00CB46B2" w:rsidP="00CB46B2">
      <w:pPr>
        <w:rPr>
          <w:rFonts w:ascii="Calibri" w:hAnsi="Calibri" w:cs="Times New Roman"/>
          <w:sz w:val="20"/>
          <w:szCs w:val="20"/>
        </w:rPr>
      </w:pPr>
    </w:p>
    <w:p w:rsidR="00CB46B2" w:rsidRPr="00CB46B2" w:rsidRDefault="00CB46B2" w:rsidP="00033EBF">
      <w:pPr>
        <w:numPr>
          <w:ilvl w:val="0"/>
          <w:numId w:val="46"/>
        </w:numPr>
        <w:ind w:left="360"/>
        <w:contextualSpacing/>
        <w:rPr>
          <w:rFonts w:ascii="Calibri" w:hAnsi="Calibri" w:cs="Times New Roman"/>
          <w:sz w:val="20"/>
          <w:szCs w:val="20"/>
        </w:rPr>
      </w:pPr>
      <w:r w:rsidRPr="00CB46B2">
        <w:rPr>
          <w:rFonts w:ascii="Calibri" w:hAnsi="Calibri" w:cs="Times New Roman"/>
          <w:b/>
          <w:sz w:val="20"/>
          <w:szCs w:val="20"/>
        </w:rPr>
        <w:t>Organization</w:t>
      </w:r>
      <w:r w:rsidRPr="00CB46B2">
        <w:rPr>
          <w:rFonts w:ascii="Calibri" w:hAnsi="Calibri" w:cs="Times New Roman"/>
          <w:sz w:val="20"/>
          <w:szCs w:val="20"/>
        </w:rPr>
        <w:t>: The extent to which information/content has a logical structure, flows from one section/paragraph to another, and can be followed and understood</w:t>
      </w:r>
    </w:p>
    <w:p w:rsidR="00CB46B2" w:rsidRPr="00CB46B2" w:rsidRDefault="00CB46B2" w:rsidP="00CB46B2">
      <w:pPr>
        <w:rPr>
          <w:rFonts w:ascii="Calibri" w:hAnsi="Calibri" w:cs="Times New Roman"/>
          <w:sz w:val="20"/>
          <w:szCs w:val="20"/>
        </w:rPr>
      </w:pPr>
    </w:p>
    <w:p w:rsidR="00CB46B2" w:rsidRPr="00CB46B2" w:rsidRDefault="00CB46B2" w:rsidP="00033EBF">
      <w:pPr>
        <w:numPr>
          <w:ilvl w:val="0"/>
          <w:numId w:val="46"/>
        </w:numPr>
        <w:ind w:left="360"/>
        <w:contextualSpacing/>
        <w:rPr>
          <w:rFonts w:ascii="Calibri" w:hAnsi="Calibri" w:cs="Times New Roman"/>
          <w:sz w:val="20"/>
          <w:szCs w:val="20"/>
        </w:rPr>
      </w:pPr>
      <w:r w:rsidRPr="00CB46B2">
        <w:rPr>
          <w:rFonts w:ascii="Calibri" w:hAnsi="Calibri" w:cs="Times New Roman"/>
          <w:b/>
          <w:sz w:val="20"/>
          <w:szCs w:val="20"/>
        </w:rPr>
        <w:t>Style and Tone</w:t>
      </w:r>
      <w:r w:rsidRPr="00CB46B2">
        <w:rPr>
          <w:rFonts w:ascii="Calibri" w:hAnsi="Calibri" w:cs="Times New Roman"/>
          <w:sz w:val="20"/>
          <w:szCs w:val="20"/>
        </w:rPr>
        <w:t>: The degree to which the student’s writing is engaging and appropriate for an academic research project</w:t>
      </w:r>
    </w:p>
    <w:p w:rsidR="00CB46B2" w:rsidRPr="00CB46B2" w:rsidRDefault="00CB46B2" w:rsidP="00CB46B2">
      <w:pPr>
        <w:contextualSpacing/>
        <w:rPr>
          <w:rFonts w:ascii="Calibri" w:hAnsi="Calibri" w:cs="Times New Roman"/>
          <w:sz w:val="20"/>
          <w:szCs w:val="20"/>
        </w:rPr>
      </w:pPr>
    </w:p>
    <w:p w:rsidR="00CB46B2" w:rsidRPr="00CB46B2" w:rsidRDefault="00CB46B2" w:rsidP="00033EBF">
      <w:pPr>
        <w:numPr>
          <w:ilvl w:val="0"/>
          <w:numId w:val="46"/>
        </w:numPr>
        <w:ind w:left="360"/>
        <w:contextualSpacing/>
        <w:rPr>
          <w:rFonts w:ascii="Calibri" w:hAnsi="Calibri" w:cs="Times New Roman"/>
          <w:sz w:val="20"/>
          <w:szCs w:val="20"/>
        </w:rPr>
      </w:pPr>
      <w:r w:rsidRPr="00CB46B2">
        <w:rPr>
          <w:rFonts w:ascii="Calibri" w:hAnsi="Calibri" w:cs="Times New Roman"/>
          <w:b/>
          <w:sz w:val="20"/>
          <w:szCs w:val="20"/>
        </w:rPr>
        <w:t>Use of References</w:t>
      </w:r>
      <w:r w:rsidRPr="00CB46B2">
        <w:rPr>
          <w:rFonts w:ascii="Calibri" w:hAnsi="Calibri" w:cs="Times New Roman"/>
          <w:sz w:val="20"/>
          <w:szCs w:val="20"/>
        </w:rPr>
        <w:t>: The extent to which the student uses and cites appropriate resources in the research project</w:t>
      </w:r>
    </w:p>
    <w:p w:rsidR="00CB46B2" w:rsidRPr="00CB46B2" w:rsidRDefault="00CB46B2" w:rsidP="00CB46B2">
      <w:pPr>
        <w:rPr>
          <w:rFonts w:ascii="Calibri" w:hAnsi="Calibri" w:cs="Times New Roman"/>
          <w:sz w:val="20"/>
          <w:szCs w:val="20"/>
        </w:rPr>
      </w:pPr>
    </w:p>
    <w:p w:rsidR="00CB46B2" w:rsidRPr="00CB46B2" w:rsidRDefault="00CB46B2" w:rsidP="00033EBF">
      <w:pPr>
        <w:numPr>
          <w:ilvl w:val="0"/>
          <w:numId w:val="46"/>
        </w:numPr>
        <w:ind w:left="360"/>
        <w:contextualSpacing/>
        <w:rPr>
          <w:rFonts w:ascii="Calibri" w:hAnsi="Calibri" w:cs="Times New Roman"/>
          <w:sz w:val="20"/>
          <w:szCs w:val="20"/>
        </w:rPr>
      </w:pPr>
      <w:r w:rsidRPr="00CB46B2">
        <w:rPr>
          <w:rFonts w:ascii="Calibri" w:hAnsi="Calibri" w:cs="Times New Roman"/>
          <w:b/>
          <w:sz w:val="20"/>
          <w:szCs w:val="20"/>
        </w:rPr>
        <w:t>Formatting</w:t>
      </w:r>
      <w:r w:rsidRPr="00CB46B2">
        <w:rPr>
          <w:rFonts w:ascii="Calibri" w:hAnsi="Calibri" w:cs="Times New Roman"/>
          <w:sz w:val="20"/>
          <w:szCs w:val="20"/>
        </w:rPr>
        <w:t>: The degree to which the student employs APA formatting in the written project</w:t>
      </w:r>
    </w:p>
    <w:p w:rsidR="00CB46B2" w:rsidRPr="00CB46B2" w:rsidRDefault="00CB46B2" w:rsidP="00CB46B2">
      <w:pPr>
        <w:rPr>
          <w:rFonts w:ascii="Calibri" w:hAnsi="Calibri" w:cs="Times New Roman"/>
          <w:sz w:val="20"/>
          <w:szCs w:val="20"/>
        </w:rPr>
      </w:pPr>
    </w:p>
    <w:p w:rsidR="00CB46B2" w:rsidRPr="00CB46B2" w:rsidRDefault="00CB46B2" w:rsidP="00033EBF">
      <w:pPr>
        <w:numPr>
          <w:ilvl w:val="0"/>
          <w:numId w:val="46"/>
        </w:numPr>
        <w:ind w:left="360"/>
        <w:contextualSpacing/>
        <w:rPr>
          <w:rFonts w:ascii="Calibri" w:hAnsi="Calibri" w:cs="Times New Roman"/>
          <w:sz w:val="20"/>
          <w:szCs w:val="20"/>
        </w:rPr>
      </w:pPr>
      <w:r w:rsidRPr="00CB46B2">
        <w:rPr>
          <w:rFonts w:ascii="Calibri" w:hAnsi="Calibri" w:cs="Times New Roman"/>
          <w:b/>
          <w:sz w:val="20"/>
          <w:szCs w:val="20"/>
        </w:rPr>
        <w:t>Written Communication Skills</w:t>
      </w:r>
      <w:r w:rsidRPr="00CB46B2">
        <w:rPr>
          <w:rFonts w:ascii="Calibri" w:hAnsi="Calibri" w:cs="Times New Roman"/>
          <w:sz w:val="20"/>
          <w:szCs w:val="20"/>
        </w:rPr>
        <w:t>: The extent to which the student uses appropriate language/word choice, mechanics, and writing conventions in the written project</w:t>
      </w:r>
    </w:p>
    <w:p w:rsidR="00CB46B2" w:rsidRPr="00CB46B2" w:rsidRDefault="00CB46B2" w:rsidP="00CB46B2">
      <w:pPr>
        <w:rPr>
          <w:rFonts w:ascii="Calibri" w:hAnsi="Calibri" w:cs="Times New Roman"/>
          <w:sz w:val="20"/>
          <w:szCs w:val="20"/>
        </w:rPr>
      </w:pPr>
    </w:p>
    <w:p w:rsidR="00CB46B2" w:rsidRPr="00CB46B2" w:rsidRDefault="00CB46B2" w:rsidP="00033EBF">
      <w:pPr>
        <w:numPr>
          <w:ilvl w:val="0"/>
          <w:numId w:val="46"/>
        </w:numPr>
        <w:ind w:left="360"/>
        <w:contextualSpacing/>
        <w:rPr>
          <w:rFonts w:ascii="Calibri" w:eastAsia="Calibri" w:hAnsi="Calibri" w:cs="Times New Roman"/>
          <w:sz w:val="20"/>
          <w:szCs w:val="20"/>
        </w:rPr>
      </w:pPr>
      <w:r w:rsidRPr="00CB46B2">
        <w:rPr>
          <w:rFonts w:ascii="Calibri" w:eastAsia="Calibri" w:hAnsi="Calibri" w:cs="Times New Roman"/>
          <w:b/>
          <w:sz w:val="20"/>
          <w:szCs w:val="20"/>
        </w:rPr>
        <w:t>Oral Communication Skills</w:t>
      </w:r>
      <w:r w:rsidRPr="00CB46B2">
        <w:rPr>
          <w:rFonts w:ascii="Calibri" w:eastAsia="Calibri" w:hAnsi="Calibri" w:cs="Times New Roman"/>
          <w:sz w:val="20"/>
          <w:szCs w:val="20"/>
        </w:rPr>
        <w:t>: The degree to which the student presents the project information in a logical sequence, employs supporting graphics, and uses appropriate communication conventions in the oral presentation of the research project</w:t>
      </w:r>
    </w:p>
    <w:p w:rsidR="00CB46B2" w:rsidRPr="00CB46B2" w:rsidRDefault="00CB46B2" w:rsidP="00CB46B2">
      <w:pPr>
        <w:rPr>
          <w:rFonts w:ascii="Calibri" w:eastAsia="Calibri" w:hAnsi="Calibri" w:cs="Times New Roman"/>
          <w:sz w:val="20"/>
          <w:szCs w:val="20"/>
        </w:rPr>
      </w:pPr>
    </w:p>
    <w:p w:rsidR="00CB46B2" w:rsidRPr="00CB46B2" w:rsidRDefault="00CB46B2" w:rsidP="00033EBF">
      <w:pPr>
        <w:numPr>
          <w:ilvl w:val="0"/>
          <w:numId w:val="46"/>
        </w:numPr>
        <w:ind w:left="360"/>
        <w:contextualSpacing/>
        <w:rPr>
          <w:rFonts w:ascii="Calibri" w:eastAsia="Calibri" w:hAnsi="Calibri" w:cs="Times New Roman"/>
          <w:sz w:val="20"/>
          <w:szCs w:val="20"/>
        </w:rPr>
      </w:pPr>
      <w:r w:rsidRPr="00CB46B2">
        <w:rPr>
          <w:rFonts w:ascii="Calibri" w:eastAsia="Calibri" w:hAnsi="Calibri" w:cs="Times New Roman"/>
          <w:b/>
          <w:sz w:val="20"/>
          <w:szCs w:val="20"/>
        </w:rPr>
        <w:t>Analytical/Critical-Thinking Skills</w:t>
      </w:r>
      <w:r w:rsidRPr="00CB46B2">
        <w:rPr>
          <w:rFonts w:ascii="Calibri" w:eastAsia="Calibri" w:hAnsi="Calibri" w:cs="Times New Roman"/>
          <w:sz w:val="20"/>
          <w:szCs w:val="20"/>
        </w:rPr>
        <w:t>: The extent to which the student identifies the research problem, concept, or idea, and specifies its constituent elements; investigates, selects, and organizes research information; appraises and interprets research information; correctly applies methods/techniques/models/frameworks/theories appropriate to the research problem, concept, or idea; and presents solutions or draws conclusions based on the research analysis</w:t>
      </w:r>
    </w:p>
    <w:p w:rsidR="00CB46B2" w:rsidRPr="00CB46B2" w:rsidRDefault="00CB46B2" w:rsidP="00CB46B2">
      <w:pPr>
        <w:rPr>
          <w:rFonts w:ascii="Calibri" w:eastAsia="Calibri" w:hAnsi="Calibri" w:cs="Times New Roman"/>
          <w:sz w:val="20"/>
          <w:szCs w:val="20"/>
        </w:rPr>
      </w:pPr>
    </w:p>
    <w:p w:rsidR="00CB46B2" w:rsidRPr="00CB46B2" w:rsidRDefault="00CB46B2" w:rsidP="00033EBF">
      <w:pPr>
        <w:numPr>
          <w:ilvl w:val="0"/>
          <w:numId w:val="46"/>
        </w:numPr>
        <w:ind w:left="360"/>
        <w:contextualSpacing/>
        <w:rPr>
          <w:rFonts w:ascii="Calibri" w:eastAsia="Calibri" w:hAnsi="Calibri" w:cs="Times New Roman"/>
          <w:sz w:val="20"/>
          <w:szCs w:val="20"/>
        </w:rPr>
      </w:pPr>
      <w:r w:rsidRPr="00CB46B2">
        <w:rPr>
          <w:rFonts w:ascii="Calibri" w:eastAsia="Calibri" w:hAnsi="Calibri" w:cs="Times New Roman"/>
          <w:b/>
          <w:sz w:val="20"/>
          <w:szCs w:val="20"/>
        </w:rPr>
        <w:t>Integration Skills</w:t>
      </w:r>
      <w:r w:rsidRPr="00CB46B2">
        <w:rPr>
          <w:rFonts w:ascii="Calibri" w:eastAsia="Calibri" w:hAnsi="Calibri" w:cs="Times New Roman"/>
          <w:sz w:val="20"/>
          <w:szCs w:val="20"/>
        </w:rPr>
        <w:t>: The degree to which the student connects and applies principles, theories, and practices across the functional areas of business to the analysis of complex business issues; recognizes cross-functional organizational issues relating to the research problem, concept, or idea; and synthesizes cross-disciplinary principles and concepts in developing and supporting solutions, recommendations, or conclusions</w:t>
      </w:r>
    </w:p>
    <w:p w:rsidR="00CB46B2" w:rsidRPr="00CB46B2" w:rsidRDefault="00CB46B2" w:rsidP="00CB46B2">
      <w:pPr>
        <w:rPr>
          <w:rFonts w:ascii="Calibri" w:hAnsi="Calibri" w:cs="Times New Roman"/>
          <w:sz w:val="20"/>
          <w:szCs w:val="20"/>
        </w:rPr>
      </w:pPr>
    </w:p>
    <w:p w:rsidR="00CB46B2" w:rsidRPr="00CB46B2" w:rsidRDefault="00CB46B2" w:rsidP="00CB46B2">
      <w:pPr>
        <w:rPr>
          <w:rFonts w:ascii="Calibri" w:hAnsi="Calibri" w:cs="Times New Roman"/>
          <w:sz w:val="20"/>
          <w:szCs w:val="20"/>
        </w:rPr>
      </w:pPr>
      <w:r w:rsidRPr="00CB46B2">
        <w:rPr>
          <w:rFonts w:ascii="Calibri" w:hAnsi="Calibri" w:cs="Times New Roman"/>
          <w:b/>
          <w:sz w:val="20"/>
          <w:szCs w:val="20"/>
        </w:rPr>
        <w:t>Note</w:t>
      </w:r>
      <w:r w:rsidRPr="00CB46B2">
        <w:rPr>
          <w:rFonts w:ascii="Calibri" w:hAnsi="Calibri" w:cs="Times New Roman"/>
          <w:sz w:val="20"/>
          <w:szCs w:val="20"/>
        </w:rPr>
        <w:t>: Project evaluation dimensions #7-10 correspond to associated programmatic intended student learning outcomes (ISLOs) that the School of Management has specified for the BBA degree program and expects students to have achieved upon graduation from the program. In particular:</w:t>
      </w:r>
    </w:p>
    <w:p w:rsidR="00CB46B2" w:rsidRPr="00CB46B2" w:rsidRDefault="00CB46B2" w:rsidP="00CB46B2">
      <w:pPr>
        <w:rPr>
          <w:rFonts w:ascii="Calibri" w:hAnsi="Calibri" w:cs="Times New Roman"/>
          <w:sz w:val="20"/>
          <w:szCs w:val="20"/>
        </w:rPr>
      </w:pPr>
    </w:p>
    <w:p w:rsidR="00CB46B2" w:rsidRPr="00CB46B2" w:rsidRDefault="00CB46B2" w:rsidP="00033EBF">
      <w:pPr>
        <w:numPr>
          <w:ilvl w:val="0"/>
          <w:numId w:val="48"/>
        </w:numPr>
        <w:ind w:left="360"/>
        <w:contextualSpacing/>
        <w:rPr>
          <w:rFonts w:ascii="Calibri" w:eastAsia="Calibri" w:hAnsi="Calibri" w:cs="Times New Roman"/>
          <w:sz w:val="20"/>
          <w:szCs w:val="20"/>
        </w:rPr>
      </w:pPr>
      <w:r w:rsidRPr="00CB46B2">
        <w:rPr>
          <w:rFonts w:ascii="Calibri" w:hAnsi="Calibri" w:cs="Times New Roman"/>
          <w:b/>
          <w:sz w:val="20"/>
          <w:szCs w:val="20"/>
        </w:rPr>
        <w:t>Written Communication Skills</w:t>
      </w:r>
      <w:r w:rsidRPr="00CB46B2">
        <w:rPr>
          <w:rFonts w:ascii="Calibri" w:hAnsi="Calibri" w:cs="Times New Roman"/>
          <w:sz w:val="20"/>
          <w:szCs w:val="20"/>
        </w:rPr>
        <w:t xml:space="preserve"> </w:t>
      </w:r>
      <w:r w:rsidR="002A4C2F">
        <w:rPr>
          <w:rFonts w:ascii="Calibri" w:hAnsi="Calibri" w:cs="Times New Roman"/>
          <w:sz w:val="20"/>
          <w:szCs w:val="20"/>
        </w:rPr>
        <w:sym w:font="Wingdings 3" w:char="F067"/>
      </w:r>
      <w:r w:rsidRPr="00CB46B2">
        <w:rPr>
          <w:rFonts w:ascii="Calibri" w:hAnsi="Calibri" w:cs="Times New Roman"/>
          <w:sz w:val="20"/>
          <w:szCs w:val="20"/>
        </w:rPr>
        <w:t xml:space="preserve"> maps to Program ISLO #7: </w:t>
      </w:r>
      <w:r w:rsidRPr="00CB46B2">
        <w:rPr>
          <w:rFonts w:ascii="Calibri" w:eastAsia="Calibri" w:hAnsi="Calibri" w:cs="Times New Roman"/>
          <w:sz w:val="20"/>
          <w:szCs w:val="20"/>
        </w:rPr>
        <w:t>Students will be able to construct coherent written forms of communication.</w:t>
      </w:r>
    </w:p>
    <w:p w:rsidR="00CB46B2" w:rsidRPr="00CB46B2" w:rsidRDefault="00CB46B2" w:rsidP="00CB46B2">
      <w:pPr>
        <w:rPr>
          <w:rFonts w:ascii="Calibri" w:eastAsia="Calibri" w:hAnsi="Calibri" w:cs="Times New Roman"/>
          <w:sz w:val="20"/>
          <w:szCs w:val="20"/>
        </w:rPr>
      </w:pPr>
    </w:p>
    <w:p w:rsidR="00CB46B2" w:rsidRPr="00CB46B2" w:rsidRDefault="00CB46B2" w:rsidP="00033EBF">
      <w:pPr>
        <w:numPr>
          <w:ilvl w:val="0"/>
          <w:numId w:val="47"/>
        </w:numPr>
        <w:ind w:left="360"/>
        <w:contextualSpacing/>
        <w:rPr>
          <w:rFonts w:ascii="Calibri" w:hAnsi="Calibri" w:cs="Times New Roman"/>
          <w:sz w:val="20"/>
          <w:szCs w:val="20"/>
        </w:rPr>
      </w:pPr>
      <w:r w:rsidRPr="00CB46B2">
        <w:rPr>
          <w:rFonts w:ascii="Calibri" w:eastAsia="Calibri" w:hAnsi="Calibri" w:cs="Times New Roman"/>
          <w:b/>
          <w:sz w:val="20"/>
          <w:szCs w:val="20"/>
        </w:rPr>
        <w:t>Oral Communication Skills</w:t>
      </w:r>
      <w:r w:rsidRPr="00CB46B2">
        <w:rPr>
          <w:rFonts w:ascii="Calibri" w:eastAsia="Calibri" w:hAnsi="Calibri" w:cs="Times New Roman"/>
          <w:sz w:val="20"/>
          <w:szCs w:val="20"/>
        </w:rPr>
        <w:t xml:space="preserve"> </w:t>
      </w:r>
      <w:r w:rsidR="002A4C2F">
        <w:rPr>
          <w:rFonts w:ascii="Calibri" w:eastAsia="Calibri" w:hAnsi="Calibri" w:cs="Times New Roman"/>
          <w:sz w:val="20"/>
          <w:szCs w:val="20"/>
        </w:rPr>
        <w:sym w:font="Wingdings 3" w:char="F067"/>
      </w:r>
      <w:r w:rsidRPr="00CB46B2">
        <w:rPr>
          <w:rFonts w:ascii="Calibri" w:eastAsia="Calibri" w:hAnsi="Calibri" w:cs="Times New Roman"/>
          <w:sz w:val="20"/>
          <w:szCs w:val="20"/>
        </w:rPr>
        <w:t xml:space="preserve"> maps to Program ISLO #8: Students will be able to compose and present effective oral forms of communication</w:t>
      </w:r>
    </w:p>
    <w:p w:rsidR="00CB46B2" w:rsidRPr="00CB46B2" w:rsidRDefault="00CB46B2" w:rsidP="00CB46B2">
      <w:pPr>
        <w:rPr>
          <w:rFonts w:ascii="Calibri" w:hAnsi="Calibri" w:cs="Times New Roman"/>
          <w:sz w:val="20"/>
          <w:szCs w:val="20"/>
        </w:rPr>
      </w:pPr>
    </w:p>
    <w:p w:rsidR="00CB46B2" w:rsidRPr="00CB46B2" w:rsidRDefault="00CB46B2" w:rsidP="00033EBF">
      <w:pPr>
        <w:numPr>
          <w:ilvl w:val="0"/>
          <w:numId w:val="47"/>
        </w:numPr>
        <w:ind w:left="360"/>
        <w:contextualSpacing/>
        <w:rPr>
          <w:rFonts w:ascii="Calibri" w:eastAsia="Calibri" w:hAnsi="Calibri" w:cs="Times New Roman"/>
          <w:sz w:val="20"/>
          <w:szCs w:val="20"/>
        </w:rPr>
      </w:pPr>
      <w:r w:rsidRPr="00CB46B2">
        <w:rPr>
          <w:rFonts w:ascii="Calibri" w:hAnsi="Calibri" w:cs="Times New Roman"/>
          <w:b/>
          <w:sz w:val="20"/>
          <w:szCs w:val="20"/>
        </w:rPr>
        <w:lastRenderedPageBreak/>
        <w:t>Analytical/Critical-Thinking Skills</w:t>
      </w:r>
      <w:r w:rsidRPr="00CB46B2">
        <w:rPr>
          <w:rFonts w:ascii="Calibri" w:hAnsi="Calibri" w:cs="Times New Roman"/>
          <w:sz w:val="20"/>
          <w:szCs w:val="20"/>
        </w:rPr>
        <w:t xml:space="preserve"> </w:t>
      </w:r>
      <w:r w:rsidR="002A4C2F">
        <w:rPr>
          <w:rFonts w:ascii="Calibri" w:hAnsi="Calibri" w:cs="Times New Roman"/>
          <w:sz w:val="20"/>
          <w:szCs w:val="20"/>
        </w:rPr>
        <w:sym w:font="Wingdings 3" w:char="F067"/>
      </w:r>
      <w:r w:rsidRPr="00CB46B2">
        <w:rPr>
          <w:rFonts w:ascii="Calibri" w:hAnsi="Calibri" w:cs="Times New Roman"/>
          <w:sz w:val="20"/>
          <w:szCs w:val="20"/>
        </w:rPr>
        <w:t xml:space="preserve"> maps to Program ISLO #9: </w:t>
      </w:r>
      <w:r w:rsidRPr="00CB46B2">
        <w:rPr>
          <w:rFonts w:ascii="Calibri" w:eastAsia="Calibri" w:hAnsi="Calibri" w:cs="Times New Roman"/>
          <w:sz w:val="20"/>
          <w:szCs w:val="20"/>
        </w:rPr>
        <w:t>Students will be able to demonstrate analytical and critical-thinking skills in the context of organizational decision making.</w:t>
      </w:r>
    </w:p>
    <w:p w:rsidR="00CB46B2" w:rsidRPr="00CB46B2" w:rsidRDefault="00CB46B2" w:rsidP="00CB46B2">
      <w:pPr>
        <w:rPr>
          <w:rFonts w:ascii="Calibri" w:eastAsia="Calibri" w:hAnsi="Calibri" w:cs="Times New Roman"/>
          <w:sz w:val="20"/>
          <w:szCs w:val="20"/>
        </w:rPr>
      </w:pPr>
    </w:p>
    <w:p w:rsidR="00CB46B2" w:rsidRPr="00CB46B2" w:rsidRDefault="00CB46B2" w:rsidP="00033EBF">
      <w:pPr>
        <w:numPr>
          <w:ilvl w:val="0"/>
          <w:numId w:val="47"/>
        </w:numPr>
        <w:ind w:left="360"/>
        <w:contextualSpacing/>
        <w:rPr>
          <w:rFonts w:ascii="Calibri" w:hAnsi="Calibri" w:cs="Times New Roman"/>
          <w:sz w:val="20"/>
          <w:szCs w:val="20"/>
        </w:rPr>
      </w:pPr>
      <w:r w:rsidRPr="00CB46B2">
        <w:rPr>
          <w:rFonts w:ascii="Calibri" w:eastAsia="Calibri" w:hAnsi="Calibri" w:cs="Times New Roman"/>
          <w:b/>
          <w:sz w:val="20"/>
          <w:szCs w:val="20"/>
        </w:rPr>
        <w:t>Integration Skills</w:t>
      </w:r>
      <w:r w:rsidRPr="00CB46B2">
        <w:rPr>
          <w:rFonts w:ascii="Calibri" w:eastAsia="Calibri" w:hAnsi="Calibri" w:cs="Times New Roman"/>
          <w:sz w:val="20"/>
          <w:szCs w:val="20"/>
        </w:rPr>
        <w:t xml:space="preserve"> </w:t>
      </w:r>
      <w:r w:rsidR="002A4C2F">
        <w:rPr>
          <w:rFonts w:ascii="Calibri" w:eastAsia="Calibri" w:hAnsi="Calibri" w:cs="Times New Roman"/>
          <w:sz w:val="20"/>
          <w:szCs w:val="20"/>
        </w:rPr>
        <w:sym w:font="Wingdings 3" w:char="F067"/>
      </w:r>
      <w:r w:rsidRPr="00CB46B2">
        <w:rPr>
          <w:rFonts w:ascii="Calibri" w:eastAsia="Calibri" w:hAnsi="Calibri" w:cs="Times New Roman"/>
          <w:sz w:val="20"/>
          <w:szCs w:val="20"/>
        </w:rPr>
        <w:t xml:space="preserve"> maps to Program ISLO #10: Students will be able to integrate theory and practice across the business functional areas in the analysis of organizational problems and challenges.</w:t>
      </w:r>
    </w:p>
    <w:p w:rsidR="00CB46B2" w:rsidRPr="00CB46B2" w:rsidRDefault="00CB46B2" w:rsidP="00CB46B2">
      <w:pPr>
        <w:rPr>
          <w:rFonts w:ascii="Calibri" w:hAnsi="Calibri" w:cs="Times New Roman"/>
          <w:sz w:val="20"/>
          <w:szCs w:val="20"/>
        </w:rPr>
      </w:pPr>
    </w:p>
    <w:p w:rsidR="00CB46B2" w:rsidRPr="00CB46B2" w:rsidRDefault="00CB46B2" w:rsidP="00CB46B2">
      <w:pPr>
        <w:rPr>
          <w:rFonts w:ascii="Calibri" w:hAnsi="Calibri" w:cs="Times New Roman"/>
          <w:sz w:val="20"/>
          <w:szCs w:val="20"/>
        </w:rPr>
      </w:pPr>
    </w:p>
    <w:tbl>
      <w:tblPr>
        <w:tblStyle w:val="TableGrid134"/>
        <w:tblW w:w="1037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5"/>
        <w:gridCol w:w="1354"/>
        <w:gridCol w:w="1355"/>
        <w:gridCol w:w="1355"/>
        <w:gridCol w:w="1356"/>
        <w:gridCol w:w="1355"/>
        <w:gridCol w:w="1356"/>
        <w:gridCol w:w="804"/>
      </w:tblGrid>
      <w:tr w:rsidR="00CB46B2" w:rsidRPr="00CB46B2" w:rsidTr="00893976">
        <w:trPr>
          <w:trHeight w:val="432"/>
          <w:jc w:val="center"/>
        </w:trPr>
        <w:tc>
          <w:tcPr>
            <w:tcW w:w="10370" w:type="dxa"/>
            <w:gridSpan w:val="8"/>
            <w:shd w:val="clear" w:color="auto" w:fill="002060"/>
            <w:vAlign w:val="center"/>
          </w:tcPr>
          <w:p w:rsidR="00CB46B2" w:rsidRPr="00CB46B2" w:rsidRDefault="00CB46B2" w:rsidP="00CB46B2">
            <w:pPr>
              <w:jc w:val="center"/>
              <w:rPr>
                <w:rFonts w:ascii="Calibri" w:eastAsia="Calibri" w:hAnsi="Calibri" w:cs="Calibri"/>
                <w:b/>
                <w:sz w:val="24"/>
                <w:szCs w:val="24"/>
              </w:rPr>
            </w:pPr>
            <w:r w:rsidRPr="00CB46B2">
              <w:rPr>
                <w:rFonts w:ascii="Calibri" w:eastAsia="Calibri" w:hAnsi="Calibri" w:cs="Calibri"/>
                <w:b/>
                <w:sz w:val="24"/>
                <w:szCs w:val="24"/>
              </w:rPr>
              <w:t>Research Project Evaluation Rubric</w:t>
            </w:r>
          </w:p>
        </w:tc>
      </w:tr>
      <w:tr w:rsidR="00CB46B2" w:rsidRPr="00CB46B2" w:rsidTr="00893976">
        <w:trPr>
          <w:trHeight w:val="20"/>
          <w:jc w:val="center"/>
        </w:trPr>
        <w:tc>
          <w:tcPr>
            <w:tcW w:w="1435" w:type="dxa"/>
            <w:vMerge w:val="restart"/>
            <w:shd w:val="clear" w:color="auto" w:fill="DEEAF6"/>
            <w:vAlign w:val="center"/>
          </w:tcPr>
          <w:p w:rsidR="00CB46B2" w:rsidRPr="00CB46B2" w:rsidRDefault="00CB46B2" w:rsidP="00CB46B2">
            <w:pPr>
              <w:jc w:val="center"/>
              <w:rPr>
                <w:rFonts w:ascii="Calibri" w:eastAsia="Calibri" w:hAnsi="Calibri" w:cs="Times New Roman"/>
                <w:b/>
                <w:sz w:val="18"/>
                <w:szCs w:val="18"/>
              </w:rPr>
            </w:pPr>
            <w:r w:rsidRPr="00CB46B2">
              <w:rPr>
                <w:rFonts w:ascii="Calibri" w:eastAsia="Calibri" w:hAnsi="Calibri" w:cs="Times New Roman"/>
                <w:b/>
                <w:sz w:val="18"/>
                <w:szCs w:val="18"/>
              </w:rPr>
              <w:t>Evaluation</w:t>
            </w:r>
          </w:p>
          <w:p w:rsidR="00CB46B2" w:rsidRPr="00CB46B2" w:rsidRDefault="00CB46B2" w:rsidP="00CB46B2">
            <w:pPr>
              <w:jc w:val="center"/>
              <w:rPr>
                <w:rFonts w:ascii="Calibri" w:eastAsia="Calibri" w:hAnsi="Calibri" w:cs="Times New Roman"/>
                <w:b/>
                <w:sz w:val="18"/>
                <w:szCs w:val="18"/>
              </w:rPr>
            </w:pPr>
            <w:r w:rsidRPr="00CB46B2">
              <w:rPr>
                <w:rFonts w:ascii="Calibri" w:eastAsia="Calibri" w:hAnsi="Calibri" w:cs="Times New Roman"/>
                <w:b/>
                <w:sz w:val="18"/>
                <w:szCs w:val="18"/>
              </w:rPr>
              <w:t>Dimensions</w:t>
            </w:r>
          </w:p>
        </w:tc>
        <w:tc>
          <w:tcPr>
            <w:tcW w:w="8131" w:type="dxa"/>
            <w:gridSpan w:val="6"/>
            <w:tcBorders>
              <w:bottom w:val="single" w:sz="4" w:space="0" w:color="002060"/>
            </w:tcBorders>
            <w:shd w:val="clear" w:color="auto" w:fill="DEEAF6"/>
            <w:tcMar>
              <w:top w:w="29" w:type="dxa"/>
              <w:left w:w="0" w:type="dxa"/>
              <w:bottom w:w="29" w:type="dxa"/>
              <w:right w:w="0"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Performance Rating</w:t>
            </w:r>
          </w:p>
        </w:tc>
        <w:tc>
          <w:tcPr>
            <w:tcW w:w="804" w:type="dxa"/>
            <w:vMerge w:val="restart"/>
            <w:shd w:val="clear" w:color="auto" w:fill="DEEAF6"/>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Score</w:t>
            </w:r>
          </w:p>
        </w:tc>
      </w:tr>
      <w:tr w:rsidR="00CB46B2" w:rsidRPr="00CB46B2" w:rsidTr="00893976">
        <w:trPr>
          <w:trHeight w:val="20"/>
          <w:jc w:val="center"/>
        </w:trPr>
        <w:tc>
          <w:tcPr>
            <w:tcW w:w="1435" w:type="dxa"/>
            <w:vMerge/>
            <w:shd w:val="clear" w:color="auto" w:fill="auto"/>
            <w:vAlign w:val="center"/>
          </w:tcPr>
          <w:p w:rsidR="00CB46B2" w:rsidRPr="00CB46B2" w:rsidRDefault="00CB46B2" w:rsidP="00CB46B2">
            <w:pPr>
              <w:jc w:val="center"/>
              <w:rPr>
                <w:rFonts w:ascii="Calibri" w:eastAsia="Calibri" w:hAnsi="Calibri" w:cs="Times New Roman"/>
                <w:b/>
                <w:sz w:val="18"/>
                <w:szCs w:val="18"/>
              </w:rPr>
            </w:pPr>
          </w:p>
        </w:tc>
        <w:tc>
          <w:tcPr>
            <w:tcW w:w="2709" w:type="dxa"/>
            <w:gridSpan w:val="2"/>
            <w:tcBorders>
              <w:bottom w:val="single" w:sz="4" w:space="0" w:color="002060"/>
              <w:right w:val="nil"/>
            </w:tcBorders>
            <w:shd w:val="clear" w:color="auto" w:fill="DEEAF6"/>
            <w:tcMar>
              <w:top w:w="0" w:type="dxa"/>
              <w:left w:w="0" w:type="dxa"/>
              <w:bottom w:w="0" w:type="dxa"/>
              <w:right w:w="0"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Needs Improvement</w:t>
            </w:r>
          </w:p>
        </w:tc>
        <w:tc>
          <w:tcPr>
            <w:tcW w:w="2711" w:type="dxa"/>
            <w:gridSpan w:val="2"/>
            <w:tcBorders>
              <w:left w:val="nil"/>
              <w:bottom w:val="single" w:sz="4" w:space="0" w:color="002060"/>
              <w:right w:val="nil"/>
            </w:tcBorders>
            <w:shd w:val="clear" w:color="auto" w:fill="DEEAF6"/>
            <w:tcMar>
              <w:top w:w="0" w:type="dxa"/>
              <w:left w:w="0" w:type="dxa"/>
              <w:bottom w:w="0" w:type="dxa"/>
              <w:right w:w="0"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Competent</w:t>
            </w:r>
          </w:p>
        </w:tc>
        <w:tc>
          <w:tcPr>
            <w:tcW w:w="2711" w:type="dxa"/>
            <w:gridSpan w:val="2"/>
            <w:tcBorders>
              <w:left w:val="nil"/>
              <w:bottom w:val="single" w:sz="4" w:space="0" w:color="002060"/>
            </w:tcBorders>
            <w:shd w:val="clear" w:color="auto" w:fill="DEEAF6"/>
            <w:tcMar>
              <w:top w:w="0" w:type="dxa"/>
              <w:left w:w="0" w:type="dxa"/>
              <w:bottom w:w="0" w:type="dxa"/>
              <w:right w:w="0"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Exemplary</w:t>
            </w:r>
          </w:p>
        </w:tc>
        <w:tc>
          <w:tcPr>
            <w:tcW w:w="804" w:type="dxa"/>
            <w:vMerge/>
            <w:vAlign w:val="center"/>
          </w:tcPr>
          <w:p w:rsidR="00CB46B2" w:rsidRPr="00CB46B2" w:rsidRDefault="00CB46B2" w:rsidP="00CB46B2">
            <w:pPr>
              <w:jc w:val="center"/>
              <w:rPr>
                <w:rFonts w:ascii="Calibri" w:eastAsia="Calibri" w:hAnsi="Calibri" w:cs="Calibri"/>
                <w:b/>
                <w:sz w:val="18"/>
                <w:szCs w:val="18"/>
              </w:rPr>
            </w:pPr>
          </w:p>
        </w:tc>
      </w:tr>
      <w:tr w:rsidR="00CB46B2" w:rsidRPr="00CB46B2" w:rsidTr="00893976">
        <w:trPr>
          <w:trHeight w:val="20"/>
          <w:jc w:val="center"/>
        </w:trPr>
        <w:tc>
          <w:tcPr>
            <w:tcW w:w="1435" w:type="dxa"/>
            <w:vMerge/>
            <w:shd w:val="clear" w:color="auto" w:fill="auto"/>
            <w:vAlign w:val="center"/>
          </w:tcPr>
          <w:p w:rsidR="00CB46B2" w:rsidRPr="00CB46B2" w:rsidRDefault="00CB46B2" w:rsidP="00CB46B2">
            <w:pPr>
              <w:jc w:val="center"/>
              <w:rPr>
                <w:rFonts w:ascii="Calibri" w:eastAsia="Calibri" w:hAnsi="Calibri" w:cs="Times New Roman"/>
                <w:b/>
                <w:sz w:val="18"/>
                <w:szCs w:val="18"/>
              </w:rPr>
            </w:pPr>
          </w:p>
        </w:tc>
        <w:tc>
          <w:tcPr>
            <w:tcW w:w="1354" w:type="dxa"/>
            <w:tcBorders>
              <w:right w:val="nil"/>
            </w:tcBorders>
            <w:shd w:val="clear" w:color="auto" w:fill="DEEAF6"/>
            <w:tcMar>
              <w:top w:w="0" w:type="dxa"/>
              <w:left w:w="0" w:type="dxa"/>
              <w:bottom w:w="0" w:type="dxa"/>
              <w:right w:w="0"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1</w:t>
            </w:r>
          </w:p>
        </w:tc>
        <w:tc>
          <w:tcPr>
            <w:tcW w:w="1355" w:type="dxa"/>
            <w:tcBorders>
              <w:left w:val="nil"/>
              <w:right w:val="single" w:sz="4" w:space="0" w:color="002060"/>
            </w:tcBorders>
            <w:shd w:val="clear" w:color="auto" w:fill="DEEAF6"/>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2</w:t>
            </w:r>
          </w:p>
        </w:tc>
        <w:tc>
          <w:tcPr>
            <w:tcW w:w="1355" w:type="dxa"/>
            <w:tcBorders>
              <w:left w:val="single" w:sz="4" w:space="0" w:color="002060"/>
              <w:right w:val="nil"/>
            </w:tcBorders>
            <w:shd w:val="clear" w:color="auto" w:fill="DEEAF6"/>
            <w:tcMar>
              <w:top w:w="0" w:type="dxa"/>
              <w:left w:w="0" w:type="dxa"/>
              <w:bottom w:w="0" w:type="dxa"/>
              <w:right w:w="0"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3</w:t>
            </w:r>
          </w:p>
        </w:tc>
        <w:tc>
          <w:tcPr>
            <w:tcW w:w="1356" w:type="dxa"/>
            <w:tcBorders>
              <w:left w:val="nil"/>
              <w:right w:val="single" w:sz="4" w:space="0" w:color="002060"/>
            </w:tcBorders>
            <w:shd w:val="clear" w:color="auto" w:fill="DEEAF6"/>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4</w:t>
            </w:r>
          </w:p>
        </w:tc>
        <w:tc>
          <w:tcPr>
            <w:tcW w:w="1355" w:type="dxa"/>
            <w:tcBorders>
              <w:left w:val="single" w:sz="4" w:space="0" w:color="002060"/>
              <w:right w:val="nil"/>
            </w:tcBorders>
            <w:shd w:val="clear" w:color="auto" w:fill="DEEAF6"/>
            <w:tcMar>
              <w:top w:w="0" w:type="dxa"/>
              <w:left w:w="0" w:type="dxa"/>
              <w:bottom w:w="0" w:type="dxa"/>
              <w:right w:w="0"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5</w:t>
            </w:r>
          </w:p>
        </w:tc>
        <w:tc>
          <w:tcPr>
            <w:tcW w:w="1356" w:type="dxa"/>
            <w:tcBorders>
              <w:left w:val="nil"/>
            </w:tcBorders>
            <w:shd w:val="clear" w:color="auto" w:fill="DEEAF6"/>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6</w:t>
            </w:r>
          </w:p>
        </w:tc>
        <w:tc>
          <w:tcPr>
            <w:tcW w:w="804" w:type="dxa"/>
            <w:vMerge/>
            <w:vAlign w:val="center"/>
          </w:tcPr>
          <w:p w:rsidR="00CB46B2" w:rsidRPr="00CB46B2" w:rsidRDefault="00CB46B2" w:rsidP="00CB46B2">
            <w:pPr>
              <w:jc w:val="center"/>
              <w:rPr>
                <w:rFonts w:ascii="Calibri" w:eastAsia="Calibri" w:hAnsi="Calibri" w:cs="Calibri"/>
                <w:b/>
                <w:sz w:val="18"/>
                <w:szCs w:val="18"/>
              </w:rPr>
            </w:pPr>
          </w:p>
        </w:tc>
      </w:tr>
      <w:tr w:rsidR="00CB46B2" w:rsidRPr="00CB46B2" w:rsidTr="00893976">
        <w:trPr>
          <w:trHeight w:val="288"/>
          <w:jc w:val="center"/>
        </w:trPr>
        <w:tc>
          <w:tcPr>
            <w:tcW w:w="1435" w:type="dxa"/>
            <w:vMerge w:val="restart"/>
            <w:tcMar>
              <w:left w:w="115" w:type="dxa"/>
              <w:right w:w="0" w:type="dxa"/>
            </w:tcMar>
            <w:vAlign w:val="center"/>
          </w:tcPr>
          <w:p w:rsidR="00CB46B2" w:rsidRPr="00CB46B2" w:rsidRDefault="00CB46B2" w:rsidP="00CB46B2">
            <w:pPr>
              <w:rPr>
                <w:rFonts w:ascii="Calibri" w:eastAsia="Calibri" w:hAnsi="Calibri" w:cs="Times New Roman"/>
                <w:b/>
                <w:sz w:val="18"/>
                <w:szCs w:val="18"/>
              </w:rPr>
            </w:pPr>
            <w:r w:rsidRPr="00CB46B2">
              <w:rPr>
                <w:rFonts w:ascii="Calibri" w:eastAsia="Calibri" w:hAnsi="Calibri" w:cs="Times New Roman"/>
                <w:b/>
                <w:sz w:val="18"/>
                <w:szCs w:val="18"/>
              </w:rPr>
              <w:t>Purpose</w:t>
            </w:r>
          </w:p>
        </w:tc>
        <w:tc>
          <w:tcPr>
            <w:tcW w:w="2709"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Does not clearly state the central purpose, arguments, or goals of the project; displays lack of focus or detail</w:t>
            </w:r>
          </w:p>
        </w:tc>
        <w:tc>
          <w:tcPr>
            <w:tcW w:w="2711"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Clearly identifies the central purpose, arguments, or goals of the project, but sometimes may digress</w:t>
            </w:r>
          </w:p>
        </w:tc>
        <w:tc>
          <w:tcPr>
            <w:tcW w:w="2711" w:type="dxa"/>
            <w:gridSpan w:val="2"/>
            <w:tcMar>
              <w:top w:w="58" w:type="dxa"/>
              <w:left w:w="86" w:type="dxa"/>
              <w:bottom w:w="58" w:type="dxa"/>
              <w:right w:w="58"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Effectively describes and explains the central purpose, arguments, or goals of the project; explanation is focused, detailed, and compelling</w:t>
            </w:r>
          </w:p>
        </w:tc>
        <w:tc>
          <w:tcPr>
            <w:tcW w:w="804" w:type="dxa"/>
          </w:tcPr>
          <w:p w:rsidR="00CB46B2" w:rsidRPr="00CB46B2" w:rsidRDefault="00CB46B2" w:rsidP="00CB46B2">
            <w:pPr>
              <w:rPr>
                <w:rFonts w:ascii="Calibri" w:eastAsia="Calibri" w:hAnsi="Calibri" w:cs="Times New Roman"/>
                <w:sz w:val="18"/>
                <w:szCs w:val="18"/>
              </w:rPr>
            </w:pPr>
          </w:p>
        </w:tc>
      </w:tr>
      <w:tr w:rsidR="00CB46B2" w:rsidRPr="00CB46B2" w:rsidTr="00893976">
        <w:trPr>
          <w:trHeight w:val="20"/>
          <w:jc w:val="center"/>
        </w:trPr>
        <w:tc>
          <w:tcPr>
            <w:tcW w:w="1435" w:type="dxa"/>
            <w:vMerge/>
            <w:tcMar>
              <w:top w:w="58" w:type="dxa"/>
              <w:left w:w="115" w:type="dxa"/>
              <w:bottom w:w="58" w:type="dxa"/>
              <w:right w:w="115" w:type="dxa"/>
            </w:tcMar>
            <w:vAlign w:val="center"/>
          </w:tcPr>
          <w:p w:rsidR="00CB46B2" w:rsidRPr="00CB46B2" w:rsidRDefault="00CB46B2" w:rsidP="00CB46B2">
            <w:pPr>
              <w:rPr>
                <w:rFonts w:ascii="Calibri" w:eastAsia="Calibri" w:hAnsi="Calibri" w:cs="Times New Roman"/>
                <w:sz w:val="18"/>
                <w:szCs w:val="18"/>
              </w:rPr>
            </w:pPr>
          </w:p>
        </w:tc>
        <w:tc>
          <w:tcPr>
            <w:tcW w:w="8935" w:type="dxa"/>
            <w:gridSpan w:val="7"/>
            <w:tcMar>
              <w:top w:w="43" w:type="dxa"/>
              <w:left w:w="115" w:type="dxa"/>
              <w:bottom w:w="43"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b/>
                <w:sz w:val="18"/>
                <w:szCs w:val="18"/>
              </w:rPr>
              <w:t>Comments</w:t>
            </w:r>
            <w:r w:rsidRPr="00CB46B2">
              <w:rPr>
                <w:rFonts w:ascii="Calibri" w:eastAsia="Calibri" w:hAnsi="Calibri" w:cs="Times New Roman"/>
                <w:sz w:val="18"/>
                <w:szCs w:val="18"/>
              </w:rPr>
              <w:t xml:space="preserve">: </w:t>
            </w:r>
          </w:p>
        </w:tc>
      </w:tr>
      <w:tr w:rsidR="00CB46B2" w:rsidRPr="00CB46B2" w:rsidTr="00893976">
        <w:trPr>
          <w:trHeight w:val="432"/>
          <w:jc w:val="center"/>
        </w:trPr>
        <w:tc>
          <w:tcPr>
            <w:tcW w:w="1435" w:type="dxa"/>
            <w:vMerge w:val="restart"/>
            <w:tcMar>
              <w:left w:w="115" w:type="dxa"/>
              <w:right w:w="0" w:type="dxa"/>
            </w:tcMar>
            <w:vAlign w:val="center"/>
          </w:tcPr>
          <w:p w:rsidR="00CB46B2" w:rsidRPr="00CB46B2" w:rsidRDefault="00CB46B2" w:rsidP="00CB46B2">
            <w:pPr>
              <w:rPr>
                <w:rFonts w:ascii="Calibri" w:eastAsia="Calibri" w:hAnsi="Calibri" w:cs="Times New Roman"/>
                <w:b/>
                <w:sz w:val="18"/>
                <w:szCs w:val="18"/>
              </w:rPr>
            </w:pPr>
            <w:r w:rsidRPr="00CB46B2">
              <w:rPr>
                <w:rFonts w:ascii="Calibri" w:eastAsia="Calibri" w:hAnsi="Calibri" w:cs="Times New Roman"/>
                <w:b/>
                <w:sz w:val="18"/>
                <w:szCs w:val="18"/>
              </w:rPr>
              <w:t>Content</w:t>
            </w:r>
          </w:p>
        </w:tc>
        <w:tc>
          <w:tcPr>
            <w:tcW w:w="2709" w:type="dxa"/>
            <w:gridSpan w:val="2"/>
            <w:tcMar>
              <w:top w:w="58" w:type="dxa"/>
              <w:left w:w="101" w:type="dxa"/>
              <w:bottom w:w="58" w:type="dxa"/>
              <w:right w:w="72"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Content is unclear, inaccurate, and/or incomplete; support for the central purpose, arguments, or goals of the project is weak or poorly discussed; displays only rudimentary knowledge of the content area; reader gains few if any insights</w:t>
            </w:r>
          </w:p>
        </w:tc>
        <w:tc>
          <w:tcPr>
            <w:tcW w:w="2711"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Presents clear and appropriate information that adequately supports the central purpose, arguments, or goals of the project; demonstrates satisfactory knowledge of the content area; reader gains some insights</w:t>
            </w:r>
          </w:p>
        </w:tc>
        <w:tc>
          <w:tcPr>
            <w:tcW w:w="2711"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Presents balanced, significant, and valid information that clearly and convincingly supports the central purpose, arguments, or goals of the project; demonstrates in-depth knowledge of the content area;</w:t>
            </w:r>
          </w:p>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reader gains important insights</w:t>
            </w:r>
          </w:p>
        </w:tc>
        <w:tc>
          <w:tcPr>
            <w:tcW w:w="804" w:type="dxa"/>
          </w:tcPr>
          <w:p w:rsidR="00CB46B2" w:rsidRPr="00CB46B2" w:rsidRDefault="00CB46B2" w:rsidP="00CB46B2">
            <w:pPr>
              <w:rPr>
                <w:rFonts w:ascii="Calibri" w:eastAsia="Calibri" w:hAnsi="Calibri" w:cs="Times New Roman"/>
                <w:sz w:val="18"/>
                <w:szCs w:val="18"/>
              </w:rPr>
            </w:pPr>
          </w:p>
        </w:tc>
      </w:tr>
      <w:tr w:rsidR="00CB46B2" w:rsidRPr="00CB46B2" w:rsidTr="00893976">
        <w:trPr>
          <w:trHeight w:val="20"/>
          <w:jc w:val="center"/>
        </w:trPr>
        <w:tc>
          <w:tcPr>
            <w:tcW w:w="1435" w:type="dxa"/>
            <w:vMerge/>
            <w:tcMar>
              <w:left w:w="115" w:type="dxa"/>
              <w:right w:w="0" w:type="dxa"/>
            </w:tcMar>
            <w:vAlign w:val="center"/>
          </w:tcPr>
          <w:p w:rsidR="00CB46B2" w:rsidRPr="00CB46B2" w:rsidRDefault="00CB46B2" w:rsidP="00CB46B2">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b/>
                <w:sz w:val="18"/>
                <w:szCs w:val="18"/>
              </w:rPr>
              <w:t>Comments</w:t>
            </w:r>
            <w:r w:rsidRPr="00CB46B2">
              <w:rPr>
                <w:rFonts w:ascii="Calibri" w:eastAsia="Calibri" w:hAnsi="Calibri" w:cs="Times New Roman"/>
                <w:sz w:val="18"/>
                <w:szCs w:val="18"/>
              </w:rPr>
              <w:t xml:space="preserve">: </w:t>
            </w:r>
          </w:p>
        </w:tc>
      </w:tr>
      <w:tr w:rsidR="00CB46B2" w:rsidRPr="00CB46B2" w:rsidTr="00893976">
        <w:trPr>
          <w:trHeight w:val="1008"/>
          <w:jc w:val="center"/>
        </w:trPr>
        <w:tc>
          <w:tcPr>
            <w:tcW w:w="1435" w:type="dxa"/>
            <w:vMerge w:val="restart"/>
            <w:tcMar>
              <w:left w:w="115" w:type="dxa"/>
              <w:right w:w="0" w:type="dxa"/>
            </w:tcMar>
            <w:vAlign w:val="center"/>
          </w:tcPr>
          <w:p w:rsidR="00CB46B2" w:rsidRPr="00CB46B2" w:rsidRDefault="00CB46B2" w:rsidP="00CB46B2">
            <w:pPr>
              <w:rPr>
                <w:rFonts w:ascii="Calibri" w:eastAsia="Calibri" w:hAnsi="Calibri" w:cs="Times New Roman"/>
                <w:b/>
                <w:sz w:val="18"/>
                <w:szCs w:val="18"/>
              </w:rPr>
            </w:pPr>
            <w:r w:rsidRPr="00CB46B2">
              <w:rPr>
                <w:rFonts w:ascii="Calibri" w:eastAsia="Calibri" w:hAnsi="Calibri" w:cs="Times New Roman"/>
                <w:b/>
                <w:sz w:val="18"/>
                <w:szCs w:val="18"/>
              </w:rPr>
              <w:t>Organization</w:t>
            </w:r>
          </w:p>
        </w:tc>
        <w:tc>
          <w:tcPr>
            <w:tcW w:w="2709"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Information/content is not logically organized or presented; topics/paragraphs are frequently disjointed and fail to make sense together; reader cannot identify a line of reasoning and loses interest</w:t>
            </w:r>
          </w:p>
        </w:tc>
        <w:tc>
          <w:tcPr>
            <w:tcW w:w="2711"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Information/content is presented in a clear and reasonable sequence; topic/paragraph transition is usually good with clear linkages for the most part; reader can generally understand and follow the line of reasoning</w:t>
            </w:r>
          </w:p>
        </w:tc>
        <w:tc>
          <w:tcPr>
            <w:tcW w:w="2711"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Information/content is presented in a logical, interesting, and effective sequence; topics flow smoothly and coherently from one to another and are clearly linked; reader can easily follow the line of reasoning</w:t>
            </w:r>
          </w:p>
        </w:tc>
        <w:tc>
          <w:tcPr>
            <w:tcW w:w="804" w:type="dxa"/>
          </w:tcPr>
          <w:p w:rsidR="00CB46B2" w:rsidRPr="00CB46B2" w:rsidRDefault="00CB46B2" w:rsidP="00CB46B2">
            <w:pPr>
              <w:rPr>
                <w:rFonts w:ascii="Calibri" w:eastAsia="Calibri" w:hAnsi="Calibri" w:cs="Times New Roman"/>
                <w:sz w:val="18"/>
                <w:szCs w:val="18"/>
              </w:rPr>
            </w:pPr>
          </w:p>
        </w:tc>
      </w:tr>
      <w:tr w:rsidR="00CB46B2" w:rsidRPr="00CB46B2" w:rsidTr="00893976">
        <w:trPr>
          <w:trHeight w:val="20"/>
          <w:jc w:val="center"/>
        </w:trPr>
        <w:tc>
          <w:tcPr>
            <w:tcW w:w="1435" w:type="dxa"/>
            <w:vMerge/>
            <w:tcMar>
              <w:left w:w="115" w:type="dxa"/>
              <w:right w:w="0" w:type="dxa"/>
            </w:tcMar>
            <w:vAlign w:val="center"/>
          </w:tcPr>
          <w:p w:rsidR="00CB46B2" w:rsidRPr="00CB46B2" w:rsidRDefault="00CB46B2" w:rsidP="00CB46B2">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b/>
                <w:sz w:val="18"/>
                <w:szCs w:val="18"/>
              </w:rPr>
              <w:t>Comments</w:t>
            </w:r>
            <w:r w:rsidRPr="00CB46B2">
              <w:rPr>
                <w:rFonts w:ascii="Calibri" w:eastAsia="Calibri" w:hAnsi="Calibri" w:cs="Times New Roman"/>
                <w:sz w:val="18"/>
                <w:szCs w:val="18"/>
              </w:rPr>
              <w:t xml:space="preserve">: </w:t>
            </w:r>
          </w:p>
        </w:tc>
      </w:tr>
      <w:tr w:rsidR="00CB46B2" w:rsidRPr="00CB46B2" w:rsidTr="00893976">
        <w:trPr>
          <w:trHeight w:val="720"/>
          <w:jc w:val="center"/>
        </w:trPr>
        <w:tc>
          <w:tcPr>
            <w:tcW w:w="1435" w:type="dxa"/>
            <w:vMerge w:val="restart"/>
            <w:tcMar>
              <w:left w:w="115" w:type="dxa"/>
              <w:right w:w="115" w:type="dxa"/>
            </w:tcMar>
            <w:vAlign w:val="center"/>
          </w:tcPr>
          <w:p w:rsidR="00CB46B2" w:rsidRPr="00CB46B2" w:rsidRDefault="00CB46B2" w:rsidP="00CB46B2">
            <w:pPr>
              <w:rPr>
                <w:rFonts w:ascii="Calibri" w:eastAsia="Calibri" w:hAnsi="Calibri" w:cs="Times New Roman"/>
                <w:b/>
                <w:sz w:val="18"/>
                <w:szCs w:val="18"/>
              </w:rPr>
            </w:pPr>
            <w:r w:rsidRPr="00CB46B2">
              <w:rPr>
                <w:rFonts w:ascii="Calibri" w:eastAsia="Calibri" w:hAnsi="Calibri" w:cs="Times New Roman"/>
                <w:b/>
                <w:sz w:val="18"/>
                <w:szCs w:val="18"/>
              </w:rPr>
              <w:t>Style and Tone</w:t>
            </w:r>
          </w:p>
        </w:tc>
        <w:tc>
          <w:tcPr>
            <w:tcW w:w="2709"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Writing is unengaging and reader finds it difficult to maintain interest; tone is not consistently professional or suitable for an academic research project</w:t>
            </w:r>
          </w:p>
        </w:tc>
        <w:tc>
          <w:tcPr>
            <w:tcW w:w="2711"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Writing is usually engaging and keeps the reader’s attention; tone is generally professional and appropriate for an academic research project</w:t>
            </w:r>
          </w:p>
        </w:tc>
        <w:tc>
          <w:tcPr>
            <w:tcW w:w="2711"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Writing is compelling and sustains interest throughout; tone is consistently professional and appropriate for an academic research project</w:t>
            </w:r>
          </w:p>
        </w:tc>
        <w:tc>
          <w:tcPr>
            <w:tcW w:w="804" w:type="dxa"/>
          </w:tcPr>
          <w:p w:rsidR="00CB46B2" w:rsidRPr="00CB46B2" w:rsidRDefault="00CB46B2" w:rsidP="00CB46B2">
            <w:pPr>
              <w:jc w:val="center"/>
              <w:rPr>
                <w:rFonts w:ascii="Calibri" w:eastAsia="Calibri" w:hAnsi="Calibri" w:cs="Times New Roman"/>
                <w:sz w:val="18"/>
                <w:szCs w:val="18"/>
              </w:rPr>
            </w:pPr>
          </w:p>
        </w:tc>
      </w:tr>
      <w:tr w:rsidR="00CB46B2" w:rsidRPr="00CB46B2" w:rsidTr="00893976">
        <w:trPr>
          <w:trHeight w:val="20"/>
          <w:jc w:val="center"/>
        </w:trPr>
        <w:tc>
          <w:tcPr>
            <w:tcW w:w="1435" w:type="dxa"/>
            <w:vMerge/>
            <w:tcMar>
              <w:left w:w="115" w:type="dxa"/>
              <w:right w:w="115" w:type="dxa"/>
            </w:tcMar>
            <w:vAlign w:val="center"/>
          </w:tcPr>
          <w:p w:rsidR="00CB46B2" w:rsidRPr="00CB46B2" w:rsidRDefault="00CB46B2" w:rsidP="00CB46B2">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b/>
                <w:sz w:val="18"/>
                <w:szCs w:val="18"/>
              </w:rPr>
              <w:t>Comments</w:t>
            </w:r>
            <w:r w:rsidRPr="00CB46B2">
              <w:rPr>
                <w:rFonts w:ascii="Calibri" w:eastAsia="Calibri" w:hAnsi="Calibri" w:cs="Times New Roman"/>
                <w:sz w:val="18"/>
                <w:szCs w:val="18"/>
              </w:rPr>
              <w:t xml:space="preserve">: </w:t>
            </w:r>
          </w:p>
        </w:tc>
      </w:tr>
      <w:tr w:rsidR="00CB46B2" w:rsidRPr="00CB46B2" w:rsidTr="00893976">
        <w:trPr>
          <w:trHeight w:val="432"/>
          <w:jc w:val="center"/>
        </w:trPr>
        <w:tc>
          <w:tcPr>
            <w:tcW w:w="1435" w:type="dxa"/>
            <w:vMerge w:val="restart"/>
            <w:tcMar>
              <w:left w:w="115" w:type="dxa"/>
              <w:right w:w="115" w:type="dxa"/>
            </w:tcMar>
            <w:vAlign w:val="center"/>
          </w:tcPr>
          <w:p w:rsidR="00CB46B2" w:rsidRPr="00CB46B2" w:rsidRDefault="00CB46B2" w:rsidP="00CB46B2">
            <w:pPr>
              <w:rPr>
                <w:rFonts w:ascii="Calibri" w:eastAsia="Calibri" w:hAnsi="Calibri" w:cs="Times New Roman"/>
                <w:b/>
                <w:sz w:val="18"/>
                <w:szCs w:val="18"/>
              </w:rPr>
            </w:pPr>
            <w:r w:rsidRPr="00CB46B2">
              <w:rPr>
                <w:rFonts w:ascii="Calibri" w:eastAsia="Calibri" w:hAnsi="Calibri" w:cs="Times New Roman"/>
                <w:b/>
                <w:sz w:val="18"/>
                <w:szCs w:val="18"/>
              </w:rPr>
              <w:t>Use of References</w:t>
            </w:r>
          </w:p>
        </w:tc>
        <w:tc>
          <w:tcPr>
            <w:tcW w:w="2709"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Most of the references are from</w:t>
            </w:r>
          </w:p>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sources that are not peer-reviewed or professional, and have uncertain reliability; few if any appropriate citations are provided; reader doubts the validity of much of the material</w:t>
            </w:r>
          </w:p>
        </w:tc>
        <w:tc>
          <w:tcPr>
            <w:tcW w:w="2711" w:type="dxa"/>
            <w:gridSpan w:val="2"/>
            <w:tcMar>
              <w:top w:w="58" w:type="dxa"/>
              <w:left w:w="115" w:type="dxa"/>
              <w:bottom w:w="58" w:type="dxa"/>
              <w:right w:w="72"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Professionally legitimate references are generally used; clear and fair citations are presented in most cases; most of the information/content/evidence comes from sources that are reliable</w:t>
            </w:r>
          </w:p>
        </w:tc>
        <w:tc>
          <w:tcPr>
            <w:tcW w:w="2711"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Presents compelling evidence from professionally legitimate sources; attribution is clear and</w:t>
            </w:r>
          </w:p>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accurate; references are primarily peer-reviewed professional journals or other approved sources</w:t>
            </w:r>
          </w:p>
        </w:tc>
        <w:tc>
          <w:tcPr>
            <w:tcW w:w="804" w:type="dxa"/>
          </w:tcPr>
          <w:p w:rsidR="00CB46B2" w:rsidRPr="00CB46B2" w:rsidRDefault="00CB46B2" w:rsidP="00CB46B2">
            <w:pPr>
              <w:jc w:val="center"/>
              <w:rPr>
                <w:rFonts w:ascii="Calibri" w:eastAsia="Calibri" w:hAnsi="Calibri" w:cs="Times New Roman"/>
                <w:sz w:val="18"/>
                <w:szCs w:val="18"/>
              </w:rPr>
            </w:pPr>
          </w:p>
        </w:tc>
      </w:tr>
      <w:tr w:rsidR="00CB46B2" w:rsidRPr="00CB46B2" w:rsidTr="00893976">
        <w:trPr>
          <w:trHeight w:val="20"/>
          <w:jc w:val="center"/>
        </w:trPr>
        <w:tc>
          <w:tcPr>
            <w:tcW w:w="1435" w:type="dxa"/>
            <w:vMerge/>
            <w:tcMar>
              <w:left w:w="115" w:type="dxa"/>
              <w:right w:w="115" w:type="dxa"/>
            </w:tcMar>
            <w:vAlign w:val="center"/>
          </w:tcPr>
          <w:p w:rsidR="00CB46B2" w:rsidRPr="00CB46B2" w:rsidRDefault="00CB46B2" w:rsidP="00CB46B2">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b/>
                <w:sz w:val="18"/>
                <w:szCs w:val="18"/>
              </w:rPr>
              <w:t>Comments</w:t>
            </w:r>
            <w:r w:rsidRPr="00CB46B2">
              <w:rPr>
                <w:rFonts w:ascii="Calibri" w:eastAsia="Calibri" w:hAnsi="Calibri" w:cs="Times New Roman"/>
                <w:sz w:val="18"/>
                <w:szCs w:val="18"/>
              </w:rPr>
              <w:t xml:space="preserve">: </w:t>
            </w:r>
          </w:p>
        </w:tc>
      </w:tr>
      <w:tr w:rsidR="00CB46B2" w:rsidRPr="00CB46B2" w:rsidTr="0001529B">
        <w:trPr>
          <w:trHeight w:val="432"/>
          <w:jc w:val="center"/>
        </w:trPr>
        <w:tc>
          <w:tcPr>
            <w:tcW w:w="1435" w:type="dxa"/>
            <w:vMerge w:val="restart"/>
            <w:tcMar>
              <w:left w:w="115" w:type="dxa"/>
              <w:right w:w="115" w:type="dxa"/>
            </w:tcMar>
            <w:vAlign w:val="center"/>
          </w:tcPr>
          <w:p w:rsidR="00CB46B2" w:rsidRPr="00CB46B2" w:rsidRDefault="00CB46B2" w:rsidP="00CB46B2">
            <w:pPr>
              <w:rPr>
                <w:rFonts w:ascii="Calibri" w:eastAsia="Calibri" w:hAnsi="Calibri" w:cs="Times New Roman"/>
                <w:b/>
                <w:sz w:val="18"/>
                <w:szCs w:val="18"/>
              </w:rPr>
            </w:pPr>
            <w:r w:rsidRPr="00CB46B2">
              <w:rPr>
                <w:rFonts w:ascii="Calibri" w:eastAsia="Calibri" w:hAnsi="Calibri" w:cs="Times New Roman"/>
                <w:b/>
                <w:sz w:val="18"/>
                <w:szCs w:val="18"/>
              </w:rPr>
              <w:t>Formatting</w:t>
            </w:r>
          </w:p>
        </w:tc>
        <w:tc>
          <w:tcPr>
            <w:tcW w:w="2709" w:type="dxa"/>
            <w:gridSpan w:val="2"/>
            <w:tcBorders>
              <w:bottom w:val="single" w:sz="4" w:space="0" w:color="002060"/>
            </w:tcBorders>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Research project exhibits frequent and significant errors in APA formatting</w:t>
            </w:r>
          </w:p>
        </w:tc>
        <w:tc>
          <w:tcPr>
            <w:tcW w:w="2711" w:type="dxa"/>
            <w:gridSpan w:val="2"/>
            <w:tcBorders>
              <w:bottom w:val="single" w:sz="4" w:space="0" w:color="002060"/>
            </w:tcBorders>
            <w:tcMar>
              <w:top w:w="58" w:type="dxa"/>
              <w:left w:w="115" w:type="dxa"/>
              <w:bottom w:w="58" w:type="dxa"/>
              <w:right w:w="72"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APA formatting is employed appropriately in the research project with a few minor errors</w:t>
            </w:r>
          </w:p>
        </w:tc>
        <w:tc>
          <w:tcPr>
            <w:tcW w:w="2711" w:type="dxa"/>
            <w:gridSpan w:val="2"/>
            <w:tcBorders>
              <w:bottom w:val="single" w:sz="4" w:space="0" w:color="002060"/>
            </w:tcBorders>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APA format is used accurately</w:t>
            </w:r>
          </w:p>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and consistently throughout the research project</w:t>
            </w:r>
          </w:p>
        </w:tc>
        <w:tc>
          <w:tcPr>
            <w:tcW w:w="804" w:type="dxa"/>
            <w:tcBorders>
              <w:bottom w:val="single" w:sz="4" w:space="0" w:color="002060"/>
            </w:tcBorders>
          </w:tcPr>
          <w:p w:rsidR="00CB46B2" w:rsidRPr="00CB46B2" w:rsidRDefault="00CB46B2" w:rsidP="00CB46B2">
            <w:pPr>
              <w:jc w:val="center"/>
              <w:rPr>
                <w:rFonts w:ascii="Calibri" w:eastAsia="Calibri" w:hAnsi="Calibri" w:cs="Times New Roman"/>
                <w:sz w:val="18"/>
                <w:szCs w:val="18"/>
              </w:rPr>
            </w:pPr>
          </w:p>
        </w:tc>
      </w:tr>
      <w:tr w:rsidR="00CB46B2" w:rsidRPr="00CB46B2" w:rsidTr="00893976">
        <w:trPr>
          <w:trHeight w:val="20"/>
          <w:jc w:val="center"/>
        </w:trPr>
        <w:tc>
          <w:tcPr>
            <w:tcW w:w="1435" w:type="dxa"/>
            <w:vMerge/>
            <w:tcMar>
              <w:left w:w="115" w:type="dxa"/>
              <w:right w:w="115" w:type="dxa"/>
            </w:tcMar>
            <w:vAlign w:val="center"/>
          </w:tcPr>
          <w:p w:rsidR="00CB46B2" w:rsidRPr="00CB46B2" w:rsidRDefault="00CB46B2" w:rsidP="00CB46B2">
            <w:pPr>
              <w:rPr>
                <w:rFonts w:ascii="Calibri" w:eastAsia="Calibri" w:hAnsi="Calibri" w:cs="Times New Roman"/>
                <w:b/>
                <w:sz w:val="18"/>
                <w:szCs w:val="18"/>
              </w:rPr>
            </w:pPr>
          </w:p>
        </w:tc>
        <w:tc>
          <w:tcPr>
            <w:tcW w:w="8935" w:type="dxa"/>
            <w:gridSpan w:val="7"/>
            <w:tcMar>
              <w:top w:w="43" w:type="dxa"/>
              <w:left w:w="115" w:type="dxa"/>
              <w:bottom w:w="43"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b/>
                <w:sz w:val="18"/>
                <w:szCs w:val="18"/>
              </w:rPr>
              <w:t>Comments</w:t>
            </w:r>
            <w:r w:rsidRPr="00CB46B2">
              <w:rPr>
                <w:rFonts w:ascii="Calibri" w:eastAsia="Calibri" w:hAnsi="Calibri" w:cs="Times New Roman"/>
                <w:sz w:val="18"/>
                <w:szCs w:val="18"/>
              </w:rPr>
              <w:t xml:space="preserve">: </w:t>
            </w:r>
          </w:p>
        </w:tc>
      </w:tr>
    </w:tbl>
    <w:p w:rsidR="00CB46B2" w:rsidRPr="00CB46B2" w:rsidRDefault="00CB46B2" w:rsidP="00CB46B2">
      <w:pPr>
        <w:sectPr w:rsidR="00CB46B2" w:rsidRPr="00CB46B2" w:rsidSect="00CB46B2">
          <w:footerReference w:type="default" r:id="rId28"/>
          <w:pgSz w:w="12240" w:h="15840"/>
          <w:pgMar w:top="1152" w:right="936" w:bottom="1008" w:left="936"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Style w:val="TableGrid1312"/>
        <w:tblW w:w="1037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6"/>
        <w:gridCol w:w="1355"/>
        <w:gridCol w:w="1355"/>
        <w:gridCol w:w="1356"/>
        <w:gridCol w:w="1356"/>
        <w:gridCol w:w="1356"/>
        <w:gridCol w:w="1356"/>
        <w:gridCol w:w="803"/>
      </w:tblGrid>
      <w:tr w:rsidR="00CB46B2" w:rsidRPr="00CB46B2" w:rsidTr="00893976">
        <w:trPr>
          <w:trHeight w:val="432"/>
          <w:jc w:val="center"/>
        </w:trPr>
        <w:tc>
          <w:tcPr>
            <w:tcW w:w="10373" w:type="dxa"/>
            <w:gridSpan w:val="8"/>
            <w:shd w:val="clear" w:color="auto" w:fill="002060"/>
            <w:tcMar>
              <w:left w:w="0" w:type="dxa"/>
              <w:right w:w="0" w:type="dxa"/>
            </w:tcMar>
            <w:vAlign w:val="center"/>
          </w:tcPr>
          <w:p w:rsidR="00CB46B2" w:rsidRPr="00CB46B2" w:rsidRDefault="00CB46B2" w:rsidP="00CB46B2">
            <w:pPr>
              <w:jc w:val="center"/>
              <w:rPr>
                <w:rFonts w:ascii="Calibri" w:eastAsia="Calibri" w:hAnsi="Calibri" w:cs="Calibri"/>
                <w:b/>
                <w:sz w:val="24"/>
                <w:szCs w:val="24"/>
              </w:rPr>
            </w:pPr>
            <w:r w:rsidRPr="00CB46B2">
              <w:rPr>
                <w:rFonts w:ascii="Calibri" w:eastAsia="Calibri" w:hAnsi="Calibri" w:cs="Calibri"/>
                <w:b/>
                <w:sz w:val="24"/>
                <w:szCs w:val="24"/>
              </w:rPr>
              <w:lastRenderedPageBreak/>
              <w:t>Research Project Evaluation Rubric</w:t>
            </w:r>
          </w:p>
        </w:tc>
      </w:tr>
      <w:tr w:rsidR="00CB46B2" w:rsidRPr="00CB46B2" w:rsidTr="00893976">
        <w:trPr>
          <w:trHeight w:val="20"/>
          <w:jc w:val="center"/>
        </w:trPr>
        <w:tc>
          <w:tcPr>
            <w:tcW w:w="1436" w:type="dxa"/>
            <w:vMerge w:val="restart"/>
            <w:shd w:val="clear" w:color="auto" w:fill="DEEAF6"/>
            <w:tcMar>
              <w:left w:w="0" w:type="dxa"/>
              <w:right w:w="0" w:type="dxa"/>
            </w:tcMar>
            <w:vAlign w:val="center"/>
          </w:tcPr>
          <w:p w:rsidR="00CB46B2" w:rsidRPr="00CB46B2" w:rsidRDefault="00CB46B2" w:rsidP="00CB46B2">
            <w:pPr>
              <w:jc w:val="center"/>
              <w:rPr>
                <w:rFonts w:ascii="Calibri" w:eastAsia="Calibri" w:hAnsi="Calibri" w:cs="Times New Roman"/>
                <w:b/>
                <w:sz w:val="18"/>
                <w:szCs w:val="18"/>
              </w:rPr>
            </w:pPr>
            <w:r w:rsidRPr="00CB46B2">
              <w:rPr>
                <w:rFonts w:ascii="Calibri" w:eastAsia="Calibri" w:hAnsi="Calibri" w:cs="Times New Roman"/>
                <w:b/>
                <w:sz w:val="18"/>
                <w:szCs w:val="18"/>
              </w:rPr>
              <w:t>Evaluation</w:t>
            </w:r>
          </w:p>
          <w:p w:rsidR="00CB46B2" w:rsidRPr="00CB46B2" w:rsidRDefault="00CB46B2" w:rsidP="00CB46B2">
            <w:pPr>
              <w:jc w:val="center"/>
              <w:rPr>
                <w:rFonts w:ascii="Calibri" w:eastAsia="Calibri" w:hAnsi="Calibri" w:cs="Times New Roman"/>
                <w:b/>
                <w:sz w:val="18"/>
                <w:szCs w:val="18"/>
              </w:rPr>
            </w:pPr>
            <w:r w:rsidRPr="00CB46B2">
              <w:rPr>
                <w:rFonts w:ascii="Calibri" w:eastAsia="Calibri" w:hAnsi="Calibri" w:cs="Times New Roman"/>
                <w:b/>
                <w:sz w:val="18"/>
                <w:szCs w:val="18"/>
              </w:rPr>
              <w:t>Dimensions</w:t>
            </w:r>
          </w:p>
        </w:tc>
        <w:tc>
          <w:tcPr>
            <w:tcW w:w="8134" w:type="dxa"/>
            <w:gridSpan w:val="6"/>
            <w:shd w:val="clear" w:color="auto" w:fill="DEEAF6"/>
            <w:tcMar>
              <w:top w:w="29" w:type="dxa"/>
              <w:left w:w="115" w:type="dxa"/>
              <w:bottom w:w="29" w:type="dxa"/>
              <w:right w:w="115"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Performance Rating</w:t>
            </w:r>
          </w:p>
        </w:tc>
        <w:tc>
          <w:tcPr>
            <w:tcW w:w="803" w:type="dxa"/>
            <w:vMerge w:val="restart"/>
            <w:shd w:val="clear" w:color="auto" w:fill="DEEAF6"/>
            <w:vAlign w:val="center"/>
          </w:tcPr>
          <w:p w:rsidR="00CB46B2" w:rsidRPr="00CB46B2" w:rsidRDefault="00CB46B2" w:rsidP="00CB46B2">
            <w:pPr>
              <w:jc w:val="center"/>
              <w:rPr>
                <w:rFonts w:ascii="Calibri" w:eastAsia="Calibri" w:hAnsi="Calibri" w:cs="Times New Roman"/>
                <w:b/>
                <w:sz w:val="18"/>
                <w:szCs w:val="18"/>
              </w:rPr>
            </w:pPr>
            <w:r w:rsidRPr="00CB46B2">
              <w:rPr>
                <w:rFonts w:ascii="Calibri" w:eastAsia="Calibri" w:hAnsi="Calibri" w:cs="Times New Roman"/>
                <w:b/>
                <w:sz w:val="18"/>
                <w:szCs w:val="18"/>
              </w:rPr>
              <w:t>Score</w:t>
            </w:r>
          </w:p>
        </w:tc>
      </w:tr>
      <w:tr w:rsidR="00CB46B2" w:rsidRPr="00CB46B2" w:rsidTr="00893976">
        <w:trPr>
          <w:trHeight w:val="20"/>
          <w:jc w:val="center"/>
        </w:trPr>
        <w:tc>
          <w:tcPr>
            <w:tcW w:w="1436" w:type="dxa"/>
            <w:vMerge/>
            <w:shd w:val="clear" w:color="auto" w:fill="DEEAF6"/>
            <w:tcMar>
              <w:left w:w="0" w:type="dxa"/>
              <w:right w:w="0" w:type="dxa"/>
            </w:tcMar>
            <w:vAlign w:val="center"/>
          </w:tcPr>
          <w:p w:rsidR="00CB46B2" w:rsidRPr="00CB46B2" w:rsidRDefault="00CB46B2" w:rsidP="00CB46B2">
            <w:pPr>
              <w:jc w:val="center"/>
              <w:rPr>
                <w:rFonts w:ascii="Calibri" w:eastAsia="Calibri" w:hAnsi="Calibri" w:cs="Times New Roman"/>
                <w:b/>
                <w:sz w:val="18"/>
                <w:szCs w:val="18"/>
              </w:rPr>
            </w:pPr>
          </w:p>
        </w:tc>
        <w:tc>
          <w:tcPr>
            <w:tcW w:w="2710" w:type="dxa"/>
            <w:gridSpan w:val="2"/>
            <w:tcBorders>
              <w:bottom w:val="single" w:sz="4" w:space="0" w:color="002060"/>
              <w:right w:val="nil"/>
            </w:tcBorders>
            <w:shd w:val="clear" w:color="auto" w:fill="DEEAF6"/>
            <w:tcMar>
              <w:top w:w="0" w:type="dxa"/>
              <w:left w:w="115" w:type="dxa"/>
              <w:bottom w:w="0" w:type="dxa"/>
              <w:right w:w="115"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Needs Improvement</w:t>
            </w:r>
          </w:p>
        </w:tc>
        <w:tc>
          <w:tcPr>
            <w:tcW w:w="2712" w:type="dxa"/>
            <w:gridSpan w:val="2"/>
            <w:tcBorders>
              <w:left w:val="nil"/>
              <w:bottom w:val="single" w:sz="4" w:space="0" w:color="002060"/>
              <w:right w:val="nil"/>
            </w:tcBorders>
            <w:shd w:val="clear" w:color="auto" w:fill="DEEAF6"/>
            <w:tcMar>
              <w:top w:w="0" w:type="dxa"/>
              <w:left w:w="115" w:type="dxa"/>
              <w:bottom w:w="0" w:type="dxa"/>
              <w:right w:w="115"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Competent</w:t>
            </w:r>
          </w:p>
        </w:tc>
        <w:tc>
          <w:tcPr>
            <w:tcW w:w="2712" w:type="dxa"/>
            <w:gridSpan w:val="2"/>
            <w:tcBorders>
              <w:left w:val="nil"/>
              <w:bottom w:val="single" w:sz="4" w:space="0" w:color="002060"/>
            </w:tcBorders>
            <w:shd w:val="clear" w:color="auto" w:fill="DEEAF6"/>
            <w:tcMar>
              <w:top w:w="0" w:type="dxa"/>
              <w:left w:w="115" w:type="dxa"/>
              <w:bottom w:w="0" w:type="dxa"/>
              <w:right w:w="115"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Exemplary</w:t>
            </w:r>
          </w:p>
        </w:tc>
        <w:tc>
          <w:tcPr>
            <w:tcW w:w="803" w:type="dxa"/>
            <w:vMerge/>
            <w:shd w:val="clear" w:color="auto" w:fill="DEEAF6"/>
            <w:vAlign w:val="center"/>
          </w:tcPr>
          <w:p w:rsidR="00CB46B2" w:rsidRPr="00CB46B2" w:rsidRDefault="00CB46B2" w:rsidP="00CB46B2">
            <w:pPr>
              <w:jc w:val="center"/>
              <w:rPr>
                <w:rFonts w:ascii="Calibri" w:eastAsia="Calibri" w:hAnsi="Calibri" w:cs="Times New Roman"/>
                <w:b/>
                <w:sz w:val="18"/>
                <w:szCs w:val="18"/>
              </w:rPr>
            </w:pPr>
          </w:p>
        </w:tc>
      </w:tr>
      <w:tr w:rsidR="00CB46B2" w:rsidRPr="00CB46B2" w:rsidTr="00893976">
        <w:trPr>
          <w:trHeight w:val="20"/>
          <w:jc w:val="center"/>
        </w:trPr>
        <w:tc>
          <w:tcPr>
            <w:tcW w:w="1436" w:type="dxa"/>
            <w:vMerge/>
            <w:shd w:val="clear" w:color="auto" w:fill="DEEAF6"/>
            <w:tcMar>
              <w:left w:w="0" w:type="dxa"/>
              <w:right w:w="0" w:type="dxa"/>
            </w:tcMar>
            <w:vAlign w:val="center"/>
          </w:tcPr>
          <w:p w:rsidR="00CB46B2" w:rsidRPr="00CB46B2" w:rsidRDefault="00CB46B2" w:rsidP="00CB46B2">
            <w:pPr>
              <w:jc w:val="center"/>
              <w:rPr>
                <w:rFonts w:ascii="Calibri" w:eastAsia="Calibri" w:hAnsi="Calibri" w:cs="Times New Roman"/>
                <w:b/>
                <w:sz w:val="18"/>
                <w:szCs w:val="18"/>
              </w:rPr>
            </w:pPr>
          </w:p>
        </w:tc>
        <w:tc>
          <w:tcPr>
            <w:tcW w:w="1355" w:type="dxa"/>
            <w:tcBorders>
              <w:right w:val="nil"/>
            </w:tcBorders>
            <w:shd w:val="clear" w:color="auto" w:fill="DEEAF6"/>
            <w:tcMar>
              <w:top w:w="0" w:type="dxa"/>
              <w:left w:w="115" w:type="dxa"/>
              <w:bottom w:w="0" w:type="dxa"/>
              <w:right w:w="115"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1</w:t>
            </w:r>
          </w:p>
        </w:tc>
        <w:tc>
          <w:tcPr>
            <w:tcW w:w="1355" w:type="dxa"/>
            <w:tcBorders>
              <w:left w:val="nil"/>
            </w:tcBorders>
            <w:shd w:val="clear" w:color="auto" w:fill="DEEAF6"/>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2</w:t>
            </w:r>
          </w:p>
        </w:tc>
        <w:tc>
          <w:tcPr>
            <w:tcW w:w="1356" w:type="dxa"/>
            <w:tcBorders>
              <w:right w:val="nil"/>
            </w:tcBorders>
            <w:shd w:val="clear" w:color="auto" w:fill="DEEAF6"/>
            <w:tcMar>
              <w:top w:w="0" w:type="dxa"/>
              <w:left w:w="115" w:type="dxa"/>
              <w:bottom w:w="0" w:type="dxa"/>
              <w:right w:w="115"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3</w:t>
            </w:r>
          </w:p>
        </w:tc>
        <w:tc>
          <w:tcPr>
            <w:tcW w:w="1356" w:type="dxa"/>
            <w:tcBorders>
              <w:left w:val="nil"/>
            </w:tcBorders>
            <w:shd w:val="clear" w:color="auto" w:fill="DEEAF6"/>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4</w:t>
            </w:r>
          </w:p>
        </w:tc>
        <w:tc>
          <w:tcPr>
            <w:tcW w:w="1356" w:type="dxa"/>
            <w:tcBorders>
              <w:right w:val="nil"/>
            </w:tcBorders>
            <w:shd w:val="clear" w:color="auto" w:fill="DEEAF6"/>
            <w:tcMar>
              <w:top w:w="0" w:type="dxa"/>
              <w:left w:w="115" w:type="dxa"/>
              <w:bottom w:w="0" w:type="dxa"/>
              <w:right w:w="115"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5</w:t>
            </w:r>
          </w:p>
        </w:tc>
        <w:tc>
          <w:tcPr>
            <w:tcW w:w="1356" w:type="dxa"/>
            <w:tcBorders>
              <w:left w:val="nil"/>
            </w:tcBorders>
            <w:shd w:val="clear" w:color="auto" w:fill="DEEAF6"/>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6</w:t>
            </w:r>
          </w:p>
        </w:tc>
        <w:tc>
          <w:tcPr>
            <w:tcW w:w="803" w:type="dxa"/>
            <w:vMerge/>
            <w:shd w:val="clear" w:color="auto" w:fill="DEEAF6"/>
            <w:vAlign w:val="center"/>
          </w:tcPr>
          <w:p w:rsidR="00CB46B2" w:rsidRPr="00CB46B2" w:rsidRDefault="00CB46B2" w:rsidP="00CB46B2">
            <w:pPr>
              <w:jc w:val="center"/>
              <w:rPr>
                <w:rFonts w:ascii="Calibri" w:eastAsia="Calibri" w:hAnsi="Calibri" w:cs="Times New Roman"/>
                <w:b/>
                <w:sz w:val="18"/>
                <w:szCs w:val="18"/>
              </w:rPr>
            </w:pPr>
          </w:p>
        </w:tc>
      </w:tr>
      <w:tr w:rsidR="00CB46B2" w:rsidRPr="00CB46B2" w:rsidTr="00893976">
        <w:trPr>
          <w:trHeight w:val="432"/>
          <w:jc w:val="center"/>
        </w:trPr>
        <w:tc>
          <w:tcPr>
            <w:tcW w:w="1436" w:type="dxa"/>
            <w:vMerge w:val="restart"/>
            <w:tcMar>
              <w:left w:w="58" w:type="dxa"/>
              <w:right w:w="0" w:type="dxa"/>
            </w:tcMar>
            <w:vAlign w:val="center"/>
          </w:tcPr>
          <w:p w:rsidR="00CB46B2" w:rsidRPr="00CB46B2" w:rsidRDefault="00CB46B2" w:rsidP="00CB46B2">
            <w:pPr>
              <w:rPr>
                <w:rFonts w:ascii="Calibri" w:eastAsia="Calibri" w:hAnsi="Calibri" w:cs="Times New Roman"/>
                <w:b/>
                <w:sz w:val="18"/>
                <w:szCs w:val="18"/>
              </w:rPr>
            </w:pPr>
            <w:r w:rsidRPr="00CB46B2">
              <w:rPr>
                <w:rFonts w:ascii="Calibri" w:eastAsia="Calibri" w:hAnsi="Calibri" w:cs="Times New Roman"/>
                <w:b/>
                <w:sz w:val="18"/>
                <w:szCs w:val="18"/>
              </w:rPr>
              <w:t>Written Communication Skills</w:t>
            </w:r>
          </w:p>
        </w:tc>
        <w:tc>
          <w:tcPr>
            <w:tcW w:w="2710"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The written project exhibits multiple errors in grammar, sentence structure, and/or spelling; inadequate writing skills (e.g., weaknesses in language facility and mechanics) hinder readability and contribute to an ineffective research project</w:t>
            </w:r>
          </w:p>
        </w:tc>
        <w:tc>
          <w:tcPr>
            <w:tcW w:w="2712"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Written research project displays good word choice, language conventions, and mechanics with a few minor errors in spelling, grammar, sentence structure, and/or punctuation; errors do not represent a major distraction or obscure meaning</w:t>
            </w:r>
          </w:p>
        </w:tc>
        <w:tc>
          <w:tcPr>
            <w:tcW w:w="2712"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Readability of the project is enhanced by facility in language use/word choice, excellent mechanics, and syntactic variety; uses language conventions effectively (e.g., spelling, punctuation, sentence structure, paragraphing, grammar, etc.)</w:t>
            </w:r>
          </w:p>
        </w:tc>
        <w:tc>
          <w:tcPr>
            <w:tcW w:w="803" w:type="dxa"/>
          </w:tcPr>
          <w:p w:rsidR="00CB46B2" w:rsidRPr="00CB46B2" w:rsidRDefault="00CB46B2" w:rsidP="00CB46B2">
            <w:pPr>
              <w:jc w:val="center"/>
              <w:rPr>
                <w:rFonts w:ascii="Calibri" w:eastAsia="Calibri" w:hAnsi="Calibri" w:cs="Times New Roman"/>
                <w:sz w:val="18"/>
                <w:szCs w:val="18"/>
              </w:rPr>
            </w:pPr>
          </w:p>
        </w:tc>
      </w:tr>
      <w:tr w:rsidR="00CB46B2" w:rsidRPr="00CB46B2" w:rsidTr="00893976">
        <w:trPr>
          <w:trHeight w:val="20"/>
          <w:jc w:val="center"/>
        </w:trPr>
        <w:tc>
          <w:tcPr>
            <w:tcW w:w="1436" w:type="dxa"/>
            <w:vMerge/>
            <w:tcMar>
              <w:left w:w="58" w:type="dxa"/>
              <w:right w:w="0" w:type="dxa"/>
            </w:tcMar>
            <w:vAlign w:val="center"/>
          </w:tcPr>
          <w:p w:rsidR="00CB46B2" w:rsidRPr="00CB46B2" w:rsidRDefault="00CB46B2" w:rsidP="00CB46B2">
            <w:pPr>
              <w:rPr>
                <w:rFonts w:ascii="Calibri" w:eastAsia="Calibri" w:hAnsi="Calibri" w:cs="Times New Roman"/>
                <w:b/>
                <w:sz w:val="18"/>
                <w:szCs w:val="18"/>
              </w:rPr>
            </w:pPr>
          </w:p>
        </w:tc>
        <w:tc>
          <w:tcPr>
            <w:tcW w:w="8937" w:type="dxa"/>
            <w:gridSpan w:val="7"/>
            <w:tcMar>
              <w:top w:w="43" w:type="dxa"/>
              <w:left w:w="115" w:type="dxa"/>
              <w:bottom w:w="43"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b/>
                <w:sz w:val="18"/>
                <w:szCs w:val="18"/>
              </w:rPr>
              <w:t>Comments</w:t>
            </w:r>
            <w:r w:rsidRPr="00CB46B2">
              <w:rPr>
                <w:rFonts w:ascii="Calibri" w:eastAsia="Calibri" w:hAnsi="Calibri" w:cs="Times New Roman"/>
                <w:sz w:val="18"/>
                <w:szCs w:val="18"/>
              </w:rPr>
              <w:t xml:space="preserve">: </w:t>
            </w:r>
          </w:p>
        </w:tc>
      </w:tr>
      <w:tr w:rsidR="00CB46B2" w:rsidRPr="00CB46B2" w:rsidTr="00893976">
        <w:trPr>
          <w:trHeight w:val="432"/>
          <w:jc w:val="center"/>
        </w:trPr>
        <w:tc>
          <w:tcPr>
            <w:tcW w:w="1436" w:type="dxa"/>
            <w:vMerge w:val="restart"/>
            <w:tcMar>
              <w:left w:w="58" w:type="dxa"/>
              <w:right w:w="0" w:type="dxa"/>
            </w:tcMar>
            <w:vAlign w:val="center"/>
          </w:tcPr>
          <w:p w:rsidR="00CB46B2" w:rsidRPr="00CB46B2" w:rsidRDefault="00CB46B2" w:rsidP="00CB46B2">
            <w:pPr>
              <w:rPr>
                <w:rFonts w:ascii="Calibri" w:eastAsia="Calibri" w:hAnsi="Calibri" w:cs="Times New Roman"/>
                <w:b/>
                <w:sz w:val="18"/>
                <w:szCs w:val="18"/>
              </w:rPr>
            </w:pPr>
            <w:r w:rsidRPr="00CB46B2">
              <w:rPr>
                <w:rFonts w:ascii="Calibri" w:eastAsia="Calibri" w:hAnsi="Calibri" w:cs="Times New Roman"/>
                <w:b/>
                <w:sz w:val="18"/>
                <w:szCs w:val="18"/>
              </w:rPr>
              <w:t>Oral Communication Skills</w:t>
            </w:r>
          </w:p>
        </w:tc>
        <w:tc>
          <w:tcPr>
            <w:tcW w:w="2710"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Oral presentation cannot be understood because there is no logical sequencing of research information; presenter uses superfluous graphics or no graphics; graphics do not support or relate to the information presented; presenter reads most or all of the project notes with little or no eye contact; presenter mumbles, incorrectly pronounces terms, and/or speaks too quietly; oral presentation rambles, is unclear, and cannot be followed by the audience; presenter is unprofessional, lacks confidence, is uncomfortable, and cannot answer basic questions</w:t>
            </w:r>
          </w:p>
        </w:tc>
        <w:tc>
          <w:tcPr>
            <w:tcW w:w="2712"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Research information is presented in a sequence that the audience can follow; graphics support and are related to the content of the project; presenter maintains eye contact with the audience with a few minor exceptions; presenter reads from notes on a few occasions; presenter uses good voice dynamics and clearly enunciates terms; presenter is comfortable for the most part and adequately answers questions; overall, the oral presentation is delivered in a satisfactory manner and meets expectations with respect to oral communication skills</w:t>
            </w:r>
          </w:p>
        </w:tc>
        <w:tc>
          <w:tcPr>
            <w:tcW w:w="2712"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Research information is presented in a logical, interesting, and effective sequence, which the audience can easily follow; oral presentation uses effective graphics to explain and reinforce the information presented; presenter maintains eye contact with audience, seldom returning to notes; presenter speaks in a clear voice and uses correct, precise pronunciation of terms;  oral presentation is thorough, clear, compelling, informative, and professionally delivered; presenter is professional,</w:t>
            </w:r>
          </w:p>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confident, comfortable, and answers questions effectively</w:t>
            </w:r>
          </w:p>
        </w:tc>
        <w:tc>
          <w:tcPr>
            <w:tcW w:w="803" w:type="dxa"/>
          </w:tcPr>
          <w:p w:rsidR="00CB46B2" w:rsidRPr="00CB46B2" w:rsidRDefault="00CB46B2" w:rsidP="00CB46B2">
            <w:pPr>
              <w:jc w:val="center"/>
              <w:rPr>
                <w:rFonts w:ascii="Calibri" w:eastAsia="Calibri" w:hAnsi="Calibri" w:cs="Times New Roman"/>
                <w:sz w:val="18"/>
                <w:szCs w:val="18"/>
              </w:rPr>
            </w:pPr>
          </w:p>
        </w:tc>
      </w:tr>
      <w:tr w:rsidR="00CB46B2" w:rsidRPr="00CB46B2" w:rsidTr="00893976">
        <w:trPr>
          <w:trHeight w:val="20"/>
          <w:jc w:val="center"/>
        </w:trPr>
        <w:tc>
          <w:tcPr>
            <w:tcW w:w="1436" w:type="dxa"/>
            <w:vMerge/>
            <w:tcMar>
              <w:left w:w="58" w:type="dxa"/>
              <w:right w:w="0" w:type="dxa"/>
            </w:tcMar>
            <w:vAlign w:val="center"/>
          </w:tcPr>
          <w:p w:rsidR="00CB46B2" w:rsidRPr="00CB46B2" w:rsidRDefault="00CB46B2" w:rsidP="00CB46B2">
            <w:pPr>
              <w:rPr>
                <w:rFonts w:ascii="Calibri" w:eastAsia="Calibri" w:hAnsi="Calibri" w:cs="Times New Roman"/>
                <w:b/>
                <w:sz w:val="18"/>
                <w:szCs w:val="18"/>
              </w:rPr>
            </w:pPr>
          </w:p>
        </w:tc>
        <w:tc>
          <w:tcPr>
            <w:tcW w:w="8937" w:type="dxa"/>
            <w:gridSpan w:val="7"/>
            <w:tcMar>
              <w:top w:w="43" w:type="dxa"/>
              <w:left w:w="115" w:type="dxa"/>
              <w:bottom w:w="43"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b/>
                <w:sz w:val="18"/>
                <w:szCs w:val="18"/>
              </w:rPr>
              <w:t>Comments</w:t>
            </w:r>
            <w:r w:rsidRPr="00CB46B2">
              <w:rPr>
                <w:rFonts w:ascii="Calibri" w:eastAsia="Calibri" w:hAnsi="Calibri" w:cs="Times New Roman"/>
                <w:sz w:val="18"/>
                <w:szCs w:val="18"/>
              </w:rPr>
              <w:t xml:space="preserve">: </w:t>
            </w:r>
          </w:p>
        </w:tc>
      </w:tr>
      <w:tr w:rsidR="00CB46B2" w:rsidRPr="00CB46B2" w:rsidTr="00893976">
        <w:trPr>
          <w:trHeight w:val="432"/>
          <w:jc w:val="center"/>
        </w:trPr>
        <w:tc>
          <w:tcPr>
            <w:tcW w:w="1436" w:type="dxa"/>
            <w:vMerge w:val="restart"/>
            <w:tcMar>
              <w:left w:w="58" w:type="dxa"/>
              <w:right w:w="0" w:type="dxa"/>
            </w:tcMar>
            <w:vAlign w:val="center"/>
          </w:tcPr>
          <w:p w:rsidR="00CB46B2" w:rsidRPr="00CB46B2" w:rsidRDefault="00CB46B2" w:rsidP="00CB46B2">
            <w:pPr>
              <w:rPr>
                <w:rFonts w:ascii="Calibri" w:eastAsia="Calibri" w:hAnsi="Calibri" w:cs="Times New Roman"/>
                <w:b/>
                <w:sz w:val="18"/>
                <w:szCs w:val="18"/>
              </w:rPr>
            </w:pPr>
            <w:r w:rsidRPr="00CB46B2">
              <w:rPr>
                <w:rFonts w:ascii="Calibri" w:eastAsia="Calibri" w:hAnsi="Calibri" w:cs="Times New Roman"/>
                <w:b/>
                <w:sz w:val="18"/>
                <w:szCs w:val="18"/>
              </w:rPr>
              <w:t>Analytical/</w:t>
            </w:r>
          </w:p>
          <w:p w:rsidR="00CB46B2" w:rsidRPr="00CB46B2" w:rsidRDefault="00CB46B2" w:rsidP="00CB46B2">
            <w:pPr>
              <w:rPr>
                <w:rFonts w:ascii="Calibri" w:eastAsia="Calibri" w:hAnsi="Calibri" w:cs="Times New Roman"/>
                <w:b/>
                <w:sz w:val="18"/>
                <w:szCs w:val="18"/>
              </w:rPr>
            </w:pPr>
            <w:r w:rsidRPr="00CB46B2">
              <w:rPr>
                <w:rFonts w:ascii="Calibri" w:eastAsia="Calibri" w:hAnsi="Calibri" w:cs="Times New Roman"/>
                <w:b/>
                <w:sz w:val="18"/>
                <w:szCs w:val="18"/>
              </w:rPr>
              <w:t>Critical-Thinking Skills</w:t>
            </w:r>
          </w:p>
        </w:tc>
        <w:tc>
          <w:tcPr>
            <w:tcW w:w="2710" w:type="dxa"/>
            <w:gridSpan w:val="2"/>
            <w:tcMar>
              <w:top w:w="58" w:type="dxa"/>
              <w:left w:w="101" w:type="dxa"/>
              <w:bottom w:w="58" w:type="dxa"/>
              <w:right w:w="72"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Research problem, concept, or idea is not clearly articulated, or its component elements are not identified or described; research information is poorly organized, categorized, and/or superficially examined; research information is often inaccurate or incomplete; presents little if any analysis or interpretation; inaccurately and/or inappropriately applies research methods, techniques, models, frameworks, and/or theories to the analysis; presents few solutions or conclusions; solutions or conclusions are often not well supported, inaccurate, and/or inconsistent, and are presented in a vague or rudimentary manner</w:t>
            </w:r>
          </w:p>
        </w:tc>
        <w:tc>
          <w:tcPr>
            <w:tcW w:w="2712" w:type="dxa"/>
            <w:gridSpan w:val="2"/>
            <w:tcMar>
              <w:top w:w="58" w:type="dxa"/>
              <w:left w:w="115" w:type="dxa"/>
              <w:bottom w:w="58" w:type="dxa"/>
              <w:right w:w="144"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Adequately identifies and describes (or sketches out) the research problem, concept, or idea and its components; gathers and examines information relating to the research problem, concept, or idea; satisfactorily presents and appraises research information with only minor inconsistencies, irrelevancies, or omissions; generally applies appropriate research methods, techniques, models, frameworks, and/or theories with a few minor inaccuracies; outlines solutions or conclusions that are logical and consistent with the analysis and evidence; identifies and/or lists solutions or conclusions in a clear manner</w:t>
            </w:r>
          </w:p>
        </w:tc>
        <w:tc>
          <w:tcPr>
            <w:tcW w:w="2712" w:type="dxa"/>
            <w:gridSpan w:val="2"/>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Effectively formulates a clear description of the research problem, concept, or idea, and specifies major elements to be examined; selects and prioritizes information appropriate to addressing the research problem, concept, or idea; accurately and appropriately analyzes and interprets relevant research information; precisely and effectively applies appropriate research methods, techniques, models, frameworks, and/or theories in developing and justifying multiple solutions or conclusions; solutions or conclusions are insightful, coherent, well supported, logically consistent, and complete</w:t>
            </w:r>
          </w:p>
        </w:tc>
        <w:tc>
          <w:tcPr>
            <w:tcW w:w="803" w:type="dxa"/>
          </w:tcPr>
          <w:p w:rsidR="00CB46B2" w:rsidRPr="00CB46B2" w:rsidRDefault="00CB46B2" w:rsidP="00CB46B2">
            <w:pPr>
              <w:jc w:val="center"/>
              <w:rPr>
                <w:rFonts w:ascii="Calibri" w:eastAsia="Calibri" w:hAnsi="Calibri" w:cs="Times New Roman"/>
                <w:sz w:val="18"/>
                <w:szCs w:val="18"/>
              </w:rPr>
            </w:pPr>
          </w:p>
        </w:tc>
      </w:tr>
      <w:tr w:rsidR="00CB46B2" w:rsidRPr="00CB46B2" w:rsidTr="00893976">
        <w:trPr>
          <w:trHeight w:val="20"/>
          <w:jc w:val="center"/>
        </w:trPr>
        <w:tc>
          <w:tcPr>
            <w:tcW w:w="1436" w:type="dxa"/>
            <w:vMerge/>
            <w:tcMar>
              <w:left w:w="58" w:type="dxa"/>
              <w:right w:w="0" w:type="dxa"/>
            </w:tcMar>
            <w:vAlign w:val="center"/>
          </w:tcPr>
          <w:p w:rsidR="00CB46B2" w:rsidRPr="00CB46B2" w:rsidRDefault="00CB46B2" w:rsidP="00CB46B2">
            <w:pPr>
              <w:rPr>
                <w:rFonts w:ascii="Calibri" w:eastAsia="Calibri" w:hAnsi="Calibri" w:cs="Times New Roman"/>
                <w:b/>
                <w:sz w:val="18"/>
                <w:szCs w:val="18"/>
              </w:rPr>
            </w:pPr>
          </w:p>
        </w:tc>
        <w:tc>
          <w:tcPr>
            <w:tcW w:w="8937" w:type="dxa"/>
            <w:gridSpan w:val="7"/>
            <w:tcMar>
              <w:top w:w="43" w:type="dxa"/>
              <w:left w:w="115" w:type="dxa"/>
              <w:bottom w:w="43" w:type="dxa"/>
              <w:right w:w="72"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b/>
                <w:sz w:val="18"/>
                <w:szCs w:val="18"/>
              </w:rPr>
              <w:t>Comments</w:t>
            </w:r>
            <w:r w:rsidRPr="00CB46B2">
              <w:rPr>
                <w:rFonts w:ascii="Calibri" w:eastAsia="Calibri" w:hAnsi="Calibri" w:cs="Times New Roman"/>
                <w:sz w:val="18"/>
                <w:szCs w:val="18"/>
              </w:rPr>
              <w:t xml:space="preserve">: </w:t>
            </w:r>
          </w:p>
        </w:tc>
      </w:tr>
    </w:tbl>
    <w:p w:rsidR="00CB46B2" w:rsidRPr="00CB46B2" w:rsidRDefault="00CB46B2" w:rsidP="00CB46B2"/>
    <w:tbl>
      <w:tblPr>
        <w:tblStyle w:val="TableGrid1312"/>
        <w:tblW w:w="1037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6"/>
        <w:gridCol w:w="1355"/>
        <w:gridCol w:w="1355"/>
        <w:gridCol w:w="1356"/>
        <w:gridCol w:w="1356"/>
        <w:gridCol w:w="1356"/>
        <w:gridCol w:w="1356"/>
        <w:gridCol w:w="803"/>
      </w:tblGrid>
      <w:tr w:rsidR="00CB46B2" w:rsidRPr="00CB46B2" w:rsidTr="00893976">
        <w:trPr>
          <w:trHeight w:val="432"/>
          <w:jc w:val="center"/>
        </w:trPr>
        <w:tc>
          <w:tcPr>
            <w:tcW w:w="10373" w:type="dxa"/>
            <w:gridSpan w:val="8"/>
            <w:shd w:val="clear" w:color="auto" w:fill="002060"/>
            <w:tcMar>
              <w:left w:w="0" w:type="dxa"/>
              <w:right w:w="0" w:type="dxa"/>
            </w:tcMar>
            <w:vAlign w:val="center"/>
          </w:tcPr>
          <w:p w:rsidR="00CB46B2" w:rsidRPr="00CB46B2" w:rsidRDefault="00CB46B2" w:rsidP="00CB46B2">
            <w:pPr>
              <w:jc w:val="center"/>
              <w:rPr>
                <w:rFonts w:ascii="Calibri" w:eastAsia="Calibri" w:hAnsi="Calibri" w:cs="Calibri"/>
                <w:b/>
                <w:sz w:val="24"/>
                <w:szCs w:val="24"/>
              </w:rPr>
            </w:pPr>
            <w:r w:rsidRPr="00CB46B2">
              <w:rPr>
                <w:rFonts w:ascii="Calibri" w:eastAsia="Calibri" w:hAnsi="Calibri" w:cs="Calibri"/>
                <w:b/>
                <w:sz w:val="24"/>
                <w:szCs w:val="24"/>
              </w:rPr>
              <w:lastRenderedPageBreak/>
              <w:t>Research Project Evaluation Rubric</w:t>
            </w:r>
          </w:p>
        </w:tc>
      </w:tr>
      <w:tr w:rsidR="00CB46B2" w:rsidRPr="00CB46B2" w:rsidTr="00893976">
        <w:trPr>
          <w:trHeight w:val="20"/>
          <w:jc w:val="center"/>
        </w:trPr>
        <w:tc>
          <w:tcPr>
            <w:tcW w:w="1436" w:type="dxa"/>
            <w:vMerge w:val="restart"/>
            <w:tcBorders>
              <w:bottom w:val="single" w:sz="2" w:space="0" w:color="002060"/>
            </w:tcBorders>
            <w:shd w:val="clear" w:color="auto" w:fill="DEEAF6"/>
            <w:tcMar>
              <w:left w:w="0" w:type="dxa"/>
              <w:right w:w="0" w:type="dxa"/>
            </w:tcMar>
            <w:vAlign w:val="center"/>
          </w:tcPr>
          <w:p w:rsidR="00CB46B2" w:rsidRPr="00CB46B2" w:rsidRDefault="00CB46B2" w:rsidP="00CB46B2">
            <w:pPr>
              <w:jc w:val="center"/>
              <w:rPr>
                <w:rFonts w:ascii="Calibri" w:eastAsia="Calibri" w:hAnsi="Calibri" w:cs="Times New Roman"/>
                <w:b/>
                <w:sz w:val="18"/>
                <w:szCs w:val="18"/>
              </w:rPr>
            </w:pPr>
            <w:r w:rsidRPr="00CB46B2">
              <w:rPr>
                <w:rFonts w:ascii="Calibri" w:eastAsia="Calibri" w:hAnsi="Calibri" w:cs="Times New Roman"/>
                <w:b/>
                <w:sz w:val="18"/>
                <w:szCs w:val="18"/>
              </w:rPr>
              <w:t>Evaluation</w:t>
            </w:r>
          </w:p>
          <w:p w:rsidR="00CB46B2" w:rsidRPr="00CB46B2" w:rsidRDefault="00CB46B2" w:rsidP="00CB46B2">
            <w:pPr>
              <w:jc w:val="center"/>
              <w:rPr>
                <w:rFonts w:ascii="Calibri" w:eastAsia="Calibri" w:hAnsi="Calibri" w:cs="Times New Roman"/>
                <w:b/>
                <w:sz w:val="18"/>
                <w:szCs w:val="18"/>
              </w:rPr>
            </w:pPr>
            <w:r w:rsidRPr="00CB46B2">
              <w:rPr>
                <w:rFonts w:ascii="Calibri" w:eastAsia="Calibri" w:hAnsi="Calibri" w:cs="Times New Roman"/>
                <w:b/>
                <w:sz w:val="18"/>
                <w:szCs w:val="18"/>
              </w:rPr>
              <w:t>Dimensions</w:t>
            </w:r>
          </w:p>
        </w:tc>
        <w:tc>
          <w:tcPr>
            <w:tcW w:w="8134" w:type="dxa"/>
            <w:gridSpan w:val="6"/>
            <w:shd w:val="clear" w:color="auto" w:fill="DEEAF6"/>
            <w:tcMar>
              <w:top w:w="29" w:type="dxa"/>
              <w:left w:w="115" w:type="dxa"/>
              <w:bottom w:w="29" w:type="dxa"/>
              <w:right w:w="115"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Performance Rating</w:t>
            </w:r>
          </w:p>
        </w:tc>
        <w:tc>
          <w:tcPr>
            <w:tcW w:w="803" w:type="dxa"/>
            <w:vMerge w:val="restart"/>
            <w:tcBorders>
              <w:bottom w:val="nil"/>
            </w:tcBorders>
            <w:shd w:val="clear" w:color="auto" w:fill="DEEAF6"/>
            <w:vAlign w:val="center"/>
          </w:tcPr>
          <w:p w:rsidR="00CB46B2" w:rsidRPr="00CB46B2" w:rsidRDefault="00CB46B2" w:rsidP="00CB46B2">
            <w:pPr>
              <w:jc w:val="center"/>
              <w:rPr>
                <w:rFonts w:ascii="Calibri" w:eastAsia="Calibri" w:hAnsi="Calibri" w:cs="Times New Roman"/>
                <w:b/>
                <w:sz w:val="18"/>
                <w:szCs w:val="18"/>
              </w:rPr>
            </w:pPr>
            <w:r w:rsidRPr="00CB46B2">
              <w:rPr>
                <w:rFonts w:ascii="Calibri" w:eastAsia="Calibri" w:hAnsi="Calibri" w:cs="Times New Roman"/>
                <w:b/>
                <w:sz w:val="18"/>
                <w:szCs w:val="18"/>
              </w:rPr>
              <w:t>Score</w:t>
            </w:r>
          </w:p>
        </w:tc>
      </w:tr>
      <w:tr w:rsidR="00CB46B2" w:rsidRPr="00CB46B2" w:rsidTr="00893976">
        <w:trPr>
          <w:trHeight w:val="20"/>
          <w:jc w:val="center"/>
        </w:trPr>
        <w:tc>
          <w:tcPr>
            <w:tcW w:w="1436" w:type="dxa"/>
            <w:vMerge/>
            <w:tcBorders>
              <w:bottom w:val="single" w:sz="2" w:space="0" w:color="002060"/>
            </w:tcBorders>
            <w:shd w:val="clear" w:color="auto" w:fill="DEEAF6"/>
            <w:tcMar>
              <w:left w:w="0" w:type="dxa"/>
              <w:right w:w="0" w:type="dxa"/>
            </w:tcMar>
            <w:vAlign w:val="center"/>
          </w:tcPr>
          <w:p w:rsidR="00CB46B2" w:rsidRPr="00CB46B2" w:rsidRDefault="00CB46B2" w:rsidP="00CB46B2">
            <w:pPr>
              <w:jc w:val="center"/>
              <w:rPr>
                <w:rFonts w:ascii="Calibri" w:eastAsia="Calibri" w:hAnsi="Calibri" w:cs="Times New Roman"/>
                <w:b/>
                <w:sz w:val="18"/>
                <w:szCs w:val="18"/>
              </w:rPr>
            </w:pPr>
          </w:p>
        </w:tc>
        <w:tc>
          <w:tcPr>
            <w:tcW w:w="2710" w:type="dxa"/>
            <w:gridSpan w:val="2"/>
            <w:tcBorders>
              <w:bottom w:val="single" w:sz="4" w:space="0" w:color="002060"/>
              <w:right w:val="nil"/>
            </w:tcBorders>
            <w:shd w:val="clear" w:color="auto" w:fill="DEEAF6"/>
            <w:tcMar>
              <w:top w:w="0" w:type="dxa"/>
              <w:left w:w="115" w:type="dxa"/>
              <w:bottom w:w="0" w:type="dxa"/>
              <w:right w:w="115"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Needs Improvement</w:t>
            </w:r>
          </w:p>
        </w:tc>
        <w:tc>
          <w:tcPr>
            <w:tcW w:w="2712" w:type="dxa"/>
            <w:gridSpan w:val="2"/>
            <w:tcBorders>
              <w:left w:val="nil"/>
              <w:bottom w:val="single" w:sz="4" w:space="0" w:color="002060"/>
              <w:right w:val="nil"/>
            </w:tcBorders>
            <w:shd w:val="clear" w:color="auto" w:fill="DEEAF6"/>
            <w:tcMar>
              <w:top w:w="0" w:type="dxa"/>
              <w:left w:w="115" w:type="dxa"/>
              <w:bottom w:w="0" w:type="dxa"/>
              <w:right w:w="115"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Competent</w:t>
            </w:r>
          </w:p>
        </w:tc>
        <w:tc>
          <w:tcPr>
            <w:tcW w:w="2712" w:type="dxa"/>
            <w:gridSpan w:val="2"/>
            <w:tcBorders>
              <w:left w:val="nil"/>
              <w:bottom w:val="single" w:sz="4" w:space="0" w:color="002060"/>
            </w:tcBorders>
            <w:shd w:val="clear" w:color="auto" w:fill="DEEAF6"/>
            <w:tcMar>
              <w:top w:w="0" w:type="dxa"/>
              <w:left w:w="115" w:type="dxa"/>
              <w:bottom w:w="0" w:type="dxa"/>
              <w:right w:w="115"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Exemplary</w:t>
            </w:r>
          </w:p>
        </w:tc>
        <w:tc>
          <w:tcPr>
            <w:tcW w:w="803" w:type="dxa"/>
            <w:vMerge/>
            <w:tcBorders>
              <w:bottom w:val="nil"/>
            </w:tcBorders>
            <w:shd w:val="clear" w:color="auto" w:fill="DEEAF6"/>
            <w:vAlign w:val="center"/>
          </w:tcPr>
          <w:p w:rsidR="00CB46B2" w:rsidRPr="00CB46B2" w:rsidRDefault="00CB46B2" w:rsidP="00CB46B2">
            <w:pPr>
              <w:jc w:val="center"/>
              <w:rPr>
                <w:rFonts w:ascii="Calibri" w:eastAsia="Calibri" w:hAnsi="Calibri" w:cs="Times New Roman"/>
                <w:b/>
                <w:sz w:val="18"/>
                <w:szCs w:val="18"/>
              </w:rPr>
            </w:pPr>
          </w:p>
        </w:tc>
      </w:tr>
      <w:tr w:rsidR="00CB46B2" w:rsidRPr="00CB46B2" w:rsidTr="00893976">
        <w:trPr>
          <w:trHeight w:val="20"/>
          <w:jc w:val="center"/>
        </w:trPr>
        <w:tc>
          <w:tcPr>
            <w:tcW w:w="1436" w:type="dxa"/>
            <w:vMerge/>
            <w:tcBorders>
              <w:bottom w:val="nil"/>
            </w:tcBorders>
            <w:shd w:val="clear" w:color="auto" w:fill="DEEAF6"/>
            <w:tcMar>
              <w:left w:w="0" w:type="dxa"/>
              <w:right w:w="0" w:type="dxa"/>
            </w:tcMar>
            <w:vAlign w:val="center"/>
          </w:tcPr>
          <w:p w:rsidR="00CB46B2" w:rsidRPr="00CB46B2" w:rsidRDefault="00CB46B2" w:rsidP="00CB46B2">
            <w:pPr>
              <w:jc w:val="center"/>
              <w:rPr>
                <w:rFonts w:ascii="Calibri" w:eastAsia="Calibri" w:hAnsi="Calibri" w:cs="Times New Roman"/>
                <w:b/>
                <w:sz w:val="18"/>
                <w:szCs w:val="18"/>
              </w:rPr>
            </w:pPr>
          </w:p>
        </w:tc>
        <w:tc>
          <w:tcPr>
            <w:tcW w:w="1355" w:type="dxa"/>
            <w:tcBorders>
              <w:bottom w:val="nil"/>
              <w:right w:val="nil"/>
            </w:tcBorders>
            <w:shd w:val="clear" w:color="auto" w:fill="DEEAF6"/>
            <w:tcMar>
              <w:top w:w="0" w:type="dxa"/>
              <w:left w:w="115" w:type="dxa"/>
              <w:bottom w:w="0" w:type="dxa"/>
              <w:right w:w="115"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1</w:t>
            </w:r>
          </w:p>
        </w:tc>
        <w:tc>
          <w:tcPr>
            <w:tcW w:w="1355" w:type="dxa"/>
            <w:tcBorders>
              <w:left w:val="nil"/>
              <w:bottom w:val="nil"/>
            </w:tcBorders>
            <w:shd w:val="clear" w:color="auto" w:fill="DEEAF6"/>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2</w:t>
            </w:r>
          </w:p>
        </w:tc>
        <w:tc>
          <w:tcPr>
            <w:tcW w:w="1356" w:type="dxa"/>
            <w:tcBorders>
              <w:bottom w:val="nil"/>
              <w:right w:val="nil"/>
            </w:tcBorders>
            <w:shd w:val="clear" w:color="auto" w:fill="DEEAF6"/>
            <w:tcMar>
              <w:top w:w="0" w:type="dxa"/>
              <w:left w:w="115" w:type="dxa"/>
              <w:bottom w:w="0" w:type="dxa"/>
              <w:right w:w="115"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3</w:t>
            </w:r>
          </w:p>
        </w:tc>
        <w:tc>
          <w:tcPr>
            <w:tcW w:w="1356" w:type="dxa"/>
            <w:tcBorders>
              <w:left w:val="nil"/>
              <w:bottom w:val="nil"/>
            </w:tcBorders>
            <w:shd w:val="clear" w:color="auto" w:fill="DEEAF6"/>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4</w:t>
            </w:r>
          </w:p>
        </w:tc>
        <w:tc>
          <w:tcPr>
            <w:tcW w:w="1356" w:type="dxa"/>
            <w:tcBorders>
              <w:bottom w:val="nil"/>
              <w:right w:val="nil"/>
            </w:tcBorders>
            <w:shd w:val="clear" w:color="auto" w:fill="DEEAF6"/>
            <w:tcMar>
              <w:top w:w="0" w:type="dxa"/>
              <w:left w:w="115" w:type="dxa"/>
              <w:bottom w:w="0" w:type="dxa"/>
              <w:right w:w="115" w:type="dxa"/>
            </w:tcMar>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5</w:t>
            </w:r>
          </w:p>
        </w:tc>
        <w:tc>
          <w:tcPr>
            <w:tcW w:w="1356" w:type="dxa"/>
            <w:tcBorders>
              <w:left w:val="nil"/>
              <w:bottom w:val="nil"/>
            </w:tcBorders>
            <w:shd w:val="clear" w:color="auto" w:fill="DEEAF6"/>
            <w:vAlign w:val="center"/>
          </w:tcPr>
          <w:p w:rsidR="00CB46B2" w:rsidRPr="00CB46B2" w:rsidRDefault="00CB46B2" w:rsidP="00CB46B2">
            <w:pPr>
              <w:jc w:val="center"/>
              <w:rPr>
                <w:rFonts w:ascii="Calibri" w:eastAsia="Calibri" w:hAnsi="Calibri" w:cs="Calibri"/>
                <w:b/>
                <w:sz w:val="18"/>
                <w:szCs w:val="18"/>
              </w:rPr>
            </w:pPr>
            <w:r w:rsidRPr="00CB46B2">
              <w:rPr>
                <w:rFonts w:ascii="Calibri" w:eastAsia="Calibri" w:hAnsi="Calibri" w:cs="Calibri"/>
                <w:b/>
                <w:sz w:val="18"/>
                <w:szCs w:val="18"/>
              </w:rPr>
              <w:t>6</w:t>
            </w:r>
          </w:p>
        </w:tc>
        <w:tc>
          <w:tcPr>
            <w:tcW w:w="803" w:type="dxa"/>
            <w:vMerge/>
            <w:tcBorders>
              <w:bottom w:val="nil"/>
            </w:tcBorders>
            <w:shd w:val="clear" w:color="auto" w:fill="DEEAF6"/>
            <w:vAlign w:val="center"/>
          </w:tcPr>
          <w:p w:rsidR="00CB46B2" w:rsidRPr="00CB46B2" w:rsidRDefault="00CB46B2" w:rsidP="00CB46B2">
            <w:pPr>
              <w:jc w:val="center"/>
              <w:rPr>
                <w:rFonts w:ascii="Calibri" w:eastAsia="Calibri" w:hAnsi="Calibri" w:cs="Times New Roman"/>
                <w:b/>
                <w:sz w:val="18"/>
                <w:szCs w:val="18"/>
              </w:rPr>
            </w:pPr>
          </w:p>
        </w:tc>
      </w:tr>
    </w:tbl>
    <w:tbl>
      <w:tblPr>
        <w:tblStyle w:val="TableGrid134"/>
        <w:tblW w:w="1037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6"/>
        <w:gridCol w:w="2710"/>
        <w:gridCol w:w="2712"/>
        <w:gridCol w:w="2704"/>
        <w:gridCol w:w="8"/>
        <w:gridCol w:w="803"/>
      </w:tblGrid>
      <w:tr w:rsidR="00CB46B2" w:rsidRPr="00CB46B2" w:rsidTr="00893976">
        <w:trPr>
          <w:trHeight w:val="3312"/>
          <w:jc w:val="center"/>
        </w:trPr>
        <w:tc>
          <w:tcPr>
            <w:tcW w:w="1436" w:type="dxa"/>
            <w:vMerge w:val="restart"/>
            <w:tcBorders>
              <w:top w:val="single" w:sz="2" w:space="0" w:color="002060"/>
            </w:tcBorders>
            <w:tcMar>
              <w:left w:w="58" w:type="dxa"/>
              <w:right w:w="0" w:type="dxa"/>
            </w:tcMar>
            <w:vAlign w:val="center"/>
          </w:tcPr>
          <w:p w:rsidR="00CB46B2" w:rsidRPr="00CB46B2" w:rsidRDefault="00CB46B2" w:rsidP="00CB46B2">
            <w:pPr>
              <w:rPr>
                <w:rFonts w:ascii="Calibri" w:eastAsia="Calibri" w:hAnsi="Calibri" w:cs="Times New Roman"/>
                <w:b/>
                <w:sz w:val="18"/>
                <w:szCs w:val="18"/>
              </w:rPr>
            </w:pPr>
            <w:r w:rsidRPr="00CB46B2">
              <w:rPr>
                <w:rFonts w:ascii="Calibri" w:eastAsia="Calibri" w:hAnsi="Calibri" w:cs="Times New Roman"/>
                <w:b/>
                <w:sz w:val="18"/>
                <w:szCs w:val="18"/>
              </w:rPr>
              <w:t>Integration Skills</w:t>
            </w:r>
          </w:p>
        </w:tc>
        <w:tc>
          <w:tcPr>
            <w:tcW w:w="2710" w:type="dxa"/>
            <w:tcBorders>
              <w:top w:val="single" w:sz="2" w:space="0" w:color="002060"/>
            </w:tcBorders>
            <w:tcMar>
              <w:top w:w="58" w:type="dxa"/>
              <w:left w:w="86" w:type="dxa"/>
              <w:bottom w:w="58" w:type="dxa"/>
              <w:right w:w="58"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Shows little ability to employ theory and practice across the functional areas of business in the assessment of issues relating to the research problem, concept, or idea; does not recognize or correctly identify cross-functional organizational issues relevant to the research problem, concept, or idea; does not adequately evaluate the research problem, concept, or idea in light of relevant principles, theories, and practices across the business functional areas; few if any solutions, recommendations for action, or conclusions are presented, and/or they are not appropriately justified or supported</w:t>
            </w:r>
          </w:p>
        </w:tc>
        <w:tc>
          <w:tcPr>
            <w:tcW w:w="2712" w:type="dxa"/>
            <w:tcBorders>
              <w:top w:val="single" w:sz="2" w:space="0" w:color="002060"/>
            </w:tcBorders>
            <w:tcMar>
              <w:top w:w="58" w:type="dxa"/>
              <w:left w:w="115" w:type="dxa"/>
              <w:bottom w:w="58" w:type="dxa"/>
              <w:right w:w="144"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Exhibits satisfactory application of principles, theories, and practices across the functional areas of business to the analysis of the research problem, concept, or idea; with a few minor exceptions, outlines and describes (or sketches out) some cross-functional organizational issues that are relevant to the research problem, concept, or idea; adequately identifies and describes (or summarizes) solutions, recommendations for action, or conclusions that are, for the most part, based on appropriate principles and concepts in the functional areas of business</w:t>
            </w:r>
          </w:p>
        </w:tc>
        <w:tc>
          <w:tcPr>
            <w:tcW w:w="2712" w:type="dxa"/>
            <w:gridSpan w:val="2"/>
            <w:tcBorders>
              <w:top w:val="single" w:sz="2" w:space="0" w:color="002060"/>
            </w:tcBorders>
            <w:tcMar>
              <w:top w:w="58" w:type="dxa"/>
              <w:left w:w="115" w:type="dxa"/>
              <w:bottom w:w="58" w:type="dxa"/>
              <w:right w:w="115"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sz w:val="18"/>
                <w:szCs w:val="18"/>
              </w:rPr>
              <w:t>Demonstrates well-developed ability to integrate and apply principles, theories, and practices across the functional areas of business to the analysis of the research problem, concept, or idea; effectively identifies, examines, and critically evaluates important cross-functional organizational issues associated with the research problem, concept, or idea; clearly and effectively justifies solutions, recommendations for action, or conclusions based on strong analytics and an insightful synthesis of cross-disciplinary principles and concepts in the functional areas of business</w:t>
            </w:r>
          </w:p>
        </w:tc>
        <w:tc>
          <w:tcPr>
            <w:tcW w:w="803" w:type="dxa"/>
            <w:tcBorders>
              <w:top w:val="single" w:sz="2" w:space="0" w:color="002060"/>
            </w:tcBorders>
          </w:tcPr>
          <w:p w:rsidR="00CB46B2" w:rsidRPr="00CB46B2" w:rsidRDefault="00CB46B2" w:rsidP="00CB46B2">
            <w:pPr>
              <w:jc w:val="center"/>
              <w:rPr>
                <w:rFonts w:ascii="Calibri" w:eastAsia="Calibri" w:hAnsi="Calibri" w:cs="Times New Roman"/>
                <w:sz w:val="18"/>
                <w:szCs w:val="18"/>
              </w:rPr>
            </w:pPr>
          </w:p>
        </w:tc>
      </w:tr>
      <w:tr w:rsidR="00CB46B2" w:rsidRPr="00CB46B2" w:rsidTr="00893976">
        <w:trPr>
          <w:trHeight w:val="20"/>
          <w:jc w:val="center"/>
        </w:trPr>
        <w:tc>
          <w:tcPr>
            <w:tcW w:w="1436" w:type="dxa"/>
            <w:vMerge/>
            <w:tcMar>
              <w:left w:w="58" w:type="dxa"/>
              <w:right w:w="0" w:type="dxa"/>
            </w:tcMar>
            <w:vAlign w:val="center"/>
          </w:tcPr>
          <w:p w:rsidR="00CB46B2" w:rsidRPr="00CB46B2" w:rsidRDefault="00CB46B2" w:rsidP="00CB46B2">
            <w:pPr>
              <w:rPr>
                <w:rFonts w:ascii="Calibri" w:eastAsia="Calibri" w:hAnsi="Calibri" w:cs="Times New Roman"/>
                <w:b/>
                <w:sz w:val="18"/>
                <w:szCs w:val="18"/>
              </w:rPr>
            </w:pPr>
          </w:p>
        </w:tc>
        <w:tc>
          <w:tcPr>
            <w:tcW w:w="8937" w:type="dxa"/>
            <w:gridSpan w:val="5"/>
            <w:tcMar>
              <w:top w:w="43" w:type="dxa"/>
              <w:left w:w="115" w:type="dxa"/>
              <w:bottom w:w="43" w:type="dxa"/>
              <w:right w:w="72" w:type="dxa"/>
            </w:tcMar>
          </w:tcPr>
          <w:p w:rsidR="00CB46B2" w:rsidRPr="00CB46B2" w:rsidRDefault="00CB46B2" w:rsidP="00CB46B2">
            <w:pPr>
              <w:rPr>
                <w:rFonts w:ascii="Calibri" w:eastAsia="Calibri" w:hAnsi="Calibri" w:cs="Times New Roman"/>
                <w:sz w:val="18"/>
                <w:szCs w:val="18"/>
              </w:rPr>
            </w:pPr>
            <w:r w:rsidRPr="00CB46B2">
              <w:rPr>
                <w:rFonts w:ascii="Calibri" w:eastAsia="Calibri" w:hAnsi="Calibri" w:cs="Times New Roman"/>
                <w:b/>
                <w:sz w:val="18"/>
                <w:szCs w:val="18"/>
              </w:rPr>
              <w:t>Comments</w:t>
            </w:r>
            <w:r w:rsidRPr="00CB46B2">
              <w:rPr>
                <w:rFonts w:ascii="Calibri" w:eastAsia="Calibri" w:hAnsi="Calibri" w:cs="Times New Roman"/>
                <w:sz w:val="18"/>
                <w:szCs w:val="18"/>
              </w:rPr>
              <w:t xml:space="preserve">: </w:t>
            </w:r>
          </w:p>
        </w:tc>
      </w:tr>
      <w:tr w:rsidR="00CB46B2" w:rsidRPr="00CB46B2" w:rsidTr="00976A53">
        <w:trPr>
          <w:trHeight w:val="20"/>
          <w:jc w:val="center"/>
        </w:trPr>
        <w:tc>
          <w:tcPr>
            <w:tcW w:w="9562" w:type="dxa"/>
            <w:gridSpan w:val="4"/>
            <w:shd w:val="clear" w:color="auto" w:fill="DBE5F1" w:themeFill="accent1" w:themeFillTint="33"/>
            <w:tcMar>
              <w:left w:w="115" w:type="dxa"/>
              <w:right w:w="115" w:type="dxa"/>
            </w:tcMar>
            <w:vAlign w:val="center"/>
          </w:tcPr>
          <w:p w:rsidR="00CB46B2" w:rsidRPr="00CB46B2" w:rsidRDefault="00CB46B2" w:rsidP="00976A53">
            <w:pPr>
              <w:spacing w:before="60" w:after="60"/>
              <w:jc w:val="right"/>
              <w:rPr>
                <w:rFonts w:ascii="Calibri" w:eastAsia="Calibri" w:hAnsi="Calibri" w:cs="Times New Roman"/>
                <w:b/>
                <w:sz w:val="18"/>
                <w:szCs w:val="18"/>
              </w:rPr>
            </w:pPr>
            <w:r w:rsidRPr="00CB46B2">
              <w:rPr>
                <w:rFonts w:ascii="Calibri" w:eastAsia="Calibri" w:hAnsi="Calibri" w:cs="Times New Roman"/>
                <w:b/>
                <w:sz w:val="18"/>
                <w:szCs w:val="18"/>
              </w:rPr>
              <w:t xml:space="preserve">Overall Evaluation of Research Project </w:t>
            </w:r>
            <w:r w:rsidRPr="00CB46B2">
              <w:rPr>
                <w:rFonts w:ascii="Calibri" w:eastAsia="Calibri" w:hAnsi="Calibri" w:cs="Times New Roman"/>
                <w:sz w:val="18"/>
                <w:szCs w:val="18"/>
              </w:rPr>
              <w:t>–</w:t>
            </w:r>
            <w:r w:rsidRPr="00CB46B2">
              <w:rPr>
                <w:rFonts w:ascii="Calibri" w:eastAsia="Calibri" w:hAnsi="Calibri" w:cs="Times New Roman"/>
                <w:b/>
                <w:sz w:val="18"/>
                <w:szCs w:val="18"/>
              </w:rPr>
              <w:t xml:space="preserve"> Total Score</w:t>
            </w:r>
          </w:p>
        </w:tc>
        <w:tc>
          <w:tcPr>
            <w:tcW w:w="806" w:type="dxa"/>
            <w:gridSpan w:val="2"/>
            <w:shd w:val="clear" w:color="auto" w:fill="DBE5F1" w:themeFill="accent1" w:themeFillTint="33"/>
            <w:tcMar>
              <w:top w:w="0" w:type="dxa"/>
              <w:left w:w="72" w:type="dxa"/>
              <w:bottom w:w="0" w:type="dxa"/>
              <w:right w:w="72" w:type="dxa"/>
            </w:tcMar>
          </w:tcPr>
          <w:p w:rsidR="00CB46B2" w:rsidRPr="00CB46B2" w:rsidRDefault="00CB46B2" w:rsidP="00976A53">
            <w:pPr>
              <w:spacing w:before="60" w:after="60"/>
              <w:rPr>
                <w:rFonts w:ascii="Calibri" w:eastAsia="Calibri" w:hAnsi="Calibri" w:cs="Times New Roman"/>
                <w:b/>
                <w:sz w:val="18"/>
                <w:szCs w:val="18"/>
              </w:rPr>
            </w:pPr>
          </w:p>
        </w:tc>
      </w:tr>
    </w:tbl>
    <w:p w:rsidR="00CB46B2" w:rsidRPr="00CB46B2" w:rsidRDefault="00CB46B2" w:rsidP="00CB46B2"/>
    <w:p w:rsidR="00CB46B2" w:rsidRPr="00CB46B2" w:rsidRDefault="00CB46B2" w:rsidP="00CB46B2"/>
    <w:tbl>
      <w:tblPr>
        <w:tblStyle w:val="TableGrid19"/>
        <w:tblW w:w="10368"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43" w:type="dxa"/>
          <w:left w:w="115" w:type="dxa"/>
          <w:bottom w:w="43" w:type="dxa"/>
          <w:right w:w="115" w:type="dxa"/>
        </w:tblCellMar>
        <w:tblLook w:val="04A0" w:firstRow="1" w:lastRow="0" w:firstColumn="1" w:lastColumn="0" w:noHBand="0" w:noVBand="1"/>
      </w:tblPr>
      <w:tblGrid>
        <w:gridCol w:w="5184"/>
        <w:gridCol w:w="5184"/>
      </w:tblGrid>
      <w:tr w:rsidR="00CB46B2" w:rsidRPr="00CB46B2" w:rsidTr="00893976">
        <w:trPr>
          <w:trHeight w:val="20"/>
          <w:jc w:val="center"/>
        </w:trPr>
        <w:tc>
          <w:tcPr>
            <w:tcW w:w="10368" w:type="dxa"/>
            <w:gridSpan w:val="2"/>
            <w:shd w:val="clear" w:color="auto" w:fill="002060"/>
            <w:vAlign w:val="center"/>
          </w:tcPr>
          <w:p w:rsidR="00CB46B2" w:rsidRPr="00CB46B2" w:rsidRDefault="00CB46B2" w:rsidP="00CB46B2">
            <w:pPr>
              <w:jc w:val="center"/>
              <w:rPr>
                <w:rFonts w:asciiTheme="minorHAnsi" w:hAnsiTheme="minorHAnsi"/>
                <w:b/>
                <w:sz w:val="20"/>
                <w:szCs w:val="20"/>
              </w:rPr>
            </w:pPr>
            <w:r w:rsidRPr="00CB46B2">
              <w:rPr>
                <w:rFonts w:asciiTheme="minorHAnsi" w:hAnsiTheme="minorHAnsi"/>
                <w:b/>
                <w:sz w:val="20"/>
                <w:szCs w:val="20"/>
              </w:rPr>
              <w:t>Summary Performance Ratings on Programmatic ISLOs</w:t>
            </w:r>
          </w:p>
        </w:tc>
      </w:tr>
      <w:tr w:rsidR="00CB46B2" w:rsidRPr="00CB46B2" w:rsidTr="00893976">
        <w:trPr>
          <w:trHeight w:val="20"/>
          <w:jc w:val="center"/>
        </w:trPr>
        <w:tc>
          <w:tcPr>
            <w:tcW w:w="5184" w:type="dxa"/>
            <w:shd w:val="clear" w:color="auto" w:fill="DBE5F1" w:themeFill="accent1" w:themeFillTint="33"/>
            <w:tcMar>
              <w:top w:w="29" w:type="dxa"/>
              <w:bottom w:w="29" w:type="dxa"/>
            </w:tcMar>
            <w:vAlign w:val="center"/>
          </w:tcPr>
          <w:p w:rsidR="00CB46B2" w:rsidRPr="00CB46B2" w:rsidRDefault="00CB46B2" w:rsidP="00CB46B2">
            <w:pPr>
              <w:jc w:val="center"/>
              <w:rPr>
                <w:rFonts w:asciiTheme="minorHAnsi" w:hAnsiTheme="minorHAnsi"/>
                <w:b/>
                <w:sz w:val="18"/>
                <w:szCs w:val="18"/>
              </w:rPr>
            </w:pPr>
            <w:r w:rsidRPr="00CB46B2">
              <w:rPr>
                <w:rFonts w:asciiTheme="minorHAnsi" w:hAnsiTheme="minorHAnsi"/>
                <w:b/>
                <w:sz w:val="18"/>
                <w:szCs w:val="18"/>
              </w:rPr>
              <w:t>ISLOs/Program-Level Assessment Criteria</w:t>
            </w:r>
          </w:p>
        </w:tc>
        <w:tc>
          <w:tcPr>
            <w:tcW w:w="5184" w:type="dxa"/>
            <w:shd w:val="clear" w:color="auto" w:fill="DBE5F1" w:themeFill="accent1" w:themeFillTint="33"/>
            <w:tcMar>
              <w:top w:w="29" w:type="dxa"/>
              <w:bottom w:w="29" w:type="dxa"/>
            </w:tcMar>
            <w:vAlign w:val="center"/>
          </w:tcPr>
          <w:p w:rsidR="00CB46B2" w:rsidRPr="00CB46B2" w:rsidRDefault="00CB46B2" w:rsidP="00CB46B2">
            <w:pPr>
              <w:jc w:val="center"/>
              <w:rPr>
                <w:rFonts w:asciiTheme="minorHAnsi" w:hAnsiTheme="minorHAnsi"/>
                <w:b/>
                <w:sz w:val="18"/>
                <w:szCs w:val="18"/>
              </w:rPr>
            </w:pPr>
            <w:r w:rsidRPr="00CB46B2">
              <w:rPr>
                <w:rFonts w:asciiTheme="minorHAnsi" w:hAnsiTheme="minorHAnsi"/>
                <w:b/>
                <w:sz w:val="18"/>
                <w:szCs w:val="18"/>
              </w:rPr>
              <w:t>Score</w:t>
            </w:r>
          </w:p>
        </w:tc>
      </w:tr>
      <w:tr w:rsidR="00CB46B2" w:rsidRPr="00CB46B2" w:rsidTr="00893976">
        <w:trPr>
          <w:trHeight w:val="20"/>
          <w:jc w:val="center"/>
        </w:trPr>
        <w:tc>
          <w:tcPr>
            <w:tcW w:w="5184" w:type="dxa"/>
            <w:tcMar>
              <w:top w:w="29" w:type="dxa"/>
              <w:bottom w:w="29" w:type="dxa"/>
            </w:tcMar>
          </w:tcPr>
          <w:p w:rsidR="00CB46B2" w:rsidRPr="00CB46B2" w:rsidRDefault="00CB46B2" w:rsidP="00CB46B2">
            <w:pPr>
              <w:rPr>
                <w:rFonts w:asciiTheme="minorHAnsi" w:hAnsiTheme="minorHAnsi"/>
                <w:sz w:val="18"/>
                <w:szCs w:val="18"/>
              </w:rPr>
            </w:pPr>
            <w:r w:rsidRPr="00CB46B2">
              <w:rPr>
                <w:rFonts w:asciiTheme="minorHAnsi" w:hAnsiTheme="minorHAnsi"/>
                <w:sz w:val="18"/>
                <w:szCs w:val="18"/>
              </w:rPr>
              <w:t>Written Communication Skills</w:t>
            </w:r>
          </w:p>
        </w:tc>
        <w:tc>
          <w:tcPr>
            <w:tcW w:w="5184" w:type="dxa"/>
            <w:tcMar>
              <w:top w:w="29" w:type="dxa"/>
              <w:bottom w:w="29" w:type="dxa"/>
            </w:tcMar>
            <w:vAlign w:val="center"/>
          </w:tcPr>
          <w:p w:rsidR="00CB46B2" w:rsidRPr="00CB46B2" w:rsidRDefault="00CB46B2" w:rsidP="00CB46B2">
            <w:pPr>
              <w:jc w:val="center"/>
              <w:rPr>
                <w:rFonts w:asciiTheme="minorHAnsi" w:hAnsiTheme="minorHAnsi"/>
                <w:sz w:val="18"/>
                <w:szCs w:val="18"/>
              </w:rPr>
            </w:pPr>
          </w:p>
        </w:tc>
      </w:tr>
      <w:tr w:rsidR="00CB46B2" w:rsidRPr="00CB46B2" w:rsidTr="00893976">
        <w:trPr>
          <w:trHeight w:val="20"/>
          <w:jc w:val="center"/>
        </w:trPr>
        <w:tc>
          <w:tcPr>
            <w:tcW w:w="5184" w:type="dxa"/>
            <w:tcMar>
              <w:top w:w="29" w:type="dxa"/>
              <w:bottom w:w="29" w:type="dxa"/>
            </w:tcMar>
          </w:tcPr>
          <w:p w:rsidR="00CB46B2" w:rsidRPr="00CB46B2" w:rsidRDefault="00CB46B2" w:rsidP="00CB46B2">
            <w:pPr>
              <w:rPr>
                <w:rFonts w:asciiTheme="minorHAnsi" w:hAnsiTheme="minorHAnsi"/>
                <w:sz w:val="18"/>
                <w:szCs w:val="18"/>
              </w:rPr>
            </w:pPr>
            <w:r w:rsidRPr="00CB46B2">
              <w:rPr>
                <w:rFonts w:asciiTheme="minorHAnsi" w:hAnsiTheme="minorHAnsi"/>
                <w:sz w:val="18"/>
                <w:szCs w:val="18"/>
              </w:rPr>
              <w:t>Oral Communication Skills</w:t>
            </w:r>
          </w:p>
        </w:tc>
        <w:tc>
          <w:tcPr>
            <w:tcW w:w="5184" w:type="dxa"/>
            <w:tcMar>
              <w:top w:w="29" w:type="dxa"/>
              <w:bottom w:w="29" w:type="dxa"/>
            </w:tcMar>
            <w:vAlign w:val="center"/>
          </w:tcPr>
          <w:p w:rsidR="00CB46B2" w:rsidRPr="00CB46B2" w:rsidRDefault="00CB46B2" w:rsidP="00CB46B2">
            <w:pPr>
              <w:jc w:val="center"/>
              <w:rPr>
                <w:rFonts w:asciiTheme="minorHAnsi" w:hAnsiTheme="minorHAnsi"/>
                <w:sz w:val="18"/>
                <w:szCs w:val="18"/>
              </w:rPr>
            </w:pPr>
          </w:p>
        </w:tc>
      </w:tr>
      <w:tr w:rsidR="00CB46B2" w:rsidRPr="00CB46B2" w:rsidTr="00893976">
        <w:trPr>
          <w:trHeight w:val="20"/>
          <w:jc w:val="center"/>
        </w:trPr>
        <w:tc>
          <w:tcPr>
            <w:tcW w:w="5184" w:type="dxa"/>
            <w:tcMar>
              <w:top w:w="29" w:type="dxa"/>
              <w:bottom w:w="29" w:type="dxa"/>
            </w:tcMar>
          </w:tcPr>
          <w:p w:rsidR="00CB46B2" w:rsidRPr="00CB46B2" w:rsidRDefault="00CB46B2" w:rsidP="00CB46B2">
            <w:pPr>
              <w:rPr>
                <w:rFonts w:asciiTheme="minorHAnsi" w:hAnsiTheme="minorHAnsi"/>
                <w:sz w:val="18"/>
                <w:szCs w:val="18"/>
              </w:rPr>
            </w:pPr>
            <w:r w:rsidRPr="00CB46B2">
              <w:rPr>
                <w:rFonts w:asciiTheme="minorHAnsi" w:hAnsiTheme="minorHAnsi"/>
                <w:sz w:val="18"/>
                <w:szCs w:val="18"/>
              </w:rPr>
              <w:t>Analytical/Critical-Thinking Skills</w:t>
            </w:r>
          </w:p>
        </w:tc>
        <w:tc>
          <w:tcPr>
            <w:tcW w:w="5184" w:type="dxa"/>
            <w:tcMar>
              <w:top w:w="29" w:type="dxa"/>
              <w:bottom w:w="29" w:type="dxa"/>
            </w:tcMar>
            <w:vAlign w:val="center"/>
          </w:tcPr>
          <w:p w:rsidR="00CB46B2" w:rsidRPr="00CB46B2" w:rsidRDefault="00CB46B2" w:rsidP="00CB46B2">
            <w:pPr>
              <w:jc w:val="center"/>
              <w:rPr>
                <w:rFonts w:asciiTheme="minorHAnsi" w:hAnsiTheme="minorHAnsi"/>
                <w:sz w:val="18"/>
                <w:szCs w:val="18"/>
              </w:rPr>
            </w:pPr>
          </w:p>
        </w:tc>
      </w:tr>
      <w:tr w:rsidR="00CB46B2" w:rsidRPr="00CB46B2" w:rsidTr="00893976">
        <w:trPr>
          <w:trHeight w:val="20"/>
          <w:jc w:val="center"/>
        </w:trPr>
        <w:tc>
          <w:tcPr>
            <w:tcW w:w="5184" w:type="dxa"/>
            <w:tcMar>
              <w:top w:w="29" w:type="dxa"/>
              <w:bottom w:w="29" w:type="dxa"/>
            </w:tcMar>
          </w:tcPr>
          <w:p w:rsidR="00CB46B2" w:rsidRPr="00CB46B2" w:rsidRDefault="00CB46B2" w:rsidP="00CB46B2">
            <w:pPr>
              <w:rPr>
                <w:rFonts w:asciiTheme="minorHAnsi" w:hAnsiTheme="minorHAnsi"/>
                <w:sz w:val="18"/>
                <w:szCs w:val="18"/>
              </w:rPr>
            </w:pPr>
            <w:r w:rsidRPr="00CB46B2">
              <w:rPr>
                <w:rFonts w:asciiTheme="minorHAnsi" w:hAnsiTheme="minorHAnsi"/>
                <w:sz w:val="18"/>
                <w:szCs w:val="18"/>
              </w:rPr>
              <w:t>Integration Skills</w:t>
            </w:r>
          </w:p>
        </w:tc>
        <w:tc>
          <w:tcPr>
            <w:tcW w:w="5184" w:type="dxa"/>
            <w:tcMar>
              <w:top w:w="29" w:type="dxa"/>
              <w:bottom w:w="29" w:type="dxa"/>
            </w:tcMar>
            <w:vAlign w:val="center"/>
          </w:tcPr>
          <w:p w:rsidR="00CB46B2" w:rsidRPr="00CB46B2" w:rsidRDefault="00CB46B2" w:rsidP="00CB46B2">
            <w:pPr>
              <w:jc w:val="center"/>
              <w:rPr>
                <w:rFonts w:asciiTheme="minorHAnsi" w:hAnsiTheme="minorHAnsi"/>
                <w:sz w:val="18"/>
                <w:szCs w:val="18"/>
              </w:rPr>
            </w:pPr>
          </w:p>
        </w:tc>
      </w:tr>
    </w:tbl>
    <w:p w:rsidR="00CB46B2" w:rsidRPr="00CB46B2" w:rsidRDefault="00CB46B2" w:rsidP="00CB46B2">
      <w:pPr>
        <w:rPr>
          <w:rFonts w:asciiTheme="minorHAnsi" w:hAnsiTheme="minorHAnsi"/>
        </w:rPr>
      </w:pPr>
    </w:p>
    <w:p w:rsidR="004249F6" w:rsidRDefault="004249F6" w:rsidP="007F29AB">
      <w:pPr>
        <w:rPr>
          <w:rFonts w:asciiTheme="minorHAnsi" w:hAnsiTheme="minorHAnsi"/>
          <w:sz w:val="20"/>
          <w:szCs w:val="20"/>
        </w:rPr>
        <w:sectPr w:rsidR="004249F6" w:rsidSect="00CB46B2">
          <w:pgSz w:w="12240" w:h="15840"/>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4249F6" w:rsidRDefault="004249F6" w:rsidP="004249F6">
      <w:pPr>
        <w:rPr>
          <w:rFonts w:asciiTheme="minorHAnsi" w:hAnsiTheme="minorHAnsi"/>
          <w:sz w:val="20"/>
          <w:szCs w:val="20"/>
        </w:rPr>
      </w:pPr>
      <w:r w:rsidRPr="00CB46B2">
        <w:rPr>
          <w:rFonts w:asciiTheme="minorHAnsi" w:hAnsiTheme="minorHAnsi"/>
          <w:b/>
          <w:bCs/>
          <w:noProof/>
          <w:sz w:val="20"/>
          <w:szCs w:val="20"/>
        </w:rPr>
        <w:lastRenderedPageBreak/>
        <mc:AlternateContent>
          <mc:Choice Requires="wps">
            <w:drawing>
              <wp:anchor distT="0" distB="0" distL="114300" distR="114300" simplePos="0" relativeHeight="251747840" behindDoc="0" locked="0" layoutInCell="1" allowOverlap="1" wp14:anchorId="1E277F8B" wp14:editId="6C54AEDE">
                <wp:simplePos x="0" y="0"/>
                <wp:positionH relativeFrom="page">
                  <wp:align>center</wp:align>
                </wp:positionH>
                <wp:positionV relativeFrom="margin">
                  <wp:posOffset>0</wp:posOffset>
                </wp:positionV>
                <wp:extent cx="5943600" cy="365760"/>
                <wp:effectExtent l="0" t="0" r="19050" b="15240"/>
                <wp:wrapNone/>
                <wp:docPr id="21" name="Text Box 21"/>
                <wp:cNvGraphicFramePr/>
                <a:graphic xmlns:a="http://schemas.openxmlformats.org/drawingml/2006/main">
                  <a:graphicData uri="http://schemas.microsoft.com/office/word/2010/wordprocessingShape">
                    <wps:wsp>
                      <wps:cNvSpPr txBox="1"/>
                      <wps:spPr>
                        <a:xfrm>
                          <a:off x="0" y="0"/>
                          <a:ext cx="5943600" cy="365760"/>
                        </a:xfrm>
                        <a:prstGeom prst="rect">
                          <a:avLst/>
                        </a:prstGeom>
                        <a:solidFill>
                          <a:srgbClr val="002060"/>
                        </a:solidFill>
                        <a:ln w="6350">
                          <a:solidFill>
                            <a:prstClr val="black"/>
                          </a:solidFill>
                        </a:ln>
                        <a:effectLst/>
                      </wps:spPr>
                      <wps:txbx>
                        <w:txbxContent>
                          <w:p w:rsidR="00B80053" w:rsidRPr="00EF05D5" w:rsidRDefault="00B80053" w:rsidP="004249F6">
                            <w:pPr>
                              <w:pStyle w:val="Heading2"/>
                              <w:spacing w:before="20"/>
                              <w:jc w:val="center"/>
                              <w:rPr>
                                <w:color w:val="FFFFFF" w:themeColor="background1"/>
                              </w:rPr>
                            </w:pPr>
                            <w:bookmarkStart w:id="84" w:name="_Appendix_I:_Example"/>
                            <w:bookmarkStart w:id="85" w:name="_Toc455930777"/>
                            <w:bookmarkEnd w:id="84"/>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I</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an Undergraduate Student Exit Survey</w:t>
                            </w:r>
                            <w:bookmarkEnd w:id="85"/>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7F8B" id="Text Box 21" o:spid="_x0000_s1056" type="#_x0000_t202" style="position:absolute;margin-left:0;margin-top:0;width:468pt;height:28.8pt;z-index:251747840;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" fillcolor="#002060" strokeweight=".5pt">
                <v:textbox inset=",0,,0">
                  <w:txbxContent>
                    <w:p w:rsidR="00B80053" w:rsidRPr="00EF05D5" w:rsidRDefault="00B80053" w:rsidP="004249F6">
                      <w:pPr>
                        <w:pStyle w:val="Heading2"/>
                        <w:spacing w:before="20"/>
                        <w:jc w:val="center"/>
                        <w:rPr>
                          <w:color w:val="FFFFFF" w:themeColor="background1"/>
                        </w:rPr>
                      </w:pPr>
                      <w:bookmarkStart w:id="86" w:name="_Appendix_I:_Example"/>
                      <w:bookmarkStart w:id="87" w:name="_Toc455930777"/>
                      <w:bookmarkEnd w:id="86"/>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I</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an Undergraduate Student Exit Survey</w:t>
                      </w:r>
                      <w:bookmarkEnd w:id="87"/>
                    </w:p>
                  </w:txbxContent>
                </v:textbox>
                <w10:wrap anchorx="page" anchory="margin"/>
              </v:shape>
            </w:pict>
          </mc:Fallback>
        </mc:AlternateContent>
      </w:r>
    </w:p>
    <w:p w:rsidR="004249F6" w:rsidRDefault="004249F6" w:rsidP="004249F6">
      <w:pPr>
        <w:rPr>
          <w:rFonts w:asciiTheme="minorHAnsi" w:hAnsiTheme="minorHAnsi"/>
          <w:sz w:val="20"/>
          <w:szCs w:val="20"/>
        </w:rPr>
      </w:pPr>
    </w:p>
    <w:p w:rsidR="004249F6" w:rsidRDefault="004249F6" w:rsidP="004249F6">
      <w:pPr>
        <w:rPr>
          <w:rFonts w:asciiTheme="minorHAnsi" w:hAnsiTheme="minorHAnsi"/>
          <w:sz w:val="20"/>
          <w:szCs w:val="20"/>
        </w:rPr>
      </w:pPr>
    </w:p>
    <w:p w:rsidR="004249F6" w:rsidRPr="004249F6" w:rsidRDefault="004249F6" w:rsidP="004249F6">
      <w:pPr>
        <w:rPr>
          <w:rFonts w:ascii="Calibri" w:eastAsia="Calibri" w:hAnsi="Calibri" w:cs="Times New Roman"/>
          <w:sz w:val="20"/>
          <w:szCs w:val="20"/>
        </w:rPr>
      </w:pPr>
      <w:r w:rsidRPr="004249F6">
        <w:rPr>
          <w:rFonts w:ascii="Calibri" w:eastAsia="Calibri" w:hAnsi="Calibri" w:cs="Times New Roman"/>
          <w:b/>
          <w:sz w:val="20"/>
          <w:szCs w:val="20"/>
        </w:rPr>
        <w:t>Scenario</w:t>
      </w:r>
      <w:r w:rsidRPr="004249F6">
        <w:rPr>
          <w:rFonts w:ascii="Calibri" w:eastAsia="Calibri" w:hAnsi="Calibri" w:cs="Times New Roman"/>
          <w:sz w:val="20"/>
          <w:szCs w:val="20"/>
        </w:rPr>
        <w:t>: The School of Management at the International Academy of Commerce and Business Enterprise offers a Bachelor of Business Administration. The school has identified the following intended student learning outcomes (ISLOs) for the program:</w:t>
      </w:r>
    </w:p>
    <w:p w:rsidR="004249F6" w:rsidRPr="004249F6" w:rsidRDefault="004249F6" w:rsidP="004249F6">
      <w:pPr>
        <w:rPr>
          <w:rFonts w:ascii="Calibri" w:eastAsia="Calibri" w:hAnsi="Calibri" w:cs="Times New Roman"/>
          <w:sz w:val="20"/>
          <w:szCs w:val="20"/>
        </w:rPr>
      </w:pPr>
    </w:p>
    <w:p w:rsidR="004249F6" w:rsidRPr="004249F6" w:rsidRDefault="004249F6" w:rsidP="00033EBF">
      <w:pPr>
        <w:numPr>
          <w:ilvl w:val="0"/>
          <w:numId w:val="53"/>
        </w:numPr>
        <w:ind w:left="360"/>
        <w:contextualSpacing/>
        <w:rPr>
          <w:rFonts w:ascii="Calibri" w:eastAsia="Calibri" w:hAnsi="Calibri" w:cs="Times New Roman"/>
          <w:sz w:val="20"/>
          <w:szCs w:val="20"/>
        </w:rPr>
      </w:pPr>
      <w:r w:rsidRPr="004249F6">
        <w:rPr>
          <w:rFonts w:ascii="Calibri" w:eastAsia="Calibri" w:hAnsi="Calibri" w:cs="Times New Roman"/>
          <w:sz w:val="20"/>
          <w:szCs w:val="20"/>
        </w:rPr>
        <w:t>Students will be able to identify the principal concepts, theories, and practices in the functional areas of business. (</w:t>
      </w:r>
      <w:r w:rsidRPr="004249F6">
        <w:rPr>
          <w:rFonts w:ascii="Calibri" w:eastAsia="Calibri" w:hAnsi="Calibri" w:cs="Times New Roman"/>
          <w:i/>
          <w:sz w:val="20"/>
          <w:szCs w:val="20"/>
        </w:rPr>
        <w:t>Business Functional Areas</w:t>
      </w:r>
      <w:r w:rsidRPr="004249F6">
        <w:rPr>
          <w:rFonts w:ascii="Calibri" w:eastAsia="Calibri" w:hAnsi="Calibri" w:cs="Times New Roman"/>
          <w:sz w:val="20"/>
          <w:szCs w:val="20"/>
        </w:rPr>
        <w:t>)</w:t>
      </w:r>
    </w:p>
    <w:p w:rsidR="004249F6" w:rsidRPr="004249F6" w:rsidRDefault="004249F6" w:rsidP="00033EBF">
      <w:pPr>
        <w:numPr>
          <w:ilvl w:val="0"/>
          <w:numId w:val="53"/>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Students will be able to recognize the relevant theories and principles associated with the economic environment of business. (</w:t>
      </w:r>
      <w:r w:rsidRPr="004249F6">
        <w:rPr>
          <w:rFonts w:ascii="Calibri" w:eastAsia="Calibri" w:hAnsi="Calibri" w:cs="Times New Roman"/>
          <w:i/>
          <w:sz w:val="20"/>
          <w:szCs w:val="20"/>
        </w:rPr>
        <w:t>Economic Environment</w:t>
      </w:r>
      <w:r w:rsidRPr="004249F6">
        <w:rPr>
          <w:rFonts w:ascii="Calibri" w:eastAsia="Calibri" w:hAnsi="Calibri" w:cs="Times New Roman"/>
          <w:sz w:val="20"/>
          <w:szCs w:val="20"/>
        </w:rPr>
        <w:t>)</w:t>
      </w:r>
    </w:p>
    <w:p w:rsidR="004249F6" w:rsidRPr="004249F6" w:rsidRDefault="004249F6" w:rsidP="00033EBF">
      <w:pPr>
        <w:numPr>
          <w:ilvl w:val="0"/>
          <w:numId w:val="53"/>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Students will be able to evaluate the social and natural environments of business and apply them to the development of managerial strategy. (</w:t>
      </w:r>
      <w:r w:rsidRPr="004249F6">
        <w:rPr>
          <w:rFonts w:ascii="Calibri" w:eastAsia="Calibri" w:hAnsi="Calibri" w:cs="Times New Roman"/>
          <w:i/>
          <w:sz w:val="20"/>
          <w:szCs w:val="20"/>
        </w:rPr>
        <w:t>Social and Natural Environments)</w:t>
      </w:r>
    </w:p>
    <w:p w:rsidR="004249F6" w:rsidRPr="004249F6" w:rsidRDefault="004249F6" w:rsidP="00033EBF">
      <w:pPr>
        <w:numPr>
          <w:ilvl w:val="0"/>
          <w:numId w:val="53"/>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Students will be able to recognize legal and ethical principles in business and apply them to organizational decision making. (</w:t>
      </w:r>
      <w:r w:rsidRPr="004249F6">
        <w:rPr>
          <w:rFonts w:ascii="Calibri" w:eastAsia="Calibri" w:hAnsi="Calibri" w:cs="Times New Roman"/>
          <w:i/>
          <w:sz w:val="20"/>
          <w:szCs w:val="20"/>
        </w:rPr>
        <w:t>Legal/Ethical Principles</w:t>
      </w:r>
      <w:r w:rsidRPr="004249F6">
        <w:rPr>
          <w:rFonts w:ascii="Calibri" w:eastAsia="Calibri" w:hAnsi="Calibri" w:cs="Times New Roman"/>
          <w:sz w:val="20"/>
          <w:szCs w:val="20"/>
        </w:rPr>
        <w:t>)</w:t>
      </w:r>
    </w:p>
    <w:p w:rsidR="004249F6" w:rsidRPr="004249F6" w:rsidRDefault="004249F6" w:rsidP="00033EBF">
      <w:pPr>
        <w:numPr>
          <w:ilvl w:val="0"/>
          <w:numId w:val="53"/>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Students will be able to evaluate the global dimensions of business. (</w:t>
      </w:r>
      <w:r w:rsidRPr="004249F6">
        <w:rPr>
          <w:rFonts w:ascii="Calibri" w:eastAsia="Calibri" w:hAnsi="Calibri" w:cs="Times New Roman"/>
          <w:i/>
          <w:sz w:val="20"/>
          <w:szCs w:val="20"/>
        </w:rPr>
        <w:t>Global Dimensions</w:t>
      </w:r>
      <w:r w:rsidRPr="004249F6">
        <w:rPr>
          <w:rFonts w:ascii="Calibri" w:eastAsia="Calibri" w:hAnsi="Calibri" w:cs="Times New Roman"/>
          <w:sz w:val="20"/>
          <w:szCs w:val="20"/>
        </w:rPr>
        <w:t>)</w:t>
      </w:r>
    </w:p>
    <w:p w:rsidR="004249F6" w:rsidRPr="004249F6" w:rsidRDefault="004249F6" w:rsidP="00033EBF">
      <w:pPr>
        <w:numPr>
          <w:ilvl w:val="0"/>
          <w:numId w:val="53"/>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Students will be able to apply business-related quantitative methods and information technology in support of management decision making. (</w:t>
      </w:r>
      <w:r w:rsidRPr="004249F6">
        <w:rPr>
          <w:rFonts w:ascii="Calibri" w:eastAsia="Calibri" w:hAnsi="Calibri" w:cs="Times New Roman"/>
          <w:i/>
          <w:sz w:val="20"/>
          <w:szCs w:val="20"/>
        </w:rPr>
        <w:t>Decision-Support Tools</w:t>
      </w:r>
      <w:r w:rsidRPr="004249F6">
        <w:rPr>
          <w:rFonts w:ascii="Calibri" w:eastAsia="Calibri" w:hAnsi="Calibri" w:cs="Times New Roman"/>
          <w:sz w:val="20"/>
          <w:szCs w:val="20"/>
        </w:rPr>
        <w:t>)</w:t>
      </w:r>
    </w:p>
    <w:p w:rsidR="004249F6" w:rsidRPr="004249F6" w:rsidRDefault="004249F6" w:rsidP="00033EBF">
      <w:pPr>
        <w:numPr>
          <w:ilvl w:val="0"/>
          <w:numId w:val="53"/>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Students will be able to construct coherent written forms of communication. (</w:t>
      </w:r>
      <w:r w:rsidRPr="004249F6">
        <w:rPr>
          <w:rFonts w:ascii="Calibri" w:eastAsia="Calibri" w:hAnsi="Calibri" w:cs="Times New Roman"/>
          <w:i/>
          <w:sz w:val="20"/>
          <w:szCs w:val="20"/>
        </w:rPr>
        <w:t>Written Communication Skills</w:t>
      </w:r>
      <w:r w:rsidRPr="004249F6">
        <w:rPr>
          <w:rFonts w:ascii="Calibri" w:eastAsia="Calibri" w:hAnsi="Calibri" w:cs="Times New Roman"/>
          <w:sz w:val="20"/>
          <w:szCs w:val="20"/>
        </w:rPr>
        <w:t>)</w:t>
      </w:r>
    </w:p>
    <w:p w:rsidR="004249F6" w:rsidRPr="004249F6" w:rsidRDefault="004249F6" w:rsidP="00033EBF">
      <w:pPr>
        <w:numPr>
          <w:ilvl w:val="0"/>
          <w:numId w:val="53"/>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Students will be able to compose and present effective oral forms of communication. (</w:t>
      </w:r>
      <w:r w:rsidRPr="004249F6">
        <w:rPr>
          <w:rFonts w:ascii="Calibri" w:eastAsia="Calibri" w:hAnsi="Calibri" w:cs="Times New Roman"/>
          <w:i/>
          <w:sz w:val="20"/>
          <w:szCs w:val="20"/>
        </w:rPr>
        <w:t>Oral Communication Skills</w:t>
      </w:r>
      <w:r w:rsidRPr="004249F6">
        <w:rPr>
          <w:rFonts w:ascii="Calibri" w:eastAsia="Calibri" w:hAnsi="Calibri" w:cs="Times New Roman"/>
          <w:sz w:val="20"/>
          <w:szCs w:val="20"/>
        </w:rPr>
        <w:t>)</w:t>
      </w:r>
    </w:p>
    <w:p w:rsidR="004249F6" w:rsidRPr="004249F6" w:rsidRDefault="004249F6" w:rsidP="00033EBF">
      <w:pPr>
        <w:numPr>
          <w:ilvl w:val="0"/>
          <w:numId w:val="53"/>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Students will be able to demonstrate analytical and critical-thinking skills in the context of organizational decision making. (</w:t>
      </w:r>
      <w:r w:rsidRPr="004249F6">
        <w:rPr>
          <w:rFonts w:ascii="Calibri" w:eastAsia="Calibri" w:hAnsi="Calibri" w:cs="Times New Roman"/>
          <w:i/>
          <w:sz w:val="20"/>
          <w:szCs w:val="20"/>
        </w:rPr>
        <w:t>Analytical/Critical-Thinking Skills</w:t>
      </w:r>
      <w:r w:rsidRPr="004249F6">
        <w:rPr>
          <w:rFonts w:ascii="Calibri" w:eastAsia="Calibri" w:hAnsi="Calibri" w:cs="Times New Roman"/>
          <w:sz w:val="20"/>
          <w:szCs w:val="20"/>
        </w:rPr>
        <w:t>)</w:t>
      </w:r>
    </w:p>
    <w:p w:rsidR="004249F6" w:rsidRPr="004249F6" w:rsidRDefault="004249F6" w:rsidP="00033EBF">
      <w:pPr>
        <w:numPr>
          <w:ilvl w:val="0"/>
          <w:numId w:val="53"/>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Students will be able to integrate theory and practice across the business functional areas in the analysis of organizational problems and challenges. (</w:t>
      </w:r>
      <w:r w:rsidRPr="004249F6">
        <w:rPr>
          <w:rFonts w:ascii="Calibri" w:eastAsia="Calibri" w:hAnsi="Calibri" w:cs="Times New Roman"/>
          <w:i/>
          <w:sz w:val="20"/>
          <w:szCs w:val="20"/>
        </w:rPr>
        <w:t>Integration Skills</w:t>
      </w:r>
      <w:r w:rsidRPr="004249F6">
        <w:rPr>
          <w:rFonts w:ascii="Calibri" w:eastAsia="Calibri" w:hAnsi="Calibri" w:cs="Times New Roman"/>
          <w:sz w:val="20"/>
          <w:szCs w:val="20"/>
        </w:rPr>
        <w:t>)</w:t>
      </w:r>
    </w:p>
    <w:p w:rsidR="004249F6" w:rsidRPr="004249F6" w:rsidRDefault="004249F6" w:rsidP="004249F6">
      <w:pPr>
        <w:rPr>
          <w:rFonts w:ascii="Calibri" w:eastAsia="Calibri" w:hAnsi="Calibri" w:cs="Times New Roman"/>
          <w:sz w:val="20"/>
          <w:szCs w:val="20"/>
        </w:rPr>
      </w:pPr>
    </w:p>
    <w:p w:rsidR="004249F6" w:rsidRPr="004249F6" w:rsidRDefault="004249F6" w:rsidP="004249F6">
      <w:pPr>
        <w:rPr>
          <w:rFonts w:ascii="Calibri" w:eastAsia="Calibri" w:hAnsi="Calibri" w:cs="Times New Roman"/>
          <w:sz w:val="20"/>
          <w:szCs w:val="20"/>
        </w:rPr>
      </w:pPr>
      <w:r w:rsidRPr="004249F6">
        <w:rPr>
          <w:rFonts w:ascii="Calibri" w:eastAsia="Calibri" w:hAnsi="Calibri" w:cs="Times New Roman"/>
          <w:sz w:val="20"/>
          <w:szCs w:val="20"/>
        </w:rPr>
        <w:t>In addition, in order to evaluate its operational effectiveness, the School of Management has identified the following intended operational outcomes (IOOs):</w:t>
      </w:r>
    </w:p>
    <w:p w:rsidR="004249F6" w:rsidRPr="004249F6" w:rsidRDefault="004249F6" w:rsidP="004249F6">
      <w:pPr>
        <w:rPr>
          <w:rFonts w:ascii="Calibri" w:eastAsia="Calibri" w:hAnsi="Calibri" w:cs="Times New Roman"/>
          <w:sz w:val="20"/>
          <w:szCs w:val="20"/>
        </w:rPr>
      </w:pPr>
    </w:p>
    <w:p w:rsidR="004249F6" w:rsidRPr="004249F6" w:rsidRDefault="004249F6" w:rsidP="00033EBF">
      <w:pPr>
        <w:numPr>
          <w:ilvl w:val="0"/>
          <w:numId w:val="51"/>
        </w:numPr>
        <w:ind w:left="360"/>
        <w:rPr>
          <w:rFonts w:ascii="Calibri" w:eastAsia="Calibri" w:hAnsi="Calibri" w:cs="Times New Roman"/>
          <w:sz w:val="20"/>
          <w:szCs w:val="20"/>
        </w:rPr>
      </w:pPr>
      <w:r w:rsidRPr="004249F6">
        <w:rPr>
          <w:rFonts w:ascii="Calibri" w:eastAsia="Calibri" w:hAnsi="Calibri" w:cs="Times New Roman"/>
          <w:sz w:val="20"/>
          <w:szCs w:val="20"/>
        </w:rPr>
        <w:t>The School of Management will be successful in placing its undergraduate students in appropriate entry-level positions or in graduate school on an annual basis. (</w:t>
      </w:r>
      <w:r w:rsidRPr="004249F6">
        <w:rPr>
          <w:rFonts w:ascii="Calibri" w:eastAsia="Calibri" w:hAnsi="Calibri" w:cs="Times New Roman"/>
          <w:i/>
          <w:sz w:val="20"/>
          <w:szCs w:val="20"/>
        </w:rPr>
        <w:t>Placement Rate</w:t>
      </w:r>
      <w:r w:rsidRPr="004249F6">
        <w:rPr>
          <w:rFonts w:ascii="Calibri" w:eastAsia="Calibri" w:hAnsi="Calibri" w:cs="Times New Roman"/>
          <w:sz w:val="20"/>
          <w:szCs w:val="20"/>
        </w:rPr>
        <w:t>)</w:t>
      </w:r>
    </w:p>
    <w:p w:rsidR="004249F6" w:rsidRPr="004249F6" w:rsidRDefault="004249F6" w:rsidP="00033EBF">
      <w:pPr>
        <w:numPr>
          <w:ilvl w:val="0"/>
          <w:numId w:val="51"/>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Students in the School of Management will graduate in a timely manner. (</w:t>
      </w:r>
      <w:r w:rsidRPr="004249F6">
        <w:rPr>
          <w:rFonts w:ascii="Calibri" w:eastAsia="Calibri" w:hAnsi="Calibri" w:cs="Times New Roman"/>
          <w:i/>
          <w:sz w:val="20"/>
          <w:szCs w:val="20"/>
        </w:rPr>
        <w:t>Graduation Rate</w:t>
      </w:r>
      <w:r w:rsidRPr="004249F6">
        <w:rPr>
          <w:rFonts w:ascii="Calibri" w:eastAsia="Calibri" w:hAnsi="Calibri" w:cs="Times New Roman"/>
          <w:sz w:val="20"/>
          <w:szCs w:val="20"/>
        </w:rPr>
        <w:t>)</w:t>
      </w:r>
    </w:p>
    <w:p w:rsidR="004249F6" w:rsidRPr="004249F6" w:rsidRDefault="004249F6" w:rsidP="00033EBF">
      <w:pPr>
        <w:numPr>
          <w:ilvl w:val="0"/>
          <w:numId w:val="51"/>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Faculty members in the School of Management will be highly-qualified in their teaching disciplines. (</w:t>
      </w:r>
      <w:r w:rsidRPr="004249F6">
        <w:rPr>
          <w:rFonts w:ascii="Calibri" w:eastAsia="Calibri" w:hAnsi="Calibri" w:cs="Times New Roman"/>
          <w:i/>
          <w:sz w:val="20"/>
          <w:szCs w:val="20"/>
        </w:rPr>
        <w:t>Faculty Qualifications</w:t>
      </w:r>
      <w:r w:rsidRPr="004249F6">
        <w:rPr>
          <w:rFonts w:ascii="Calibri" w:eastAsia="Calibri" w:hAnsi="Calibri" w:cs="Times New Roman"/>
          <w:sz w:val="20"/>
          <w:szCs w:val="20"/>
        </w:rPr>
        <w:t>)</w:t>
      </w:r>
    </w:p>
    <w:p w:rsidR="004249F6" w:rsidRPr="004249F6" w:rsidRDefault="004249F6" w:rsidP="00033EBF">
      <w:pPr>
        <w:numPr>
          <w:ilvl w:val="0"/>
          <w:numId w:val="51"/>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Faculty members in the School of Management will be engaged in appropriate scholarly and professional activities on an annual basis. (</w:t>
      </w:r>
      <w:r w:rsidRPr="004249F6">
        <w:rPr>
          <w:rFonts w:ascii="Calibri" w:eastAsia="Calibri" w:hAnsi="Calibri" w:cs="Times New Roman"/>
          <w:i/>
          <w:sz w:val="20"/>
          <w:szCs w:val="20"/>
        </w:rPr>
        <w:t>Scholarly and Professional Activities</w:t>
      </w:r>
      <w:r w:rsidRPr="004249F6">
        <w:rPr>
          <w:rFonts w:ascii="Calibri" w:eastAsia="Calibri" w:hAnsi="Calibri" w:cs="Times New Roman"/>
          <w:sz w:val="20"/>
          <w:szCs w:val="20"/>
        </w:rPr>
        <w:t>)</w:t>
      </w:r>
    </w:p>
    <w:p w:rsidR="004249F6" w:rsidRPr="004249F6" w:rsidRDefault="004249F6" w:rsidP="00033EBF">
      <w:pPr>
        <w:numPr>
          <w:ilvl w:val="0"/>
          <w:numId w:val="51"/>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The School of Management will deliver high-quality instruction to its students. (</w:t>
      </w:r>
      <w:r w:rsidRPr="004249F6">
        <w:rPr>
          <w:rFonts w:ascii="Calibri" w:eastAsia="Calibri" w:hAnsi="Calibri" w:cs="Times New Roman"/>
          <w:i/>
          <w:sz w:val="20"/>
          <w:szCs w:val="20"/>
        </w:rPr>
        <w:t>Teaching Effectiveness</w:t>
      </w:r>
      <w:r w:rsidRPr="004249F6">
        <w:rPr>
          <w:rFonts w:ascii="Calibri" w:eastAsia="Calibri" w:hAnsi="Calibri" w:cs="Times New Roman"/>
          <w:sz w:val="20"/>
          <w:szCs w:val="20"/>
        </w:rPr>
        <w:t>)</w:t>
      </w:r>
    </w:p>
    <w:p w:rsidR="004249F6" w:rsidRPr="004249F6" w:rsidRDefault="004249F6" w:rsidP="00033EBF">
      <w:pPr>
        <w:numPr>
          <w:ilvl w:val="0"/>
          <w:numId w:val="51"/>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The School of Management will provide effective academic advising to its students. (</w:t>
      </w:r>
      <w:r w:rsidRPr="004249F6">
        <w:rPr>
          <w:rFonts w:ascii="Calibri" w:eastAsia="Calibri" w:hAnsi="Calibri" w:cs="Times New Roman"/>
          <w:i/>
          <w:sz w:val="20"/>
          <w:szCs w:val="20"/>
        </w:rPr>
        <w:t>Academic Advising</w:t>
      </w:r>
      <w:r w:rsidRPr="004249F6">
        <w:rPr>
          <w:rFonts w:ascii="Calibri" w:eastAsia="Calibri" w:hAnsi="Calibri" w:cs="Times New Roman"/>
          <w:sz w:val="20"/>
          <w:szCs w:val="20"/>
        </w:rPr>
        <w:t>)</w:t>
      </w:r>
    </w:p>
    <w:p w:rsidR="004249F6" w:rsidRPr="004249F6" w:rsidRDefault="004249F6" w:rsidP="00033EBF">
      <w:pPr>
        <w:numPr>
          <w:ilvl w:val="0"/>
          <w:numId w:val="51"/>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lastRenderedPageBreak/>
        <w:t>The academic programs offered by the School of Management will be current, relevant, and meet the needs of both students and the business community. (</w:t>
      </w:r>
      <w:r w:rsidRPr="004249F6">
        <w:rPr>
          <w:rFonts w:ascii="Calibri" w:eastAsia="Calibri" w:hAnsi="Calibri" w:cs="Times New Roman"/>
          <w:i/>
          <w:sz w:val="20"/>
          <w:szCs w:val="20"/>
        </w:rPr>
        <w:t>Curriculum</w:t>
      </w:r>
      <w:r w:rsidRPr="004249F6">
        <w:rPr>
          <w:rFonts w:ascii="Calibri" w:eastAsia="Calibri" w:hAnsi="Calibri" w:cs="Times New Roman"/>
          <w:sz w:val="20"/>
          <w:szCs w:val="20"/>
        </w:rPr>
        <w:t>)</w:t>
      </w:r>
    </w:p>
    <w:p w:rsidR="004249F6" w:rsidRPr="004249F6" w:rsidRDefault="004249F6" w:rsidP="00033EBF">
      <w:pPr>
        <w:numPr>
          <w:ilvl w:val="0"/>
          <w:numId w:val="51"/>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The School of Management will provide an effective learning environment in support of academic quality in its business programs. (</w:t>
      </w:r>
      <w:r w:rsidRPr="004249F6">
        <w:rPr>
          <w:rFonts w:ascii="Calibri" w:eastAsia="Calibri" w:hAnsi="Calibri" w:cs="Times New Roman"/>
          <w:i/>
          <w:sz w:val="20"/>
          <w:szCs w:val="20"/>
        </w:rPr>
        <w:t>Learning Environment</w:t>
      </w:r>
      <w:r w:rsidRPr="004249F6">
        <w:rPr>
          <w:rFonts w:ascii="Calibri" w:eastAsia="Calibri" w:hAnsi="Calibri" w:cs="Times New Roman"/>
          <w:sz w:val="20"/>
          <w:szCs w:val="20"/>
        </w:rPr>
        <w:t>)</w:t>
      </w:r>
    </w:p>
    <w:p w:rsidR="004249F6" w:rsidRPr="004249F6" w:rsidRDefault="004249F6" w:rsidP="00033EBF">
      <w:pPr>
        <w:numPr>
          <w:ilvl w:val="0"/>
          <w:numId w:val="51"/>
        </w:numPr>
        <w:spacing w:before="240"/>
        <w:ind w:left="360"/>
        <w:rPr>
          <w:rFonts w:ascii="Calibri" w:eastAsia="Calibri" w:hAnsi="Calibri" w:cs="Times New Roman"/>
          <w:sz w:val="20"/>
          <w:szCs w:val="20"/>
        </w:rPr>
      </w:pPr>
      <w:r w:rsidRPr="004249F6">
        <w:rPr>
          <w:rFonts w:ascii="Calibri" w:eastAsia="Calibri" w:hAnsi="Calibri" w:cs="Times New Roman"/>
          <w:sz w:val="20"/>
          <w:szCs w:val="20"/>
        </w:rPr>
        <w:t>The School of Management will offer significant co-curricular opportunities for students. (</w:t>
      </w:r>
      <w:r w:rsidRPr="004249F6">
        <w:rPr>
          <w:rFonts w:ascii="Calibri" w:eastAsia="Calibri" w:hAnsi="Calibri" w:cs="Times New Roman"/>
          <w:i/>
          <w:sz w:val="20"/>
          <w:szCs w:val="20"/>
        </w:rPr>
        <w:t>Co-Curricular Opportunities</w:t>
      </w:r>
      <w:r w:rsidRPr="004249F6">
        <w:rPr>
          <w:rFonts w:ascii="Calibri" w:eastAsia="Calibri" w:hAnsi="Calibri" w:cs="Times New Roman"/>
          <w:sz w:val="20"/>
          <w:szCs w:val="20"/>
        </w:rPr>
        <w:t>)</w:t>
      </w:r>
    </w:p>
    <w:p w:rsidR="004249F6" w:rsidRPr="004249F6" w:rsidRDefault="004249F6" w:rsidP="004249F6">
      <w:pPr>
        <w:rPr>
          <w:rFonts w:ascii="Calibri" w:eastAsia="Calibri" w:hAnsi="Calibri" w:cs="Times New Roman"/>
          <w:sz w:val="20"/>
          <w:szCs w:val="20"/>
        </w:rPr>
      </w:pPr>
    </w:p>
    <w:p w:rsidR="004249F6" w:rsidRPr="004249F6" w:rsidRDefault="004249F6" w:rsidP="004249F6">
      <w:pPr>
        <w:rPr>
          <w:rFonts w:ascii="Calibri" w:eastAsia="Calibri" w:hAnsi="Calibri" w:cs="Times New Roman"/>
          <w:sz w:val="20"/>
          <w:szCs w:val="20"/>
        </w:rPr>
      </w:pPr>
      <w:r w:rsidRPr="004249F6">
        <w:rPr>
          <w:rFonts w:ascii="Calibri" w:eastAsia="Calibri" w:hAnsi="Calibri" w:cs="Times New Roman"/>
          <w:sz w:val="20"/>
          <w:szCs w:val="20"/>
        </w:rPr>
        <w:t>The undergraduate exit survey below can be used as both an indirect measure of student learning and an operational assessment tool. The survey is used to assess (indirectly) all 10 intended student learning outcomes (Part I) and to assess intended operational outcomes #5-#9 (Part II).</w:t>
      </w:r>
    </w:p>
    <w:p w:rsidR="004249F6" w:rsidRPr="004249F6" w:rsidRDefault="004249F6" w:rsidP="004249F6">
      <w:pPr>
        <w:rPr>
          <w:rFonts w:ascii="Calibri" w:eastAsia="Calibri" w:hAnsi="Calibri" w:cs="Times New Roman"/>
          <w:sz w:val="20"/>
          <w:szCs w:val="20"/>
        </w:rPr>
      </w:pPr>
    </w:p>
    <w:p w:rsidR="004249F6" w:rsidRPr="004249F6" w:rsidRDefault="004249F6" w:rsidP="004249F6">
      <w:pPr>
        <w:rPr>
          <w:rFonts w:ascii="Calibri" w:eastAsia="Calibri" w:hAnsi="Calibri" w:cs="Times New Roman"/>
          <w:sz w:val="20"/>
          <w:szCs w:val="20"/>
        </w:rPr>
      </w:pPr>
      <w:r w:rsidRPr="004249F6">
        <w:rPr>
          <w:rFonts w:ascii="Calibri" w:eastAsia="Calibri" w:hAnsi="Calibri" w:cs="Times New Roman"/>
          <w:sz w:val="20"/>
          <w:szCs w:val="20"/>
        </w:rPr>
        <w:t>In particular, in terms of student learning assessment, the 10 intended student learning outcomes are listed in Part I of the survey, and students are asked to evaluate the extent to which they believe that they were successful in achieving each of the outcomes.</w:t>
      </w:r>
    </w:p>
    <w:p w:rsidR="004249F6" w:rsidRPr="004249F6" w:rsidRDefault="004249F6" w:rsidP="004249F6">
      <w:pPr>
        <w:rPr>
          <w:rFonts w:ascii="Calibri" w:eastAsia="Calibri" w:hAnsi="Calibri" w:cs="Times New Roman"/>
          <w:sz w:val="20"/>
          <w:szCs w:val="20"/>
        </w:rPr>
      </w:pPr>
    </w:p>
    <w:p w:rsidR="004249F6" w:rsidRPr="004249F6" w:rsidRDefault="004249F6" w:rsidP="004249F6">
      <w:pPr>
        <w:rPr>
          <w:rFonts w:ascii="Calibri" w:eastAsia="Calibri" w:hAnsi="Calibri" w:cs="Times New Roman"/>
          <w:sz w:val="20"/>
          <w:szCs w:val="20"/>
        </w:rPr>
      </w:pPr>
      <w:r w:rsidRPr="004249F6">
        <w:rPr>
          <w:rFonts w:ascii="Calibri" w:eastAsia="Calibri" w:hAnsi="Calibri" w:cs="Times New Roman"/>
          <w:sz w:val="20"/>
          <w:szCs w:val="20"/>
        </w:rPr>
        <w:t>In terms of operational assessment:</w:t>
      </w:r>
    </w:p>
    <w:p w:rsidR="004249F6" w:rsidRPr="004249F6" w:rsidRDefault="004249F6" w:rsidP="004249F6">
      <w:pPr>
        <w:rPr>
          <w:rFonts w:ascii="Calibri" w:eastAsia="Calibri" w:hAnsi="Calibri" w:cs="Times New Roman"/>
          <w:sz w:val="20"/>
          <w:szCs w:val="20"/>
        </w:rPr>
      </w:pPr>
    </w:p>
    <w:p w:rsidR="004249F6" w:rsidRPr="004249F6" w:rsidRDefault="004249F6" w:rsidP="00033EBF">
      <w:pPr>
        <w:numPr>
          <w:ilvl w:val="0"/>
          <w:numId w:val="52"/>
        </w:numPr>
        <w:ind w:left="360"/>
        <w:contextualSpacing/>
        <w:rPr>
          <w:rFonts w:ascii="Calibri" w:eastAsia="Calibri" w:hAnsi="Calibri" w:cs="Times New Roman"/>
          <w:sz w:val="20"/>
          <w:szCs w:val="20"/>
        </w:rPr>
      </w:pPr>
      <w:r w:rsidRPr="004249F6">
        <w:rPr>
          <w:rFonts w:ascii="Calibri" w:eastAsia="Calibri" w:hAnsi="Calibri" w:cs="Times New Roman"/>
          <w:sz w:val="20"/>
          <w:szCs w:val="20"/>
        </w:rPr>
        <w:t xml:space="preserve">Part II: Survey Items #1-#3  </w:t>
      </w:r>
      <w:r w:rsidRPr="004249F6">
        <w:rPr>
          <w:rFonts w:ascii="Calibri" w:eastAsia="Calibri" w:hAnsi="Calibri" w:cs="Times New Roman"/>
        </w:rPr>
        <w:sym w:font="Wingdings 3" w:char="F067"/>
      </w:r>
      <w:r w:rsidRPr="004249F6">
        <w:rPr>
          <w:rFonts w:ascii="Calibri" w:eastAsia="Calibri" w:hAnsi="Calibri" w:cs="Times New Roman"/>
          <w:sz w:val="20"/>
          <w:szCs w:val="20"/>
        </w:rPr>
        <w:t xml:space="preserve">  map to and assess IOO #5 (</w:t>
      </w:r>
      <w:r w:rsidRPr="004249F6">
        <w:rPr>
          <w:rFonts w:ascii="Calibri" w:eastAsia="Calibri" w:hAnsi="Calibri" w:cs="Times New Roman"/>
          <w:i/>
          <w:sz w:val="20"/>
          <w:szCs w:val="20"/>
        </w:rPr>
        <w:t>Teaching Effectiveness</w:t>
      </w:r>
      <w:r w:rsidRPr="004249F6">
        <w:rPr>
          <w:rFonts w:ascii="Calibri" w:eastAsia="Calibri" w:hAnsi="Calibri" w:cs="Times New Roman"/>
          <w:sz w:val="20"/>
          <w:szCs w:val="20"/>
        </w:rPr>
        <w:t>): The School of Management will deliver high-quality instruction to its students.</w:t>
      </w:r>
    </w:p>
    <w:p w:rsidR="004249F6" w:rsidRPr="004249F6" w:rsidRDefault="004249F6" w:rsidP="004249F6">
      <w:pPr>
        <w:rPr>
          <w:rFonts w:ascii="Calibri" w:eastAsia="Calibri" w:hAnsi="Calibri" w:cs="Times New Roman"/>
          <w:sz w:val="20"/>
          <w:szCs w:val="20"/>
        </w:rPr>
      </w:pPr>
    </w:p>
    <w:p w:rsidR="004249F6" w:rsidRPr="004249F6" w:rsidRDefault="004249F6" w:rsidP="00033EBF">
      <w:pPr>
        <w:numPr>
          <w:ilvl w:val="0"/>
          <w:numId w:val="52"/>
        </w:numPr>
        <w:ind w:left="360"/>
        <w:contextualSpacing/>
        <w:rPr>
          <w:rFonts w:ascii="Calibri" w:eastAsia="Calibri" w:hAnsi="Calibri" w:cs="Times New Roman"/>
          <w:sz w:val="20"/>
          <w:szCs w:val="20"/>
        </w:rPr>
      </w:pPr>
      <w:r w:rsidRPr="004249F6">
        <w:rPr>
          <w:rFonts w:ascii="Calibri" w:eastAsia="Calibri" w:hAnsi="Calibri" w:cs="Times New Roman"/>
          <w:sz w:val="20"/>
          <w:szCs w:val="20"/>
        </w:rPr>
        <w:t xml:space="preserve">Part II: Survey Item #4  </w:t>
      </w:r>
      <w:r w:rsidRPr="004249F6">
        <w:rPr>
          <w:rFonts w:ascii="Calibri" w:eastAsia="Calibri" w:hAnsi="Calibri" w:cs="Times New Roman"/>
        </w:rPr>
        <w:sym w:font="Wingdings 3" w:char="F067"/>
      </w:r>
      <w:r w:rsidRPr="004249F6">
        <w:rPr>
          <w:rFonts w:ascii="Calibri" w:eastAsia="Calibri" w:hAnsi="Calibri" w:cs="Times New Roman"/>
          <w:sz w:val="20"/>
          <w:szCs w:val="20"/>
        </w:rPr>
        <w:t xml:space="preserve">  maps to and assesses IOO #6 (</w:t>
      </w:r>
      <w:r w:rsidRPr="004249F6">
        <w:rPr>
          <w:rFonts w:ascii="Calibri" w:eastAsia="Calibri" w:hAnsi="Calibri" w:cs="Times New Roman"/>
          <w:i/>
          <w:sz w:val="20"/>
          <w:szCs w:val="20"/>
        </w:rPr>
        <w:t>Academic Advising</w:t>
      </w:r>
      <w:r w:rsidRPr="004249F6">
        <w:rPr>
          <w:rFonts w:ascii="Calibri" w:eastAsia="Calibri" w:hAnsi="Calibri" w:cs="Times New Roman"/>
          <w:sz w:val="20"/>
          <w:szCs w:val="20"/>
        </w:rPr>
        <w:t>): The School of Management will provide effective academic advising to its students.</w:t>
      </w:r>
    </w:p>
    <w:p w:rsidR="004249F6" w:rsidRPr="004249F6" w:rsidRDefault="004249F6" w:rsidP="004249F6">
      <w:pPr>
        <w:rPr>
          <w:rFonts w:ascii="Calibri" w:eastAsia="Calibri" w:hAnsi="Calibri" w:cs="Times New Roman"/>
          <w:sz w:val="20"/>
          <w:szCs w:val="20"/>
        </w:rPr>
      </w:pPr>
    </w:p>
    <w:p w:rsidR="004249F6" w:rsidRPr="004249F6" w:rsidRDefault="004249F6" w:rsidP="00033EBF">
      <w:pPr>
        <w:numPr>
          <w:ilvl w:val="0"/>
          <w:numId w:val="52"/>
        </w:numPr>
        <w:ind w:left="360"/>
        <w:contextualSpacing/>
        <w:rPr>
          <w:rFonts w:ascii="Calibri" w:eastAsia="Calibri" w:hAnsi="Calibri" w:cs="Times New Roman"/>
          <w:sz w:val="20"/>
          <w:szCs w:val="20"/>
        </w:rPr>
      </w:pPr>
      <w:r w:rsidRPr="004249F6">
        <w:rPr>
          <w:rFonts w:ascii="Calibri" w:eastAsia="Calibri" w:hAnsi="Calibri" w:cs="Times New Roman"/>
          <w:sz w:val="20"/>
          <w:szCs w:val="20"/>
        </w:rPr>
        <w:t xml:space="preserve">Part II: Survey Items #5-#7  </w:t>
      </w:r>
      <w:r w:rsidRPr="004249F6">
        <w:rPr>
          <w:rFonts w:ascii="Calibri" w:eastAsia="Calibri" w:hAnsi="Calibri" w:cs="Times New Roman"/>
        </w:rPr>
        <w:sym w:font="Wingdings 3" w:char="F067"/>
      </w:r>
      <w:r w:rsidRPr="004249F6">
        <w:rPr>
          <w:rFonts w:ascii="Calibri" w:eastAsia="Calibri" w:hAnsi="Calibri" w:cs="Times New Roman"/>
          <w:sz w:val="20"/>
          <w:szCs w:val="20"/>
        </w:rPr>
        <w:t xml:space="preserve">  map to and assess IOO #7 (</w:t>
      </w:r>
      <w:r w:rsidRPr="004249F6">
        <w:rPr>
          <w:rFonts w:ascii="Calibri" w:eastAsia="Calibri" w:hAnsi="Calibri" w:cs="Times New Roman"/>
          <w:i/>
          <w:sz w:val="20"/>
          <w:szCs w:val="20"/>
        </w:rPr>
        <w:t>Curriculum</w:t>
      </w:r>
      <w:r w:rsidRPr="004249F6">
        <w:rPr>
          <w:rFonts w:ascii="Calibri" w:eastAsia="Calibri" w:hAnsi="Calibri" w:cs="Times New Roman"/>
          <w:sz w:val="20"/>
          <w:szCs w:val="20"/>
        </w:rPr>
        <w:t>): The academic programs offered by the School of Management will be current, relevant, and meet the needs of both students and the business community.</w:t>
      </w:r>
    </w:p>
    <w:p w:rsidR="004249F6" w:rsidRPr="004249F6" w:rsidRDefault="004249F6" w:rsidP="004249F6">
      <w:pPr>
        <w:rPr>
          <w:rFonts w:ascii="Calibri" w:eastAsia="Calibri" w:hAnsi="Calibri" w:cs="Times New Roman"/>
          <w:sz w:val="20"/>
          <w:szCs w:val="20"/>
        </w:rPr>
      </w:pPr>
    </w:p>
    <w:p w:rsidR="004249F6" w:rsidRPr="004249F6" w:rsidRDefault="004249F6" w:rsidP="00033EBF">
      <w:pPr>
        <w:numPr>
          <w:ilvl w:val="0"/>
          <w:numId w:val="52"/>
        </w:numPr>
        <w:ind w:left="360"/>
        <w:contextualSpacing/>
        <w:rPr>
          <w:rFonts w:ascii="Calibri" w:eastAsia="Calibri" w:hAnsi="Calibri" w:cs="Times New Roman"/>
          <w:sz w:val="20"/>
          <w:szCs w:val="20"/>
        </w:rPr>
      </w:pPr>
      <w:r w:rsidRPr="004249F6">
        <w:rPr>
          <w:rFonts w:ascii="Calibri" w:eastAsia="Calibri" w:hAnsi="Calibri" w:cs="Times New Roman"/>
          <w:sz w:val="20"/>
          <w:szCs w:val="20"/>
        </w:rPr>
        <w:t xml:space="preserve">Part II: Survey Items #8-#14  </w:t>
      </w:r>
      <w:r w:rsidRPr="004249F6">
        <w:rPr>
          <w:rFonts w:ascii="Calibri" w:eastAsia="Calibri" w:hAnsi="Calibri" w:cs="Times New Roman"/>
        </w:rPr>
        <w:sym w:font="Wingdings 3" w:char="F067"/>
      </w:r>
      <w:r w:rsidRPr="004249F6">
        <w:rPr>
          <w:rFonts w:ascii="Calibri" w:eastAsia="Calibri" w:hAnsi="Calibri" w:cs="Times New Roman"/>
          <w:sz w:val="20"/>
          <w:szCs w:val="20"/>
        </w:rPr>
        <w:t xml:space="preserve">  map to and assess IOO #8 (</w:t>
      </w:r>
      <w:r w:rsidRPr="004249F6">
        <w:rPr>
          <w:rFonts w:ascii="Calibri" w:eastAsia="Calibri" w:hAnsi="Calibri" w:cs="Times New Roman"/>
          <w:i/>
          <w:sz w:val="20"/>
          <w:szCs w:val="20"/>
        </w:rPr>
        <w:t>Learning Environment</w:t>
      </w:r>
      <w:r w:rsidRPr="004249F6">
        <w:rPr>
          <w:rFonts w:ascii="Calibri" w:eastAsia="Calibri" w:hAnsi="Calibri" w:cs="Times New Roman"/>
          <w:sz w:val="20"/>
          <w:szCs w:val="20"/>
        </w:rPr>
        <w:t>): The School of Management will provide an effective learning environment in support of academic quality in its business programs.</w:t>
      </w:r>
    </w:p>
    <w:p w:rsidR="004249F6" w:rsidRPr="004249F6" w:rsidRDefault="004249F6" w:rsidP="004249F6">
      <w:pPr>
        <w:rPr>
          <w:rFonts w:ascii="Calibri" w:eastAsia="Calibri" w:hAnsi="Calibri" w:cs="Times New Roman"/>
          <w:sz w:val="20"/>
          <w:szCs w:val="20"/>
        </w:rPr>
      </w:pPr>
    </w:p>
    <w:p w:rsidR="004249F6" w:rsidRPr="004249F6" w:rsidRDefault="004249F6" w:rsidP="00033EBF">
      <w:pPr>
        <w:numPr>
          <w:ilvl w:val="0"/>
          <w:numId w:val="52"/>
        </w:numPr>
        <w:ind w:left="360"/>
        <w:contextualSpacing/>
        <w:rPr>
          <w:rFonts w:ascii="Calibri" w:eastAsia="Calibri" w:hAnsi="Calibri" w:cs="Times New Roman"/>
          <w:sz w:val="20"/>
          <w:szCs w:val="20"/>
        </w:rPr>
      </w:pPr>
      <w:r w:rsidRPr="004249F6">
        <w:rPr>
          <w:rFonts w:ascii="Calibri" w:eastAsia="Calibri" w:hAnsi="Calibri" w:cs="Times New Roman"/>
          <w:sz w:val="20"/>
          <w:szCs w:val="20"/>
        </w:rPr>
        <w:t xml:space="preserve">Part II: Survey Items #15-#17  </w:t>
      </w:r>
      <w:r w:rsidRPr="004249F6">
        <w:rPr>
          <w:rFonts w:ascii="Calibri" w:eastAsia="Calibri" w:hAnsi="Calibri" w:cs="Times New Roman"/>
        </w:rPr>
        <w:sym w:font="Wingdings 3" w:char="F067"/>
      </w:r>
      <w:r w:rsidRPr="004249F6">
        <w:rPr>
          <w:rFonts w:ascii="Calibri" w:eastAsia="Calibri" w:hAnsi="Calibri" w:cs="Times New Roman"/>
          <w:sz w:val="20"/>
          <w:szCs w:val="20"/>
        </w:rPr>
        <w:t xml:space="preserve">  map to and assess IOO #9 (</w:t>
      </w:r>
      <w:r w:rsidRPr="004249F6">
        <w:rPr>
          <w:rFonts w:ascii="Calibri" w:eastAsia="Calibri" w:hAnsi="Calibri" w:cs="Times New Roman"/>
          <w:i/>
          <w:sz w:val="20"/>
          <w:szCs w:val="20"/>
        </w:rPr>
        <w:t>Co-Curricular Opportunities</w:t>
      </w:r>
      <w:r w:rsidRPr="004249F6">
        <w:rPr>
          <w:rFonts w:ascii="Calibri" w:eastAsia="Calibri" w:hAnsi="Calibri" w:cs="Times New Roman"/>
          <w:sz w:val="20"/>
          <w:szCs w:val="20"/>
        </w:rPr>
        <w:t>): The School of Management will offer significant co-curricular opportunities for students.</w:t>
      </w:r>
    </w:p>
    <w:p w:rsidR="004249F6" w:rsidRPr="004249F6" w:rsidRDefault="004249F6" w:rsidP="004249F6">
      <w:pPr>
        <w:rPr>
          <w:rFonts w:ascii="Calibri" w:eastAsia="Calibri" w:hAnsi="Calibri" w:cs="Times New Roman"/>
          <w:sz w:val="20"/>
          <w:szCs w:val="20"/>
        </w:rPr>
      </w:pPr>
    </w:p>
    <w:p w:rsidR="004249F6" w:rsidRPr="004249F6" w:rsidRDefault="004249F6" w:rsidP="004249F6">
      <w:pPr>
        <w:rPr>
          <w:rFonts w:ascii="Calibri" w:eastAsia="Calibri" w:hAnsi="Calibri" w:cs="Times New Roman"/>
          <w:sz w:val="20"/>
          <w:szCs w:val="20"/>
        </w:rPr>
      </w:pPr>
      <w:r w:rsidRPr="004249F6">
        <w:rPr>
          <w:rFonts w:ascii="Calibri" w:eastAsia="Calibri" w:hAnsi="Calibri" w:cs="Times New Roman"/>
          <w:sz w:val="20"/>
          <w:szCs w:val="20"/>
        </w:rPr>
        <w:t>(</w:t>
      </w:r>
      <w:r w:rsidRPr="004249F6">
        <w:rPr>
          <w:rFonts w:ascii="Calibri" w:eastAsia="Calibri" w:hAnsi="Calibri" w:cs="Times New Roman"/>
          <w:b/>
          <w:sz w:val="20"/>
          <w:szCs w:val="20"/>
        </w:rPr>
        <w:t>Note</w:t>
      </w:r>
      <w:r w:rsidRPr="004249F6">
        <w:rPr>
          <w:rFonts w:ascii="Calibri" w:eastAsia="Calibri" w:hAnsi="Calibri" w:cs="Times New Roman"/>
          <w:sz w:val="20"/>
          <w:szCs w:val="20"/>
        </w:rPr>
        <w:t>: The school is also using other operational assessment metrics to measure intended operational outcomes #1-#4, and #7.)</w:t>
      </w:r>
    </w:p>
    <w:p w:rsidR="004249F6" w:rsidRPr="004249F6" w:rsidRDefault="004249F6" w:rsidP="004249F6">
      <w:pPr>
        <w:rPr>
          <w:rFonts w:ascii="Calibri" w:eastAsia="Calibri" w:hAnsi="Calibri" w:cs="Times New Roman"/>
          <w:sz w:val="20"/>
          <w:szCs w:val="20"/>
        </w:rPr>
      </w:pPr>
    </w:p>
    <w:p w:rsidR="004249F6" w:rsidRPr="004249F6" w:rsidRDefault="004249F6" w:rsidP="004249F6">
      <w:pPr>
        <w:rPr>
          <w:rFonts w:ascii="Calibri" w:eastAsia="Calibri" w:hAnsi="Calibri" w:cs="Times New Roman"/>
          <w:sz w:val="20"/>
          <w:szCs w:val="20"/>
        </w:rPr>
      </w:pPr>
    </w:p>
    <w:p w:rsidR="004249F6" w:rsidRPr="004249F6" w:rsidRDefault="004249F6" w:rsidP="004249F6">
      <w:pPr>
        <w:rPr>
          <w:rFonts w:ascii="Calibri" w:eastAsia="Calibri" w:hAnsi="Calibri" w:cs="Times New Roman"/>
          <w:sz w:val="20"/>
          <w:szCs w:val="20"/>
        </w:rPr>
      </w:pPr>
    </w:p>
    <w:p w:rsidR="004249F6" w:rsidRPr="004249F6" w:rsidRDefault="004249F6" w:rsidP="004249F6">
      <w:pPr>
        <w:rPr>
          <w:rFonts w:ascii="Calibri" w:eastAsia="Calibri" w:hAnsi="Calibri" w:cs="Times New Roman"/>
          <w:sz w:val="20"/>
          <w:szCs w:val="20"/>
        </w:rPr>
      </w:pPr>
    </w:p>
    <w:p w:rsidR="004249F6" w:rsidRPr="004249F6" w:rsidRDefault="004249F6" w:rsidP="004249F6">
      <w:pPr>
        <w:rPr>
          <w:rFonts w:ascii="Calibri" w:eastAsia="Calibri" w:hAnsi="Calibri" w:cs="Times New Roman"/>
        </w:rPr>
        <w:sectPr w:rsidR="004249F6" w:rsidRPr="004249F6" w:rsidSect="004249F6">
          <w:footerReference w:type="default" r:id="rId29"/>
          <w:pgSz w:w="12240" w:h="15840"/>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4249F6" w:rsidRPr="004249F6" w:rsidRDefault="004249F6" w:rsidP="004249F6">
      <w:pPr>
        <w:jc w:val="center"/>
        <w:rPr>
          <w:rFonts w:asciiTheme="minorHAnsi" w:hAnsiTheme="minorHAnsi" w:cs="Times New Roman"/>
          <w:b/>
          <w:sz w:val="40"/>
          <w:szCs w:val="40"/>
        </w:rPr>
      </w:pPr>
      <w:r w:rsidRPr="004249F6">
        <w:rPr>
          <w:rFonts w:ascii="Calibri" w:hAnsi="Calibri" w:cs="Times New Roman"/>
          <w:b/>
          <w:sz w:val="40"/>
          <w:szCs w:val="40"/>
        </w:rPr>
        <w:lastRenderedPageBreak/>
        <w:t>International</w:t>
      </w:r>
      <w:r w:rsidRPr="004249F6">
        <w:rPr>
          <w:rFonts w:asciiTheme="minorHAnsi" w:hAnsiTheme="minorHAnsi" w:cs="Times New Roman"/>
          <w:b/>
          <w:sz w:val="40"/>
          <w:szCs w:val="40"/>
        </w:rPr>
        <w:t xml:space="preserve"> Academy of</w:t>
      </w:r>
    </w:p>
    <w:p w:rsidR="004249F6" w:rsidRPr="004249F6" w:rsidRDefault="004249F6" w:rsidP="004249F6">
      <w:pPr>
        <w:jc w:val="center"/>
        <w:rPr>
          <w:rFonts w:asciiTheme="minorHAnsi" w:hAnsiTheme="minorHAnsi" w:cs="Times New Roman"/>
          <w:b/>
          <w:sz w:val="40"/>
          <w:szCs w:val="40"/>
        </w:rPr>
      </w:pPr>
      <w:r w:rsidRPr="004249F6">
        <w:rPr>
          <w:rFonts w:asciiTheme="minorHAnsi" w:hAnsiTheme="minorHAnsi" w:cs="Times New Roman"/>
          <w:b/>
          <w:sz w:val="40"/>
          <w:szCs w:val="40"/>
        </w:rPr>
        <w:t>Commerce and Business Enterprise</w:t>
      </w:r>
    </w:p>
    <w:p w:rsidR="004249F6" w:rsidRPr="004249F6" w:rsidRDefault="004249F6" w:rsidP="004249F6">
      <w:pPr>
        <w:rPr>
          <w:rFonts w:asciiTheme="minorHAnsi" w:hAnsiTheme="minorHAnsi" w:cs="Times New Roman"/>
        </w:rPr>
      </w:pPr>
    </w:p>
    <w:p w:rsidR="004249F6" w:rsidRPr="004249F6" w:rsidRDefault="004249F6" w:rsidP="004249F6">
      <w:pPr>
        <w:rPr>
          <w:rFonts w:asciiTheme="minorHAnsi" w:hAnsiTheme="minorHAnsi" w:cs="Times New Roman"/>
        </w:rPr>
      </w:pPr>
    </w:p>
    <w:p w:rsidR="004249F6" w:rsidRPr="004249F6" w:rsidRDefault="004249F6" w:rsidP="004249F6">
      <w:pPr>
        <w:keepNext/>
        <w:keepLines/>
        <w:jc w:val="center"/>
        <w:outlineLvl w:val="8"/>
        <w:rPr>
          <w:rFonts w:ascii="Calibri" w:eastAsiaTheme="majorEastAsia" w:hAnsi="Calibri" w:cs="Calibri"/>
          <w:b/>
          <w:iCs/>
          <w:color w:val="272727" w:themeColor="text1" w:themeTint="D8"/>
          <w:sz w:val="36"/>
          <w:szCs w:val="36"/>
        </w:rPr>
      </w:pPr>
      <w:r w:rsidRPr="004249F6">
        <w:rPr>
          <w:rFonts w:ascii="Calibri" w:eastAsiaTheme="majorEastAsia" w:hAnsi="Calibri" w:cs="Calibri"/>
          <w:b/>
          <w:iCs/>
          <w:color w:val="272727" w:themeColor="text1" w:themeTint="D8"/>
          <w:sz w:val="36"/>
          <w:szCs w:val="36"/>
        </w:rPr>
        <w:t>School of Management</w:t>
      </w:r>
    </w:p>
    <w:p w:rsidR="004249F6" w:rsidRPr="004249F6" w:rsidRDefault="004249F6" w:rsidP="004249F6">
      <w:pPr>
        <w:rPr>
          <w:rFonts w:asciiTheme="minorHAnsi" w:hAnsiTheme="minorHAnsi" w:cs="Times New Roman"/>
        </w:rPr>
      </w:pPr>
    </w:p>
    <w:p w:rsidR="004249F6" w:rsidRPr="004249F6" w:rsidRDefault="004249F6" w:rsidP="004249F6">
      <w:pPr>
        <w:rPr>
          <w:rFonts w:asciiTheme="minorHAnsi" w:hAnsiTheme="minorHAnsi" w:cs="Times New Roman"/>
        </w:rPr>
      </w:pPr>
    </w:p>
    <w:p w:rsidR="004249F6" w:rsidRPr="004249F6" w:rsidRDefault="004249F6" w:rsidP="004249F6">
      <w:pPr>
        <w:jc w:val="center"/>
        <w:rPr>
          <w:rFonts w:asciiTheme="minorHAnsi" w:hAnsiTheme="minorHAnsi" w:cs="Times New Roman"/>
          <w:b/>
          <w:sz w:val="32"/>
          <w:szCs w:val="32"/>
        </w:rPr>
      </w:pPr>
      <w:r w:rsidRPr="004249F6">
        <w:rPr>
          <w:rFonts w:asciiTheme="minorHAnsi" w:hAnsiTheme="minorHAnsi" w:cs="Times New Roman"/>
          <w:b/>
          <w:sz w:val="32"/>
          <w:szCs w:val="32"/>
        </w:rPr>
        <w:t>Bachelor of Business Administration (BBA) Program</w:t>
      </w:r>
    </w:p>
    <w:p w:rsidR="004249F6" w:rsidRPr="004249F6" w:rsidRDefault="004249F6" w:rsidP="004249F6">
      <w:pPr>
        <w:rPr>
          <w:rFonts w:asciiTheme="minorHAnsi" w:hAnsiTheme="minorHAnsi" w:cs="Times New Roman"/>
        </w:rPr>
      </w:pPr>
    </w:p>
    <w:p w:rsidR="004249F6" w:rsidRPr="004249F6" w:rsidRDefault="004249F6" w:rsidP="004249F6">
      <w:pPr>
        <w:rPr>
          <w:rFonts w:asciiTheme="minorHAnsi" w:hAnsiTheme="minorHAnsi" w:cs="Times New Roman"/>
        </w:rPr>
      </w:pPr>
    </w:p>
    <w:p w:rsidR="004249F6" w:rsidRPr="004249F6" w:rsidRDefault="004249F6" w:rsidP="004249F6">
      <w:pPr>
        <w:jc w:val="center"/>
        <w:rPr>
          <w:rFonts w:asciiTheme="minorHAnsi" w:hAnsiTheme="minorHAnsi" w:cs="Times New Roman"/>
          <w:sz w:val="32"/>
          <w:szCs w:val="32"/>
        </w:rPr>
      </w:pPr>
      <w:r w:rsidRPr="004249F6">
        <w:rPr>
          <w:rFonts w:asciiTheme="minorHAnsi" w:hAnsiTheme="minorHAnsi" w:cs="Times New Roman"/>
          <w:sz w:val="32"/>
          <w:szCs w:val="32"/>
        </w:rPr>
        <w:t>Student Exit Survey</w:t>
      </w:r>
    </w:p>
    <w:p w:rsidR="004249F6" w:rsidRPr="004249F6" w:rsidRDefault="004249F6" w:rsidP="004249F6">
      <w:pPr>
        <w:rPr>
          <w:rFonts w:asciiTheme="minorHAnsi" w:hAnsiTheme="minorHAnsi" w:cs="Times New Roman"/>
        </w:rPr>
      </w:pPr>
    </w:p>
    <w:p w:rsidR="004249F6" w:rsidRPr="004249F6" w:rsidRDefault="004249F6" w:rsidP="004249F6">
      <w:pPr>
        <w:pBdr>
          <w:top w:val="single" w:sz="2" w:space="1" w:color="auto"/>
        </w:pBdr>
        <w:rPr>
          <w:rFonts w:ascii="Tahoma" w:hAnsi="Tahoma" w:cs="Times New Roman"/>
          <w:sz w:val="20"/>
          <w:szCs w:val="24"/>
        </w:rPr>
      </w:pPr>
    </w:p>
    <w:p w:rsidR="004249F6" w:rsidRPr="004249F6" w:rsidRDefault="004249F6" w:rsidP="004249F6">
      <w:pPr>
        <w:rPr>
          <w:rFonts w:asciiTheme="minorHAnsi" w:hAnsiTheme="minorHAnsi" w:cs="Times New Roman"/>
          <w:sz w:val="20"/>
          <w:szCs w:val="20"/>
        </w:rPr>
      </w:pPr>
      <w:r w:rsidRPr="004249F6">
        <w:rPr>
          <w:rFonts w:asciiTheme="minorHAnsi" w:hAnsiTheme="minorHAnsi" w:cs="Times New Roman"/>
          <w:b/>
          <w:sz w:val="20"/>
          <w:szCs w:val="20"/>
        </w:rPr>
        <w:t>Introduction and Purpose</w:t>
      </w:r>
      <w:r w:rsidRPr="004249F6">
        <w:rPr>
          <w:rFonts w:asciiTheme="minorHAnsi" w:hAnsiTheme="minorHAnsi" w:cs="Times New Roman"/>
          <w:sz w:val="20"/>
          <w:szCs w:val="20"/>
        </w:rPr>
        <w:t>:</w:t>
      </w:r>
    </w:p>
    <w:p w:rsidR="004249F6" w:rsidRPr="004249F6" w:rsidRDefault="004249F6" w:rsidP="004249F6">
      <w:pPr>
        <w:rPr>
          <w:rFonts w:asciiTheme="minorHAnsi" w:hAnsiTheme="minorHAnsi" w:cs="Times New Roman"/>
          <w:sz w:val="20"/>
          <w:szCs w:val="20"/>
        </w:rPr>
      </w:pPr>
    </w:p>
    <w:p w:rsidR="004249F6" w:rsidRPr="004249F6" w:rsidRDefault="004249F6" w:rsidP="004249F6">
      <w:pPr>
        <w:rPr>
          <w:rFonts w:asciiTheme="minorHAnsi" w:hAnsiTheme="minorHAnsi" w:cs="Times New Roman"/>
          <w:sz w:val="20"/>
          <w:szCs w:val="20"/>
        </w:rPr>
      </w:pPr>
      <w:r w:rsidRPr="004249F6">
        <w:rPr>
          <w:rFonts w:asciiTheme="minorHAnsi" w:hAnsiTheme="minorHAnsi" w:cs="Times New Roman"/>
          <w:sz w:val="20"/>
          <w:szCs w:val="20"/>
        </w:rPr>
        <w:t>As part of our continuing efforts to improve the degree programs offered by the School of Management at the International Academy of Commerce and Business Enterprise, we are interested in your candid assessments regarding various aspects of the school’s BBA program and learning environment. This exit survey is an important tool in our program of continuous improvement, and it provides valuable data and information that will be used to identify areas where changes and improvements are needed.</w:t>
      </w:r>
    </w:p>
    <w:p w:rsidR="004249F6" w:rsidRPr="004249F6" w:rsidRDefault="004249F6" w:rsidP="004249F6">
      <w:pPr>
        <w:pBdr>
          <w:bottom w:val="single" w:sz="2" w:space="1" w:color="auto"/>
        </w:pBdr>
        <w:rPr>
          <w:rFonts w:asciiTheme="minorHAnsi" w:hAnsiTheme="minorHAnsi" w:cs="Times New Roman"/>
          <w:sz w:val="20"/>
          <w:szCs w:val="20"/>
        </w:rPr>
      </w:pPr>
    </w:p>
    <w:p w:rsidR="004249F6" w:rsidRPr="004249F6" w:rsidRDefault="004249F6" w:rsidP="004249F6">
      <w:pPr>
        <w:rPr>
          <w:rFonts w:asciiTheme="minorHAnsi" w:hAnsiTheme="minorHAnsi" w:cs="Times New Roman"/>
          <w:sz w:val="20"/>
          <w:szCs w:val="20"/>
        </w:rPr>
      </w:pPr>
    </w:p>
    <w:p w:rsidR="004249F6" w:rsidRPr="004249F6" w:rsidRDefault="004249F6" w:rsidP="004249F6">
      <w:pPr>
        <w:rPr>
          <w:rFonts w:asciiTheme="minorHAnsi" w:hAnsiTheme="minorHAnsi" w:cs="Times New Roman"/>
          <w:sz w:val="20"/>
          <w:szCs w:val="20"/>
        </w:rPr>
      </w:pPr>
      <w:r w:rsidRPr="004249F6">
        <w:rPr>
          <w:rFonts w:asciiTheme="minorHAnsi" w:hAnsiTheme="minorHAnsi" w:cs="Times New Roman"/>
          <w:b/>
          <w:sz w:val="20"/>
          <w:szCs w:val="20"/>
        </w:rPr>
        <w:t>Survey Composition</w:t>
      </w:r>
      <w:r w:rsidRPr="004249F6">
        <w:rPr>
          <w:rFonts w:asciiTheme="minorHAnsi" w:hAnsiTheme="minorHAnsi" w:cs="Times New Roman"/>
          <w:sz w:val="20"/>
          <w:szCs w:val="20"/>
        </w:rPr>
        <w:t>:</w:t>
      </w:r>
    </w:p>
    <w:p w:rsidR="004249F6" w:rsidRPr="004249F6" w:rsidRDefault="004249F6" w:rsidP="004249F6">
      <w:pPr>
        <w:rPr>
          <w:rFonts w:asciiTheme="minorHAnsi" w:hAnsiTheme="minorHAnsi" w:cs="Times New Roman"/>
          <w:sz w:val="20"/>
          <w:szCs w:val="20"/>
        </w:rPr>
      </w:pPr>
    </w:p>
    <w:p w:rsidR="004249F6" w:rsidRPr="004249F6" w:rsidRDefault="004249F6" w:rsidP="004249F6">
      <w:pPr>
        <w:rPr>
          <w:rFonts w:asciiTheme="minorHAnsi" w:hAnsiTheme="minorHAnsi" w:cs="Times New Roman"/>
          <w:sz w:val="20"/>
          <w:szCs w:val="20"/>
        </w:rPr>
      </w:pPr>
      <w:r w:rsidRPr="004249F6">
        <w:rPr>
          <w:rFonts w:asciiTheme="minorHAnsi" w:hAnsiTheme="minorHAnsi" w:cs="Times New Roman"/>
          <w:sz w:val="20"/>
          <w:szCs w:val="20"/>
        </w:rPr>
        <w:t>The survey is composed of the following four parts:</w:t>
      </w:r>
    </w:p>
    <w:p w:rsidR="004249F6" w:rsidRPr="004249F6" w:rsidRDefault="004249F6" w:rsidP="004249F6">
      <w:pPr>
        <w:rPr>
          <w:rFonts w:asciiTheme="minorHAnsi" w:hAnsiTheme="minorHAnsi" w:cs="Times New Roman"/>
          <w:sz w:val="20"/>
          <w:szCs w:val="20"/>
        </w:rPr>
      </w:pPr>
    </w:p>
    <w:p w:rsidR="004249F6" w:rsidRPr="004249F6" w:rsidRDefault="004249F6" w:rsidP="004249F6">
      <w:pPr>
        <w:ind w:left="720" w:hanging="720"/>
        <w:rPr>
          <w:rFonts w:asciiTheme="minorHAnsi" w:hAnsiTheme="minorHAnsi" w:cs="Times New Roman"/>
          <w:sz w:val="20"/>
          <w:szCs w:val="20"/>
        </w:rPr>
      </w:pPr>
      <w:r w:rsidRPr="004249F6">
        <w:rPr>
          <w:rFonts w:asciiTheme="minorHAnsi" w:hAnsiTheme="minorHAnsi" w:cs="Times New Roman"/>
          <w:sz w:val="20"/>
          <w:szCs w:val="20"/>
        </w:rPr>
        <w:t>Part I:</w:t>
      </w:r>
      <w:r w:rsidRPr="004249F6">
        <w:rPr>
          <w:rFonts w:asciiTheme="minorHAnsi" w:hAnsiTheme="minorHAnsi" w:cs="Times New Roman"/>
          <w:sz w:val="20"/>
          <w:szCs w:val="20"/>
        </w:rPr>
        <w:tab/>
        <w:t>Evaluation of Your Learning in the Bachelor of Business Administration</w:t>
      </w:r>
    </w:p>
    <w:p w:rsidR="004249F6" w:rsidRPr="004249F6" w:rsidRDefault="004249F6" w:rsidP="004249F6">
      <w:pPr>
        <w:ind w:left="720" w:hanging="720"/>
        <w:rPr>
          <w:rFonts w:asciiTheme="minorHAnsi" w:hAnsiTheme="minorHAnsi" w:cs="Times New Roman"/>
          <w:sz w:val="20"/>
          <w:szCs w:val="20"/>
        </w:rPr>
      </w:pPr>
    </w:p>
    <w:p w:rsidR="004249F6" w:rsidRPr="004249F6" w:rsidRDefault="004249F6" w:rsidP="004249F6">
      <w:pPr>
        <w:ind w:left="720" w:hanging="720"/>
        <w:rPr>
          <w:rFonts w:asciiTheme="minorHAnsi" w:hAnsiTheme="minorHAnsi" w:cs="Times New Roman"/>
          <w:sz w:val="20"/>
          <w:szCs w:val="20"/>
        </w:rPr>
      </w:pPr>
      <w:r w:rsidRPr="004249F6">
        <w:rPr>
          <w:rFonts w:asciiTheme="minorHAnsi" w:hAnsiTheme="minorHAnsi" w:cs="Times New Roman"/>
          <w:sz w:val="20"/>
          <w:szCs w:val="20"/>
        </w:rPr>
        <w:t>Part II:</w:t>
      </w:r>
      <w:r w:rsidRPr="004249F6">
        <w:rPr>
          <w:rFonts w:asciiTheme="minorHAnsi" w:hAnsiTheme="minorHAnsi" w:cs="Times New Roman"/>
          <w:sz w:val="20"/>
          <w:szCs w:val="20"/>
        </w:rPr>
        <w:tab/>
        <w:t>Your Evaluation of the BBA Program and Learning Environment of the School of Management</w:t>
      </w:r>
    </w:p>
    <w:p w:rsidR="004249F6" w:rsidRPr="004249F6" w:rsidRDefault="004249F6" w:rsidP="004249F6">
      <w:pPr>
        <w:ind w:left="720" w:hanging="720"/>
        <w:rPr>
          <w:rFonts w:asciiTheme="minorHAnsi" w:hAnsiTheme="minorHAnsi" w:cs="Times New Roman"/>
          <w:sz w:val="20"/>
          <w:szCs w:val="20"/>
        </w:rPr>
      </w:pPr>
    </w:p>
    <w:p w:rsidR="004249F6" w:rsidRPr="004249F6" w:rsidRDefault="004249F6" w:rsidP="004249F6">
      <w:pPr>
        <w:ind w:left="720" w:hanging="720"/>
        <w:rPr>
          <w:rFonts w:asciiTheme="minorHAnsi" w:hAnsiTheme="minorHAnsi" w:cs="Times New Roman"/>
          <w:sz w:val="20"/>
          <w:szCs w:val="20"/>
        </w:rPr>
      </w:pPr>
      <w:r w:rsidRPr="004249F6">
        <w:rPr>
          <w:rFonts w:asciiTheme="minorHAnsi" w:hAnsiTheme="minorHAnsi" w:cs="Times New Roman"/>
          <w:sz w:val="20"/>
          <w:szCs w:val="20"/>
        </w:rPr>
        <w:t>Part III:</w:t>
      </w:r>
      <w:r w:rsidRPr="004249F6">
        <w:rPr>
          <w:rFonts w:asciiTheme="minorHAnsi" w:hAnsiTheme="minorHAnsi" w:cs="Times New Roman"/>
          <w:sz w:val="20"/>
          <w:szCs w:val="20"/>
        </w:rPr>
        <w:tab/>
        <w:t>Other Comments</w:t>
      </w:r>
    </w:p>
    <w:p w:rsidR="004249F6" w:rsidRPr="004249F6" w:rsidRDefault="004249F6" w:rsidP="004249F6">
      <w:pPr>
        <w:rPr>
          <w:rFonts w:asciiTheme="minorHAnsi" w:hAnsiTheme="minorHAnsi" w:cs="Times New Roman"/>
          <w:sz w:val="20"/>
          <w:szCs w:val="20"/>
        </w:rPr>
      </w:pPr>
    </w:p>
    <w:p w:rsidR="004249F6" w:rsidRPr="004249F6" w:rsidRDefault="004249F6" w:rsidP="004249F6">
      <w:pPr>
        <w:ind w:left="720" w:hanging="720"/>
        <w:rPr>
          <w:rFonts w:asciiTheme="minorHAnsi" w:hAnsiTheme="minorHAnsi" w:cs="Times New Roman"/>
          <w:sz w:val="20"/>
          <w:szCs w:val="20"/>
        </w:rPr>
      </w:pPr>
      <w:r w:rsidRPr="004249F6">
        <w:rPr>
          <w:rFonts w:asciiTheme="minorHAnsi" w:hAnsiTheme="minorHAnsi" w:cs="Times New Roman"/>
          <w:sz w:val="20"/>
          <w:szCs w:val="20"/>
        </w:rPr>
        <w:t>Part IV:</w:t>
      </w:r>
      <w:r w:rsidRPr="004249F6">
        <w:rPr>
          <w:rFonts w:asciiTheme="minorHAnsi" w:hAnsiTheme="minorHAnsi" w:cs="Times New Roman"/>
          <w:sz w:val="20"/>
          <w:szCs w:val="20"/>
        </w:rPr>
        <w:tab/>
        <w:t>Demographic Information</w:t>
      </w:r>
    </w:p>
    <w:p w:rsidR="004249F6" w:rsidRPr="004249F6" w:rsidRDefault="004249F6" w:rsidP="004249F6">
      <w:pPr>
        <w:pBdr>
          <w:bottom w:val="single" w:sz="2" w:space="1" w:color="auto"/>
        </w:pBdr>
        <w:rPr>
          <w:rFonts w:asciiTheme="minorHAnsi" w:hAnsiTheme="minorHAnsi" w:cs="Times New Roman"/>
          <w:sz w:val="20"/>
          <w:szCs w:val="20"/>
        </w:rPr>
      </w:pPr>
    </w:p>
    <w:p w:rsidR="004249F6" w:rsidRPr="004249F6" w:rsidRDefault="004249F6" w:rsidP="004249F6">
      <w:pPr>
        <w:rPr>
          <w:rFonts w:asciiTheme="minorHAnsi" w:hAnsiTheme="minorHAnsi" w:cs="Times New Roman"/>
          <w:sz w:val="20"/>
          <w:szCs w:val="20"/>
        </w:rPr>
      </w:pPr>
    </w:p>
    <w:p w:rsidR="004249F6" w:rsidRPr="004249F6" w:rsidRDefault="004249F6" w:rsidP="004249F6">
      <w:pPr>
        <w:rPr>
          <w:rFonts w:asciiTheme="minorHAnsi" w:hAnsiTheme="minorHAnsi" w:cs="Times New Roman"/>
          <w:sz w:val="20"/>
          <w:szCs w:val="20"/>
        </w:rPr>
      </w:pPr>
      <w:r w:rsidRPr="004249F6">
        <w:rPr>
          <w:rFonts w:asciiTheme="minorHAnsi" w:hAnsiTheme="minorHAnsi" w:cs="Times New Roman"/>
          <w:b/>
          <w:sz w:val="20"/>
          <w:szCs w:val="20"/>
        </w:rPr>
        <w:t>General Instructions</w:t>
      </w:r>
      <w:r w:rsidRPr="004249F6">
        <w:rPr>
          <w:rFonts w:asciiTheme="minorHAnsi" w:hAnsiTheme="minorHAnsi" w:cs="Times New Roman"/>
          <w:sz w:val="20"/>
          <w:szCs w:val="20"/>
        </w:rPr>
        <w:t>:</w:t>
      </w:r>
    </w:p>
    <w:p w:rsidR="004249F6" w:rsidRPr="004249F6" w:rsidRDefault="004249F6" w:rsidP="004249F6">
      <w:pPr>
        <w:rPr>
          <w:rFonts w:asciiTheme="minorHAnsi" w:hAnsiTheme="minorHAnsi" w:cs="Times New Roman"/>
          <w:sz w:val="20"/>
          <w:szCs w:val="20"/>
        </w:rPr>
      </w:pPr>
    </w:p>
    <w:p w:rsidR="004249F6" w:rsidRPr="004249F6" w:rsidRDefault="004249F6" w:rsidP="004249F6">
      <w:pPr>
        <w:ind w:left="360" w:hanging="360"/>
        <w:rPr>
          <w:rFonts w:asciiTheme="minorHAnsi" w:hAnsiTheme="minorHAnsi" w:cs="Times New Roman"/>
          <w:sz w:val="20"/>
          <w:szCs w:val="20"/>
        </w:rPr>
      </w:pPr>
      <w:r w:rsidRPr="004249F6">
        <w:rPr>
          <w:rFonts w:asciiTheme="minorHAnsi" w:hAnsiTheme="minorHAnsi" w:cs="Times New Roman"/>
          <w:sz w:val="20"/>
          <w:szCs w:val="20"/>
        </w:rPr>
        <w:t>1.</w:t>
      </w:r>
      <w:r w:rsidRPr="004249F6">
        <w:rPr>
          <w:rFonts w:asciiTheme="minorHAnsi" w:hAnsiTheme="minorHAnsi" w:cs="Times New Roman"/>
          <w:sz w:val="20"/>
          <w:szCs w:val="20"/>
        </w:rPr>
        <w:tab/>
        <w:t>Please give careful consideration to all of the survey items and provide thoughtful, candid, and accurate responses to each of the applicable items.</w:t>
      </w:r>
    </w:p>
    <w:p w:rsidR="004249F6" w:rsidRPr="004249F6" w:rsidRDefault="004249F6" w:rsidP="004249F6">
      <w:pPr>
        <w:ind w:left="360" w:hanging="360"/>
        <w:rPr>
          <w:rFonts w:asciiTheme="minorHAnsi" w:hAnsiTheme="minorHAnsi" w:cs="Times New Roman"/>
          <w:sz w:val="20"/>
          <w:szCs w:val="20"/>
        </w:rPr>
      </w:pPr>
      <w:r w:rsidRPr="004249F6">
        <w:rPr>
          <w:rFonts w:asciiTheme="minorHAnsi" w:hAnsiTheme="minorHAnsi" w:cs="Times New Roman"/>
          <w:sz w:val="20"/>
          <w:szCs w:val="20"/>
        </w:rPr>
        <w:t xml:space="preserve"> </w:t>
      </w:r>
    </w:p>
    <w:p w:rsidR="004249F6" w:rsidRPr="004249F6" w:rsidRDefault="004249F6" w:rsidP="004249F6">
      <w:pPr>
        <w:ind w:left="360" w:hanging="360"/>
        <w:rPr>
          <w:rFonts w:asciiTheme="minorHAnsi" w:hAnsiTheme="minorHAnsi" w:cs="Times New Roman"/>
          <w:sz w:val="20"/>
          <w:szCs w:val="20"/>
        </w:rPr>
      </w:pPr>
      <w:r w:rsidRPr="004249F6">
        <w:rPr>
          <w:rFonts w:asciiTheme="minorHAnsi" w:hAnsiTheme="minorHAnsi" w:cs="Times New Roman"/>
          <w:sz w:val="20"/>
          <w:szCs w:val="20"/>
        </w:rPr>
        <w:t>2.</w:t>
      </w:r>
      <w:r w:rsidRPr="004249F6">
        <w:rPr>
          <w:rFonts w:asciiTheme="minorHAnsi" w:hAnsiTheme="minorHAnsi" w:cs="Times New Roman"/>
          <w:sz w:val="20"/>
          <w:szCs w:val="20"/>
        </w:rPr>
        <w:tab/>
        <w:t>For each survey item, please also provide specific comments and suggestions for changes and improvements.</w:t>
      </w:r>
    </w:p>
    <w:p w:rsidR="004249F6" w:rsidRPr="004249F6" w:rsidRDefault="004249F6" w:rsidP="004249F6">
      <w:pPr>
        <w:ind w:left="360" w:hanging="360"/>
        <w:rPr>
          <w:rFonts w:asciiTheme="minorHAnsi" w:hAnsiTheme="minorHAnsi" w:cs="Times New Roman"/>
          <w:sz w:val="20"/>
          <w:szCs w:val="20"/>
        </w:rPr>
      </w:pPr>
    </w:p>
    <w:p w:rsidR="004249F6" w:rsidRPr="004249F6" w:rsidRDefault="004249F6" w:rsidP="004249F6">
      <w:pPr>
        <w:ind w:left="360" w:hanging="360"/>
        <w:rPr>
          <w:rFonts w:asciiTheme="minorHAnsi" w:hAnsiTheme="minorHAnsi" w:cs="Times New Roman"/>
          <w:sz w:val="20"/>
          <w:szCs w:val="20"/>
        </w:rPr>
      </w:pPr>
      <w:r w:rsidRPr="004249F6">
        <w:rPr>
          <w:rFonts w:asciiTheme="minorHAnsi" w:hAnsiTheme="minorHAnsi" w:cs="Times New Roman"/>
          <w:sz w:val="20"/>
          <w:szCs w:val="20"/>
        </w:rPr>
        <w:t>3.</w:t>
      </w:r>
      <w:r w:rsidRPr="004249F6">
        <w:rPr>
          <w:rFonts w:asciiTheme="minorHAnsi" w:hAnsiTheme="minorHAnsi" w:cs="Times New Roman"/>
          <w:sz w:val="20"/>
          <w:szCs w:val="20"/>
        </w:rPr>
        <w:tab/>
        <w:t>Your identity will remain anonymous in any reports that are produced from this survey. Your responses will be combined with those of other graduates in your program of study to create summary reports that will be used by faculty and administrators to improve the School of Management.</w:t>
      </w:r>
    </w:p>
    <w:p w:rsidR="004249F6" w:rsidRPr="004249F6" w:rsidRDefault="004249F6" w:rsidP="004249F6">
      <w:pPr>
        <w:pBdr>
          <w:bottom w:val="single" w:sz="2" w:space="1" w:color="auto"/>
        </w:pBdr>
        <w:rPr>
          <w:rFonts w:ascii="Tahoma" w:hAnsi="Tahoma" w:cs="Times New Roman"/>
          <w:sz w:val="20"/>
          <w:szCs w:val="24"/>
        </w:rPr>
      </w:pPr>
    </w:p>
    <w:p w:rsidR="004249F6" w:rsidRPr="004249F6" w:rsidRDefault="004249F6" w:rsidP="004249F6">
      <w:pPr>
        <w:rPr>
          <w:rFonts w:ascii="Tahoma" w:hAnsi="Tahoma" w:cs="Times New Roman"/>
          <w:sz w:val="20"/>
          <w:szCs w:val="24"/>
        </w:rPr>
      </w:pPr>
    </w:p>
    <w:p w:rsidR="004249F6" w:rsidRPr="004249F6" w:rsidRDefault="004249F6" w:rsidP="004249F6">
      <w:pPr>
        <w:rPr>
          <w:rFonts w:ascii="Tahoma" w:hAnsi="Tahoma" w:cs="Times New Roman"/>
          <w:sz w:val="20"/>
          <w:szCs w:val="24"/>
        </w:rPr>
        <w:sectPr w:rsidR="004249F6" w:rsidRPr="004249F6" w:rsidSect="004249F6">
          <w:pgSz w:w="12240" w:h="15840" w:code="1"/>
          <w:pgMar w:top="1152" w:right="1440" w:bottom="1008"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4249F6" w:rsidRPr="004249F6" w:rsidRDefault="004249F6" w:rsidP="004249F6">
      <w:pPr>
        <w:pBdr>
          <w:bottom w:val="single" w:sz="2" w:space="1" w:color="auto"/>
        </w:pBdr>
        <w:autoSpaceDE w:val="0"/>
        <w:autoSpaceDN w:val="0"/>
        <w:adjustRightInd w:val="0"/>
        <w:ind w:left="720" w:hanging="720"/>
        <w:rPr>
          <w:rFonts w:asciiTheme="minorHAnsi" w:eastAsia="Calibri" w:hAnsiTheme="minorHAnsi" w:cs="Times New Roman"/>
          <w:color w:val="000000"/>
          <w:sz w:val="24"/>
        </w:rPr>
      </w:pPr>
      <w:r w:rsidRPr="004249F6">
        <w:rPr>
          <w:rFonts w:asciiTheme="minorHAnsi" w:eastAsia="Calibri" w:hAnsiTheme="minorHAnsi" w:cs="Times New Roman"/>
          <w:b/>
          <w:bCs/>
          <w:color w:val="000000"/>
        </w:rPr>
        <w:lastRenderedPageBreak/>
        <w:t>PART I:</w:t>
      </w:r>
      <w:r w:rsidRPr="004249F6">
        <w:rPr>
          <w:rFonts w:asciiTheme="minorHAnsi" w:eastAsia="Calibri" w:hAnsiTheme="minorHAnsi" w:cs="Times New Roman"/>
          <w:b/>
          <w:bCs/>
          <w:color w:val="000000"/>
        </w:rPr>
        <w:tab/>
        <w:t>EVALUATION OF YOUR LEARNING IN THE BACHELOR OF BUSINESS ADMINISTRATION</w:t>
      </w:r>
    </w:p>
    <w:p w:rsidR="004249F6" w:rsidRPr="004249F6" w:rsidRDefault="004249F6" w:rsidP="004249F6">
      <w:pPr>
        <w:rPr>
          <w:rFonts w:ascii="Georgia" w:eastAsia="Calibri" w:hAnsi="Georgia" w:cs="Times New Roman"/>
        </w:rPr>
      </w:pPr>
    </w:p>
    <w:p w:rsidR="004249F6" w:rsidRPr="004249F6" w:rsidRDefault="004249F6" w:rsidP="004249F6">
      <w:pPr>
        <w:rPr>
          <w:rFonts w:ascii="Calibri" w:eastAsia="Calibri" w:hAnsi="Calibri" w:cs="Calibri"/>
          <w:sz w:val="20"/>
          <w:szCs w:val="20"/>
        </w:rPr>
      </w:pPr>
      <w:r w:rsidRPr="004249F6">
        <w:rPr>
          <w:rFonts w:ascii="Calibri" w:eastAsia="Calibri" w:hAnsi="Calibri" w:cs="Calibri"/>
          <w:sz w:val="20"/>
          <w:szCs w:val="20"/>
        </w:rPr>
        <w:t>The School of Management has identified several intended student learning outcomes that it expects students to have achieved upon completion of the Bachelor of Business Administration. For each of the following intended learning outcomes, mark the box in the rating scale that most closely corresponds to your assessment of the degree to which you believe that you have been successful in achieving that outcome. Please also provide comments and suggestions for changes and improvements.</w:t>
      </w:r>
    </w:p>
    <w:p w:rsidR="004249F6" w:rsidRPr="004249F6" w:rsidRDefault="004249F6" w:rsidP="004249F6">
      <w:pPr>
        <w:rPr>
          <w:rFonts w:ascii="Calibri" w:eastAsia="Calibri" w:hAnsi="Calibri" w:cs="Calibri"/>
        </w:rPr>
      </w:pPr>
    </w:p>
    <w:tbl>
      <w:tblPr>
        <w:tblW w:w="9360"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29"/>
        <w:gridCol w:w="1911"/>
        <w:gridCol w:w="1904"/>
        <w:gridCol w:w="436"/>
        <w:gridCol w:w="843"/>
        <w:gridCol w:w="1279"/>
        <w:gridCol w:w="218"/>
        <w:gridCol w:w="1061"/>
        <w:gridCol w:w="1279"/>
      </w:tblGrid>
      <w:tr w:rsidR="004249F6" w:rsidRPr="004249F6" w:rsidTr="000E57C4">
        <w:trPr>
          <w:trHeight w:val="360"/>
          <w:tblHeader/>
          <w:jc w:val="center"/>
        </w:trPr>
        <w:tc>
          <w:tcPr>
            <w:tcW w:w="2340" w:type="dxa"/>
            <w:gridSpan w:val="2"/>
            <w:tcBorders>
              <w:top w:val="single" w:sz="2" w:space="0" w:color="auto"/>
              <w:left w:val="single" w:sz="2" w:space="0" w:color="auto"/>
              <w:bottom w:val="single" w:sz="2" w:space="0" w:color="auto"/>
              <w:right w:val="nil"/>
            </w:tcBorders>
            <w:shd w:val="clear" w:color="auto" w:fill="auto"/>
            <w:vAlign w:val="center"/>
          </w:tcPr>
          <w:p w:rsidR="004249F6" w:rsidRPr="004249F6" w:rsidRDefault="004249F6" w:rsidP="004249F6">
            <w:pPr>
              <w:jc w:val="center"/>
              <w:outlineLvl w:val="1"/>
              <w:rPr>
                <w:rFonts w:ascii="Calibri" w:hAnsi="Calibri" w:cs="Calibri"/>
                <w:sz w:val="18"/>
                <w:szCs w:val="18"/>
              </w:rPr>
            </w:pPr>
            <w:bookmarkStart w:id="88" w:name="_Toc424475597"/>
            <w:bookmarkStart w:id="89" w:name="_Toc453789690"/>
            <w:bookmarkStart w:id="90" w:name="_Toc455930778"/>
            <w:r w:rsidRPr="004249F6">
              <w:rPr>
                <w:rFonts w:ascii="Calibri" w:hAnsi="Calibri" w:cs="Calibri"/>
                <w:sz w:val="18"/>
                <w:szCs w:val="18"/>
              </w:rPr>
              <w:t>1 = Very Unsuccessful</w:t>
            </w:r>
            <w:bookmarkEnd w:id="88"/>
            <w:bookmarkEnd w:id="89"/>
            <w:bookmarkEnd w:id="90"/>
          </w:p>
        </w:tc>
        <w:tc>
          <w:tcPr>
            <w:tcW w:w="2340" w:type="dxa"/>
            <w:gridSpan w:val="2"/>
            <w:tcBorders>
              <w:top w:val="single" w:sz="2" w:space="0" w:color="auto"/>
              <w:left w:val="nil"/>
              <w:bottom w:val="single" w:sz="2" w:space="0" w:color="auto"/>
              <w:right w:val="nil"/>
            </w:tcBorders>
            <w:shd w:val="clear" w:color="auto" w:fill="auto"/>
            <w:vAlign w:val="center"/>
          </w:tcPr>
          <w:p w:rsidR="004249F6" w:rsidRPr="004249F6" w:rsidRDefault="004249F6" w:rsidP="004249F6">
            <w:pPr>
              <w:jc w:val="center"/>
              <w:outlineLvl w:val="1"/>
              <w:rPr>
                <w:rFonts w:ascii="Calibri" w:hAnsi="Calibri" w:cs="Calibri"/>
                <w:sz w:val="18"/>
                <w:szCs w:val="18"/>
              </w:rPr>
            </w:pPr>
            <w:bookmarkStart w:id="91" w:name="_Toc424475598"/>
            <w:bookmarkStart w:id="92" w:name="_Toc453789691"/>
            <w:bookmarkStart w:id="93" w:name="_Toc455930779"/>
            <w:r w:rsidRPr="004249F6">
              <w:rPr>
                <w:rFonts w:ascii="Calibri" w:hAnsi="Calibri" w:cs="Calibri"/>
                <w:sz w:val="18"/>
                <w:szCs w:val="18"/>
              </w:rPr>
              <w:t>2 = Unsuccessful</w:t>
            </w:r>
            <w:bookmarkEnd w:id="91"/>
            <w:bookmarkEnd w:id="92"/>
            <w:bookmarkEnd w:id="93"/>
          </w:p>
        </w:tc>
        <w:tc>
          <w:tcPr>
            <w:tcW w:w="2340" w:type="dxa"/>
            <w:gridSpan w:val="3"/>
            <w:tcBorders>
              <w:top w:val="single" w:sz="2" w:space="0" w:color="auto"/>
              <w:left w:val="nil"/>
              <w:bottom w:val="single" w:sz="2" w:space="0" w:color="auto"/>
              <w:right w:val="nil"/>
            </w:tcBorders>
            <w:shd w:val="clear" w:color="auto" w:fill="auto"/>
            <w:vAlign w:val="center"/>
          </w:tcPr>
          <w:p w:rsidR="004249F6" w:rsidRPr="004249F6" w:rsidRDefault="004249F6" w:rsidP="004249F6">
            <w:pPr>
              <w:jc w:val="center"/>
              <w:outlineLvl w:val="1"/>
              <w:rPr>
                <w:rFonts w:ascii="Calibri" w:hAnsi="Calibri" w:cs="Calibri"/>
                <w:sz w:val="18"/>
                <w:szCs w:val="18"/>
              </w:rPr>
            </w:pPr>
            <w:bookmarkStart w:id="94" w:name="_Toc424475599"/>
            <w:bookmarkStart w:id="95" w:name="_Toc453789692"/>
            <w:bookmarkStart w:id="96" w:name="_Toc455930780"/>
            <w:r w:rsidRPr="004249F6">
              <w:rPr>
                <w:rFonts w:ascii="Calibri" w:hAnsi="Calibri" w:cs="Calibri"/>
                <w:sz w:val="18"/>
                <w:szCs w:val="18"/>
              </w:rPr>
              <w:t>3 = Successful</w:t>
            </w:r>
            <w:bookmarkEnd w:id="94"/>
            <w:bookmarkEnd w:id="95"/>
            <w:bookmarkEnd w:id="96"/>
          </w:p>
        </w:tc>
        <w:tc>
          <w:tcPr>
            <w:tcW w:w="2340" w:type="dxa"/>
            <w:gridSpan w:val="2"/>
            <w:tcBorders>
              <w:top w:val="single" w:sz="2" w:space="0" w:color="auto"/>
              <w:left w:val="nil"/>
              <w:bottom w:val="single" w:sz="2" w:space="0" w:color="auto"/>
              <w:right w:val="single" w:sz="2" w:space="0" w:color="auto"/>
            </w:tcBorders>
            <w:shd w:val="clear" w:color="auto" w:fill="auto"/>
            <w:vAlign w:val="center"/>
          </w:tcPr>
          <w:p w:rsidR="004249F6" w:rsidRPr="004249F6" w:rsidRDefault="004249F6" w:rsidP="004249F6">
            <w:pPr>
              <w:jc w:val="center"/>
              <w:outlineLvl w:val="1"/>
              <w:rPr>
                <w:rFonts w:ascii="Calibri" w:hAnsi="Calibri" w:cs="Calibri"/>
                <w:sz w:val="18"/>
                <w:szCs w:val="18"/>
              </w:rPr>
            </w:pPr>
            <w:bookmarkStart w:id="97" w:name="_Toc424475600"/>
            <w:bookmarkStart w:id="98" w:name="_Toc453789693"/>
            <w:bookmarkStart w:id="99" w:name="_Toc455930781"/>
            <w:r w:rsidRPr="004249F6">
              <w:rPr>
                <w:rFonts w:ascii="Calibri" w:hAnsi="Calibri" w:cs="Calibri"/>
                <w:sz w:val="18"/>
                <w:szCs w:val="18"/>
              </w:rPr>
              <w:t>4 = Very Successful</w:t>
            </w:r>
            <w:bookmarkEnd w:id="97"/>
            <w:bookmarkEnd w:id="98"/>
            <w:bookmarkEnd w:id="99"/>
          </w:p>
        </w:tc>
      </w:tr>
      <w:tr w:rsidR="004249F6" w:rsidRPr="004249F6" w:rsidTr="000E57C4">
        <w:trPr>
          <w:trHeight w:val="20"/>
          <w:tblHeader/>
          <w:jc w:val="center"/>
        </w:trPr>
        <w:tc>
          <w:tcPr>
            <w:tcW w:w="9360" w:type="dxa"/>
            <w:gridSpan w:val="9"/>
            <w:tcBorders>
              <w:top w:val="single" w:sz="2" w:space="0" w:color="auto"/>
              <w:left w:val="nil"/>
              <w:bottom w:val="nil"/>
              <w:right w:val="nil"/>
            </w:tcBorders>
            <w:shd w:val="clear" w:color="auto" w:fill="auto"/>
            <w:vAlign w:val="center"/>
          </w:tcPr>
          <w:p w:rsidR="004249F6" w:rsidRPr="004249F6" w:rsidRDefault="004249F6" w:rsidP="004249F6">
            <w:pPr>
              <w:outlineLvl w:val="1"/>
              <w:rPr>
                <w:rFonts w:ascii="Calibri" w:hAnsi="Calibri" w:cs="Calibri"/>
                <w:sz w:val="20"/>
                <w:szCs w:val="20"/>
              </w:rPr>
            </w:pPr>
          </w:p>
        </w:tc>
      </w:tr>
      <w:tr w:rsidR="004249F6" w:rsidRPr="004249F6" w:rsidTr="000E57C4">
        <w:trPr>
          <w:trHeight w:val="288"/>
          <w:tblHeader/>
          <w:jc w:val="center"/>
        </w:trPr>
        <w:tc>
          <w:tcPr>
            <w:tcW w:w="4244" w:type="dxa"/>
            <w:gridSpan w:val="3"/>
            <w:tcBorders>
              <w:top w:val="nil"/>
              <w:left w:val="nil"/>
              <w:bottom w:val="single" w:sz="2" w:space="0" w:color="002060"/>
              <w:right w:val="nil"/>
            </w:tcBorders>
            <w:shd w:val="clear" w:color="auto" w:fill="auto"/>
            <w:vAlign w:val="center"/>
          </w:tcPr>
          <w:p w:rsidR="004249F6" w:rsidRPr="004249F6" w:rsidRDefault="004249F6" w:rsidP="004249F6">
            <w:pPr>
              <w:outlineLvl w:val="1"/>
              <w:rPr>
                <w:rFonts w:ascii="Calibri" w:hAnsi="Calibri" w:cs="Calibri"/>
                <w:sz w:val="20"/>
                <w:szCs w:val="20"/>
              </w:rPr>
            </w:pPr>
            <w:bookmarkStart w:id="100" w:name="_Toc424475601"/>
            <w:bookmarkStart w:id="101" w:name="_Toc453789694"/>
            <w:bookmarkStart w:id="102" w:name="_Toc455930782"/>
            <w:r w:rsidRPr="004249F6">
              <w:rPr>
                <w:rFonts w:ascii="Calibri" w:hAnsi="Calibri" w:cs="Calibri"/>
                <w:sz w:val="20"/>
                <w:szCs w:val="20"/>
              </w:rPr>
              <w:t>Intended Student Learning Outcomes</w:t>
            </w:r>
            <w:bookmarkEnd w:id="100"/>
            <w:bookmarkEnd w:id="101"/>
            <w:bookmarkEnd w:id="102"/>
          </w:p>
        </w:tc>
        <w:tc>
          <w:tcPr>
            <w:tcW w:w="1279" w:type="dxa"/>
            <w:gridSpan w:val="2"/>
            <w:tcBorders>
              <w:top w:val="single" w:sz="2" w:space="0" w:color="FFFFFF" w:themeColor="background1"/>
              <w:left w:val="nil"/>
              <w:bottom w:val="single" w:sz="2" w:space="0" w:color="002060"/>
              <w:right w:val="nil"/>
            </w:tcBorders>
            <w:shd w:val="clear" w:color="auto" w:fill="auto"/>
            <w:vAlign w:val="center"/>
          </w:tcPr>
          <w:p w:rsidR="004249F6" w:rsidRPr="004249F6" w:rsidRDefault="004249F6" w:rsidP="004249F6">
            <w:pPr>
              <w:jc w:val="center"/>
              <w:outlineLvl w:val="1"/>
              <w:rPr>
                <w:rFonts w:ascii="Calibri" w:hAnsi="Calibri" w:cs="Calibri"/>
                <w:b/>
                <w:sz w:val="20"/>
                <w:szCs w:val="20"/>
              </w:rPr>
            </w:pPr>
            <w:bookmarkStart w:id="103" w:name="_Toc424475602"/>
            <w:bookmarkStart w:id="104" w:name="_Toc453789695"/>
            <w:bookmarkStart w:id="105" w:name="_Toc455930783"/>
            <w:r w:rsidRPr="004249F6">
              <w:rPr>
                <w:rFonts w:ascii="Calibri" w:hAnsi="Calibri" w:cs="Calibri"/>
                <w:b/>
                <w:sz w:val="20"/>
                <w:szCs w:val="20"/>
              </w:rPr>
              <w:t>1</w:t>
            </w:r>
            <w:bookmarkEnd w:id="103"/>
            <w:bookmarkEnd w:id="104"/>
            <w:bookmarkEnd w:id="105"/>
          </w:p>
        </w:tc>
        <w:tc>
          <w:tcPr>
            <w:tcW w:w="1279" w:type="dxa"/>
            <w:tcBorders>
              <w:top w:val="single" w:sz="2" w:space="0" w:color="FFFFFF" w:themeColor="background1"/>
              <w:left w:val="nil"/>
              <w:bottom w:val="single" w:sz="2" w:space="0" w:color="002060"/>
              <w:right w:val="nil"/>
            </w:tcBorders>
            <w:shd w:val="clear" w:color="auto" w:fill="auto"/>
            <w:vAlign w:val="center"/>
          </w:tcPr>
          <w:p w:rsidR="004249F6" w:rsidRPr="004249F6" w:rsidRDefault="004249F6" w:rsidP="004249F6">
            <w:pPr>
              <w:jc w:val="center"/>
              <w:outlineLvl w:val="1"/>
              <w:rPr>
                <w:rFonts w:ascii="Calibri" w:hAnsi="Calibri" w:cs="Calibri"/>
                <w:b/>
                <w:sz w:val="20"/>
                <w:szCs w:val="20"/>
              </w:rPr>
            </w:pPr>
            <w:bookmarkStart w:id="106" w:name="_Toc424475603"/>
            <w:bookmarkStart w:id="107" w:name="_Toc453789696"/>
            <w:bookmarkStart w:id="108" w:name="_Toc455930784"/>
            <w:r w:rsidRPr="004249F6">
              <w:rPr>
                <w:rFonts w:ascii="Calibri" w:hAnsi="Calibri" w:cs="Calibri"/>
                <w:b/>
                <w:sz w:val="20"/>
                <w:szCs w:val="20"/>
              </w:rPr>
              <w:t>2</w:t>
            </w:r>
            <w:bookmarkEnd w:id="106"/>
            <w:bookmarkEnd w:id="107"/>
            <w:bookmarkEnd w:id="108"/>
          </w:p>
        </w:tc>
        <w:tc>
          <w:tcPr>
            <w:tcW w:w="1279" w:type="dxa"/>
            <w:gridSpan w:val="2"/>
            <w:tcBorders>
              <w:top w:val="single" w:sz="2" w:space="0" w:color="FFFFFF" w:themeColor="background1"/>
              <w:left w:val="nil"/>
              <w:bottom w:val="single" w:sz="2" w:space="0" w:color="002060"/>
              <w:right w:val="nil"/>
            </w:tcBorders>
            <w:shd w:val="clear" w:color="auto" w:fill="auto"/>
            <w:vAlign w:val="center"/>
          </w:tcPr>
          <w:p w:rsidR="004249F6" w:rsidRPr="004249F6" w:rsidRDefault="004249F6" w:rsidP="004249F6">
            <w:pPr>
              <w:jc w:val="center"/>
              <w:outlineLvl w:val="1"/>
              <w:rPr>
                <w:rFonts w:ascii="Calibri" w:hAnsi="Calibri" w:cs="Calibri"/>
                <w:b/>
                <w:sz w:val="20"/>
                <w:szCs w:val="20"/>
              </w:rPr>
            </w:pPr>
            <w:bookmarkStart w:id="109" w:name="_Toc424475604"/>
            <w:bookmarkStart w:id="110" w:name="_Toc453789697"/>
            <w:bookmarkStart w:id="111" w:name="_Toc455930785"/>
            <w:r w:rsidRPr="004249F6">
              <w:rPr>
                <w:rFonts w:ascii="Calibri" w:hAnsi="Calibri" w:cs="Calibri"/>
                <w:b/>
                <w:sz w:val="20"/>
                <w:szCs w:val="20"/>
              </w:rPr>
              <w:t>3</w:t>
            </w:r>
            <w:bookmarkEnd w:id="109"/>
            <w:bookmarkEnd w:id="110"/>
            <w:bookmarkEnd w:id="111"/>
          </w:p>
        </w:tc>
        <w:tc>
          <w:tcPr>
            <w:tcW w:w="1279" w:type="dxa"/>
            <w:tcBorders>
              <w:top w:val="single" w:sz="2" w:space="0" w:color="FFFFFF" w:themeColor="background1"/>
              <w:left w:val="nil"/>
              <w:bottom w:val="single" w:sz="2" w:space="0" w:color="002060"/>
              <w:right w:val="nil"/>
            </w:tcBorders>
            <w:shd w:val="clear" w:color="auto" w:fill="auto"/>
            <w:tcMar>
              <w:left w:w="0" w:type="dxa"/>
              <w:right w:w="0" w:type="dxa"/>
            </w:tcMar>
            <w:vAlign w:val="center"/>
          </w:tcPr>
          <w:p w:rsidR="004249F6" w:rsidRPr="004249F6" w:rsidRDefault="004249F6" w:rsidP="004249F6">
            <w:pPr>
              <w:jc w:val="center"/>
              <w:outlineLvl w:val="1"/>
              <w:rPr>
                <w:rFonts w:ascii="Calibri" w:hAnsi="Calibri" w:cs="Calibri"/>
                <w:b/>
                <w:sz w:val="20"/>
                <w:szCs w:val="20"/>
              </w:rPr>
            </w:pPr>
            <w:bookmarkStart w:id="112" w:name="_Toc424475605"/>
            <w:bookmarkStart w:id="113" w:name="_Toc453789698"/>
            <w:bookmarkStart w:id="114" w:name="_Toc455930786"/>
            <w:r w:rsidRPr="004249F6">
              <w:rPr>
                <w:rFonts w:ascii="Calibri" w:hAnsi="Calibri" w:cs="Calibri"/>
                <w:b/>
                <w:sz w:val="20"/>
                <w:szCs w:val="20"/>
              </w:rPr>
              <w:t>4</w:t>
            </w:r>
            <w:bookmarkEnd w:id="112"/>
            <w:bookmarkEnd w:id="113"/>
            <w:bookmarkEnd w:id="114"/>
          </w:p>
        </w:tc>
      </w:tr>
      <w:tr w:rsidR="004249F6" w:rsidRPr="004249F6" w:rsidTr="000E57C4">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4249F6" w:rsidRPr="004249F6" w:rsidRDefault="004249F6" w:rsidP="004249F6">
            <w:pPr>
              <w:tabs>
                <w:tab w:val="center" w:pos="169"/>
              </w:tabs>
              <w:outlineLvl w:val="1"/>
              <w:rPr>
                <w:rFonts w:ascii="Calibri" w:hAnsi="Calibri" w:cs="Calibri"/>
                <w:b/>
                <w:sz w:val="20"/>
                <w:szCs w:val="20"/>
              </w:rPr>
            </w:pPr>
            <w:bookmarkStart w:id="115" w:name="_Toc424475606"/>
            <w:bookmarkStart w:id="116" w:name="_Toc453789699"/>
            <w:bookmarkStart w:id="117" w:name="_Toc455930787"/>
            <w:r w:rsidRPr="004249F6">
              <w:rPr>
                <w:rFonts w:ascii="Calibri" w:hAnsi="Calibri" w:cs="Calibri"/>
                <w:b/>
                <w:sz w:val="20"/>
                <w:szCs w:val="20"/>
              </w:rPr>
              <w:t>1.</w:t>
            </w:r>
            <w:bookmarkEnd w:id="115"/>
            <w:bookmarkEnd w:id="116"/>
            <w:bookmarkEnd w:id="117"/>
          </w:p>
        </w:tc>
        <w:tc>
          <w:tcPr>
            <w:tcW w:w="3815" w:type="dxa"/>
            <w:gridSpan w:val="2"/>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4249F6" w:rsidRPr="004249F6" w:rsidRDefault="004249F6" w:rsidP="004249F6">
            <w:pPr>
              <w:outlineLvl w:val="1"/>
              <w:rPr>
                <w:rFonts w:ascii="Calibri" w:hAnsi="Calibri" w:cs="Calibri"/>
                <w:sz w:val="20"/>
                <w:szCs w:val="20"/>
              </w:rPr>
            </w:pPr>
            <w:bookmarkStart w:id="118" w:name="_Toc424475607"/>
            <w:bookmarkStart w:id="119" w:name="_Toc453789700"/>
            <w:bookmarkStart w:id="120" w:name="_Toc455930788"/>
            <w:r w:rsidRPr="004249F6">
              <w:rPr>
                <w:rFonts w:ascii="Calibri" w:hAnsi="Calibri" w:cs="Calibri"/>
                <w:b/>
                <w:sz w:val="20"/>
                <w:szCs w:val="20"/>
              </w:rPr>
              <w:t>Students will be able to identify the principal concepts, theories, and practices in the functional areas of business.</w:t>
            </w:r>
            <w:bookmarkEnd w:id="118"/>
            <w:bookmarkEnd w:id="119"/>
            <w:bookmarkEnd w:id="120"/>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0" w:type="dxa"/>
            <w:gridSpan w:val="9"/>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4249F6" w:rsidRPr="004249F6" w:rsidRDefault="004249F6" w:rsidP="004249F6">
            <w:pPr>
              <w:outlineLvl w:val="1"/>
              <w:rPr>
                <w:rFonts w:ascii="Calibri" w:hAnsi="Calibri" w:cs="Calibri"/>
                <w:b/>
                <w:sz w:val="20"/>
                <w:szCs w:val="20"/>
              </w:rPr>
            </w:pPr>
            <w:bookmarkStart w:id="121" w:name="_Toc424475608"/>
            <w:bookmarkStart w:id="122" w:name="_Toc453789701"/>
            <w:bookmarkStart w:id="123" w:name="_Toc455930789"/>
            <w:r w:rsidRPr="004249F6">
              <w:rPr>
                <w:rFonts w:ascii="Calibri" w:hAnsi="Calibri" w:cs="Calibri"/>
                <w:b/>
                <w:sz w:val="20"/>
                <w:szCs w:val="20"/>
              </w:rPr>
              <w:t>2.</w:t>
            </w:r>
            <w:bookmarkEnd w:id="121"/>
            <w:bookmarkEnd w:id="122"/>
            <w:bookmarkEnd w:id="123"/>
          </w:p>
        </w:tc>
        <w:tc>
          <w:tcPr>
            <w:tcW w:w="3815" w:type="dxa"/>
            <w:gridSpan w:val="2"/>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4249F6" w:rsidRPr="004249F6" w:rsidRDefault="004249F6" w:rsidP="004249F6">
            <w:pPr>
              <w:outlineLvl w:val="1"/>
              <w:rPr>
                <w:rFonts w:ascii="Calibri" w:hAnsi="Calibri" w:cs="Calibri"/>
                <w:sz w:val="20"/>
                <w:szCs w:val="20"/>
              </w:rPr>
            </w:pPr>
            <w:bookmarkStart w:id="124" w:name="_Toc424475609"/>
            <w:bookmarkStart w:id="125" w:name="_Toc453789702"/>
            <w:bookmarkStart w:id="126" w:name="_Toc455930790"/>
            <w:r w:rsidRPr="004249F6">
              <w:rPr>
                <w:rFonts w:ascii="Calibri" w:hAnsi="Calibri" w:cs="Calibri"/>
                <w:b/>
                <w:sz w:val="20"/>
                <w:szCs w:val="20"/>
              </w:rPr>
              <w:t>Students will be able to recognize the relevant theories and principles associated with the economic environment of business.</w:t>
            </w:r>
            <w:bookmarkEnd w:id="124"/>
            <w:bookmarkEnd w:id="125"/>
            <w:bookmarkEnd w:id="126"/>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0" w:type="dxa"/>
            <w:gridSpan w:val="9"/>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4249F6" w:rsidRPr="004249F6" w:rsidRDefault="004249F6" w:rsidP="004249F6">
            <w:pPr>
              <w:outlineLvl w:val="1"/>
              <w:rPr>
                <w:rFonts w:ascii="Calibri" w:hAnsi="Calibri" w:cs="Calibri"/>
                <w:b/>
                <w:sz w:val="20"/>
                <w:szCs w:val="20"/>
              </w:rPr>
            </w:pPr>
            <w:bookmarkStart w:id="127" w:name="_Toc424475610"/>
            <w:bookmarkStart w:id="128" w:name="_Toc453789703"/>
            <w:bookmarkStart w:id="129" w:name="_Toc455930791"/>
            <w:r w:rsidRPr="004249F6">
              <w:rPr>
                <w:rFonts w:ascii="Calibri" w:hAnsi="Calibri" w:cs="Calibri"/>
                <w:b/>
                <w:sz w:val="20"/>
                <w:szCs w:val="20"/>
              </w:rPr>
              <w:t>3.</w:t>
            </w:r>
            <w:bookmarkEnd w:id="127"/>
            <w:bookmarkEnd w:id="128"/>
            <w:bookmarkEnd w:id="129"/>
          </w:p>
        </w:tc>
        <w:tc>
          <w:tcPr>
            <w:tcW w:w="3815" w:type="dxa"/>
            <w:gridSpan w:val="2"/>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4249F6" w:rsidRPr="004249F6" w:rsidRDefault="004249F6" w:rsidP="004249F6">
            <w:pPr>
              <w:outlineLvl w:val="1"/>
              <w:rPr>
                <w:rFonts w:ascii="Calibri" w:hAnsi="Calibri" w:cs="Calibri"/>
                <w:sz w:val="20"/>
                <w:szCs w:val="20"/>
              </w:rPr>
            </w:pPr>
            <w:bookmarkStart w:id="130" w:name="_Toc424475611"/>
            <w:bookmarkStart w:id="131" w:name="_Toc453789704"/>
            <w:bookmarkStart w:id="132" w:name="_Toc455930792"/>
            <w:r w:rsidRPr="004249F6">
              <w:rPr>
                <w:rFonts w:ascii="Calibri" w:hAnsi="Calibri" w:cs="Calibri"/>
                <w:b/>
                <w:sz w:val="20"/>
                <w:szCs w:val="20"/>
              </w:rPr>
              <w:t>Students will be able to evaluate the social and natural environments of business and apply them to the development of managerial strategy.</w:t>
            </w:r>
            <w:bookmarkEnd w:id="130"/>
            <w:bookmarkEnd w:id="131"/>
            <w:bookmarkEnd w:id="132"/>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0" w:type="dxa"/>
            <w:gridSpan w:val="9"/>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4249F6" w:rsidRPr="004249F6" w:rsidRDefault="004249F6" w:rsidP="004249F6">
            <w:pPr>
              <w:outlineLvl w:val="1"/>
              <w:rPr>
                <w:rFonts w:ascii="Calibri" w:hAnsi="Calibri" w:cs="Calibri"/>
                <w:b/>
                <w:sz w:val="20"/>
                <w:szCs w:val="20"/>
              </w:rPr>
            </w:pPr>
            <w:bookmarkStart w:id="133" w:name="_Toc424475612"/>
            <w:bookmarkStart w:id="134" w:name="_Toc453789705"/>
            <w:bookmarkStart w:id="135" w:name="_Toc455930793"/>
            <w:r w:rsidRPr="004249F6">
              <w:rPr>
                <w:rFonts w:ascii="Calibri" w:hAnsi="Calibri" w:cs="Calibri"/>
                <w:b/>
                <w:sz w:val="20"/>
                <w:szCs w:val="20"/>
              </w:rPr>
              <w:t>4.</w:t>
            </w:r>
            <w:bookmarkEnd w:id="133"/>
            <w:bookmarkEnd w:id="134"/>
            <w:bookmarkEnd w:id="135"/>
          </w:p>
        </w:tc>
        <w:tc>
          <w:tcPr>
            <w:tcW w:w="3815" w:type="dxa"/>
            <w:gridSpan w:val="2"/>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4249F6" w:rsidRPr="004249F6" w:rsidRDefault="004249F6" w:rsidP="004249F6">
            <w:pPr>
              <w:outlineLvl w:val="1"/>
              <w:rPr>
                <w:rFonts w:ascii="Calibri" w:hAnsi="Calibri" w:cs="Calibri"/>
                <w:sz w:val="20"/>
                <w:szCs w:val="20"/>
              </w:rPr>
            </w:pPr>
            <w:bookmarkStart w:id="136" w:name="_Toc424475613"/>
            <w:bookmarkStart w:id="137" w:name="_Toc453789706"/>
            <w:bookmarkStart w:id="138" w:name="_Toc455930794"/>
            <w:r w:rsidRPr="004249F6">
              <w:rPr>
                <w:rFonts w:ascii="Calibri" w:hAnsi="Calibri" w:cs="Calibri"/>
                <w:b/>
                <w:sz w:val="20"/>
                <w:szCs w:val="20"/>
              </w:rPr>
              <w:t>Students will be able to recognize legal and ethical principles in business and apply them to organizational decision making.</w:t>
            </w:r>
            <w:bookmarkEnd w:id="136"/>
            <w:bookmarkEnd w:id="137"/>
            <w:bookmarkEnd w:id="138"/>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0" w:type="dxa"/>
            <w:gridSpan w:val="9"/>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4249F6" w:rsidRPr="004249F6" w:rsidRDefault="004249F6" w:rsidP="004249F6">
            <w:pPr>
              <w:outlineLvl w:val="1"/>
              <w:rPr>
                <w:rFonts w:ascii="Calibri" w:hAnsi="Calibri" w:cs="Calibri"/>
                <w:b/>
                <w:sz w:val="20"/>
                <w:szCs w:val="20"/>
              </w:rPr>
            </w:pPr>
            <w:bookmarkStart w:id="139" w:name="_Toc424475614"/>
            <w:bookmarkStart w:id="140" w:name="_Toc453789707"/>
            <w:bookmarkStart w:id="141" w:name="_Toc455930795"/>
            <w:r w:rsidRPr="004249F6">
              <w:rPr>
                <w:rFonts w:ascii="Calibri" w:hAnsi="Calibri" w:cs="Calibri"/>
                <w:b/>
                <w:sz w:val="20"/>
                <w:szCs w:val="20"/>
              </w:rPr>
              <w:t>5.</w:t>
            </w:r>
            <w:bookmarkEnd w:id="139"/>
            <w:bookmarkEnd w:id="140"/>
            <w:bookmarkEnd w:id="141"/>
          </w:p>
        </w:tc>
        <w:tc>
          <w:tcPr>
            <w:tcW w:w="3815" w:type="dxa"/>
            <w:gridSpan w:val="2"/>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4249F6" w:rsidRPr="004249F6" w:rsidRDefault="004249F6" w:rsidP="004249F6">
            <w:pPr>
              <w:outlineLvl w:val="1"/>
              <w:rPr>
                <w:rFonts w:ascii="Calibri" w:hAnsi="Calibri" w:cs="Calibri"/>
                <w:sz w:val="20"/>
                <w:szCs w:val="20"/>
              </w:rPr>
            </w:pPr>
            <w:bookmarkStart w:id="142" w:name="_Toc424475615"/>
            <w:bookmarkStart w:id="143" w:name="_Toc453789708"/>
            <w:bookmarkStart w:id="144" w:name="_Toc455930796"/>
            <w:r w:rsidRPr="004249F6">
              <w:rPr>
                <w:rFonts w:ascii="Calibri" w:hAnsi="Calibri" w:cs="Calibri"/>
                <w:b/>
                <w:sz w:val="20"/>
                <w:szCs w:val="20"/>
              </w:rPr>
              <w:t>Students will be able to evaluate the global dimensions of business.</w:t>
            </w:r>
            <w:bookmarkEnd w:id="142"/>
            <w:bookmarkEnd w:id="143"/>
            <w:bookmarkEnd w:id="144"/>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0" w:type="dxa"/>
            <w:gridSpan w:val="9"/>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4249F6" w:rsidRPr="004249F6" w:rsidRDefault="004249F6" w:rsidP="004249F6">
            <w:pPr>
              <w:outlineLvl w:val="1"/>
              <w:rPr>
                <w:rFonts w:ascii="Calibri" w:hAnsi="Calibri" w:cs="Calibri"/>
                <w:b/>
                <w:sz w:val="20"/>
                <w:szCs w:val="20"/>
              </w:rPr>
            </w:pPr>
            <w:bookmarkStart w:id="145" w:name="_Toc424475616"/>
            <w:bookmarkStart w:id="146" w:name="_Toc453789709"/>
            <w:bookmarkStart w:id="147" w:name="_Toc455930797"/>
            <w:r w:rsidRPr="004249F6">
              <w:rPr>
                <w:rFonts w:ascii="Calibri" w:hAnsi="Calibri" w:cs="Calibri"/>
                <w:b/>
                <w:sz w:val="20"/>
                <w:szCs w:val="20"/>
              </w:rPr>
              <w:t>6.</w:t>
            </w:r>
            <w:bookmarkEnd w:id="145"/>
            <w:bookmarkEnd w:id="146"/>
            <w:bookmarkEnd w:id="147"/>
          </w:p>
        </w:tc>
        <w:tc>
          <w:tcPr>
            <w:tcW w:w="3815" w:type="dxa"/>
            <w:gridSpan w:val="2"/>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4249F6" w:rsidRPr="004249F6" w:rsidRDefault="004249F6" w:rsidP="004249F6">
            <w:pPr>
              <w:outlineLvl w:val="1"/>
              <w:rPr>
                <w:rFonts w:ascii="Calibri" w:hAnsi="Calibri" w:cs="Calibri"/>
                <w:sz w:val="20"/>
                <w:szCs w:val="20"/>
              </w:rPr>
            </w:pPr>
            <w:bookmarkStart w:id="148" w:name="_Toc424475617"/>
            <w:bookmarkStart w:id="149" w:name="_Toc453789710"/>
            <w:bookmarkStart w:id="150" w:name="_Toc455930798"/>
            <w:r w:rsidRPr="004249F6">
              <w:rPr>
                <w:rFonts w:ascii="Calibri" w:hAnsi="Calibri" w:cs="Calibri"/>
                <w:b/>
                <w:sz w:val="20"/>
                <w:szCs w:val="20"/>
              </w:rPr>
              <w:t>Students will be able to apply business-related quantitative methods and information technology in support of management decision making.</w:t>
            </w:r>
            <w:bookmarkEnd w:id="148"/>
            <w:bookmarkEnd w:id="149"/>
            <w:bookmarkEnd w:id="150"/>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0" w:type="dxa"/>
            <w:gridSpan w:val="9"/>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4249F6" w:rsidRPr="004249F6" w:rsidRDefault="004249F6" w:rsidP="004249F6">
            <w:pPr>
              <w:outlineLvl w:val="1"/>
              <w:rPr>
                <w:rFonts w:ascii="Calibri" w:hAnsi="Calibri" w:cs="Calibri"/>
                <w:b/>
                <w:sz w:val="20"/>
                <w:szCs w:val="20"/>
              </w:rPr>
            </w:pPr>
            <w:bookmarkStart w:id="151" w:name="_Toc424475618"/>
            <w:bookmarkStart w:id="152" w:name="_Toc453789711"/>
            <w:bookmarkStart w:id="153" w:name="_Toc455930799"/>
            <w:r w:rsidRPr="004249F6">
              <w:rPr>
                <w:rFonts w:ascii="Calibri" w:hAnsi="Calibri" w:cs="Calibri"/>
                <w:b/>
                <w:sz w:val="20"/>
                <w:szCs w:val="20"/>
              </w:rPr>
              <w:t>7.</w:t>
            </w:r>
            <w:bookmarkEnd w:id="151"/>
            <w:bookmarkEnd w:id="152"/>
            <w:bookmarkEnd w:id="153"/>
          </w:p>
        </w:tc>
        <w:tc>
          <w:tcPr>
            <w:tcW w:w="3815" w:type="dxa"/>
            <w:gridSpan w:val="2"/>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4249F6" w:rsidRPr="004249F6" w:rsidRDefault="004249F6" w:rsidP="004249F6">
            <w:pPr>
              <w:outlineLvl w:val="1"/>
              <w:rPr>
                <w:rFonts w:ascii="Calibri" w:hAnsi="Calibri" w:cs="Calibri"/>
                <w:sz w:val="20"/>
                <w:szCs w:val="20"/>
              </w:rPr>
            </w:pPr>
            <w:bookmarkStart w:id="154" w:name="_Toc424475619"/>
            <w:bookmarkStart w:id="155" w:name="_Toc453789712"/>
            <w:bookmarkStart w:id="156" w:name="_Toc455930800"/>
            <w:r w:rsidRPr="004249F6">
              <w:rPr>
                <w:rFonts w:ascii="Calibri" w:hAnsi="Calibri" w:cs="Calibri"/>
                <w:b/>
                <w:sz w:val="20"/>
                <w:szCs w:val="20"/>
              </w:rPr>
              <w:t>Students will be able to construct coherent written forms of communication.</w:t>
            </w:r>
            <w:bookmarkEnd w:id="154"/>
            <w:bookmarkEnd w:id="155"/>
            <w:bookmarkEnd w:id="156"/>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0" w:type="dxa"/>
            <w:gridSpan w:val="9"/>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4249F6" w:rsidRPr="004249F6" w:rsidRDefault="004249F6" w:rsidP="004249F6">
            <w:pPr>
              <w:outlineLvl w:val="1"/>
              <w:rPr>
                <w:rFonts w:ascii="Calibri" w:hAnsi="Calibri" w:cs="Calibri"/>
                <w:b/>
                <w:sz w:val="20"/>
                <w:szCs w:val="20"/>
              </w:rPr>
            </w:pPr>
            <w:bookmarkStart w:id="157" w:name="_Toc424475620"/>
            <w:bookmarkStart w:id="158" w:name="_Toc453789713"/>
            <w:bookmarkStart w:id="159" w:name="_Toc455930801"/>
            <w:r w:rsidRPr="004249F6">
              <w:rPr>
                <w:rFonts w:ascii="Calibri" w:hAnsi="Calibri" w:cs="Calibri"/>
                <w:b/>
                <w:sz w:val="20"/>
                <w:szCs w:val="20"/>
              </w:rPr>
              <w:t>8.</w:t>
            </w:r>
            <w:bookmarkEnd w:id="157"/>
            <w:bookmarkEnd w:id="158"/>
            <w:bookmarkEnd w:id="159"/>
          </w:p>
        </w:tc>
        <w:tc>
          <w:tcPr>
            <w:tcW w:w="3815" w:type="dxa"/>
            <w:gridSpan w:val="2"/>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4249F6" w:rsidRPr="004249F6" w:rsidRDefault="004249F6" w:rsidP="004249F6">
            <w:pPr>
              <w:outlineLvl w:val="1"/>
              <w:rPr>
                <w:rFonts w:ascii="Calibri" w:hAnsi="Calibri" w:cs="Calibri"/>
                <w:sz w:val="20"/>
                <w:szCs w:val="20"/>
              </w:rPr>
            </w:pPr>
            <w:bookmarkStart w:id="160" w:name="_Toc424475621"/>
            <w:bookmarkStart w:id="161" w:name="_Toc453789714"/>
            <w:bookmarkStart w:id="162" w:name="_Toc455930802"/>
            <w:r w:rsidRPr="004249F6">
              <w:rPr>
                <w:rFonts w:ascii="Calibri" w:hAnsi="Calibri" w:cs="Calibri"/>
                <w:b/>
                <w:sz w:val="20"/>
                <w:szCs w:val="20"/>
              </w:rPr>
              <w:t>Students will be able to compose and present effective oral forms of communication.</w:t>
            </w:r>
            <w:bookmarkEnd w:id="160"/>
            <w:bookmarkEnd w:id="161"/>
            <w:bookmarkEnd w:id="162"/>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0" w:type="dxa"/>
            <w:gridSpan w:val="9"/>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576"/>
          <w:jc w:val="center"/>
        </w:trPr>
        <w:tc>
          <w:tcPr>
            <w:tcW w:w="429" w:type="dxa"/>
            <w:tcBorders>
              <w:right w:val="nil"/>
            </w:tcBorders>
            <w:shd w:val="clear" w:color="auto" w:fill="DBE5F1" w:themeFill="accent1" w:themeFillTint="33"/>
            <w:tcMar>
              <w:top w:w="0" w:type="dxa"/>
              <w:left w:w="101" w:type="dxa"/>
              <w:bottom w:w="0" w:type="dxa"/>
              <w:right w:w="0" w:type="dxa"/>
            </w:tcMar>
          </w:tcPr>
          <w:p w:rsidR="004249F6" w:rsidRPr="004249F6" w:rsidRDefault="004249F6" w:rsidP="004249F6">
            <w:pPr>
              <w:spacing w:before="60" w:after="60"/>
              <w:outlineLvl w:val="1"/>
              <w:rPr>
                <w:rFonts w:ascii="Calibri" w:hAnsi="Calibri" w:cs="Calibri"/>
                <w:b/>
                <w:sz w:val="20"/>
                <w:szCs w:val="20"/>
              </w:rPr>
            </w:pPr>
            <w:bookmarkStart w:id="163" w:name="_Toc424475622"/>
            <w:bookmarkStart w:id="164" w:name="_Toc453789715"/>
            <w:bookmarkStart w:id="165" w:name="_Toc455930803"/>
            <w:r w:rsidRPr="004249F6">
              <w:rPr>
                <w:rFonts w:ascii="Calibri" w:hAnsi="Calibri" w:cs="Calibri"/>
                <w:b/>
                <w:sz w:val="20"/>
                <w:szCs w:val="20"/>
              </w:rPr>
              <w:lastRenderedPageBreak/>
              <w:t>9.</w:t>
            </w:r>
            <w:bookmarkEnd w:id="163"/>
            <w:bookmarkEnd w:id="164"/>
            <w:bookmarkEnd w:id="165"/>
          </w:p>
        </w:tc>
        <w:tc>
          <w:tcPr>
            <w:tcW w:w="3815"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4249F6" w:rsidRPr="004249F6" w:rsidRDefault="004249F6" w:rsidP="004249F6">
            <w:pPr>
              <w:spacing w:before="60" w:after="60"/>
              <w:outlineLvl w:val="1"/>
              <w:rPr>
                <w:rFonts w:ascii="Calibri" w:hAnsi="Calibri" w:cs="Calibri"/>
                <w:sz w:val="20"/>
                <w:szCs w:val="20"/>
              </w:rPr>
            </w:pPr>
            <w:bookmarkStart w:id="166" w:name="_Toc424475623"/>
            <w:bookmarkStart w:id="167" w:name="_Toc453789716"/>
            <w:bookmarkStart w:id="168" w:name="_Toc455930804"/>
            <w:r w:rsidRPr="004249F6">
              <w:rPr>
                <w:rFonts w:ascii="Calibri" w:hAnsi="Calibri" w:cs="Calibri"/>
                <w:b/>
                <w:sz w:val="20"/>
                <w:szCs w:val="20"/>
              </w:rPr>
              <w:t>Students will be able to demonstrate analytical and critical-thinking skills in the context of organizational decision making.</w:t>
            </w:r>
            <w:bookmarkEnd w:id="166"/>
            <w:bookmarkEnd w:id="167"/>
            <w:bookmarkEnd w:id="168"/>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0" w:type="dxa"/>
            <w:gridSpan w:val="9"/>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1152"/>
          <w:jc w:val="center"/>
        </w:trPr>
        <w:tc>
          <w:tcPr>
            <w:tcW w:w="429" w:type="dxa"/>
            <w:tcBorders>
              <w:right w:val="nil"/>
            </w:tcBorders>
            <w:shd w:val="clear" w:color="auto" w:fill="DBE5F1" w:themeFill="accent1" w:themeFillTint="33"/>
            <w:tcMar>
              <w:top w:w="0" w:type="dxa"/>
              <w:left w:w="101" w:type="dxa"/>
              <w:bottom w:w="0" w:type="dxa"/>
              <w:right w:w="0" w:type="dxa"/>
            </w:tcMar>
          </w:tcPr>
          <w:p w:rsidR="004249F6" w:rsidRPr="004249F6" w:rsidRDefault="004249F6" w:rsidP="004249F6">
            <w:pPr>
              <w:spacing w:before="100"/>
              <w:outlineLvl w:val="1"/>
              <w:rPr>
                <w:rFonts w:ascii="Calibri" w:hAnsi="Calibri" w:cs="Calibri"/>
                <w:b/>
                <w:sz w:val="20"/>
                <w:szCs w:val="20"/>
              </w:rPr>
            </w:pPr>
            <w:bookmarkStart w:id="169" w:name="_Toc424475624"/>
            <w:bookmarkStart w:id="170" w:name="_Toc453789717"/>
            <w:bookmarkStart w:id="171" w:name="_Toc455930805"/>
            <w:r w:rsidRPr="004249F6">
              <w:rPr>
                <w:rFonts w:ascii="Calibri" w:hAnsi="Calibri" w:cs="Calibri"/>
                <w:b/>
                <w:sz w:val="20"/>
                <w:szCs w:val="20"/>
              </w:rPr>
              <w:t>10.</w:t>
            </w:r>
            <w:bookmarkEnd w:id="169"/>
            <w:bookmarkEnd w:id="170"/>
            <w:bookmarkEnd w:id="171"/>
          </w:p>
        </w:tc>
        <w:tc>
          <w:tcPr>
            <w:tcW w:w="3815"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4249F6" w:rsidRPr="004249F6" w:rsidRDefault="004249F6" w:rsidP="004249F6">
            <w:pPr>
              <w:outlineLvl w:val="1"/>
              <w:rPr>
                <w:rFonts w:ascii="Calibri" w:hAnsi="Calibri" w:cs="Calibri"/>
                <w:sz w:val="20"/>
                <w:szCs w:val="20"/>
              </w:rPr>
            </w:pPr>
            <w:bookmarkStart w:id="172" w:name="_Toc424475625"/>
            <w:bookmarkStart w:id="173" w:name="_Toc453789718"/>
            <w:bookmarkStart w:id="174" w:name="_Toc455930806"/>
            <w:r w:rsidRPr="004249F6">
              <w:rPr>
                <w:rFonts w:ascii="Calibri" w:hAnsi="Calibri" w:cs="Calibri"/>
                <w:b/>
                <w:sz w:val="20"/>
                <w:szCs w:val="20"/>
              </w:rPr>
              <w:t>Students will be able to integrate theory and practice across the business functional areas in the analysis of organizational problems and challenges.</w:t>
            </w:r>
            <w:bookmarkEnd w:id="172"/>
            <w:bookmarkEnd w:id="173"/>
            <w:bookmarkEnd w:id="174"/>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0" w:type="dxa"/>
            <w:gridSpan w:val="9"/>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bl>
    <w:p w:rsidR="004249F6" w:rsidRPr="004249F6" w:rsidRDefault="004249F6" w:rsidP="004249F6">
      <w:pPr>
        <w:rPr>
          <w:rFonts w:ascii="Calibri" w:eastAsia="Calibri" w:hAnsi="Calibri" w:cs="Calibri"/>
        </w:rPr>
        <w:sectPr w:rsidR="004249F6" w:rsidRPr="004249F6" w:rsidSect="004249F6">
          <w:footerReference w:type="first" r:id="rId30"/>
          <w:pgSz w:w="12240" w:h="15840" w:code="1"/>
          <w:pgMar w:top="1296" w:right="1440" w:bottom="1296"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4249F6" w:rsidRPr="004249F6" w:rsidRDefault="004249F6" w:rsidP="004249F6">
      <w:pPr>
        <w:pBdr>
          <w:bottom w:val="single" w:sz="4" w:space="1" w:color="auto"/>
        </w:pBdr>
        <w:ind w:left="864" w:hanging="864"/>
        <w:rPr>
          <w:rFonts w:asciiTheme="minorHAnsi" w:hAnsiTheme="minorHAnsi" w:cs="Times New Roman"/>
          <w:b/>
          <w:caps/>
        </w:rPr>
      </w:pPr>
      <w:r w:rsidRPr="004249F6">
        <w:rPr>
          <w:rFonts w:asciiTheme="minorHAnsi" w:hAnsiTheme="minorHAnsi" w:cs="Times New Roman"/>
          <w:b/>
          <w:caps/>
        </w:rPr>
        <w:lastRenderedPageBreak/>
        <w:t>Part II:</w:t>
      </w:r>
      <w:r w:rsidRPr="004249F6">
        <w:rPr>
          <w:rFonts w:asciiTheme="minorHAnsi" w:hAnsiTheme="minorHAnsi" w:cs="Times New Roman"/>
          <w:b/>
          <w:caps/>
        </w:rPr>
        <w:tab/>
        <w:t>YOUR evaluation of the BBA Program and Learning Environment of the School of Management</w:t>
      </w:r>
    </w:p>
    <w:p w:rsidR="004249F6" w:rsidRPr="004249F6" w:rsidRDefault="004249F6" w:rsidP="004249F6">
      <w:pPr>
        <w:rPr>
          <w:rFonts w:ascii="Tahoma" w:hAnsi="Tahoma" w:cs="Times New Roman"/>
          <w:sz w:val="20"/>
          <w:szCs w:val="20"/>
        </w:rPr>
      </w:pPr>
    </w:p>
    <w:p w:rsidR="004249F6" w:rsidRPr="004249F6" w:rsidRDefault="004249F6" w:rsidP="004249F6">
      <w:pPr>
        <w:rPr>
          <w:rFonts w:asciiTheme="minorHAnsi" w:hAnsiTheme="minorHAnsi" w:cs="Times New Roman"/>
          <w:sz w:val="20"/>
          <w:szCs w:val="20"/>
        </w:rPr>
      </w:pPr>
      <w:r w:rsidRPr="004249F6">
        <w:rPr>
          <w:rFonts w:asciiTheme="minorHAnsi" w:hAnsiTheme="minorHAnsi" w:cs="Times New Roman"/>
          <w:sz w:val="20"/>
          <w:szCs w:val="20"/>
        </w:rPr>
        <w:t xml:space="preserve">This section contains a listing of various aspects of the BBA degree program and learning environment in the School of Management. For each item, </w:t>
      </w:r>
      <w:r w:rsidRPr="004249F6">
        <w:rPr>
          <w:rFonts w:ascii="Calibri" w:hAnsi="Calibri" w:cs="Calibri"/>
          <w:sz w:val="20"/>
          <w:szCs w:val="20"/>
        </w:rPr>
        <w:t>mark the box in the rating scale</w:t>
      </w:r>
      <w:r w:rsidRPr="004249F6">
        <w:rPr>
          <w:rFonts w:asciiTheme="minorHAnsi" w:hAnsiTheme="minorHAnsi" w:cs="Times New Roman"/>
          <w:sz w:val="20"/>
          <w:szCs w:val="20"/>
        </w:rPr>
        <w:t xml:space="preserve"> that most closely corresponds to your evaluation of the quality of that aspect of the school’s program/learning environment. Please also </w:t>
      </w:r>
      <w:r w:rsidRPr="004249F6">
        <w:rPr>
          <w:rFonts w:ascii="Calibri" w:hAnsi="Calibri" w:cs="Calibri"/>
          <w:sz w:val="20"/>
          <w:szCs w:val="20"/>
        </w:rPr>
        <w:t>provide comments and suggestions for changes and improvements</w:t>
      </w:r>
      <w:r w:rsidRPr="004249F6">
        <w:rPr>
          <w:rFonts w:asciiTheme="minorHAnsi" w:hAnsiTheme="minorHAnsi" w:cs="Times New Roman"/>
          <w:sz w:val="20"/>
          <w:szCs w:val="20"/>
        </w:rPr>
        <w:t>. If an item does not currently apply to you or you are unable to evaluate the item, mark the box in the rating scale labeled N/A.</w:t>
      </w:r>
    </w:p>
    <w:p w:rsidR="004249F6" w:rsidRPr="004249F6" w:rsidRDefault="004249F6" w:rsidP="004249F6">
      <w:pPr>
        <w:rPr>
          <w:rFonts w:asciiTheme="minorHAnsi" w:hAnsiTheme="minorHAnsi" w:cs="Times New Roman"/>
          <w:sz w:val="20"/>
          <w:szCs w:val="20"/>
        </w:rPr>
      </w:pPr>
    </w:p>
    <w:tbl>
      <w:tblPr>
        <w:tblW w:w="9363"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21"/>
        <w:gridCol w:w="3359"/>
        <w:gridCol w:w="438"/>
        <w:gridCol w:w="10"/>
        <w:gridCol w:w="947"/>
        <w:gridCol w:w="74"/>
        <w:gridCol w:w="1031"/>
        <w:gridCol w:w="291"/>
        <w:gridCol w:w="737"/>
        <w:gridCol w:w="659"/>
        <w:gridCol w:w="368"/>
        <w:gridCol w:w="1028"/>
      </w:tblGrid>
      <w:tr w:rsidR="004249F6" w:rsidRPr="004249F6" w:rsidTr="000E57C4">
        <w:trPr>
          <w:trHeight w:val="360"/>
          <w:tblHeader/>
          <w:jc w:val="center"/>
        </w:trPr>
        <w:tc>
          <w:tcPr>
            <w:tcW w:w="3780" w:type="dxa"/>
            <w:gridSpan w:val="2"/>
            <w:tcBorders>
              <w:top w:val="single" w:sz="2" w:space="0" w:color="auto"/>
              <w:left w:val="single" w:sz="2" w:space="0" w:color="auto"/>
              <w:bottom w:val="single" w:sz="2" w:space="0" w:color="auto"/>
              <w:right w:val="nil"/>
            </w:tcBorders>
            <w:shd w:val="clear" w:color="auto" w:fill="auto"/>
            <w:vAlign w:val="center"/>
          </w:tcPr>
          <w:p w:rsidR="004249F6" w:rsidRPr="004249F6" w:rsidRDefault="004249F6" w:rsidP="004249F6">
            <w:pPr>
              <w:jc w:val="center"/>
              <w:outlineLvl w:val="1"/>
              <w:rPr>
                <w:rFonts w:ascii="Calibri" w:hAnsi="Calibri" w:cs="Calibri"/>
                <w:sz w:val="18"/>
                <w:szCs w:val="18"/>
              </w:rPr>
            </w:pPr>
            <w:bookmarkStart w:id="175" w:name="_Toc424475626"/>
            <w:bookmarkStart w:id="176" w:name="_Toc453789719"/>
            <w:bookmarkStart w:id="177" w:name="_Toc455930807"/>
            <w:r w:rsidRPr="004249F6">
              <w:rPr>
                <w:rFonts w:ascii="Calibri" w:hAnsi="Calibri" w:cs="Calibri"/>
                <w:sz w:val="18"/>
                <w:szCs w:val="18"/>
              </w:rPr>
              <w:t>N/A = Not Applicable or Unable to Evaluate</w:t>
            </w:r>
            <w:bookmarkEnd w:id="175"/>
            <w:bookmarkEnd w:id="176"/>
            <w:bookmarkEnd w:id="177"/>
          </w:p>
        </w:tc>
        <w:tc>
          <w:tcPr>
            <w:tcW w:w="1395" w:type="dxa"/>
            <w:gridSpan w:val="3"/>
            <w:tcBorders>
              <w:top w:val="single" w:sz="2" w:space="0" w:color="auto"/>
              <w:left w:val="nil"/>
              <w:bottom w:val="single" w:sz="2" w:space="0" w:color="auto"/>
              <w:right w:val="nil"/>
            </w:tcBorders>
            <w:shd w:val="clear" w:color="auto" w:fill="auto"/>
            <w:vAlign w:val="center"/>
          </w:tcPr>
          <w:p w:rsidR="004249F6" w:rsidRPr="004249F6" w:rsidRDefault="004249F6" w:rsidP="004249F6">
            <w:pPr>
              <w:jc w:val="center"/>
              <w:outlineLvl w:val="1"/>
              <w:rPr>
                <w:rFonts w:ascii="Calibri" w:hAnsi="Calibri" w:cs="Calibri"/>
                <w:sz w:val="18"/>
                <w:szCs w:val="18"/>
              </w:rPr>
            </w:pPr>
            <w:bookmarkStart w:id="178" w:name="_Toc424475627"/>
            <w:bookmarkStart w:id="179" w:name="_Toc453789720"/>
            <w:bookmarkStart w:id="180" w:name="_Toc455930808"/>
            <w:r w:rsidRPr="004249F6">
              <w:rPr>
                <w:rFonts w:ascii="Calibri" w:hAnsi="Calibri" w:cs="Calibri"/>
                <w:sz w:val="18"/>
                <w:szCs w:val="18"/>
              </w:rPr>
              <w:t>1 = Poor</w:t>
            </w:r>
            <w:bookmarkEnd w:id="178"/>
            <w:bookmarkEnd w:id="179"/>
            <w:bookmarkEnd w:id="180"/>
          </w:p>
        </w:tc>
        <w:tc>
          <w:tcPr>
            <w:tcW w:w="1396" w:type="dxa"/>
            <w:gridSpan w:val="3"/>
            <w:tcBorders>
              <w:top w:val="single" w:sz="2" w:space="0" w:color="auto"/>
              <w:left w:val="nil"/>
              <w:bottom w:val="single" w:sz="2" w:space="0" w:color="auto"/>
              <w:right w:val="nil"/>
            </w:tcBorders>
            <w:shd w:val="clear" w:color="auto" w:fill="auto"/>
            <w:vAlign w:val="center"/>
          </w:tcPr>
          <w:p w:rsidR="004249F6" w:rsidRPr="004249F6" w:rsidRDefault="004249F6" w:rsidP="004249F6">
            <w:pPr>
              <w:jc w:val="center"/>
              <w:outlineLvl w:val="1"/>
              <w:rPr>
                <w:rFonts w:ascii="Calibri" w:hAnsi="Calibri" w:cs="Calibri"/>
                <w:sz w:val="18"/>
                <w:szCs w:val="18"/>
              </w:rPr>
            </w:pPr>
            <w:bookmarkStart w:id="181" w:name="_Toc424475628"/>
            <w:bookmarkStart w:id="182" w:name="_Toc453789721"/>
            <w:bookmarkStart w:id="183" w:name="_Toc455930809"/>
            <w:r w:rsidRPr="004249F6">
              <w:rPr>
                <w:rFonts w:ascii="Calibri" w:hAnsi="Calibri" w:cs="Calibri"/>
                <w:sz w:val="18"/>
                <w:szCs w:val="18"/>
              </w:rPr>
              <w:t>2 = Fair</w:t>
            </w:r>
            <w:bookmarkEnd w:id="181"/>
            <w:bookmarkEnd w:id="182"/>
            <w:bookmarkEnd w:id="183"/>
          </w:p>
        </w:tc>
        <w:tc>
          <w:tcPr>
            <w:tcW w:w="1396" w:type="dxa"/>
            <w:gridSpan w:val="2"/>
            <w:tcBorders>
              <w:top w:val="single" w:sz="2" w:space="0" w:color="auto"/>
              <w:left w:val="nil"/>
              <w:bottom w:val="single" w:sz="2" w:space="0" w:color="auto"/>
              <w:right w:val="nil"/>
            </w:tcBorders>
            <w:shd w:val="clear" w:color="auto" w:fill="auto"/>
            <w:vAlign w:val="center"/>
          </w:tcPr>
          <w:p w:rsidR="004249F6" w:rsidRPr="004249F6" w:rsidRDefault="004249F6" w:rsidP="004249F6">
            <w:pPr>
              <w:jc w:val="center"/>
              <w:outlineLvl w:val="1"/>
              <w:rPr>
                <w:rFonts w:ascii="Calibri" w:hAnsi="Calibri" w:cs="Calibri"/>
                <w:sz w:val="18"/>
                <w:szCs w:val="18"/>
              </w:rPr>
            </w:pPr>
            <w:bookmarkStart w:id="184" w:name="_Toc424475629"/>
            <w:bookmarkStart w:id="185" w:name="_Toc453789722"/>
            <w:bookmarkStart w:id="186" w:name="_Toc455930810"/>
            <w:r w:rsidRPr="004249F6">
              <w:rPr>
                <w:rFonts w:ascii="Calibri" w:hAnsi="Calibri" w:cs="Calibri"/>
                <w:sz w:val="18"/>
                <w:szCs w:val="18"/>
              </w:rPr>
              <w:t>3 = Good</w:t>
            </w:r>
            <w:bookmarkEnd w:id="184"/>
            <w:bookmarkEnd w:id="185"/>
            <w:bookmarkEnd w:id="186"/>
          </w:p>
        </w:tc>
        <w:tc>
          <w:tcPr>
            <w:tcW w:w="1396" w:type="dxa"/>
            <w:gridSpan w:val="2"/>
            <w:tcBorders>
              <w:top w:val="single" w:sz="2" w:space="0" w:color="auto"/>
              <w:left w:val="nil"/>
              <w:bottom w:val="single" w:sz="2" w:space="0" w:color="auto"/>
              <w:right w:val="single" w:sz="2" w:space="0" w:color="auto"/>
            </w:tcBorders>
            <w:shd w:val="clear" w:color="auto" w:fill="auto"/>
            <w:tcMar>
              <w:left w:w="0" w:type="dxa"/>
              <w:right w:w="0" w:type="dxa"/>
            </w:tcMar>
            <w:vAlign w:val="center"/>
          </w:tcPr>
          <w:p w:rsidR="004249F6" w:rsidRPr="004249F6" w:rsidRDefault="004249F6" w:rsidP="004249F6">
            <w:pPr>
              <w:jc w:val="center"/>
              <w:outlineLvl w:val="1"/>
              <w:rPr>
                <w:rFonts w:ascii="Calibri" w:hAnsi="Calibri" w:cs="Calibri"/>
                <w:sz w:val="18"/>
                <w:szCs w:val="18"/>
              </w:rPr>
            </w:pPr>
            <w:bookmarkStart w:id="187" w:name="_Toc424475630"/>
            <w:bookmarkStart w:id="188" w:name="_Toc453789723"/>
            <w:bookmarkStart w:id="189" w:name="_Toc455930811"/>
            <w:r w:rsidRPr="004249F6">
              <w:rPr>
                <w:rFonts w:ascii="Calibri" w:hAnsi="Calibri" w:cs="Calibri"/>
                <w:sz w:val="18"/>
                <w:szCs w:val="18"/>
              </w:rPr>
              <w:t>4 = Excellent</w:t>
            </w:r>
            <w:bookmarkEnd w:id="187"/>
            <w:bookmarkEnd w:id="188"/>
            <w:bookmarkEnd w:id="189"/>
          </w:p>
        </w:tc>
      </w:tr>
      <w:tr w:rsidR="004249F6" w:rsidRPr="004249F6" w:rsidTr="000E57C4">
        <w:trPr>
          <w:trHeight w:val="20"/>
          <w:tblHeader/>
          <w:jc w:val="center"/>
        </w:trPr>
        <w:tc>
          <w:tcPr>
            <w:tcW w:w="9363" w:type="dxa"/>
            <w:gridSpan w:val="12"/>
            <w:tcBorders>
              <w:top w:val="single" w:sz="2" w:space="0" w:color="auto"/>
              <w:left w:val="nil"/>
              <w:bottom w:val="nil"/>
              <w:right w:val="nil"/>
            </w:tcBorders>
            <w:shd w:val="clear" w:color="auto" w:fill="auto"/>
            <w:vAlign w:val="center"/>
          </w:tcPr>
          <w:p w:rsidR="004249F6" w:rsidRPr="004249F6" w:rsidRDefault="004249F6" w:rsidP="004249F6">
            <w:pPr>
              <w:outlineLvl w:val="1"/>
              <w:rPr>
                <w:rFonts w:ascii="Calibri" w:hAnsi="Calibri" w:cs="Calibri"/>
                <w:sz w:val="20"/>
                <w:szCs w:val="20"/>
              </w:rPr>
            </w:pPr>
          </w:p>
        </w:tc>
      </w:tr>
      <w:tr w:rsidR="004249F6" w:rsidRPr="004249F6" w:rsidTr="000E57C4">
        <w:trPr>
          <w:trHeight w:val="288"/>
          <w:tblHeader/>
          <w:jc w:val="center"/>
        </w:trPr>
        <w:tc>
          <w:tcPr>
            <w:tcW w:w="4218" w:type="dxa"/>
            <w:gridSpan w:val="3"/>
            <w:tcBorders>
              <w:top w:val="nil"/>
              <w:left w:val="nil"/>
              <w:bottom w:val="single" w:sz="2" w:space="0" w:color="002060"/>
              <w:right w:val="nil"/>
            </w:tcBorders>
            <w:shd w:val="clear" w:color="auto" w:fill="auto"/>
            <w:vAlign w:val="center"/>
          </w:tcPr>
          <w:p w:rsidR="004249F6" w:rsidRPr="004249F6" w:rsidRDefault="004249F6" w:rsidP="004249F6">
            <w:pPr>
              <w:outlineLvl w:val="1"/>
              <w:rPr>
                <w:rFonts w:ascii="Calibri" w:hAnsi="Calibri" w:cs="Calibri"/>
                <w:sz w:val="20"/>
                <w:szCs w:val="20"/>
              </w:rPr>
            </w:pPr>
            <w:bookmarkStart w:id="190" w:name="_Toc424475631"/>
            <w:bookmarkStart w:id="191" w:name="_Toc453789724"/>
            <w:bookmarkStart w:id="192" w:name="_Toc455930812"/>
            <w:r w:rsidRPr="004249F6">
              <w:rPr>
                <w:rFonts w:ascii="Calibri" w:hAnsi="Calibri" w:cs="Calibri"/>
                <w:sz w:val="20"/>
                <w:szCs w:val="20"/>
              </w:rPr>
              <w:t>Evaluation Items</w:t>
            </w:r>
            <w:bookmarkEnd w:id="190"/>
            <w:bookmarkEnd w:id="191"/>
            <w:bookmarkEnd w:id="192"/>
          </w:p>
        </w:tc>
        <w:tc>
          <w:tcPr>
            <w:tcW w:w="1031" w:type="dxa"/>
            <w:gridSpan w:val="3"/>
            <w:tcBorders>
              <w:top w:val="single" w:sz="2" w:space="0" w:color="FFFFFF" w:themeColor="background1"/>
              <w:left w:val="nil"/>
              <w:bottom w:val="single" w:sz="2" w:space="0" w:color="002060"/>
              <w:right w:val="nil"/>
            </w:tcBorders>
            <w:shd w:val="clear" w:color="auto" w:fill="auto"/>
            <w:vAlign w:val="center"/>
          </w:tcPr>
          <w:p w:rsidR="004249F6" w:rsidRPr="004249F6" w:rsidRDefault="004249F6" w:rsidP="004249F6">
            <w:pPr>
              <w:jc w:val="center"/>
              <w:outlineLvl w:val="1"/>
              <w:rPr>
                <w:rFonts w:ascii="Calibri" w:hAnsi="Calibri" w:cs="Calibri"/>
                <w:b/>
                <w:sz w:val="20"/>
                <w:szCs w:val="20"/>
              </w:rPr>
            </w:pPr>
            <w:bookmarkStart w:id="193" w:name="_Toc424475632"/>
            <w:bookmarkStart w:id="194" w:name="_Toc453789725"/>
            <w:bookmarkStart w:id="195" w:name="_Toc455930813"/>
            <w:r w:rsidRPr="004249F6">
              <w:rPr>
                <w:rFonts w:ascii="Calibri" w:hAnsi="Calibri" w:cs="Calibri"/>
                <w:b/>
                <w:sz w:val="20"/>
                <w:szCs w:val="20"/>
              </w:rPr>
              <w:t>N/A</w:t>
            </w:r>
            <w:bookmarkEnd w:id="193"/>
            <w:bookmarkEnd w:id="194"/>
            <w:bookmarkEnd w:id="195"/>
          </w:p>
        </w:tc>
        <w:tc>
          <w:tcPr>
            <w:tcW w:w="1031" w:type="dxa"/>
            <w:tcBorders>
              <w:top w:val="single" w:sz="2" w:space="0" w:color="FFFFFF" w:themeColor="background1"/>
              <w:left w:val="nil"/>
              <w:bottom w:val="single" w:sz="2" w:space="0" w:color="002060"/>
              <w:right w:val="nil"/>
            </w:tcBorders>
            <w:shd w:val="clear" w:color="auto" w:fill="auto"/>
            <w:vAlign w:val="center"/>
          </w:tcPr>
          <w:p w:rsidR="004249F6" w:rsidRPr="004249F6" w:rsidRDefault="004249F6" w:rsidP="004249F6">
            <w:pPr>
              <w:jc w:val="center"/>
              <w:outlineLvl w:val="1"/>
              <w:rPr>
                <w:rFonts w:ascii="Calibri" w:hAnsi="Calibri" w:cs="Calibri"/>
                <w:b/>
                <w:sz w:val="20"/>
                <w:szCs w:val="20"/>
              </w:rPr>
            </w:pPr>
            <w:bookmarkStart w:id="196" w:name="_Toc424475633"/>
            <w:bookmarkStart w:id="197" w:name="_Toc453789726"/>
            <w:bookmarkStart w:id="198" w:name="_Toc455930814"/>
            <w:r w:rsidRPr="004249F6">
              <w:rPr>
                <w:rFonts w:ascii="Calibri" w:hAnsi="Calibri" w:cs="Calibri"/>
                <w:b/>
                <w:sz w:val="20"/>
                <w:szCs w:val="20"/>
              </w:rPr>
              <w:t>1</w:t>
            </w:r>
            <w:bookmarkEnd w:id="196"/>
            <w:bookmarkEnd w:id="197"/>
            <w:bookmarkEnd w:id="198"/>
          </w:p>
        </w:tc>
        <w:tc>
          <w:tcPr>
            <w:tcW w:w="1028" w:type="dxa"/>
            <w:gridSpan w:val="2"/>
            <w:tcBorders>
              <w:top w:val="single" w:sz="2" w:space="0" w:color="FFFFFF" w:themeColor="background1"/>
              <w:left w:val="nil"/>
              <w:bottom w:val="single" w:sz="2" w:space="0" w:color="002060"/>
              <w:right w:val="nil"/>
            </w:tcBorders>
            <w:shd w:val="clear" w:color="auto" w:fill="auto"/>
            <w:vAlign w:val="center"/>
          </w:tcPr>
          <w:p w:rsidR="004249F6" w:rsidRPr="004249F6" w:rsidRDefault="004249F6" w:rsidP="004249F6">
            <w:pPr>
              <w:jc w:val="center"/>
              <w:outlineLvl w:val="1"/>
              <w:rPr>
                <w:rFonts w:ascii="Calibri" w:hAnsi="Calibri" w:cs="Calibri"/>
                <w:b/>
                <w:sz w:val="20"/>
                <w:szCs w:val="20"/>
              </w:rPr>
            </w:pPr>
            <w:bookmarkStart w:id="199" w:name="_Toc424475634"/>
            <w:bookmarkStart w:id="200" w:name="_Toc453789727"/>
            <w:bookmarkStart w:id="201" w:name="_Toc455930815"/>
            <w:r w:rsidRPr="004249F6">
              <w:rPr>
                <w:rFonts w:ascii="Calibri" w:hAnsi="Calibri" w:cs="Calibri"/>
                <w:b/>
                <w:sz w:val="20"/>
                <w:szCs w:val="20"/>
              </w:rPr>
              <w:t>2</w:t>
            </w:r>
            <w:bookmarkEnd w:id="199"/>
            <w:bookmarkEnd w:id="200"/>
            <w:bookmarkEnd w:id="201"/>
          </w:p>
        </w:tc>
        <w:tc>
          <w:tcPr>
            <w:tcW w:w="1027" w:type="dxa"/>
            <w:gridSpan w:val="2"/>
            <w:tcBorders>
              <w:top w:val="single" w:sz="2" w:space="0" w:color="FFFFFF" w:themeColor="background1"/>
              <w:left w:val="nil"/>
              <w:bottom w:val="single" w:sz="2" w:space="0" w:color="002060"/>
              <w:right w:val="nil"/>
            </w:tcBorders>
            <w:shd w:val="clear" w:color="auto" w:fill="auto"/>
            <w:tcMar>
              <w:left w:w="0" w:type="dxa"/>
              <w:right w:w="0" w:type="dxa"/>
            </w:tcMar>
            <w:vAlign w:val="center"/>
          </w:tcPr>
          <w:p w:rsidR="004249F6" w:rsidRPr="004249F6" w:rsidRDefault="004249F6" w:rsidP="004249F6">
            <w:pPr>
              <w:jc w:val="center"/>
              <w:outlineLvl w:val="1"/>
              <w:rPr>
                <w:rFonts w:ascii="Calibri" w:hAnsi="Calibri" w:cs="Calibri"/>
                <w:b/>
                <w:sz w:val="20"/>
                <w:szCs w:val="20"/>
              </w:rPr>
            </w:pPr>
            <w:bookmarkStart w:id="202" w:name="_Toc424475635"/>
            <w:bookmarkStart w:id="203" w:name="_Toc453789728"/>
            <w:bookmarkStart w:id="204" w:name="_Toc455930816"/>
            <w:r w:rsidRPr="004249F6">
              <w:rPr>
                <w:rFonts w:ascii="Calibri" w:hAnsi="Calibri" w:cs="Calibri"/>
                <w:b/>
                <w:sz w:val="20"/>
                <w:szCs w:val="20"/>
              </w:rPr>
              <w:t>3</w:t>
            </w:r>
            <w:bookmarkEnd w:id="202"/>
            <w:bookmarkEnd w:id="203"/>
            <w:bookmarkEnd w:id="204"/>
          </w:p>
        </w:tc>
        <w:tc>
          <w:tcPr>
            <w:tcW w:w="1028" w:type="dxa"/>
            <w:tcBorders>
              <w:top w:val="single" w:sz="2" w:space="0" w:color="FFFFFF" w:themeColor="background1"/>
              <w:left w:val="nil"/>
              <w:bottom w:val="single" w:sz="2" w:space="0" w:color="002060"/>
              <w:right w:val="nil"/>
            </w:tcBorders>
            <w:shd w:val="clear" w:color="auto" w:fill="auto"/>
            <w:vAlign w:val="center"/>
          </w:tcPr>
          <w:p w:rsidR="004249F6" w:rsidRPr="004249F6" w:rsidRDefault="004249F6" w:rsidP="004249F6">
            <w:pPr>
              <w:jc w:val="center"/>
              <w:outlineLvl w:val="1"/>
              <w:rPr>
                <w:rFonts w:ascii="Calibri" w:hAnsi="Calibri" w:cs="Calibri"/>
                <w:b/>
                <w:sz w:val="20"/>
                <w:szCs w:val="20"/>
              </w:rPr>
            </w:pPr>
            <w:bookmarkStart w:id="205" w:name="_Toc424475636"/>
            <w:bookmarkStart w:id="206" w:name="_Toc453789729"/>
            <w:bookmarkStart w:id="207" w:name="_Toc455930817"/>
            <w:r w:rsidRPr="004249F6">
              <w:rPr>
                <w:rFonts w:ascii="Calibri" w:hAnsi="Calibri" w:cs="Calibri"/>
                <w:b/>
                <w:sz w:val="20"/>
                <w:szCs w:val="20"/>
              </w:rPr>
              <w:t>4</w:t>
            </w:r>
            <w:bookmarkEnd w:id="205"/>
            <w:bookmarkEnd w:id="206"/>
            <w:bookmarkEnd w:id="207"/>
          </w:p>
        </w:tc>
      </w:tr>
      <w:tr w:rsidR="004249F6" w:rsidRPr="004249F6"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4249F6" w:rsidRPr="004249F6" w:rsidRDefault="004249F6" w:rsidP="004249F6">
            <w:pPr>
              <w:outlineLvl w:val="1"/>
              <w:rPr>
                <w:rFonts w:ascii="Calibri" w:hAnsi="Calibri" w:cs="Calibri"/>
                <w:b/>
                <w:sz w:val="20"/>
                <w:szCs w:val="20"/>
              </w:rPr>
            </w:pPr>
            <w:bookmarkStart w:id="208" w:name="_Toc424475637"/>
            <w:bookmarkStart w:id="209" w:name="_Toc453789730"/>
            <w:bookmarkStart w:id="210" w:name="_Toc455930818"/>
            <w:r w:rsidRPr="004249F6">
              <w:rPr>
                <w:rFonts w:ascii="Calibri" w:hAnsi="Calibri" w:cs="Calibri"/>
                <w:b/>
                <w:sz w:val="20"/>
                <w:szCs w:val="20"/>
              </w:rPr>
              <w:t>1.</w:t>
            </w:r>
            <w:bookmarkEnd w:id="208"/>
            <w:bookmarkEnd w:id="209"/>
            <w:bookmarkEnd w:id="210"/>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4249F6" w:rsidRPr="004249F6" w:rsidRDefault="004249F6" w:rsidP="004249F6">
            <w:pPr>
              <w:outlineLvl w:val="1"/>
              <w:rPr>
                <w:rFonts w:ascii="Calibri" w:hAnsi="Calibri" w:cs="Calibri"/>
                <w:b/>
                <w:sz w:val="20"/>
                <w:szCs w:val="20"/>
              </w:rPr>
            </w:pPr>
            <w:bookmarkStart w:id="211" w:name="_Toc424475638"/>
            <w:bookmarkStart w:id="212" w:name="_Toc453789731"/>
            <w:bookmarkStart w:id="213" w:name="_Toc455930819"/>
            <w:r w:rsidRPr="004249F6">
              <w:rPr>
                <w:rFonts w:ascii="Calibri" w:hAnsi="Calibri" w:cs="Calibri"/>
                <w:b/>
                <w:sz w:val="20"/>
                <w:szCs w:val="20"/>
              </w:rPr>
              <w:t>Faculty Teaching in the BBA Program</w:t>
            </w:r>
            <w:bookmarkEnd w:id="211"/>
            <w:bookmarkEnd w:id="212"/>
            <w:bookmarkEnd w:id="213"/>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4249F6" w:rsidRPr="004249F6" w:rsidRDefault="004249F6" w:rsidP="004249F6">
            <w:pPr>
              <w:outlineLvl w:val="1"/>
              <w:rPr>
                <w:rFonts w:ascii="Calibri" w:hAnsi="Calibri" w:cs="Calibri"/>
                <w:b/>
                <w:sz w:val="20"/>
                <w:szCs w:val="20"/>
              </w:rPr>
            </w:pPr>
            <w:bookmarkStart w:id="214" w:name="_Toc424475639"/>
            <w:bookmarkStart w:id="215" w:name="_Toc453789732"/>
            <w:bookmarkStart w:id="216" w:name="_Toc455930820"/>
            <w:r w:rsidRPr="004249F6">
              <w:rPr>
                <w:rFonts w:ascii="Calibri" w:hAnsi="Calibri" w:cs="Calibri"/>
                <w:b/>
                <w:sz w:val="20"/>
                <w:szCs w:val="20"/>
              </w:rPr>
              <w:t>2.</w:t>
            </w:r>
            <w:bookmarkEnd w:id="214"/>
            <w:bookmarkEnd w:id="215"/>
            <w:bookmarkEnd w:id="216"/>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4249F6" w:rsidRPr="004249F6" w:rsidRDefault="004249F6" w:rsidP="004249F6">
            <w:pPr>
              <w:outlineLvl w:val="1"/>
              <w:rPr>
                <w:rFonts w:ascii="Calibri" w:hAnsi="Calibri" w:cs="Calibri"/>
                <w:b/>
                <w:sz w:val="20"/>
                <w:szCs w:val="20"/>
              </w:rPr>
            </w:pPr>
            <w:bookmarkStart w:id="217" w:name="_Toc424475640"/>
            <w:bookmarkStart w:id="218" w:name="_Toc453789733"/>
            <w:bookmarkStart w:id="219" w:name="_Toc455930821"/>
            <w:r w:rsidRPr="004249F6">
              <w:rPr>
                <w:rFonts w:ascii="Calibri" w:hAnsi="Calibri" w:cs="Calibri"/>
                <w:b/>
                <w:sz w:val="20"/>
                <w:szCs w:val="20"/>
              </w:rPr>
              <w:t>Creativity of Your Professors</w:t>
            </w:r>
            <w:bookmarkEnd w:id="217"/>
            <w:bookmarkEnd w:id="218"/>
            <w:bookmarkEnd w:id="219"/>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4249F6" w:rsidRPr="004249F6" w:rsidRDefault="004249F6" w:rsidP="004249F6">
            <w:pPr>
              <w:outlineLvl w:val="1"/>
              <w:rPr>
                <w:rFonts w:ascii="Calibri" w:hAnsi="Calibri" w:cs="Calibri"/>
                <w:b/>
                <w:sz w:val="20"/>
                <w:szCs w:val="20"/>
              </w:rPr>
            </w:pPr>
            <w:bookmarkStart w:id="220" w:name="_Toc424475641"/>
            <w:bookmarkStart w:id="221" w:name="_Toc453789734"/>
            <w:bookmarkStart w:id="222" w:name="_Toc455930822"/>
            <w:r w:rsidRPr="004249F6">
              <w:rPr>
                <w:rFonts w:ascii="Calibri" w:hAnsi="Calibri" w:cs="Calibri"/>
                <w:b/>
                <w:sz w:val="20"/>
                <w:szCs w:val="20"/>
              </w:rPr>
              <w:t>3.</w:t>
            </w:r>
            <w:bookmarkEnd w:id="220"/>
            <w:bookmarkEnd w:id="221"/>
            <w:bookmarkEnd w:id="222"/>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4249F6" w:rsidRPr="004249F6" w:rsidRDefault="004249F6" w:rsidP="004249F6">
            <w:pPr>
              <w:outlineLvl w:val="1"/>
              <w:rPr>
                <w:rFonts w:ascii="Calibri" w:hAnsi="Calibri" w:cs="Calibri"/>
                <w:b/>
                <w:sz w:val="20"/>
                <w:szCs w:val="20"/>
              </w:rPr>
            </w:pPr>
            <w:bookmarkStart w:id="223" w:name="_Toc424475642"/>
            <w:bookmarkStart w:id="224" w:name="_Toc453789735"/>
            <w:bookmarkStart w:id="225" w:name="_Toc455930823"/>
            <w:r w:rsidRPr="004249F6">
              <w:rPr>
                <w:rFonts w:ascii="Calibri" w:hAnsi="Calibri" w:cs="Calibri"/>
                <w:b/>
                <w:sz w:val="20"/>
                <w:szCs w:val="20"/>
              </w:rPr>
              <w:t>Teaching Methods of Faculty</w:t>
            </w:r>
            <w:bookmarkEnd w:id="223"/>
            <w:bookmarkEnd w:id="224"/>
            <w:bookmarkEnd w:id="225"/>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4249F6" w:rsidRPr="004249F6" w:rsidRDefault="004249F6" w:rsidP="004249F6">
            <w:pPr>
              <w:outlineLvl w:val="1"/>
              <w:rPr>
                <w:rFonts w:ascii="Calibri" w:hAnsi="Calibri" w:cs="Calibri"/>
                <w:b/>
                <w:sz w:val="20"/>
                <w:szCs w:val="20"/>
              </w:rPr>
            </w:pPr>
            <w:bookmarkStart w:id="226" w:name="_Toc424475643"/>
            <w:bookmarkStart w:id="227" w:name="_Toc453789736"/>
            <w:bookmarkStart w:id="228" w:name="_Toc455930824"/>
            <w:r w:rsidRPr="004249F6">
              <w:rPr>
                <w:rFonts w:ascii="Calibri" w:hAnsi="Calibri" w:cs="Calibri"/>
                <w:b/>
                <w:sz w:val="20"/>
                <w:szCs w:val="20"/>
              </w:rPr>
              <w:t>4.</w:t>
            </w:r>
            <w:bookmarkEnd w:id="226"/>
            <w:bookmarkEnd w:id="227"/>
            <w:bookmarkEnd w:id="228"/>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4249F6" w:rsidRPr="004249F6" w:rsidRDefault="004249F6" w:rsidP="004249F6">
            <w:pPr>
              <w:outlineLvl w:val="1"/>
              <w:rPr>
                <w:rFonts w:ascii="Calibri" w:hAnsi="Calibri" w:cs="Calibri"/>
                <w:b/>
                <w:sz w:val="20"/>
                <w:szCs w:val="20"/>
              </w:rPr>
            </w:pPr>
            <w:bookmarkStart w:id="229" w:name="_Toc424475644"/>
            <w:bookmarkStart w:id="230" w:name="_Toc453789737"/>
            <w:bookmarkStart w:id="231" w:name="_Toc455930825"/>
            <w:r w:rsidRPr="004249F6">
              <w:rPr>
                <w:rFonts w:ascii="Calibri" w:hAnsi="Calibri" w:cs="Calibri"/>
                <w:b/>
                <w:sz w:val="20"/>
                <w:szCs w:val="20"/>
              </w:rPr>
              <w:t>Faculty Advising in the BBA Program</w:t>
            </w:r>
            <w:bookmarkEnd w:id="229"/>
            <w:bookmarkEnd w:id="230"/>
            <w:bookmarkEnd w:id="231"/>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4249F6" w:rsidRPr="004249F6" w:rsidRDefault="004249F6" w:rsidP="004249F6">
            <w:pPr>
              <w:outlineLvl w:val="1"/>
              <w:rPr>
                <w:rFonts w:ascii="Calibri" w:hAnsi="Calibri" w:cs="Calibri"/>
                <w:b/>
                <w:sz w:val="20"/>
                <w:szCs w:val="20"/>
              </w:rPr>
            </w:pPr>
            <w:bookmarkStart w:id="232" w:name="_Toc424475645"/>
            <w:bookmarkStart w:id="233" w:name="_Toc453789738"/>
            <w:bookmarkStart w:id="234" w:name="_Toc455930826"/>
            <w:r w:rsidRPr="004249F6">
              <w:rPr>
                <w:rFonts w:ascii="Calibri" w:hAnsi="Calibri" w:cs="Calibri"/>
                <w:b/>
                <w:sz w:val="20"/>
                <w:szCs w:val="20"/>
              </w:rPr>
              <w:t>5.</w:t>
            </w:r>
            <w:bookmarkEnd w:id="232"/>
            <w:bookmarkEnd w:id="233"/>
            <w:bookmarkEnd w:id="234"/>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4249F6" w:rsidRPr="004249F6" w:rsidRDefault="004249F6" w:rsidP="004249F6">
            <w:pPr>
              <w:outlineLvl w:val="1"/>
              <w:rPr>
                <w:rFonts w:ascii="Calibri" w:hAnsi="Calibri" w:cs="Calibri"/>
                <w:b/>
                <w:sz w:val="20"/>
                <w:szCs w:val="20"/>
              </w:rPr>
            </w:pPr>
            <w:bookmarkStart w:id="235" w:name="_Toc424475646"/>
            <w:bookmarkStart w:id="236" w:name="_Toc453789739"/>
            <w:bookmarkStart w:id="237" w:name="_Toc455930827"/>
            <w:r w:rsidRPr="004249F6">
              <w:rPr>
                <w:rFonts w:ascii="Calibri" w:hAnsi="Calibri" w:cs="Calibri"/>
                <w:b/>
                <w:sz w:val="20"/>
                <w:szCs w:val="20"/>
              </w:rPr>
              <w:t>Curriculum in the BBA Program</w:t>
            </w:r>
            <w:bookmarkEnd w:id="235"/>
            <w:bookmarkEnd w:id="236"/>
            <w:bookmarkEnd w:id="237"/>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top w:w="0" w:type="dxa"/>
              <w:left w:w="101" w:type="dxa"/>
              <w:bottom w:w="0" w:type="dxa"/>
              <w:right w:w="0" w:type="dxa"/>
            </w:tcMar>
          </w:tcPr>
          <w:p w:rsidR="004249F6" w:rsidRPr="004249F6" w:rsidRDefault="004249F6" w:rsidP="004249F6">
            <w:pPr>
              <w:spacing w:before="60" w:after="60"/>
              <w:outlineLvl w:val="1"/>
              <w:rPr>
                <w:rFonts w:ascii="Calibri" w:hAnsi="Calibri" w:cs="Calibri"/>
                <w:b/>
                <w:sz w:val="20"/>
                <w:szCs w:val="20"/>
              </w:rPr>
            </w:pPr>
            <w:bookmarkStart w:id="238" w:name="_Toc424475647"/>
            <w:bookmarkStart w:id="239" w:name="_Toc453789740"/>
            <w:bookmarkStart w:id="240" w:name="_Toc455930828"/>
            <w:r w:rsidRPr="004249F6">
              <w:rPr>
                <w:rFonts w:ascii="Calibri" w:hAnsi="Calibri" w:cs="Calibri"/>
                <w:b/>
                <w:sz w:val="20"/>
                <w:szCs w:val="20"/>
              </w:rPr>
              <w:t>6.</w:t>
            </w:r>
            <w:bookmarkEnd w:id="238"/>
            <w:bookmarkEnd w:id="239"/>
            <w:bookmarkEnd w:id="240"/>
          </w:p>
        </w:tc>
        <w:tc>
          <w:tcPr>
            <w:tcW w:w="379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4249F6" w:rsidRPr="004249F6" w:rsidRDefault="004249F6" w:rsidP="004249F6">
            <w:pPr>
              <w:spacing w:before="60" w:after="60"/>
              <w:outlineLvl w:val="1"/>
              <w:rPr>
                <w:rFonts w:ascii="Calibri" w:hAnsi="Calibri" w:cs="Calibri"/>
                <w:b/>
                <w:sz w:val="20"/>
                <w:szCs w:val="20"/>
              </w:rPr>
            </w:pPr>
            <w:bookmarkStart w:id="241" w:name="_Toc424475648"/>
            <w:bookmarkStart w:id="242" w:name="_Toc453789741"/>
            <w:bookmarkStart w:id="243" w:name="_Toc455930829"/>
            <w:r w:rsidRPr="004249F6">
              <w:rPr>
                <w:rFonts w:ascii="Calibri" w:hAnsi="Calibri" w:cs="Calibri"/>
                <w:b/>
                <w:sz w:val="20"/>
                <w:szCs w:val="20"/>
              </w:rPr>
              <w:t>Relevance of Courses to Your Career Goals or Further Study</w:t>
            </w:r>
            <w:bookmarkEnd w:id="241"/>
            <w:bookmarkEnd w:id="242"/>
            <w:bookmarkEnd w:id="243"/>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4249F6" w:rsidRPr="004249F6" w:rsidRDefault="004249F6" w:rsidP="004249F6">
            <w:pPr>
              <w:outlineLvl w:val="1"/>
              <w:rPr>
                <w:rFonts w:ascii="Calibri" w:hAnsi="Calibri" w:cs="Calibri"/>
                <w:b/>
                <w:sz w:val="20"/>
                <w:szCs w:val="20"/>
              </w:rPr>
            </w:pPr>
            <w:bookmarkStart w:id="244" w:name="_Toc424475649"/>
            <w:bookmarkStart w:id="245" w:name="_Toc453789742"/>
            <w:bookmarkStart w:id="246" w:name="_Toc455930830"/>
            <w:r w:rsidRPr="004249F6">
              <w:rPr>
                <w:rFonts w:ascii="Calibri" w:hAnsi="Calibri" w:cs="Calibri"/>
                <w:b/>
                <w:sz w:val="20"/>
                <w:szCs w:val="20"/>
              </w:rPr>
              <w:t>7.</w:t>
            </w:r>
            <w:bookmarkEnd w:id="244"/>
            <w:bookmarkEnd w:id="245"/>
            <w:bookmarkEnd w:id="246"/>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4249F6" w:rsidRPr="004249F6" w:rsidRDefault="004249F6" w:rsidP="004249F6">
            <w:pPr>
              <w:outlineLvl w:val="1"/>
              <w:rPr>
                <w:rFonts w:ascii="Calibri" w:hAnsi="Calibri" w:cs="Calibri"/>
                <w:b/>
                <w:sz w:val="20"/>
                <w:szCs w:val="20"/>
              </w:rPr>
            </w:pPr>
            <w:bookmarkStart w:id="247" w:name="_Toc424475650"/>
            <w:bookmarkStart w:id="248" w:name="_Toc453789743"/>
            <w:bookmarkStart w:id="249" w:name="_Toc455930831"/>
            <w:r w:rsidRPr="004249F6">
              <w:rPr>
                <w:rFonts w:ascii="Calibri" w:hAnsi="Calibri" w:cs="Calibri"/>
                <w:b/>
                <w:sz w:val="20"/>
                <w:szCs w:val="20"/>
              </w:rPr>
              <w:t>Variety of Course Offerings</w:t>
            </w:r>
            <w:bookmarkEnd w:id="247"/>
            <w:bookmarkEnd w:id="248"/>
            <w:bookmarkEnd w:id="249"/>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4249F6" w:rsidRPr="004249F6" w:rsidRDefault="004249F6" w:rsidP="004249F6">
            <w:pPr>
              <w:outlineLvl w:val="1"/>
              <w:rPr>
                <w:rFonts w:ascii="Calibri" w:hAnsi="Calibri" w:cs="Calibri"/>
                <w:b/>
                <w:sz w:val="20"/>
                <w:szCs w:val="20"/>
              </w:rPr>
            </w:pPr>
            <w:bookmarkStart w:id="250" w:name="_Toc424475651"/>
            <w:bookmarkStart w:id="251" w:name="_Toc453789744"/>
            <w:bookmarkStart w:id="252" w:name="_Toc455930832"/>
            <w:r w:rsidRPr="004249F6">
              <w:rPr>
                <w:rFonts w:ascii="Calibri" w:hAnsi="Calibri" w:cs="Calibri"/>
                <w:b/>
                <w:sz w:val="20"/>
                <w:szCs w:val="20"/>
              </w:rPr>
              <w:t>8.</w:t>
            </w:r>
            <w:bookmarkEnd w:id="250"/>
            <w:bookmarkEnd w:id="251"/>
            <w:bookmarkEnd w:id="252"/>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4249F6" w:rsidRPr="004249F6" w:rsidRDefault="004249F6" w:rsidP="004249F6">
            <w:pPr>
              <w:outlineLvl w:val="1"/>
              <w:rPr>
                <w:rFonts w:ascii="Calibri" w:hAnsi="Calibri" w:cs="Calibri"/>
                <w:b/>
                <w:sz w:val="20"/>
                <w:szCs w:val="20"/>
              </w:rPr>
            </w:pPr>
            <w:bookmarkStart w:id="253" w:name="_Toc424475652"/>
            <w:bookmarkStart w:id="254" w:name="_Toc453789745"/>
            <w:bookmarkStart w:id="255" w:name="_Toc455930833"/>
            <w:r w:rsidRPr="004249F6">
              <w:rPr>
                <w:rFonts w:ascii="Calibri" w:hAnsi="Calibri" w:cs="Calibri"/>
                <w:b/>
                <w:sz w:val="20"/>
                <w:szCs w:val="20"/>
              </w:rPr>
              <w:t>Class Sizes</w:t>
            </w:r>
            <w:bookmarkEnd w:id="253"/>
            <w:bookmarkEnd w:id="254"/>
            <w:bookmarkEnd w:id="255"/>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top w:w="0" w:type="dxa"/>
              <w:left w:w="101" w:type="dxa"/>
              <w:bottom w:w="0" w:type="dxa"/>
              <w:right w:w="0" w:type="dxa"/>
            </w:tcMar>
          </w:tcPr>
          <w:p w:rsidR="004249F6" w:rsidRPr="004249F6" w:rsidRDefault="004249F6" w:rsidP="004249F6">
            <w:pPr>
              <w:spacing w:before="60" w:after="60"/>
              <w:outlineLvl w:val="1"/>
              <w:rPr>
                <w:rFonts w:ascii="Calibri" w:hAnsi="Calibri" w:cs="Calibri"/>
                <w:b/>
                <w:sz w:val="20"/>
                <w:szCs w:val="20"/>
              </w:rPr>
            </w:pPr>
            <w:bookmarkStart w:id="256" w:name="_Toc424475653"/>
            <w:bookmarkStart w:id="257" w:name="_Toc453789746"/>
            <w:bookmarkStart w:id="258" w:name="_Toc455930834"/>
            <w:r w:rsidRPr="004249F6">
              <w:rPr>
                <w:rFonts w:ascii="Calibri" w:hAnsi="Calibri" w:cs="Calibri"/>
                <w:b/>
                <w:sz w:val="20"/>
                <w:szCs w:val="20"/>
              </w:rPr>
              <w:t>9.</w:t>
            </w:r>
            <w:bookmarkEnd w:id="256"/>
            <w:bookmarkEnd w:id="257"/>
            <w:bookmarkEnd w:id="258"/>
          </w:p>
        </w:tc>
        <w:tc>
          <w:tcPr>
            <w:tcW w:w="3807" w:type="dxa"/>
            <w:gridSpan w:val="3"/>
            <w:tcBorders>
              <w:left w:val="nil"/>
              <w:right w:val="single" w:sz="2" w:space="0" w:color="002060"/>
            </w:tcBorders>
            <w:shd w:val="clear" w:color="auto" w:fill="DBE5F1" w:themeFill="accent1" w:themeFillTint="33"/>
            <w:tcMar>
              <w:top w:w="0" w:type="dxa"/>
              <w:left w:w="0" w:type="dxa"/>
              <w:bottom w:w="0" w:type="dxa"/>
              <w:right w:w="0" w:type="dxa"/>
            </w:tcMar>
            <w:vAlign w:val="center"/>
          </w:tcPr>
          <w:p w:rsidR="004249F6" w:rsidRPr="004249F6" w:rsidRDefault="004249F6" w:rsidP="004249F6">
            <w:pPr>
              <w:spacing w:before="60" w:after="60"/>
              <w:outlineLvl w:val="1"/>
              <w:rPr>
                <w:rFonts w:ascii="Calibri" w:hAnsi="Calibri" w:cs="Calibri"/>
                <w:b/>
                <w:sz w:val="20"/>
                <w:szCs w:val="20"/>
              </w:rPr>
            </w:pPr>
            <w:bookmarkStart w:id="259" w:name="_Toc424475654"/>
            <w:bookmarkStart w:id="260" w:name="_Toc453789747"/>
            <w:bookmarkStart w:id="261" w:name="_Toc455930835"/>
            <w:r w:rsidRPr="004249F6">
              <w:rPr>
                <w:rFonts w:ascii="Calibri" w:hAnsi="Calibri" w:cs="Calibri"/>
                <w:b/>
                <w:sz w:val="20"/>
                <w:szCs w:val="20"/>
              </w:rPr>
              <w:t>Availability of and Access to Faculty During Office Hours</w:t>
            </w:r>
            <w:bookmarkEnd w:id="259"/>
            <w:bookmarkEnd w:id="260"/>
            <w:bookmarkEnd w:id="261"/>
          </w:p>
        </w:tc>
        <w:tc>
          <w:tcPr>
            <w:tcW w:w="1021"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4249F6" w:rsidRPr="004249F6" w:rsidRDefault="004249F6" w:rsidP="004249F6">
            <w:pPr>
              <w:outlineLvl w:val="1"/>
              <w:rPr>
                <w:rFonts w:ascii="Calibri" w:hAnsi="Calibri" w:cs="Calibri"/>
                <w:b/>
                <w:sz w:val="20"/>
                <w:szCs w:val="20"/>
              </w:rPr>
            </w:pPr>
            <w:bookmarkStart w:id="262" w:name="_Toc424475655"/>
            <w:bookmarkStart w:id="263" w:name="_Toc453789748"/>
            <w:bookmarkStart w:id="264" w:name="_Toc455930836"/>
            <w:r w:rsidRPr="004249F6">
              <w:rPr>
                <w:rFonts w:ascii="Calibri" w:hAnsi="Calibri" w:cs="Calibri"/>
                <w:b/>
                <w:sz w:val="20"/>
                <w:szCs w:val="20"/>
              </w:rPr>
              <w:t>10.</w:t>
            </w:r>
            <w:bookmarkEnd w:id="262"/>
            <w:bookmarkEnd w:id="263"/>
            <w:bookmarkEnd w:id="264"/>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4249F6" w:rsidRPr="004249F6" w:rsidRDefault="004249F6" w:rsidP="004249F6">
            <w:pPr>
              <w:outlineLvl w:val="1"/>
              <w:rPr>
                <w:rFonts w:ascii="Calibri" w:hAnsi="Calibri" w:cs="Calibri"/>
                <w:b/>
                <w:sz w:val="20"/>
                <w:szCs w:val="20"/>
              </w:rPr>
            </w:pPr>
            <w:bookmarkStart w:id="265" w:name="_Toc424475656"/>
            <w:bookmarkStart w:id="266" w:name="_Toc453789749"/>
            <w:bookmarkStart w:id="267" w:name="_Toc455930837"/>
            <w:r w:rsidRPr="004249F6">
              <w:rPr>
                <w:rFonts w:ascii="Calibri" w:hAnsi="Calibri" w:cs="Calibri"/>
                <w:b/>
                <w:sz w:val="20"/>
                <w:szCs w:val="20"/>
              </w:rPr>
              <w:t>Classroom Facilities</w:t>
            </w:r>
            <w:bookmarkEnd w:id="265"/>
            <w:bookmarkEnd w:id="266"/>
            <w:bookmarkEnd w:id="267"/>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4249F6" w:rsidRPr="004249F6" w:rsidRDefault="004249F6" w:rsidP="004249F6">
            <w:pPr>
              <w:outlineLvl w:val="1"/>
              <w:rPr>
                <w:rFonts w:ascii="Calibri" w:hAnsi="Calibri" w:cs="Calibri"/>
                <w:b/>
                <w:sz w:val="20"/>
                <w:szCs w:val="20"/>
              </w:rPr>
            </w:pPr>
            <w:bookmarkStart w:id="268" w:name="_Toc424475657"/>
            <w:bookmarkStart w:id="269" w:name="_Toc453789750"/>
            <w:bookmarkStart w:id="270" w:name="_Toc455930838"/>
            <w:r w:rsidRPr="004249F6">
              <w:rPr>
                <w:rFonts w:ascii="Calibri" w:hAnsi="Calibri" w:cs="Calibri"/>
                <w:b/>
                <w:sz w:val="20"/>
                <w:szCs w:val="20"/>
              </w:rPr>
              <w:t>11.</w:t>
            </w:r>
            <w:bookmarkEnd w:id="268"/>
            <w:bookmarkEnd w:id="269"/>
            <w:bookmarkEnd w:id="270"/>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4249F6" w:rsidRPr="004249F6" w:rsidRDefault="004249F6" w:rsidP="004249F6">
            <w:pPr>
              <w:outlineLvl w:val="1"/>
              <w:rPr>
                <w:rFonts w:ascii="Calibri" w:hAnsi="Calibri" w:cs="Calibri"/>
                <w:b/>
                <w:sz w:val="20"/>
                <w:szCs w:val="20"/>
              </w:rPr>
            </w:pPr>
            <w:bookmarkStart w:id="271" w:name="_Toc424475658"/>
            <w:bookmarkStart w:id="272" w:name="_Toc453789751"/>
            <w:bookmarkStart w:id="273" w:name="_Toc455930839"/>
            <w:r w:rsidRPr="004249F6">
              <w:rPr>
                <w:rFonts w:ascii="Calibri" w:hAnsi="Calibri" w:cs="Calibri"/>
                <w:b/>
                <w:sz w:val="20"/>
                <w:szCs w:val="20"/>
              </w:rPr>
              <w:t>Learning and Technological Resources</w:t>
            </w:r>
            <w:bookmarkEnd w:id="271"/>
            <w:bookmarkEnd w:id="272"/>
            <w:bookmarkEnd w:id="273"/>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top w:w="0" w:type="dxa"/>
              <w:left w:w="101" w:type="dxa"/>
              <w:bottom w:w="0" w:type="dxa"/>
              <w:right w:w="0" w:type="dxa"/>
            </w:tcMar>
          </w:tcPr>
          <w:p w:rsidR="004249F6" w:rsidRPr="004249F6" w:rsidRDefault="004249F6" w:rsidP="004249F6">
            <w:pPr>
              <w:spacing w:before="60" w:after="60"/>
              <w:outlineLvl w:val="1"/>
              <w:rPr>
                <w:rFonts w:ascii="Calibri" w:hAnsi="Calibri" w:cs="Calibri"/>
                <w:b/>
                <w:sz w:val="20"/>
                <w:szCs w:val="20"/>
              </w:rPr>
            </w:pPr>
            <w:bookmarkStart w:id="274" w:name="_Toc424475659"/>
            <w:bookmarkStart w:id="275" w:name="_Toc453789752"/>
            <w:bookmarkStart w:id="276" w:name="_Toc455930840"/>
            <w:r w:rsidRPr="004249F6">
              <w:rPr>
                <w:rFonts w:ascii="Calibri" w:hAnsi="Calibri" w:cs="Calibri"/>
                <w:b/>
                <w:sz w:val="20"/>
                <w:szCs w:val="20"/>
              </w:rPr>
              <w:t>12.</w:t>
            </w:r>
            <w:bookmarkEnd w:id="274"/>
            <w:bookmarkEnd w:id="275"/>
            <w:bookmarkEnd w:id="276"/>
          </w:p>
        </w:tc>
        <w:tc>
          <w:tcPr>
            <w:tcW w:w="379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4249F6" w:rsidRPr="004249F6" w:rsidRDefault="004249F6" w:rsidP="004249F6">
            <w:pPr>
              <w:spacing w:before="60" w:after="60"/>
              <w:outlineLvl w:val="1"/>
              <w:rPr>
                <w:rFonts w:ascii="Calibri" w:hAnsi="Calibri" w:cs="Calibri"/>
                <w:b/>
                <w:sz w:val="20"/>
                <w:szCs w:val="20"/>
              </w:rPr>
            </w:pPr>
            <w:bookmarkStart w:id="277" w:name="_Toc424475660"/>
            <w:bookmarkStart w:id="278" w:name="_Toc453789753"/>
            <w:bookmarkStart w:id="279" w:name="_Toc455930841"/>
            <w:r w:rsidRPr="004249F6">
              <w:rPr>
                <w:rFonts w:ascii="Calibri" w:hAnsi="Calibri" w:cs="Calibri"/>
                <w:b/>
                <w:sz w:val="20"/>
                <w:szCs w:val="20"/>
              </w:rPr>
              <w:t>Library Resources in the Areas of Business, Commerce, and Management</w:t>
            </w:r>
            <w:bookmarkEnd w:id="277"/>
            <w:bookmarkEnd w:id="278"/>
            <w:bookmarkEnd w:id="279"/>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top w:w="0" w:type="dxa"/>
              <w:left w:w="101" w:type="dxa"/>
              <w:bottom w:w="0" w:type="dxa"/>
              <w:right w:w="0" w:type="dxa"/>
            </w:tcMar>
          </w:tcPr>
          <w:p w:rsidR="004249F6" w:rsidRPr="004249F6" w:rsidRDefault="004249F6" w:rsidP="004249F6">
            <w:pPr>
              <w:spacing w:before="60" w:after="60"/>
              <w:outlineLvl w:val="1"/>
              <w:rPr>
                <w:rFonts w:ascii="Calibri" w:hAnsi="Calibri" w:cs="Calibri"/>
                <w:b/>
                <w:sz w:val="20"/>
                <w:szCs w:val="20"/>
              </w:rPr>
            </w:pPr>
            <w:bookmarkStart w:id="280" w:name="_Toc424475661"/>
            <w:bookmarkStart w:id="281" w:name="_Toc453789754"/>
            <w:bookmarkStart w:id="282" w:name="_Toc455930842"/>
            <w:r w:rsidRPr="004249F6">
              <w:rPr>
                <w:rFonts w:ascii="Calibri" w:hAnsi="Calibri" w:cs="Calibri"/>
                <w:b/>
                <w:sz w:val="20"/>
                <w:szCs w:val="20"/>
              </w:rPr>
              <w:lastRenderedPageBreak/>
              <w:t>13.</w:t>
            </w:r>
            <w:bookmarkEnd w:id="280"/>
            <w:bookmarkEnd w:id="281"/>
            <w:bookmarkEnd w:id="282"/>
          </w:p>
        </w:tc>
        <w:tc>
          <w:tcPr>
            <w:tcW w:w="379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4249F6" w:rsidRPr="004249F6" w:rsidRDefault="004249F6" w:rsidP="004249F6">
            <w:pPr>
              <w:spacing w:before="60" w:after="60"/>
              <w:outlineLvl w:val="1"/>
              <w:rPr>
                <w:rFonts w:ascii="Calibri" w:hAnsi="Calibri" w:cs="Calibri"/>
                <w:b/>
                <w:sz w:val="20"/>
                <w:szCs w:val="20"/>
              </w:rPr>
            </w:pPr>
            <w:bookmarkStart w:id="283" w:name="_Toc424475662"/>
            <w:bookmarkStart w:id="284" w:name="_Toc453789755"/>
            <w:bookmarkStart w:id="285" w:name="_Toc455930843"/>
            <w:r w:rsidRPr="004249F6">
              <w:rPr>
                <w:rFonts w:ascii="Calibri" w:hAnsi="Calibri" w:cs="Calibri"/>
                <w:b/>
                <w:sz w:val="20"/>
                <w:szCs w:val="20"/>
              </w:rPr>
              <w:t>Career Counseling/Planning/Placement Services</w:t>
            </w:r>
            <w:bookmarkEnd w:id="283"/>
            <w:bookmarkEnd w:id="284"/>
            <w:bookmarkEnd w:id="285"/>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4249F6" w:rsidRPr="004249F6" w:rsidRDefault="004249F6" w:rsidP="004249F6">
            <w:pPr>
              <w:outlineLvl w:val="1"/>
              <w:rPr>
                <w:rFonts w:ascii="Calibri" w:hAnsi="Calibri" w:cs="Calibri"/>
                <w:b/>
                <w:sz w:val="20"/>
                <w:szCs w:val="20"/>
              </w:rPr>
            </w:pPr>
            <w:bookmarkStart w:id="286" w:name="_Toc424475663"/>
            <w:bookmarkStart w:id="287" w:name="_Toc453789756"/>
            <w:bookmarkStart w:id="288" w:name="_Toc455930844"/>
            <w:r w:rsidRPr="004249F6">
              <w:rPr>
                <w:rFonts w:ascii="Calibri" w:hAnsi="Calibri" w:cs="Calibri"/>
                <w:b/>
                <w:sz w:val="20"/>
                <w:szCs w:val="20"/>
              </w:rPr>
              <w:t>14.</w:t>
            </w:r>
            <w:bookmarkEnd w:id="286"/>
            <w:bookmarkEnd w:id="287"/>
            <w:bookmarkEnd w:id="288"/>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4249F6" w:rsidRPr="004249F6" w:rsidRDefault="004249F6" w:rsidP="004249F6">
            <w:pPr>
              <w:outlineLvl w:val="1"/>
              <w:rPr>
                <w:rFonts w:ascii="Calibri" w:hAnsi="Calibri" w:cs="Calibri"/>
                <w:b/>
                <w:sz w:val="20"/>
                <w:szCs w:val="20"/>
              </w:rPr>
            </w:pPr>
            <w:bookmarkStart w:id="289" w:name="_Toc424475664"/>
            <w:bookmarkStart w:id="290" w:name="_Toc453789757"/>
            <w:bookmarkStart w:id="291" w:name="_Toc455930845"/>
            <w:r w:rsidRPr="004249F6">
              <w:rPr>
                <w:rFonts w:ascii="Calibri" w:hAnsi="Calibri" w:cs="Calibri"/>
                <w:b/>
                <w:sz w:val="20"/>
                <w:szCs w:val="20"/>
              </w:rPr>
              <w:t>Academic Support Services</w:t>
            </w:r>
            <w:bookmarkEnd w:id="289"/>
            <w:bookmarkEnd w:id="290"/>
            <w:bookmarkEnd w:id="291"/>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4249F6" w:rsidRPr="004249F6" w:rsidRDefault="004249F6" w:rsidP="004249F6">
            <w:pPr>
              <w:outlineLvl w:val="1"/>
              <w:rPr>
                <w:rFonts w:ascii="Calibri" w:hAnsi="Calibri" w:cs="Calibri"/>
                <w:b/>
                <w:sz w:val="20"/>
                <w:szCs w:val="20"/>
              </w:rPr>
            </w:pPr>
            <w:bookmarkStart w:id="292" w:name="_Toc424475665"/>
            <w:bookmarkStart w:id="293" w:name="_Toc453789758"/>
            <w:bookmarkStart w:id="294" w:name="_Toc455930846"/>
            <w:r w:rsidRPr="004249F6">
              <w:rPr>
                <w:rFonts w:ascii="Calibri" w:hAnsi="Calibri" w:cs="Calibri"/>
                <w:b/>
                <w:sz w:val="20"/>
                <w:szCs w:val="20"/>
              </w:rPr>
              <w:t>15.</w:t>
            </w:r>
            <w:bookmarkEnd w:id="292"/>
            <w:bookmarkEnd w:id="293"/>
            <w:bookmarkEnd w:id="294"/>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4249F6" w:rsidRPr="004249F6" w:rsidRDefault="004249F6" w:rsidP="004249F6">
            <w:pPr>
              <w:outlineLvl w:val="1"/>
              <w:rPr>
                <w:rFonts w:ascii="Calibri" w:hAnsi="Calibri" w:cs="Calibri"/>
                <w:b/>
                <w:sz w:val="20"/>
                <w:szCs w:val="20"/>
              </w:rPr>
            </w:pPr>
            <w:bookmarkStart w:id="295" w:name="_Toc424475666"/>
            <w:bookmarkStart w:id="296" w:name="_Toc453789759"/>
            <w:bookmarkStart w:id="297" w:name="_Toc455930847"/>
            <w:r w:rsidRPr="004249F6">
              <w:rPr>
                <w:rFonts w:ascii="Calibri" w:hAnsi="Calibri" w:cs="Calibri"/>
                <w:b/>
                <w:sz w:val="20"/>
                <w:szCs w:val="20"/>
              </w:rPr>
              <w:t>Internship Opportunities</w:t>
            </w:r>
            <w:bookmarkEnd w:id="295"/>
            <w:bookmarkEnd w:id="296"/>
            <w:bookmarkEnd w:id="297"/>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4249F6" w:rsidRPr="004249F6" w:rsidRDefault="004249F6" w:rsidP="004249F6">
            <w:pPr>
              <w:outlineLvl w:val="1"/>
              <w:rPr>
                <w:rFonts w:ascii="Calibri" w:hAnsi="Calibri" w:cs="Calibri"/>
                <w:b/>
                <w:sz w:val="20"/>
                <w:szCs w:val="20"/>
              </w:rPr>
            </w:pPr>
            <w:bookmarkStart w:id="298" w:name="_Toc424475667"/>
            <w:bookmarkStart w:id="299" w:name="_Toc453789760"/>
            <w:bookmarkStart w:id="300" w:name="_Toc455930848"/>
            <w:r w:rsidRPr="004249F6">
              <w:rPr>
                <w:rFonts w:ascii="Calibri" w:hAnsi="Calibri" w:cs="Calibri"/>
                <w:b/>
                <w:sz w:val="20"/>
                <w:szCs w:val="20"/>
              </w:rPr>
              <w:t>16.</w:t>
            </w:r>
            <w:bookmarkEnd w:id="298"/>
            <w:bookmarkEnd w:id="299"/>
            <w:bookmarkEnd w:id="300"/>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4249F6" w:rsidRPr="004249F6" w:rsidRDefault="004249F6" w:rsidP="004249F6">
            <w:pPr>
              <w:outlineLvl w:val="1"/>
              <w:rPr>
                <w:rFonts w:ascii="Calibri" w:hAnsi="Calibri" w:cs="Calibri"/>
                <w:b/>
                <w:sz w:val="20"/>
                <w:szCs w:val="20"/>
              </w:rPr>
            </w:pPr>
            <w:bookmarkStart w:id="301" w:name="_Toc424475668"/>
            <w:bookmarkStart w:id="302" w:name="_Toc453789761"/>
            <w:bookmarkStart w:id="303" w:name="_Toc455930849"/>
            <w:r w:rsidRPr="004249F6">
              <w:rPr>
                <w:rFonts w:ascii="Calibri" w:hAnsi="Calibri" w:cs="Calibri"/>
                <w:b/>
                <w:sz w:val="20"/>
                <w:szCs w:val="20"/>
              </w:rPr>
              <w:t>Student Organizations and Clubs</w:t>
            </w:r>
            <w:bookmarkEnd w:id="301"/>
            <w:bookmarkEnd w:id="302"/>
            <w:bookmarkEnd w:id="303"/>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4249F6" w:rsidRPr="004249F6" w:rsidRDefault="004249F6" w:rsidP="004249F6">
            <w:pPr>
              <w:outlineLvl w:val="1"/>
              <w:rPr>
                <w:rFonts w:ascii="Calibri" w:hAnsi="Calibri" w:cs="Calibri"/>
                <w:b/>
                <w:sz w:val="20"/>
                <w:szCs w:val="20"/>
              </w:rPr>
            </w:pPr>
            <w:bookmarkStart w:id="304" w:name="_Toc424475669"/>
            <w:bookmarkStart w:id="305" w:name="_Toc453789762"/>
            <w:bookmarkStart w:id="306" w:name="_Toc455930850"/>
            <w:r w:rsidRPr="004249F6">
              <w:rPr>
                <w:rFonts w:ascii="Calibri" w:hAnsi="Calibri" w:cs="Calibri"/>
                <w:b/>
                <w:sz w:val="20"/>
                <w:szCs w:val="20"/>
              </w:rPr>
              <w:t>17.</w:t>
            </w:r>
            <w:bookmarkEnd w:id="304"/>
            <w:bookmarkEnd w:id="305"/>
            <w:bookmarkEnd w:id="306"/>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4249F6" w:rsidRPr="004249F6" w:rsidRDefault="004249F6" w:rsidP="004249F6">
            <w:pPr>
              <w:outlineLvl w:val="1"/>
              <w:rPr>
                <w:rFonts w:ascii="Calibri" w:hAnsi="Calibri" w:cs="Calibri"/>
                <w:b/>
                <w:sz w:val="20"/>
                <w:szCs w:val="20"/>
              </w:rPr>
            </w:pPr>
            <w:bookmarkStart w:id="307" w:name="_Toc424475670"/>
            <w:bookmarkStart w:id="308" w:name="_Toc453789763"/>
            <w:bookmarkStart w:id="309" w:name="_Toc455930851"/>
            <w:r w:rsidRPr="004249F6">
              <w:rPr>
                <w:rFonts w:ascii="Calibri" w:hAnsi="Calibri" w:cs="Calibri"/>
                <w:b/>
                <w:sz w:val="20"/>
                <w:szCs w:val="20"/>
              </w:rPr>
              <w:t>Study/Travel Abroad Opportunities</w:t>
            </w:r>
            <w:bookmarkEnd w:id="307"/>
            <w:bookmarkEnd w:id="308"/>
            <w:bookmarkEnd w:id="309"/>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r w:rsidR="004249F6" w:rsidRPr="004249F6" w:rsidTr="000E57C4">
        <w:trPr>
          <w:trHeight w:val="360"/>
          <w:jc w:val="center"/>
        </w:trPr>
        <w:tc>
          <w:tcPr>
            <w:tcW w:w="421" w:type="dxa"/>
            <w:tcBorders>
              <w:right w:val="nil"/>
            </w:tcBorders>
            <w:shd w:val="clear" w:color="auto" w:fill="DBE5F1" w:themeFill="accent1" w:themeFillTint="33"/>
            <w:tcMar>
              <w:top w:w="0" w:type="dxa"/>
              <w:left w:w="101" w:type="dxa"/>
              <w:bottom w:w="0" w:type="dxa"/>
              <w:right w:w="0" w:type="dxa"/>
            </w:tcMar>
          </w:tcPr>
          <w:p w:rsidR="004249F6" w:rsidRPr="004249F6" w:rsidRDefault="004249F6" w:rsidP="004249F6">
            <w:pPr>
              <w:spacing w:before="60" w:after="60"/>
              <w:outlineLvl w:val="1"/>
              <w:rPr>
                <w:rFonts w:ascii="Calibri" w:hAnsi="Calibri" w:cs="Calibri"/>
                <w:b/>
                <w:sz w:val="20"/>
                <w:szCs w:val="20"/>
              </w:rPr>
            </w:pPr>
            <w:bookmarkStart w:id="310" w:name="_Toc424475671"/>
            <w:bookmarkStart w:id="311" w:name="_Toc453789764"/>
            <w:bookmarkStart w:id="312" w:name="_Toc455930852"/>
            <w:r w:rsidRPr="004249F6">
              <w:rPr>
                <w:rFonts w:ascii="Calibri" w:hAnsi="Calibri" w:cs="Calibri"/>
                <w:b/>
                <w:sz w:val="20"/>
                <w:szCs w:val="20"/>
              </w:rPr>
              <w:t>18.</w:t>
            </w:r>
            <w:bookmarkEnd w:id="310"/>
            <w:bookmarkEnd w:id="311"/>
            <w:bookmarkEnd w:id="312"/>
          </w:p>
        </w:tc>
        <w:tc>
          <w:tcPr>
            <w:tcW w:w="379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4249F6" w:rsidRPr="004249F6" w:rsidRDefault="004249F6" w:rsidP="004249F6">
            <w:pPr>
              <w:spacing w:before="60" w:after="60"/>
              <w:outlineLvl w:val="1"/>
              <w:rPr>
                <w:rFonts w:ascii="Calibri" w:hAnsi="Calibri" w:cs="Calibri"/>
                <w:b/>
                <w:sz w:val="20"/>
                <w:szCs w:val="20"/>
              </w:rPr>
            </w:pPr>
            <w:bookmarkStart w:id="313" w:name="_Toc424475672"/>
            <w:bookmarkStart w:id="314" w:name="_Toc453789765"/>
            <w:bookmarkStart w:id="315" w:name="_Toc455930853"/>
            <w:r w:rsidRPr="004249F6">
              <w:rPr>
                <w:rFonts w:ascii="Calibri" w:hAnsi="Calibri" w:cs="Calibri"/>
                <w:b/>
                <w:sz w:val="20"/>
                <w:szCs w:val="20"/>
              </w:rPr>
              <w:t>Overall Quality of the BBA Program and the School of Management</w:t>
            </w:r>
            <w:bookmarkEnd w:id="313"/>
            <w:bookmarkEnd w:id="314"/>
            <w:bookmarkEnd w:id="315"/>
          </w:p>
        </w:tc>
        <w:tc>
          <w:tcPr>
            <w:tcW w:w="1031" w:type="dxa"/>
            <w:gridSpan w:val="3"/>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4249F6" w:rsidRPr="004249F6" w:rsidRDefault="004249F6" w:rsidP="004249F6">
            <w:pPr>
              <w:jc w:val="center"/>
              <w:rPr>
                <w:rFonts w:ascii="Calibri" w:eastAsia="Calibri" w:hAnsi="Calibri" w:cs="Times New Roman"/>
                <w:sz w:val="20"/>
                <w:szCs w:val="20"/>
              </w:rPr>
            </w:pPr>
            <w:r w:rsidRPr="004249F6">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4249F6">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4249F6">
              <w:rPr>
                <w:rFonts w:ascii="Calibri" w:eastAsia="Calibri" w:hAnsi="Calibri" w:cs="Times New Roman"/>
                <w:color w:val="000000"/>
                <w:sz w:val="20"/>
                <w:szCs w:val="20"/>
              </w:rPr>
              <w:fldChar w:fldCharType="end"/>
            </w:r>
          </w:p>
        </w:tc>
      </w:tr>
      <w:tr w:rsidR="004249F6" w:rsidRPr="004249F6" w:rsidTr="000E57C4">
        <w:trPr>
          <w:trHeight w:val="360"/>
          <w:jc w:val="center"/>
        </w:trPr>
        <w:tc>
          <w:tcPr>
            <w:tcW w:w="9363" w:type="dxa"/>
            <w:gridSpan w:val="12"/>
            <w:shd w:val="clear" w:color="auto" w:fill="auto"/>
            <w:vAlign w:val="center"/>
          </w:tcPr>
          <w:p w:rsidR="004249F6" w:rsidRPr="004249F6" w:rsidRDefault="004249F6" w:rsidP="004249F6">
            <w:pPr>
              <w:rPr>
                <w:rFonts w:ascii="Calibri" w:eastAsia="Calibri" w:hAnsi="Calibri" w:cs="Times New Roman"/>
                <w:color w:val="000000"/>
                <w:sz w:val="20"/>
                <w:szCs w:val="20"/>
              </w:rPr>
            </w:pPr>
            <w:r w:rsidRPr="004249F6">
              <w:rPr>
                <w:rFonts w:ascii="Calibri" w:eastAsia="Calibri" w:hAnsi="Calibri" w:cs="Calibri"/>
                <w:color w:val="000000"/>
                <w:sz w:val="20"/>
                <w:szCs w:val="20"/>
              </w:rPr>
              <w:t xml:space="preserve">Comments: </w:t>
            </w:r>
            <w:r w:rsidRPr="004249F6">
              <w:rPr>
                <w:rFonts w:ascii="Calibri" w:eastAsia="Calibri" w:hAnsi="Calibri" w:cs="Times New Roman"/>
                <w:sz w:val="20"/>
                <w:szCs w:val="20"/>
              </w:rPr>
              <w:fldChar w:fldCharType="begin">
                <w:ffData>
                  <w:name w:val="Text2"/>
                  <w:enabled/>
                  <w:calcOnExit w:val="0"/>
                  <w:textInput/>
                </w:ffData>
              </w:fldChar>
            </w:r>
            <w:r w:rsidRPr="004249F6">
              <w:rPr>
                <w:rFonts w:ascii="Calibri" w:eastAsia="Calibri" w:hAnsi="Calibri" w:cs="Times New Roman"/>
                <w:sz w:val="20"/>
                <w:szCs w:val="20"/>
              </w:rPr>
              <w:instrText xml:space="preserve"> FORMTEXT </w:instrText>
            </w:r>
            <w:r w:rsidRPr="004249F6">
              <w:rPr>
                <w:rFonts w:ascii="Calibri" w:eastAsia="Calibri" w:hAnsi="Calibri" w:cs="Times New Roman"/>
                <w:sz w:val="20"/>
                <w:szCs w:val="20"/>
              </w:rPr>
            </w:r>
            <w:r w:rsidRPr="004249F6">
              <w:rPr>
                <w:rFonts w:ascii="Calibri" w:eastAsia="Calibri" w:hAnsi="Calibri" w:cs="Times New Roman"/>
                <w:sz w:val="20"/>
                <w:szCs w:val="20"/>
              </w:rPr>
              <w:fldChar w:fldCharType="separate"/>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t> </w:t>
            </w:r>
            <w:r w:rsidRPr="004249F6">
              <w:rPr>
                <w:rFonts w:ascii="Calibri" w:eastAsia="Calibri" w:hAnsi="Calibri" w:cs="Times New Roman"/>
                <w:sz w:val="20"/>
                <w:szCs w:val="20"/>
              </w:rPr>
              <w:fldChar w:fldCharType="end"/>
            </w:r>
          </w:p>
        </w:tc>
      </w:tr>
    </w:tbl>
    <w:p w:rsidR="004249F6" w:rsidRPr="004249F6" w:rsidRDefault="004249F6" w:rsidP="004249F6">
      <w:pPr>
        <w:contextualSpacing/>
        <w:rPr>
          <w:rFonts w:asciiTheme="minorHAnsi" w:hAnsiTheme="minorHAnsi" w:cs="Times New Roman"/>
          <w:b/>
          <w:sz w:val="20"/>
          <w:szCs w:val="20"/>
        </w:rPr>
      </w:pPr>
    </w:p>
    <w:p w:rsidR="004249F6" w:rsidRPr="004249F6" w:rsidRDefault="004249F6" w:rsidP="004249F6">
      <w:pPr>
        <w:rPr>
          <w:rFonts w:asciiTheme="minorHAnsi" w:hAnsiTheme="minorHAnsi" w:cs="Times New Roman"/>
          <w:sz w:val="20"/>
          <w:szCs w:val="20"/>
        </w:rPr>
      </w:pPr>
    </w:p>
    <w:p w:rsidR="004249F6" w:rsidRPr="004249F6" w:rsidRDefault="004249F6" w:rsidP="004249F6">
      <w:pPr>
        <w:rPr>
          <w:rFonts w:asciiTheme="minorHAnsi" w:hAnsiTheme="minorHAnsi" w:cs="Times New Roman"/>
          <w:sz w:val="20"/>
          <w:szCs w:val="20"/>
        </w:rPr>
      </w:pPr>
    </w:p>
    <w:p w:rsidR="004249F6" w:rsidRPr="004249F6" w:rsidRDefault="004249F6" w:rsidP="004249F6">
      <w:pPr>
        <w:rPr>
          <w:rFonts w:asciiTheme="minorHAnsi" w:hAnsiTheme="minorHAnsi" w:cs="Times New Roman"/>
          <w:sz w:val="20"/>
          <w:szCs w:val="20"/>
        </w:rPr>
        <w:sectPr w:rsidR="004249F6" w:rsidRPr="004249F6" w:rsidSect="004249F6">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4249F6" w:rsidRPr="004249F6" w:rsidRDefault="004249F6" w:rsidP="004249F6">
      <w:pPr>
        <w:pBdr>
          <w:bottom w:val="single" w:sz="4" w:space="1" w:color="auto"/>
        </w:pBdr>
        <w:ind w:left="864" w:hanging="864"/>
        <w:rPr>
          <w:rFonts w:asciiTheme="minorHAnsi" w:hAnsiTheme="minorHAnsi" w:cs="Times New Roman"/>
          <w:b/>
          <w:caps/>
        </w:rPr>
      </w:pPr>
      <w:r w:rsidRPr="004249F6">
        <w:rPr>
          <w:rFonts w:asciiTheme="minorHAnsi" w:hAnsiTheme="minorHAnsi" w:cs="Times New Roman"/>
          <w:b/>
          <w:caps/>
        </w:rPr>
        <w:lastRenderedPageBreak/>
        <w:t>Part III:</w:t>
      </w:r>
      <w:r w:rsidRPr="004249F6">
        <w:rPr>
          <w:rFonts w:asciiTheme="minorHAnsi" w:hAnsiTheme="minorHAnsi" w:cs="Times New Roman"/>
          <w:b/>
          <w:caps/>
        </w:rPr>
        <w:tab/>
        <w:t>other comments</w:t>
      </w:r>
    </w:p>
    <w:p w:rsidR="004249F6" w:rsidRPr="004249F6" w:rsidRDefault="004249F6" w:rsidP="004249F6">
      <w:pPr>
        <w:rPr>
          <w:rFonts w:asciiTheme="minorHAnsi" w:hAnsiTheme="minorHAnsi" w:cs="Times New Roman"/>
          <w:sz w:val="20"/>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0"/>
      </w:tblGrid>
      <w:tr w:rsidR="004249F6" w:rsidRPr="004249F6" w:rsidTr="000E57C4">
        <w:trPr>
          <w:trHeight w:val="576"/>
          <w:tblHeader/>
          <w:jc w:val="center"/>
        </w:trPr>
        <w:tc>
          <w:tcPr>
            <w:tcW w:w="9360" w:type="dxa"/>
            <w:tcBorders>
              <w:top w:val="single" w:sz="4" w:space="0" w:color="auto"/>
              <w:bottom w:val="single" w:sz="4" w:space="0" w:color="auto"/>
            </w:tcBorders>
            <w:shd w:val="clear" w:color="auto" w:fill="002060"/>
            <w:vAlign w:val="center"/>
          </w:tcPr>
          <w:p w:rsidR="004249F6" w:rsidRPr="004249F6" w:rsidRDefault="004249F6" w:rsidP="004249F6">
            <w:pPr>
              <w:rPr>
                <w:rFonts w:ascii="Tahoma" w:hAnsi="Tahoma" w:cs="Times New Roman"/>
                <w:b/>
                <w:color w:val="FFFFFF"/>
                <w:sz w:val="20"/>
                <w:szCs w:val="20"/>
              </w:rPr>
            </w:pPr>
            <w:r w:rsidRPr="004249F6">
              <w:rPr>
                <w:rFonts w:ascii="Calibri" w:hAnsi="Calibri" w:cs="Calibri"/>
                <w:b/>
                <w:color w:val="FFFFFF"/>
                <w:sz w:val="20"/>
                <w:szCs w:val="20"/>
              </w:rPr>
              <w:t>We would also very much appreciate your comments pertaining to the following items:</w:t>
            </w:r>
          </w:p>
        </w:tc>
      </w:tr>
      <w:tr w:rsidR="004249F6" w:rsidRPr="004249F6" w:rsidTr="000E57C4">
        <w:trPr>
          <w:trHeight w:val="576"/>
          <w:jc w:val="center"/>
        </w:trPr>
        <w:tc>
          <w:tcPr>
            <w:tcW w:w="9360" w:type="dxa"/>
            <w:tcBorders>
              <w:top w:val="single" w:sz="4" w:space="0" w:color="auto"/>
              <w:bottom w:val="single" w:sz="4" w:space="0" w:color="auto"/>
            </w:tcBorders>
            <w:shd w:val="clear" w:color="auto" w:fill="DBE5F1" w:themeFill="accent1" w:themeFillTint="33"/>
            <w:vAlign w:val="center"/>
          </w:tcPr>
          <w:p w:rsidR="004249F6" w:rsidRPr="004249F6" w:rsidRDefault="004249F6" w:rsidP="004249F6">
            <w:pPr>
              <w:rPr>
                <w:rFonts w:ascii="Calibri" w:hAnsi="Calibri" w:cs="Calibri"/>
                <w:b/>
                <w:color w:val="000000"/>
                <w:sz w:val="20"/>
                <w:szCs w:val="20"/>
              </w:rPr>
            </w:pPr>
            <w:r w:rsidRPr="004249F6">
              <w:rPr>
                <w:rFonts w:ascii="Calibri" w:hAnsi="Calibri" w:cs="Calibri"/>
                <w:b/>
                <w:color w:val="000000"/>
                <w:sz w:val="20"/>
                <w:szCs w:val="20"/>
              </w:rPr>
              <w:t>With what aspect(s) of the BBA program and the School of Management were you the most satisfied?</w:t>
            </w:r>
          </w:p>
        </w:tc>
      </w:tr>
      <w:tr w:rsidR="004249F6" w:rsidRPr="004249F6" w:rsidTr="000E57C4">
        <w:trPr>
          <w:trHeight w:val="432"/>
          <w:jc w:val="center"/>
        </w:trPr>
        <w:tc>
          <w:tcPr>
            <w:tcW w:w="9360" w:type="dxa"/>
            <w:tcBorders>
              <w:top w:val="single" w:sz="4" w:space="0" w:color="auto"/>
              <w:bottom w:val="single" w:sz="4" w:space="0" w:color="auto"/>
            </w:tcBorders>
            <w:shd w:val="clear" w:color="auto" w:fill="auto"/>
            <w:vAlign w:val="center"/>
          </w:tcPr>
          <w:p w:rsidR="004249F6" w:rsidRPr="004249F6" w:rsidRDefault="004249F6" w:rsidP="004249F6">
            <w:pPr>
              <w:rPr>
                <w:rFonts w:ascii="Calibri" w:hAnsi="Calibri" w:cs="Calibri"/>
                <w:color w:val="000000"/>
                <w:sz w:val="20"/>
                <w:szCs w:val="20"/>
              </w:rPr>
            </w:pPr>
            <w:r w:rsidRPr="004249F6">
              <w:rPr>
                <w:rFonts w:ascii="Calibri" w:hAnsi="Calibri" w:cs="Calibri"/>
                <w:color w:val="000000"/>
                <w:sz w:val="20"/>
                <w:szCs w:val="20"/>
              </w:rPr>
              <w:t xml:space="preserve">Comments: </w:t>
            </w:r>
          </w:p>
        </w:tc>
      </w:tr>
      <w:tr w:rsidR="004249F6" w:rsidRPr="004249F6" w:rsidTr="000E57C4">
        <w:trPr>
          <w:trHeight w:val="576"/>
          <w:jc w:val="center"/>
        </w:trPr>
        <w:tc>
          <w:tcPr>
            <w:tcW w:w="9360" w:type="dxa"/>
            <w:tcBorders>
              <w:top w:val="single" w:sz="4" w:space="0" w:color="auto"/>
              <w:bottom w:val="single" w:sz="4" w:space="0" w:color="auto"/>
            </w:tcBorders>
            <w:shd w:val="clear" w:color="auto" w:fill="DBE5F1" w:themeFill="accent1" w:themeFillTint="33"/>
            <w:vAlign w:val="center"/>
          </w:tcPr>
          <w:p w:rsidR="004249F6" w:rsidRPr="004249F6" w:rsidRDefault="004249F6" w:rsidP="004249F6">
            <w:pPr>
              <w:rPr>
                <w:rFonts w:ascii="Calibri" w:hAnsi="Calibri" w:cs="Calibri"/>
                <w:b/>
                <w:color w:val="000000"/>
                <w:sz w:val="20"/>
                <w:szCs w:val="20"/>
              </w:rPr>
            </w:pPr>
            <w:r w:rsidRPr="004249F6">
              <w:rPr>
                <w:rFonts w:ascii="Calibri" w:hAnsi="Calibri" w:cs="Calibri"/>
                <w:b/>
                <w:color w:val="000000"/>
                <w:sz w:val="20"/>
                <w:szCs w:val="20"/>
              </w:rPr>
              <w:t>With what aspect(s) of the BBA program and the School of Management were you the least satisfied?</w:t>
            </w:r>
          </w:p>
        </w:tc>
      </w:tr>
      <w:tr w:rsidR="004249F6" w:rsidRPr="004249F6" w:rsidTr="000E57C4">
        <w:trPr>
          <w:trHeight w:val="432"/>
          <w:jc w:val="center"/>
        </w:trPr>
        <w:tc>
          <w:tcPr>
            <w:tcW w:w="9360" w:type="dxa"/>
            <w:tcBorders>
              <w:top w:val="single" w:sz="4" w:space="0" w:color="auto"/>
              <w:bottom w:val="single" w:sz="4" w:space="0" w:color="auto"/>
            </w:tcBorders>
            <w:shd w:val="clear" w:color="auto" w:fill="auto"/>
            <w:vAlign w:val="center"/>
          </w:tcPr>
          <w:p w:rsidR="004249F6" w:rsidRPr="004249F6" w:rsidRDefault="004249F6" w:rsidP="004249F6">
            <w:pPr>
              <w:rPr>
                <w:rFonts w:ascii="Calibri" w:hAnsi="Calibri" w:cs="Calibri"/>
                <w:color w:val="000000"/>
                <w:sz w:val="20"/>
                <w:szCs w:val="20"/>
              </w:rPr>
            </w:pPr>
            <w:r w:rsidRPr="004249F6">
              <w:rPr>
                <w:rFonts w:ascii="Calibri" w:hAnsi="Calibri" w:cs="Calibri"/>
                <w:color w:val="000000"/>
                <w:sz w:val="20"/>
                <w:szCs w:val="20"/>
              </w:rPr>
              <w:t xml:space="preserve">Comments: </w:t>
            </w:r>
          </w:p>
        </w:tc>
      </w:tr>
      <w:tr w:rsidR="004249F6" w:rsidRPr="004249F6" w:rsidTr="000E57C4">
        <w:trPr>
          <w:trHeight w:val="576"/>
          <w:jc w:val="center"/>
        </w:trPr>
        <w:tc>
          <w:tcPr>
            <w:tcW w:w="9360" w:type="dxa"/>
            <w:tcBorders>
              <w:top w:val="single" w:sz="4" w:space="0" w:color="auto"/>
              <w:bottom w:val="single" w:sz="4" w:space="0" w:color="auto"/>
            </w:tcBorders>
            <w:shd w:val="clear" w:color="auto" w:fill="DBE5F1" w:themeFill="accent1" w:themeFillTint="33"/>
            <w:vAlign w:val="center"/>
          </w:tcPr>
          <w:p w:rsidR="004249F6" w:rsidRPr="004249F6" w:rsidRDefault="004249F6" w:rsidP="004249F6">
            <w:pPr>
              <w:rPr>
                <w:rFonts w:ascii="Calibri" w:hAnsi="Calibri" w:cs="Calibri"/>
                <w:b/>
                <w:color w:val="000000"/>
                <w:sz w:val="20"/>
                <w:szCs w:val="20"/>
              </w:rPr>
            </w:pPr>
            <w:r w:rsidRPr="004249F6">
              <w:rPr>
                <w:rFonts w:ascii="Calibri" w:hAnsi="Calibri" w:cs="Calibri"/>
                <w:b/>
                <w:color w:val="000000"/>
                <w:sz w:val="20"/>
                <w:szCs w:val="20"/>
              </w:rPr>
              <w:t>If you could start over again, would you still choose to attend the School of Management at the International Academy of Commerce and Business Enterprise?</w:t>
            </w:r>
          </w:p>
        </w:tc>
      </w:tr>
      <w:tr w:rsidR="004249F6" w:rsidRPr="004249F6" w:rsidTr="000E57C4">
        <w:trPr>
          <w:trHeight w:val="432"/>
          <w:jc w:val="center"/>
        </w:trPr>
        <w:tc>
          <w:tcPr>
            <w:tcW w:w="9360" w:type="dxa"/>
            <w:tcBorders>
              <w:top w:val="single" w:sz="4" w:space="0" w:color="auto"/>
              <w:bottom w:val="single" w:sz="4" w:space="0" w:color="auto"/>
            </w:tcBorders>
            <w:shd w:val="clear" w:color="auto" w:fill="auto"/>
            <w:vAlign w:val="center"/>
          </w:tcPr>
          <w:p w:rsidR="004249F6" w:rsidRPr="004249F6" w:rsidRDefault="004249F6" w:rsidP="004249F6">
            <w:pPr>
              <w:rPr>
                <w:rFonts w:ascii="Calibri" w:hAnsi="Calibri" w:cs="Calibri"/>
                <w:color w:val="000000"/>
                <w:sz w:val="20"/>
                <w:szCs w:val="20"/>
              </w:rPr>
            </w:pPr>
            <w:r w:rsidRPr="004249F6">
              <w:rPr>
                <w:rFonts w:ascii="Calibri" w:hAnsi="Calibri" w:cs="Calibri"/>
                <w:color w:val="000000"/>
                <w:sz w:val="20"/>
                <w:szCs w:val="20"/>
              </w:rPr>
              <w:t xml:space="preserve">Comments: </w:t>
            </w:r>
          </w:p>
        </w:tc>
      </w:tr>
      <w:tr w:rsidR="004249F6" w:rsidRPr="004249F6" w:rsidTr="000E57C4">
        <w:trPr>
          <w:trHeight w:val="576"/>
          <w:jc w:val="center"/>
        </w:trPr>
        <w:tc>
          <w:tcPr>
            <w:tcW w:w="9360" w:type="dxa"/>
            <w:tcBorders>
              <w:top w:val="single" w:sz="4" w:space="0" w:color="auto"/>
              <w:bottom w:val="single" w:sz="4" w:space="0" w:color="auto"/>
            </w:tcBorders>
            <w:shd w:val="clear" w:color="auto" w:fill="DBE5F1" w:themeFill="accent1" w:themeFillTint="33"/>
            <w:vAlign w:val="center"/>
          </w:tcPr>
          <w:p w:rsidR="004249F6" w:rsidRPr="004249F6" w:rsidRDefault="004249F6" w:rsidP="004249F6">
            <w:pPr>
              <w:rPr>
                <w:rFonts w:ascii="Calibri" w:hAnsi="Calibri" w:cs="Calibri"/>
                <w:b/>
                <w:color w:val="000000"/>
                <w:sz w:val="20"/>
                <w:szCs w:val="20"/>
              </w:rPr>
            </w:pPr>
            <w:r w:rsidRPr="004249F6">
              <w:rPr>
                <w:rFonts w:ascii="Calibri" w:hAnsi="Calibri" w:cs="Calibri"/>
                <w:b/>
                <w:color w:val="000000"/>
                <w:sz w:val="20"/>
                <w:szCs w:val="20"/>
              </w:rPr>
              <w:t>Do you have other comments and/or suggestions that you would like to share?</w:t>
            </w:r>
          </w:p>
        </w:tc>
      </w:tr>
      <w:tr w:rsidR="004249F6" w:rsidRPr="004249F6" w:rsidTr="000E57C4">
        <w:trPr>
          <w:trHeight w:val="432"/>
          <w:jc w:val="center"/>
        </w:trPr>
        <w:tc>
          <w:tcPr>
            <w:tcW w:w="9360" w:type="dxa"/>
            <w:tcBorders>
              <w:top w:val="single" w:sz="4" w:space="0" w:color="auto"/>
              <w:bottom w:val="single" w:sz="4" w:space="0" w:color="auto"/>
            </w:tcBorders>
            <w:shd w:val="clear" w:color="auto" w:fill="auto"/>
            <w:vAlign w:val="center"/>
          </w:tcPr>
          <w:p w:rsidR="004249F6" w:rsidRPr="004249F6" w:rsidRDefault="004249F6" w:rsidP="004249F6">
            <w:pPr>
              <w:rPr>
                <w:rFonts w:ascii="Calibri" w:hAnsi="Calibri" w:cs="Calibri"/>
                <w:color w:val="000000"/>
                <w:sz w:val="20"/>
                <w:szCs w:val="20"/>
              </w:rPr>
            </w:pPr>
            <w:r w:rsidRPr="004249F6">
              <w:rPr>
                <w:rFonts w:ascii="Calibri" w:hAnsi="Calibri" w:cs="Calibri"/>
                <w:color w:val="000000"/>
                <w:sz w:val="20"/>
                <w:szCs w:val="20"/>
              </w:rPr>
              <w:t xml:space="preserve">Comments: </w:t>
            </w:r>
          </w:p>
        </w:tc>
      </w:tr>
    </w:tbl>
    <w:p w:rsidR="004249F6" w:rsidRPr="004249F6" w:rsidRDefault="004249F6" w:rsidP="004249F6">
      <w:pPr>
        <w:rPr>
          <w:rFonts w:asciiTheme="minorHAnsi" w:hAnsiTheme="minorHAnsi" w:cs="Times New Roman"/>
          <w:spacing w:val="4"/>
          <w:sz w:val="20"/>
          <w:szCs w:val="20"/>
        </w:rPr>
      </w:pPr>
    </w:p>
    <w:p w:rsidR="004249F6" w:rsidRPr="004249F6" w:rsidRDefault="004249F6" w:rsidP="004249F6">
      <w:pPr>
        <w:rPr>
          <w:rFonts w:asciiTheme="minorHAnsi" w:hAnsiTheme="minorHAnsi" w:cs="Times New Roman"/>
          <w:spacing w:val="4"/>
        </w:rPr>
      </w:pPr>
    </w:p>
    <w:p w:rsidR="004249F6" w:rsidRPr="004249F6" w:rsidRDefault="004249F6" w:rsidP="004249F6">
      <w:pPr>
        <w:rPr>
          <w:rFonts w:asciiTheme="minorHAnsi" w:hAnsiTheme="minorHAnsi" w:cs="Times New Roman"/>
          <w:spacing w:val="4"/>
        </w:rPr>
        <w:sectPr w:rsidR="004249F6" w:rsidRPr="004249F6" w:rsidSect="004249F6">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4249F6" w:rsidRPr="004249F6" w:rsidRDefault="004249F6" w:rsidP="004249F6">
      <w:pPr>
        <w:pBdr>
          <w:bottom w:val="single" w:sz="4" w:space="1" w:color="auto"/>
        </w:pBdr>
        <w:ind w:left="864" w:hanging="864"/>
        <w:rPr>
          <w:rFonts w:asciiTheme="minorHAnsi" w:hAnsiTheme="minorHAnsi" w:cs="Times New Roman"/>
          <w:b/>
          <w:caps/>
        </w:rPr>
      </w:pPr>
      <w:r w:rsidRPr="004249F6">
        <w:rPr>
          <w:rFonts w:asciiTheme="minorHAnsi" w:hAnsiTheme="minorHAnsi" w:cs="Times New Roman"/>
          <w:b/>
          <w:caps/>
        </w:rPr>
        <w:lastRenderedPageBreak/>
        <w:t>Part IV:</w:t>
      </w:r>
      <w:r w:rsidRPr="004249F6">
        <w:rPr>
          <w:rFonts w:asciiTheme="minorHAnsi" w:hAnsiTheme="minorHAnsi" w:cs="Times New Roman"/>
          <w:b/>
          <w:caps/>
        </w:rPr>
        <w:tab/>
        <w:t>demographic information</w:t>
      </w:r>
    </w:p>
    <w:p w:rsidR="004249F6" w:rsidRPr="004249F6" w:rsidRDefault="004249F6" w:rsidP="004249F6">
      <w:pPr>
        <w:rPr>
          <w:rFonts w:asciiTheme="minorHAnsi" w:hAnsiTheme="minorHAnsi" w:cs="Times New Roman"/>
          <w:spacing w:val="4"/>
        </w:rPr>
      </w:pPr>
    </w:p>
    <w:p w:rsidR="004249F6" w:rsidRPr="004249F6" w:rsidRDefault="004249F6" w:rsidP="004249F6">
      <w:pPr>
        <w:rPr>
          <w:rFonts w:asciiTheme="minorHAnsi" w:hAnsiTheme="minorHAnsi" w:cs="Times New Roman"/>
          <w:spacing w:val="4"/>
        </w:rPr>
      </w:pPr>
    </w:p>
    <w:tbl>
      <w:tblPr>
        <w:tblW w:w="9355" w:type="dxa"/>
        <w:jc w:val="center"/>
        <w:tblLayout w:type="fixed"/>
        <w:tblCellMar>
          <w:left w:w="79" w:type="dxa"/>
          <w:right w:w="79" w:type="dxa"/>
        </w:tblCellMar>
        <w:tblLook w:val="0000" w:firstRow="0" w:lastRow="0" w:firstColumn="0" w:lastColumn="0" w:noHBand="0" w:noVBand="0"/>
      </w:tblPr>
      <w:tblGrid>
        <w:gridCol w:w="2088"/>
        <w:gridCol w:w="432"/>
        <w:gridCol w:w="1289"/>
        <w:gridCol w:w="432"/>
        <w:gridCol w:w="1290"/>
        <w:gridCol w:w="432"/>
        <w:gridCol w:w="1290"/>
        <w:gridCol w:w="432"/>
        <w:gridCol w:w="1670"/>
      </w:tblGrid>
      <w:tr w:rsidR="004249F6" w:rsidRPr="004249F6" w:rsidTr="000E57C4">
        <w:trPr>
          <w:cantSplit/>
          <w:trHeight w:val="432"/>
          <w:jc w:val="center"/>
        </w:trPr>
        <w:tc>
          <w:tcPr>
            <w:tcW w:w="2088" w:type="dxa"/>
            <w:tcBorders>
              <w:top w:val="nil"/>
              <w:left w:val="nil"/>
              <w:bottom w:val="nil"/>
              <w:right w:val="nil"/>
            </w:tcBorders>
            <w:tcMar>
              <w:left w:w="0" w:type="dxa"/>
              <w:right w:w="0" w:type="dxa"/>
            </w:tcMar>
          </w:tcPr>
          <w:p w:rsidR="004249F6" w:rsidRPr="004249F6" w:rsidRDefault="004249F6" w:rsidP="004249F6">
            <w:pPr>
              <w:numPr>
                <w:ilvl w:val="12"/>
                <w:numId w:val="0"/>
              </w:numPr>
              <w:spacing w:before="80"/>
              <w:rPr>
                <w:rFonts w:asciiTheme="minorHAnsi" w:eastAsia="Calibri" w:hAnsiTheme="minorHAnsi" w:cs="Times New Roman"/>
              </w:rPr>
            </w:pPr>
            <w:r w:rsidRPr="004249F6">
              <w:rPr>
                <w:rFonts w:asciiTheme="minorHAnsi" w:eastAsia="Calibri" w:hAnsiTheme="minorHAnsi" w:cs="Times New Roman"/>
                <w:b/>
                <w:bCs/>
                <w:color w:val="000000"/>
                <w:sz w:val="20"/>
                <w:szCs w:val="20"/>
              </w:rPr>
              <w:t>Gender</w:t>
            </w:r>
            <w:r w:rsidRPr="004249F6">
              <w:rPr>
                <w:rFonts w:asciiTheme="minorHAnsi" w:eastAsia="Calibri" w:hAnsiTheme="minorHAnsi" w:cs="Times New Roman"/>
                <w:bCs/>
                <w:color w:val="000000"/>
              </w:rPr>
              <w:t>:</w:t>
            </w: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r w:rsidRPr="004249F6">
              <w:rPr>
                <w:rFonts w:asciiTheme="minorHAnsi" w:eastAsia="Calibri" w:hAnsiTheme="minorHAnsi" w:cs="Times New Roman"/>
                <w:color w:val="000000"/>
                <w:spacing w:val="8"/>
                <w:sz w:val="32"/>
                <w:szCs w:val="32"/>
              </w:rPr>
              <w:sym w:font="Wingdings" w:char="F0A8"/>
            </w:r>
          </w:p>
        </w:tc>
        <w:tc>
          <w:tcPr>
            <w:tcW w:w="1289"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sz w:val="20"/>
                <w:szCs w:val="20"/>
              </w:rPr>
            </w:pPr>
            <w:r w:rsidRPr="004249F6">
              <w:rPr>
                <w:rFonts w:asciiTheme="minorHAnsi" w:eastAsia="Calibri" w:hAnsiTheme="minorHAnsi" w:cs="Times New Roman"/>
                <w:sz w:val="20"/>
                <w:szCs w:val="20"/>
              </w:rPr>
              <w:t>Female</w:t>
            </w: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r w:rsidRPr="004249F6">
              <w:rPr>
                <w:rFonts w:asciiTheme="minorHAnsi" w:eastAsia="Calibr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sz w:val="20"/>
                <w:szCs w:val="20"/>
              </w:rPr>
            </w:pPr>
            <w:r w:rsidRPr="004249F6">
              <w:rPr>
                <w:rFonts w:asciiTheme="minorHAnsi" w:eastAsia="Calibri" w:hAnsiTheme="minorHAnsi" w:cs="Times New Roman"/>
                <w:sz w:val="20"/>
                <w:szCs w:val="20"/>
              </w:rPr>
              <w:t>Male</w:t>
            </w: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p>
        </w:tc>
        <w:tc>
          <w:tcPr>
            <w:tcW w:w="1290"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p>
        </w:tc>
        <w:tc>
          <w:tcPr>
            <w:tcW w:w="1670"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p>
        </w:tc>
      </w:tr>
      <w:tr w:rsidR="004249F6" w:rsidRPr="004249F6" w:rsidTr="000E57C4">
        <w:trPr>
          <w:cantSplit/>
          <w:trHeight w:val="432"/>
          <w:jc w:val="center"/>
        </w:trPr>
        <w:tc>
          <w:tcPr>
            <w:tcW w:w="2088" w:type="dxa"/>
            <w:tcBorders>
              <w:top w:val="nil"/>
              <w:left w:val="nil"/>
              <w:bottom w:val="nil"/>
              <w:right w:val="nil"/>
            </w:tcBorders>
            <w:tcMar>
              <w:left w:w="0" w:type="dxa"/>
              <w:right w:w="0" w:type="dxa"/>
            </w:tcMar>
            <w:vAlign w:val="center"/>
          </w:tcPr>
          <w:p w:rsidR="004249F6" w:rsidRPr="004249F6" w:rsidRDefault="004249F6" w:rsidP="004249F6">
            <w:pPr>
              <w:numPr>
                <w:ilvl w:val="12"/>
                <w:numId w:val="0"/>
              </w:numPr>
              <w:rPr>
                <w:rFonts w:asciiTheme="minorHAnsi" w:eastAsia="Calibri" w:hAnsiTheme="minorHAnsi" w:cs="Times New Roman"/>
                <w:bCs/>
                <w:color w:val="000000"/>
              </w:rPr>
            </w:pP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color w:val="000000"/>
                <w:spacing w:val="8"/>
              </w:rPr>
            </w:pPr>
          </w:p>
        </w:tc>
        <w:tc>
          <w:tcPr>
            <w:tcW w:w="1289"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color w:val="000000"/>
                <w:spacing w:val="8"/>
              </w:rPr>
            </w:pPr>
          </w:p>
        </w:tc>
        <w:tc>
          <w:tcPr>
            <w:tcW w:w="1290"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color w:val="000000"/>
                <w:spacing w:val="8"/>
              </w:rPr>
            </w:pPr>
          </w:p>
        </w:tc>
        <w:tc>
          <w:tcPr>
            <w:tcW w:w="1290"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color w:val="000000"/>
                <w:spacing w:val="8"/>
              </w:rPr>
            </w:pPr>
          </w:p>
        </w:tc>
        <w:tc>
          <w:tcPr>
            <w:tcW w:w="1670"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p>
        </w:tc>
      </w:tr>
    </w:tbl>
    <w:p w:rsidR="004249F6" w:rsidRPr="004249F6" w:rsidRDefault="004249F6" w:rsidP="004249F6">
      <w:pPr>
        <w:rPr>
          <w:rFonts w:ascii="Tahoma" w:hAnsi="Tahoma" w:cs="Times New Roman"/>
          <w:sz w:val="20"/>
          <w:szCs w:val="24"/>
        </w:rPr>
      </w:pPr>
    </w:p>
    <w:tbl>
      <w:tblPr>
        <w:tblW w:w="9355" w:type="dxa"/>
        <w:jc w:val="center"/>
        <w:tblLayout w:type="fixed"/>
        <w:tblCellMar>
          <w:left w:w="79" w:type="dxa"/>
          <w:right w:w="79" w:type="dxa"/>
        </w:tblCellMar>
        <w:tblLook w:val="0000" w:firstRow="0" w:lastRow="0" w:firstColumn="0" w:lastColumn="0" w:noHBand="0" w:noVBand="0"/>
      </w:tblPr>
      <w:tblGrid>
        <w:gridCol w:w="2088"/>
        <w:gridCol w:w="432"/>
        <w:gridCol w:w="1289"/>
        <w:gridCol w:w="432"/>
        <w:gridCol w:w="1290"/>
        <w:gridCol w:w="432"/>
        <w:gridCol w:w="1290"/>
        <w:gridCol w:w="432"/>
        <w:gridCol w:w="1670"/>
      </w:tblGrid>
      <w:tr w:rsidR="004249F6" w:rsidRPr="004249F6" w:rsidTr="000E57C4">
        <w:trPr>
          <w:cantSplit/>
          <w:trHeight w:val="432"/>
          <w:jc w:val="center"/>
        </w:trPr>
        <w:tc>
          <w:tcPr>
            <w:tcW w:w="2088" w:type="dxa"/>
            <w:tcBorders>
              <w:top w:val="nil"/>
              <w:left w:val="nil"/>
              <w:bottom w:val="nil"/>
              <w:right w:val="nil"/>
            </w:tcBorders>
            <w:tcMar>
              <w:left w:w="0" w:type="dxa"/>
              <w:right w:w="0" w:type="dxa"/>
            </w:tcMar>
          </w:tcPr>
          <w:p w:rsidR="004249F6" w:rsidRPr="004249F6" w:rsidRDefault="004249F6" w:rsidP="004249F6">
            <w:pPr>
              <w:numPr>
                <w:ilvl w:val="12"/>
                <w:numId w:val="0"/>
              </w:numPr>
              <w:spacing w:before="80"/>
              <w:rPr>
                <w:rFonts w:asciiTheme="minorHAnsi" w:eastAsia="Calibri" w:hAnsiTheme="minorHAnsi" w:cs="Times New Roman"/>
              </w:rPr>
            </w:pPr>
            <w:r w:rsidRPr="004249F6">
              <w:rPr>
                <w:rFonts w:asciiTheme="minorHAnsi" w:eastAsia="Calibri" w:hAnsiTheme="minorHAnsi" w:cs="Times New Roman"/>
                <w:b/>
                <w:bCs/>
                <w:color w:val="000000"/>
                <w:sz w:val="20"/>
                <w:szCs w:val="20"/>
              </w:rPr>
              <w:t>Age</w:t>
            </w:r>
            <w:r w:rsidRPr="004249F6">
              <w:rPr>
                <w:rFonts w:asciiTheme="minorHAnsi" w:eastAsia="Calibri" w:hAnsiTheme="minorHAnsi" w:cs="Times New Roman"/>
                <w:bCs/>
                <w:color w:val="000000"/>
              </w:rPr>
              <w:t>:</w:t>
            </w: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r w:rsidRPr="004249F6">
              <w:rPr>
                <w:rFonts w:asciiTheme="minorHAnsi" w:eastAsia="Calibri" w:hAnsiTheme="minorHAnsi" w:cs="Times New Roman"/>
                <w:color w:val="000000"/>
                <w:spacing w:val="8"/>
                <w:sz w:val="32"/>
                <w:szCs w:val="32"/>
              </w:rPr>
              <w:sym w:font="Wingdings" w:char="F0A8"/>
            </w:r>
          </w:p>
        </w:tc>
        <w:tc>
          <w:tcPr>
            <w:tcW w:w="1289"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sz w:val="20"/>
                <w:szCs w:val="20"/>
              </w:rPr>
            </w:pPr>
            <w:r w:rsidRPr="004249F6">
              <w:rPr>
                <w:rFonts w:asciiTheme="minorHAnsi" w:eastAsia="Calibri" w:hAnsiTheme="minorHAnsi" w:cs="Times New Roman"/>
                <w:sz w:val="20"/>
                <w:szCs w:val="20"/>
              </w:rPr>
              <w:t>Under 20</w:t>
            </w: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r w:rsidRPr="004249F6">
              <w:rPr>
                <w:rFonts w:asciiTheme="minorHAnsi" w:eastAsia="Calibr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sz w:val="20"/>
                <w:szCs w:val="20"/>
              </w:rPr>
            </w:pPr>
            <w:r w:rsidRPr="004249F6">
              <w:rPr>
                <w:rFonts w:asciiTheme="minorHAnsi" w:eastAsia="Calibri" w:hAnsiTheme="minorHAnsi" w:cs="Times New Roman"/>
                <w:sz w:val="20"/>
                <w:szCs w:val="20"/>
              </w:rPr>
              <w:t>20</w:t>
            </w: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r w:rsidRPr="004249F6">
              <w:rPr>
                <w:rFonts w:asciiTheme="minorHAnsi" w:eastAsia="Calibr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sz w:val="20"/>
                <w:szCs w:val="20"/>
              </w:rPr>
            </w:pPr>
            <w:r w:rsidRPr="004249F6">
              <w:rPr>
                <w:rFonts w:asciiTheme="minorHAnsi" w:eastAsia="Calibri" w:hAnsiTheme="minorHAnsi" w:cs="Times New Roman"/>
                <w:sz w:val="20"/>
                <w:szCs w:val="20"/>
              </w:rPr>
              <w:t>21</w:t>
            </w: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r w:rsidRPr="004249F6">
              <w:rPr>
                <w:rFonts w:asciiTheme="minorHAnsi" w:eastAsia="Calibri" w:hAnsiTheme="minorHAnsi" w:cs="Times New Roman"/>
                <w:color w:val="000000"/>
                <w:spacing w:val="8"/>
                <w:sz w:val="32"/>
                <w:szCs w:val="32"/>
              </w:rPr>
              <w:sym w:font="Wingdings" w:char="F0A8"/>
            </w:r>
          </w:p>
        </w:tc>
        <w:tc>
          <w:tcPr>
            <w:tcW w:w="1670"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sz w:val="20"/>
                <w:szCs w:val="20"/>
              </w:rPr>
            </w:pPr>
            <w:r w:rsidRPr="004249F6">
              <w:rPr>
                <w:rFonts w:asciiTheme="minorHAnsi" w:eastAsia="Calibri" w:hAnsiTheme="minorHAnsi" w:cs="Times New Roman"/>
                <w:sz w:val="20"/>
                <w:szCs w:val="20"/>
              </w:rPr>
              <w:t>22</w:t>
            </w:r>
          </w:p>
        </w:tc>
      </w:tr>
      <w:tr w:rsidR="004249F6" w:rsidRPr="004249F6" w:rsidTr="000E57C4">
        <w:trPr>
          <w:cantSplit/>
          <w:trHeight w:val="432"/>
          <w:jc w:val="center"/>
        </w:trPr>
        <w:tc>
          <w:tcPr>
            <w:tcW w:w="2088" w:type="dxa"/>
            <w:tcBorders>
              <w:top w:val="nil"/>
              <w:left w:val="nil"/>
              <w:bottom w:val="nil"/>
              <w:right w:val="nil"/>
            </w:tcBorders>
            <w:tcMar>
              <w:left w:w="0" w:type="dxa"/>
              <w:right w:w="0" w:type="dxa"/>
            </w:tcMar>
            <w:vAlign w:val="center"/>
          </w:tcPr>
          <w:p w:rsidR="004249F6" w:rsidRPr="004249F6" w:rsidRDefault="004249F6" w:rsidP="004249F6">
            <w:pPr>
              <w:numPr>
                <w:ilvl w:val="12"/>
                <w:numId w:val="0"/>
              </w:numPr>
              <w:rPr>
                <w:rFonts w:asciiTheme="minorHAnsi" w:eastAsia="Calibri" w:hAnsiTheme="minorHAnsi" w:cs="Times New Roman"/>
                <w:b/>
                <w:bCs/>
                <w:color w:val="000000"/>
              </w:rPr>
            </w:pP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color w:val="000000"/>
                <w:spacing w:val="8"/>
                <w:sz w:val="32"/>
                <w:szCs w:val="32"/>
              </w:rPr>
            </w:pPr>
            <w:r w:rsidRPr="004249F6">
              <w:rPr>
                <w:rFonts w:asciiTheme="minorHAnsi" w:eastAsia="Calibri" w:hAnsiTheme="minorHAnsi" w:cs="Times New Roman"/>
                <w:color w:val="000000"/>
                <w:spacing w:val="8"/>
                <w:sz w:val="32"/>
                <w:szCs w:val="32"/>
              </w:rPr>
              <w:sym w:font="Wingdings" w:char="F0A8"/>
            </w:r>
          </w:p>
        </w:tc>
        <w:tc>
          <w:tcPr>
            <w:tcW w:w="1289"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sz w:val="20"/>
                <w:szCs w:val="20"/>
              </w:rPr>
            </w:pPr>
            <w:r w:rsidRPr="004249F6">
              <w:rPr>
                <w:rFonts w:asciiTheme="minorHAnsi" w:eastAsia="Calibri" w:hAnsiTheme="minorHAnsi" w:cs="Times New Roman"/>
                <w:sz w:val="20"/>
                <w:szCs w:val="20"/>
              </w:rPr>
              <w:t>23</w:t>
            </w: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color w:val="000000"/>
                <w:spacing w:val="8"/>
                <w:sz w:val="32"/>
                <w:szCs w:val="32"/>
              </w:rPr>
            </w:pPr>
            <w:r w:rsidRPr="004249F6">
              <w:rPr>
                <w:rFonts w:asciiTheme="minorHAnsi" w:eastAsia="Calibr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sz w:val="20"/>
                <w:szCs w:val="20"/>
              </w:rPr>
            </w:pPr>
            <w:r w:rsidRPr="004249F6">
              <w:rPr>
                <w:rFonts w:asciiTheme="minorHAnsi" w:eastAsia="Calibri" w:hAnsiTheme="minorHAnsi" w:cs="Times New Roman"/>
                <w:sz w:val="20"/>
                <w:szCs w:val="20"/>
              </w:rPr>
              <w:t>24</w:t>
            </w: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color w:val="000000"/>
                <w:spacing w:val="8"/>
                <w:sz w:val="32"/>
                <w:szCs w:val="32"/>
              </w:rPr>
            </w:pPr>
            <w:r w:rsidRPr="004249F6">
              <w:rPr>
                <w:rFonts w:asciiTheme="minorHAnsi" w:eastAsia="Calibr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sz w:val="20"/>
                <w:szCs w:val="20"/>
              </w:rPr>
            </w:pPr>
            <w:r w:rsidRPr="004249F6">
              <w:rPr>
                <w:rFonts w:asciiTheme="minorHAnsi" w:eastAsia="Calibri" w:hAnsiTheme="minorHAnsi" w:cs="Times New Roman"/>
                <w:sz w:val="20"/>
                <w:szCs w:val="20"/>
              </w:rPr>
              <w:t>25-30</w:t>
            </w: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color w:val="000000"/>
                <w:spacing w:val="8"/>
                <w:sz w:val="32"/>
                <w:szCs w:val="32"/>
              </w:rPr>
            </w:pPr>
            <w:r w:rsidRPr="004249F6">
              <w:rPr>
                <w:rFonts w:asciiTheme="minorHAnsi" w:eastAsia="Calibri" w:hAnsiTheme="minorHAnsi" w:cs="Times New Roman"/>
                <w:color w:val="000000"/>
                <w:spacing w:val="8"/>
                <w:sz w:val="32"/>
                <w:szCs w:val="32"/>
              </w:rPr>
              <w:sym w:font="Wingdings" w:char="F0A8"/>
            </w:r>
          </w:p>
        </w:tc>
        <w:tc>
          <w:tcPr>
            <w:tcW w:w="1670"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sz w:val="20"/>
                <w:szCs w:val="20"/>
              </w:rPr>
            </w:pPr>
            <w:r w:rsidRPr="004249F6">
              <w:rPr>
                <w:rFonts w:asciiTheme="minorHAnsi" w:eastAsia="Calibri" w:hAnsiTheme="minorHAnsi" w:cs="Times New Roman"/>
                <w:sz w:val="20"/>
                <w:szCs w:val="20"/>
              </w:rPr>
              <w:t>Over 30</w:t>
            </w:r>
          </w:p>
        </w:tc>
      </w:tr>
      <w:tr w:rsidR="004249F6" w:rsidRPr="004249F6" w:rsidTr="000E57C4">
        <w:trPr>
          <w:cantSplit/>
          <w:trHeight w:val="432"/>
          <w:jc w:val="center"/>
        </w:trPr>
        <w:tc>
          <w:tcPr>
            <w:tcW w:w="2088" w:type="dxa"/>
            <w:tcBorders>
              <w:top w:val="nil"/>
              <w:left w:val="nil"/>
              <w:bottom w:val="nil"/>
              <w:right w:val="nil"/>
            </w:tcBorders>
            <w:tcMar>
              <w:left w:w="0" w:type="dxa"/>
              <w:right w:w="0" w:type="dxa"/>
            </w:tcMar>
            <w:vAlign w:val="center"/>
          </w:tcPr>
          <w:p w:rsidR="004249F6" w:rsidRPr="004249F6" w:rsidRDefault="004249F6" w:rsidP="004249F6">
            <w:pPr>
              <w:numPr>
                <w:ilvl w:val="12"/>
                <w:numId w:val="0"/>
              </w:numPr>
              <w:rPr>
                <w:rFonts w:asciiTheme="minorHAnsi" w:eastAsia="Calibri" w:hAnsiTheme="minorHAnsi" w:cs="Times New Roman"/>
                <w:b/>
                <w:bCs/>
                <w:color w:val="000000"/>
              </w:rPr>
            </w:pP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color w:val="000000"/>
                <w:spacing w:val="8"/>
              </w:rPr>
            </w:pPr>
          </w:p>
        </w:tc>
        <w:tc>
          <w:tcPr>
            <w:tcW w:w="1289"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color w:val="000000"/>
                <w:spacing w:val="8"/>
              </w:rPr>
            </w:pPr>
          </w:p>
        </w:tc>
        <w:tc>
          <w:tcPr>
            <w:tcW w:w="1290"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color w:val="000000"/>
                <w:spacing w:val="8"/>
              </w:rPr>
            </w:pPr>
          </w:p>
        </w:tc>
        <w:tc>
          <w:tcPr>
            <w:tcW w:w="1290"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color w:val="000000"/>
                <w:spacing w:val="8"/>
              </w:rPr>
            </w:pPr>
          </w:p>
        </w:tc>
        <w:tc>
          <w:tcPr>
            <w:tcW w:w="1670"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p>
        </w:tc>
      </w:tr>
    </w:tbl>
    <w:p w:rsidR="004249F6" w:rsidRPr="004249F6" w:rsidRDefault="004249F6" w:rsidP="004249F6">
      <w:pPr>
        <w:rPr>
          <w:rFonts w:asciiTheme="minorHAnsi" w:hAnsiTheme="minorHAnsi" w:cs="Times New Roman"/>
          <w:sz w:val="20"/>
          <w:szCs w:val="24"/>
        </w:rPr>
      </w:pPr>
    </w:p>
    <w:tbl>
      <w:tblPr>
        <w:tblW w:w="9369" w:type="dxa"/>
        <w:jc w:val="center"/>
        <w:tblLayout w:type="fixed"/>
        <w:tblCellMar>
          <w:left w:w="19" w:type="dxa"/>
          <w:right w:w="19" w:type="dxa"/>
        </w:tblCellMar>
        <w:tblLook w:val="0000" w:firstRow="0" w:lastRow="0" w:firstColumn="0" w:lastColumn="0" w:noHBand="0" w:noVBand="0"/>
      </w:tblPr>
      <w:tblGrid>
        <w:gridCol w:w="2088"/>
        <w:gridCol w:w="431"/>
        <w:gridCol w:w="1291"/>
        <w:gridCol w:w="429"/>
        <w:gridCol w:w="5130"/>
      </w:tblGrid>
      <w:tr w:rsidR="004249F6" w:rsidRPr="004249F6" w:rsidTr="000E57C4">
        <w:trPr>
          <w:cantSplit/>
          <w:trHeight w:val="432"/>
          <w:jc w:val="center"/>
        </w:trPr>
        <w:tc>
          <w:tcPr>
            <w:tcW w:w="2088" w:type="dxa"/>
            <w:tcBorders>
              <w:top w:val="nil"/>
              <w:left w:val="nil"/>
              <w:bottom w:val="nil"/>
              <w:right w:val="nil"/>
            </w:tcBorders>
          </w:tcPr>
          <w:p w:rsidR="004249F6" w:rsidRPr="004249F6" w:rsidRDefault="004249F6" w:rsidP="004249F6">
            <w:pPr>
              <w:numPr>
                <w:ilvl w:val="12"/>
                <w:numId w:val="0"/>
              </w:numPr>
              <w:spacing w:before="80"/>
              <w:rPr>
                <w:rFonts w:asciiTheme="minorHAnsi" w:eastAsia="Calibri" w:hAnsiTheme="minorHAnsi" w:cs="Times New Roman"/>
                <w:sz w:val="20"/>
                <w:szCs w:val="20"/>
              </w:rPr>
            </w:pPr>
            <w:r w:rsidRPr="004249F6">
              <w:rPr>
                <w:rFonts w:asciiTheme="minorHAnsi" w:eastAsia="Calibri" w:hAnsiTheme="minorHAnsi" w:cs="Times New Roman"/>
                <w:b/>
                <w:bCs/>
                <w:color w:val="000000"/>
                <w:sz w:val="20"/>
                <w:szCs w:val="20"/>
              </w:rPr>
              <w:t>Enrollment Status</w:t>
            </w:r>
            <w:r w:rsidRPr="004249F6">
              <w:rPr>
                <w:rFonts w:asciiTheme="minorHAnsi" w:eastAsia="Calibri" w:hAnsiTheme="minorHAnsi" w:cs="Times New Roman"/>
                <w:bCs/>
                <w:color w:val="000000"/>
                <w:sz w:val="20"/>
                <w:szCs w:val="20"/>
              </w:rPr>
              <w:t>:</w:t>
            </w:r>
          </w:p>
        </w:tc>
        <w:tc>
          <w:tcPr>
            <w:tcW w:w="431" w:type="dxa"/>
            <w:tcBorders>
              <w:top w:val="nil"/>
              <w:left w:val="nil"/>
              <w:bottom w:val="nil"/>
              <w:right w:val="nil"/>
            </w:tcBorders>
            <w:tcMar>
              <w:left w:w="72" w:type="dxa"/>
            </w:tcMar>
            <w:vAlign w:val="center"/>
          </w:tcPr>
          <w:p w:rsidR="004249F6" w:rsidRPr="004249F6" w:rsidRDefault="004249F6" w:rsidP="004249F6">
            <w:pPr>
              <w:rPr>
                <w:rFonts w:asciiTheme="minorHAnsi" w:eastAsia="Calibri" w:hAnsiTheme="minorHAnsi" w:cs="Times New Roman"/>
              </w:rPr>
            </w:pPr>
            <w:r w:rsidRPr="004249F6">
              <w:rPr>
                <w:rFonts w:asciiTheme="minorHAnsi" w:eastAsia="Calibri" w:hAnsiTheme="minorHAnsi" w:cs="Times New Roman"/>
                <w:color w:val="000000"/>
                <w:spacing w:val="8"/>
                <w:sz w:val="32"/>
                <w:szCs w:val="32"/>
              </w:rPr>
              <w:sym w:font="Wingdings" w:char="F0A8"/>
            </w:r>
            <w:r w:rsidRPr="004249F6">
              <w:rPr>
                <w:rFonts w:asciiTheme="minorHAnsi" w:eastAsia="Calibri" w:hAnsiTheme="minorHAnsi" w:cs="Times New Roman"/>
                <w:color w:val="000000"/>
                <w:spacing w:val="8"/>
                <w:sz w:val="32"/>
                <w:szCs w:val="32"/>
              </w:rPr>
              <w:t xml:space="preserve"> </w:t>
            </w:r>
          </w:p>
        </w:tc>
        <w:tc>
          <w:tcPr>
            <w:tcW w:w="1291" w:type="dxa"/>
            <w:tcBorders>
              <w:top w:val="nil"/>
              <w:left w:val="nil"/>
              <w:bottom w:val="nil"/>
              <w:right w:val="nil"/>
            </w:tcBorders>
            <w:tcMar>
              <w:left w:w="72" w:type="dxa"/>
            </w:tcMar>
          </w:tcPr>
          <w:p w:rsidR="004249F6" w:rsidRPr="004249F6" w:rsidRDefault="004249F6" w:rsidP="004249F6">
            <w:pPr>
              <w:spacing w:before="80"/>
              <w:rPr>
                <w:rFonts w:asciiTheme="minorHAnsi" w:eastAsia="Calibri" w:hAnsiTheme="minorHAnsi" w:cs="Times New Roman"/>
                <w:sz w:val="20"/>
                <w:szCs w:val="20"/>
              </w:rPr>
            </w:pPr>
            <w:r w:rsidRPr="004249F6">
              <w:rPr>
                <w:rFonts w:asciiTheme="minorHAnsi" w:eastAsia="Calibri" w:hAnsiTheme="minorHAnsi" w:cs="Times New Roman"/>
                <w:sz w:val="20"/>
                <w:szCs w:val="20"/>
              </w:rPr>
              <w:t>Full-Time</w:t>
            </w:r>
          </w:p>
        </w:tc>
        <w:tc>
          <w:tcPr>
            <w:tcW w:w="429" w:type="dxa"/>
            <w:tcBorders>
              <w:top w:val="nil"/>
              <w:left w:val="nil"/>
              <w:bottom w:val="nil"/>
              <w:right w:val="nil"/>
            </w:tcBorders>
            <w:tcMar>
              <w:left w:w="72" w:type="dxa"/>
            </w:tcMar>
            <w:vAlign w:val="center"/>
          </w:tcPr>
          <w:p w:rsidR="004249F6" w:rsidRPr="004249F6" w:rsidRDefault="004249F6" w:rsidP="004249F6">
            <w:pPr>
              <w:numPr>
                <w:ilvl w:val="12"/>
                <w:numId w:val="0"/>
              </w:numPr>
              <w:rPr>
                <w:rFonts w:asciiTheme="minorHAnsi" w:eastAsia="Calibri" w:hAnsiTheme="minorHAnsi" w:cs="Times New Roman"/>
              </w:rPr>
            </w:pPr>
            <w:r w:rsidRPr="004249F6">
              <w:rPr>
                <w:rFonts w:asciiTheme="minorHAnsi" w:eastAsia="Calibri" w:hAnsiTheme="minorHAnsi" w:cs="Times New Roman"/>
                <w:color w:val="000000"/>
                <w:spacing w:val="8"/>
                <w:sz w:val="32"/>
                <w:szCs w:val="32"/>
              </w:rPr>
              <w:sym w:font="Wingdings" w:char="F0A8"/>
            </w:r>
            <w:r w:rsidRPr="004249F6">
              <w:rPr>
                <w:rFonts w:asciiTheme="minorHAnsi" w:eastAsia="Calibri" w:hAnsiTheme="minorHAnsi" w:cs="Times New Roman"/>
                <w:color w:val="000000"/>
                <w:spacing w:val="8"/>
                <w:sz w:val="32"/>
                <w:szCs w:val="32"/>
              </w:rPr>
              <w:t xml:space="preserve"> </w:t>
            </w:r>
          </w:p>
        </w:tc>
        <w:tc>
          <w:tcPr>
            <w:tcW w:w="5130" w:type="dxa"/>
            <w:tcBorders>
              <w:top w:val="nil"/>
              <w:left w:val="nil"/>
              <w:bottom w:val="nil"/>
              <w:right w:val="nil"/>
            </w:tcBorders>
            <w:tcMar>
              <w:left w:w="72" w:type="dxa"/>
            </w:tcMar>
          </w:tcPr>
          <w:p w:rsidR="004249F6" w:rsidRPr="004249F6" w:rsidRDefault="004249F6" w:rsidP="004249F6">
            <w:pPr>
              <w:numPr>
                <w:ilvl w:val="12"/>
                <w:numId w:val="0"/>
              </w:numPr>
              <w:spacing w:before="80" w:after="76"/>
              <w:rPr>
                <w:rFonts w:asciiTheme="minorHAnsi" w:eastAsia="Calibri" w:hAnsiTheme="minorHAnsi" w:cs="Times New Roman"/>
                <w:sz w:val="20"/>
                <w:szCs w:val="20"/>
              </w:rPr>
            </w:pPr>
            <w:r w:rsidRPr="004249F6">
              <w:rPr>
                <w:rFonts w:asciiTheme="minorHAnsi" w:eastAsia="Calibri" w:hAnsiTheme="minorHAnsi" w:cs="Times New Roman"/>
                <w:sz w:val="20"/>
                <w:szCs w:val="20"/>
              </w:rPr>
              <w:t>Part-Time</w:t>
            </w:r>
          </w:p>
        </w:tc>
      </w:tr>
      <w:tr w:rsidR="004249F6" w:rsidRPr="004249F6" w:rsidTr="000E57C4">
        <w:trPr>
          <w:cantSplit/>
          <w:trHeight w:val="432"/>
          <w:jc w:val="center"/>
        </w:trPr>
        <w:tc>
          <w:tcPr>
            <w:tcW w:w="2088"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bCs/>
                <w:color w:val="000000"/>
              </w:rPr>
            </w:pPr>
          </w:p>
        </w:tc>
        <w:tc>
          <w:tcPr>
            <w:tcW w:w="431" w:type="dxa"/>
            <w:tcBorders>
              <w:top w:val="nil"/>
              <w:left w:val="nil"/>
              <w:right w:val="nil"/>
            </w:tcBorders>
            <w:tcMar>
              <w:left w:w="72" w:type="dxa"/>
            </w:tcMar>
            <w:vAlign w:val="center"/>
          </w:tcPr>
          <w:p w:rsidR="004249F6" w:rsidRPr="004249F6" w:rsidRDefault="004249F6" w:rsidP="004249F6">
            <w:pPr>
              <w:rPr>
                <w:rFonts w:asciiTheme="minorHAnsi" w:eastAsia="Calibri" w:hAnsiTheme="minorHAnsi" w:cs="Times New Roman"/>
                <w:color w:val="000000"/>
                <w:spacing w:val="8"/>
              </w:rPr>
            </w:pPr>
          </w:p>
        </w:tc>
        <w:tc>
          <w:tcPr>
            <w:tcW w:w="1291" w:type="dxa"/>
            <w:tcBorders>
              <w:top w:val="nil"/>
              <w:left w:val="nil"/>
              <w:right w:val="nil"/>
            </w:tcBorders>
            <w:vAlign w:val="center"/>
          </w:tcPr>
          <w:p w:rsidR="004249F6" w:rsidRPr="004249F6" w:rsidRDefault="004249F6" w:rsidP="004249F6">
            <w:pPr>
              <w:rPr>
                <w:rFonts w:asciiTheme="minorHAnsi" w:eastAsia="Calibri" w:hAnsiTheme="minorHAnsi" w:cs="Times New Roman"/>
              </w:rPr>
            </w:pPr>
          </w:p>
        </w:tc>
        <w:tc>
          <w:tcPr>
            <w:tcW w:w="429" w:type="dxa"/>
            <w:tcBorders>
              <w:top w:val="nil"/>
              <w:left w:val="nil"/>
              <w:right w:val="nil"/>
            </w:tcBorders>
            <w:tcMar>
              <w:left w:w="72" w:type="dxa"/>
            </w:tcMar>
            <w:vAlign w:val="center"/>
          </w:tcPr>
          <w:p w:rsidR="004249F6" w:rsidRPr="004249F6" w:rsidRDefault="004249F6" w:rsidP="004249F6">
            <w:pPr>
              <w:numPr>
                <w:ilvl w:val="12"/>
                <w:numId w:val="0"/>
              </w:numPr>
              <w:rPr>
                <w:rFonts w:asciiTheme="minorHAnsi" w:eastAsia="Calibri" w:hAnsiTheme="minorHAnsi" w:cs="Times New Roman"/>
                <w:color w:val="000000"/>
                <w:spacing w:val="8"/>
              </w:rPr>
            </w:pPr>
          </w:p>
        </w:tc>
        <w:tc>
          <w:tcPr>
            <w:tcW w:w="5130" w:type="dxa"/>
            <w:tcBorders>
              <w:top w:val="nil"/>
              <w:left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p>
        </w:tc>
      </w:tr>
    </w:tbl>
    <w:p w:rsidR="004249F6" w:rsidRPr="004249F6" w:rsidRDefault="004249F6" w:rsidP="004249F6">
      <w:pPr>
        <w:rPr>
          <w:rFonts w:ascii="Calibri" w:eastAsia="Calibri" w:hAnsi="Calibri" w:cs="Times New Roman"/>
        </w:rPr>
      </w:pPr>
    </w:p>
    <w:tbl>
      <w:tblPr>
        <w:tblW w:w="9369" w:type="dxa"/>
        <w:jc w:val="center"/>
        <w:tblLayout w:type="fixed"/>
        <w:tblCellMar>
          <w:left w:w="19" w:type="dxa"/>
          <w:right w:w="19" w:type="dxa"/>
        </w:tblCellMar>
        <w:tblLook w:val="0000" w:firstRow="0" w:lastRow="0" w:firstColumn="0" w:lastColumn="0" w:noHBand="0" w:noVBand="0"/>
      </w:tblPr>
      <w:tblGrid>
        <w:gridCol w:w="2088"/>
        <w:gridCol w:w="431"/>
        <w:gridCol w:w="1291"/>
        <w:gridCol w:w="429"/>
        <w:gridCol w:w="5130"/>
      </w:tblGrid>
      <w:tr w:rsidR="004249F6" w:rsidRPr="004249F6" w:rsidTr="000E57C4">
        <w:trPr>
          <w:cantSplit/>
          <w:trHeight w:val="432"/>
          <w:jc w:val="center"/>
        </w:trPr>
        <w:tc>
          <w:tcPr>
            <w:tcW w:w="2088" w:type="dxa"/>
            <w:tcBorders>
              <w:top w:val="nil"/>
              <w:left w:val="nil"/>
              <w:bottom w:val="nil"/>
              <w:right w:val="nil"/>
            </w:tcBorders>
            <w:vAlign w:val="center"/>
          </w:tcPr>
          <w:p w:rsidR="004249F6" w:rsidRPr="004249F6" w:rsidRDefault="004249F6" w:rsidP="004249F6">
            <w:pPr>
              <w:numPr>
                <w:ilvl w:val="12"/>
                <w:numId w:val="0"/>
              </w:numPr>
              <w:rPr>
                <w:rFonts w:asciiTheme="minorHAnsi" w:hAnsiTheme="minorHAnsi" w:cs="Times New Roman"/>
                <w:b/>
                <w:sz w:val="20"/>
                <w:szCs w:val="20"/>
              </w:rPr>
            </w:pPr>
            <w:r w:rsidRPr="004249F6">
              <w:rPr>
                <w:rFonts w:asciiTheme="minorHAnsi" w:hAnsiTheme="minorHAnsi" w:cs="Times New Roman"/>
                <w:b/>
                <w:sz w:val="20"/>
                <w:szCs w:val="20"/>
              </w:rPr>
              <w:t>Residence</w:t>
            </w:r>
            <w:r w:rsidRPr="004249F6">
              <w:rPr>
                <w:rFonts w:asciiTheme="minorHAnsi" w:hAnsiTheme="minorHAnsi" w:cs="Times New Roman"/>
                <w:sz w:val="20"/>
                <w:szCs w:val="20"/>
              </w:rPr>
              <w:t>:</w:t>
            </w:r>
          </w:p>
        </w:tc>
        <w:tc>
          <w:tcPr>
            <w:tcW w:w="431" w:type="dxa"/>
            <w:tcBorders>
              <w:top w:val="nil"/>
              <w:left w:val="nil"/>
              <w:bottom w:val="nil"/>
              <w:right w:val="nil"/>
            </w:tcBorders>
            <w:tcMar>
              <w:left w:w="72" w:type="dxa"/>
            </w:tcMar>
            <w:vAlign w:val="center"/>
          </w:tcPr>
          <w:p w:rsidR="004249F6" w:rsidRPr="004249F6" w:rsidRDefault="004249F6" w:rsidP="004249F6">
            <w:pPr>
              <w:rPr>
                <w:rFonts w:asciiTheme="minorHAnsi" w:eastAsia="Calibri" w:hAnsiTheme="minorHAnsi" w:cs="Times New Roman"/>
              </w:rPr>
            </w:pPr>
            <w:r w:rsidRPr="004249F6">
              <w:rPr>
                <w:rFonts w:asciiTheme="minorHAnsi" w:eastAsia="Calibri" w:hAnsiTheme="minorHAnsi" w:cs="Times New Roman"/>
                <w:color w:val="000000"/>
                <w:spacing w:val="8"/>
                <w:sz w:val="32"/>
                <w:szCs w:val="32"/>
              </w:rPr>
              <w:sym w:font="Wingdings" w:char="F0A8"/>
            </w:r>
            <w:r w:rsidRPr="004249F6">
              <w:rPr>
                <w:rFonts w:asciiTheme="minorHAnsi" w:eastAsia="Calibri" w:hAnsiTheme="minorHAnsi" w:cs="Times New Roman"/>
                <w:color w:val="000000"/>
                <w:spacing w:val="8"/>
                <w:sz w:val="32"/>
                <w:szCs w:val="32"/>
              </w:rPr>
              <w:t xml:space="preserve"> </w:t>
            </w:r>
          </w:p>
        </w:tc>
        <w:tc>
          <w:tcPr>
            <w:tcW w:w="1291" w:type="dxa"/>
            <w:tcBorders>
              <w:top w:val="nil"/>
              <w:left w:val="nil"/>
              <w:bottom w:val="nil"/>
              <w:right w:val="nil"/>
            </w:tcBorders>
            <w:tcMar>
              <w:left w:w="72" w:type="dxa"/>
            </w:tcMar>
          </w:tcPr>
          <w:p w:rsidR="004249F6" w:rsidRPr="004249F6" w:rsidRDefault="004249F6" w:rsidP="004249F6">
            <w:pPr>
              <w:spacing w:before="80"/>
              <w:rPr>
                <w:rFonts w:asciiTheme="minorHAnsi" w:eastAsia="Calibri" w:hAnsiTheme="minorHAnsi" w:cs="Times New Roman"/>
                <w:sz w:val="20"/>
                <w:szCs w:val="20"/>
              </w:rPr>
            </w:pPr>
            <w:r w:rsidRPr="004249F6">
              <w:rPr>
                <w:rFonts w:asciiTheme="minorHAnsi" w:eastAsia="Calibri" w:hAnsiTheme="minorHAnsi" w:cs="Times New Roman"/>
                <w:sz w:val="20"/>
                <w:szCs w:val="20"/>
              </w:rPr>
              <w:t>On-Campus</w:t>
            </w:r>
          </w:p>
        </w:tc>
        <w:tc>
          <w:tcPr>
            <w:tcW w:w="429" w:type="dxa"/>
            <w:tcBorders>
              <w:top w:val="nil"/>
              <w:left w:val="nil"/>
              <w:bottom w:val="nil"/>
              <w:right w:val="nil"/>
            </w:tcBorders>
            <w:tcMar>
              <w:left w:w="72" w:type="dxa"/>
            </w:tcMar>
            <w:vAlign w:val="center"/>
          </w:tcPr>
          <w:p w:rsidR="004249F6" w:rsidRPr="004249F6" w:rsidRDefault="004249F6" w:rsidP="004249F6">
            <w:pPr>
              <w:numPr>
                <w:ilvl w:val="12"/>
                <w:numId w:val="0"/>
              </w:numPr>
              <w:rPr>
                <w:rFonts w:asciiTheme="minorHAnsi" w:eastAsia="Calibri" w:hAnsiTheme="minorHAnsi" w:cs="Times New Roman"/>
              </w:rPr>
            </w:pPr>
            <w:r w:rsidRPr="004249F6">
              <w:rPr>
                <w:rFonts w:asciiTheme="minorHAnsi" w:eastAsia="Calibri" w:hAnsiTheme="minorHAnsi" w:cs="Times New Roman"/>
                <w:color w:val="000000"/>
                <w:spacing w:val="8"/>
                <w:sz w:val="32"/>
                <w:szCs w:val="32"/>
              </w:rPr>
              <w:sym w:font="Wingdings" w:char="F0A8"/>
            </w:r>
            <w:r w:rsidRPr="004249F6">
              <w:rPr>
                <w:rFonts w:asciiTheme="minorHAnsi" w:eastAsia="Calibri" w:hAnsiTheme="minorHAnsi" w:cs="Times New Roman"/>
                <w:color w:val="000000"/>
                <w:spacing w:val="8"/>
                <w:sz w:val="32"/>
                <w:szCs w:val="32"/>
              </w:rPr>
              <w:t xml:space="preserve"> </w:t>
            </w:r>
          </w:p>
        </w:tc>
        <w:tc>
          <w:tcPr>
            <w:tcW w:w="5130" w:type="dxa"/>
            <w:tcBorders>
              <w:top w:val="nil"/>
              <w:left w:val="nil"/>
              <w:bottom w:val="nil"/>
              <w:right w:val="nil"/>
            </w:tcBorders>
            <w:tcMar>
              <w:left w:w="72" w:type="dxa"/>
            </w:tcMar>
          </w:tcPr>
          <w:p w:rsidR="004249F6" w:rsidRPr="004249F6" w:rsidRDefault="004249F6" w:rsidP="004249F6">
            <w:pPr>
              <w:numPr>
                <w:ilvl w:val="12"/>
                <w:numId w:val="0"/>
              </w:numPr>
              <w:spacing w:before="80" w:after="76"/>
              <w:rPr>
                <w:rFonts w:asciiTheme="minorHAnsi" w:eastAsia="Calibri" w:hAnsiTheme="minorHAnsi" w:cs="Times New Roman"/>
                <w:sz w:val="20"/>
                <w:szCs w:val="20"/>
              </w:rPr>
            </w:pPr>
            <w:r w:rsidRPr="004249F6">
              <w:rPr>
                <w:rFonts w:asciiTheme="minorHAnsi" w:eastAsia="Calibri" w:hAnsiTheme="minorHAnsi" w:cs="Times New Roman"/>
                <w:sz w:val="20"/>
                <w:szCs w:val="20"/>
              </w:rPr>
              <w:t>Off-Campus</w:t>
            </w:r>
          </w:p>
        </w:tc>
      </w:tr>
      <w:tr w:rsidR="004249F6" w:rsidRPr="004249F6" w:rsidTr="000E57C4">
        <w:trPr>
          <w:cantSplit/>
          <w:trHeight w:val="432"/>
          <w:jc w:val="center"/>
        </w:trPr>
        <w:tc>
          <w:tcPr>
            <w:tcW w:w="2088" w:type="dxa"/>
            <w:tcBorders>
              <w:top w:val="nil"/>
              <w:left w:val="nil"/>
              <w:bottom w:val="nil"/>
              <w:right w:val="nil"/>
            </w:tcBorders>
            <w:vAlign w:val="center"/>
          </w:tcPr>
          <w:p w:rsidR="004249F6" w:rsidRPr="004249F6" w:rsidRDefault="004249F6" w:rsidP="004249F6">
            <w:pPr>
              <w:numPr>
                <w:ilvl w:val="12"/>
                <w:numId w:val="0"/>
              </w:numPr>
              <w:rPr>
                <w:rFonts w:asciiTheme="minorHAnsi" w:eastAsia="Calibri" w:hAnsiTheme="minorHAnsi" w:cs="Times New Roman"/>
                <w:bCs/>
                <w:color w:val="000000"/>
              </w:rPr>
            </w:pPr>
          </w:p>
        </w:tc>
        <w:tc>
          <w:tcPr>
            <w:tcW w:w="431" w:type="dxa"/>
            <w:tcBorders>
              <w:top w:val="nil"/>
              <w:left w:val="nil"/>
              <w:right w:val="nil"/>
            </w:tcBorders>
            <w:tcMar>
              <w:left w:w="72" w:type="dxa"/>
            </w:tcMar>
            <w:vAlign w:val="center"/>
          </w:tcPr>
          <w:p w:rsidR="004249F6" w:rsidRPr="004249F6" w:rsidRDefault="004249F6" w:rsidP="004249F6">
            <w:pPr>
              <w:rPr>
                <w:rFonts w:asciiTheme="minorHAnsi" w:eastAsia="Calibri" w:hAnsiTheme="minorHAnsi" w:cs="Times New Roman"/>
                <w:color w:val="000000"/>
                <w:spacing w:val="8"/>
              </w:rPr>
            </w:pPr>
          </w:p>
        </w:tc>
        <w:tc>
          <w:tcPr>
            <w:tcW w:w="1291" w:type="dxa"/>
            <w:tcBorders>
              <w:top w:val="nil"/>
              <w:left w:val="nil"/>
              <w:right w:val="nil"/>
            </w:tcBorders>
            <w:vAlign w:val="center"/>
          </w:tcPr>
          <w:p w:rsidR="004249F6" w:rsidRPr="004249F6" w:rsidRDefault="004249F6" w:rsidP="004249F6">
            <w:pPr>
              <w:rPr>
                <w:rFonts w:asciiTheme="minorHAnsi" w:eastAsia="Calibri" w:hAnsiTheme="minorHAnsi" w:cs="Times New Roman"/>
              </w:rPr>
            </w:pPr>
          </w:p>
        </w:tc>
        <w:tc>
          <w:tcPr>
            <w:tcW w:w="429" w:type="dxa"/>
            <w:tcBorders>
              <w:top w:val="nil"/>
              <w:left w:val="nil"/>
              <w:right w:val="nil"/>
            </w:tcBorders>
            <w:tcMar>
              <w:left w:w="72" w:type="dxa"/>
            </w:tcMar>
            <w:vAlign w:val="center"/>
          </w:tcPr>
          <w:p w:rsidR="004249F6" w:rsidRPr="004249F6" w:rsidRDefault="004249F6" w:rsidP="004249F6">
            <w:pPr>
              <w:numPr>
                <w:ilvl w:val="12"/>
                <w:numId w:val="0"/>
              </w:numPr>
              <w:rPr>
                <w:rFonts w:asciiTheme="minorHAnsi" w:eastAsia="Calibri" w:hAnsiTheme="minorHAnsi" w:cs="Times New Roman"/>
                <w:color w:val="000000"/>
                <w:spacing w:val="8"/>
              </w:rPr>
            </w:pPr>
          </w:p>
        </w:tc>
        <w:tc>
          <w:tcPr>
            <w:tcW w:w="5130" w:type="dxa"/>
            <w:tcBorders>
              <w:top w:val="nil"/>
              <w:left w:val="nil"/>
              <w:right w:val="nil"/>
            </w:tcBorders>
            <w:vAlign w:val="center"/>
          </w:tcPr>
          <w:p w:rsidR="004249F6" w:rsidRPr="004249F6" w:rsidRDefault="004249F6" w:rsidP="004249F6">
            <w:pPr>
              <w:numPr>
                <w:ilvl w:val="12"/>
                <w:numId w:val="0"/>
              </w:numPr>
              <w:rPr>
                <w:rFonts w:asciiTheme="minorHAnsi" w:eastAsia="Calibri" w:hAnsiTheme="minorHAnsi" w:cs="Times New Roman"/>
              </w:rPr>
            </w:pPr>
          </w:p>
        </w:tc>
      </w:tr>
    </w:tbl>
    <w:p w:rsidR="004249F6" w:rsidRPr="004249F6" w:rsidRDefault="004249F6" w:rsidP="004249F6">
      <w:pPr>
        <w:rPr>
          <w:rFonts w:ascii="Tahoma" w:hAnsi="Tahoma" w:cs="Times New Roman"/>
          <w:sz w:val="20"/>
          <w:szCs w:val="24"/>
        </w:rPr>
      </w:pPr>
    </w:p>
    <w:tbl>
      <w:tblPr>
        <w:tblW w:w="9360" w:type="dxa"/>
        <w:jc w:val="center"/>
        <w:tblLayout w:type="fixed"/>
        <w:tblCellMar>
          <w:left w:w="19" w:type="dxa"/>
          <w:right w:w="19" w:type="dxa"/>
        </w:tblCellMar>
        <w:tblLook w:val="0000" w:firstRow="0" w:lastRow="0" w:firstColumn="0" w:lastColumn="0" w:noHBand="0" w:noVBand="0"/>
      </w:tblPr>
      <w:tblGrid>
        <w:gridCol w:w="2088"/>
        <w:gridCol w:w="342"/>
        <w:gridCol w:w="6930"/>
      </w:tblGrid>
      <w:tr w:rsidR="004249F6" w:rsidRPr="004249F6" w:rsidTr="000E57C4">
        <w:trPr>
          <w:cantSplit/>
          <w:jc w:val="center"/>
        </w:trPr>
        <w:tc>
          <w:tcPr>
            <w:tcW w:w="2088" w:type="dxa"/>
            <w:tcBorders>
              <w:top w:val="nil"/>
              <w:left w:val="nil"/>
              <w:bottom w:val="nil"/>
              <w:right w:val="nil"/>
            </w:tcBorders>
            <w:vAlign w:val="center"/>
          </w:tcPr>
          <w:p w:rsidR="004249F6" w:rsidRPr="004249F6" w:rsidRDefault="004249F6" w:rsidP="004249F6">
            <w:pPr>
              <w:numPr>
                <w:ilvl w:val="12"/>
                <w:numId w:val="0"/>
              </w:numPr>
              <w:spacing w:before="139" w:after="76"/>
              <w:rPr>
                <w:rFonts w:asciiTheme="minorHAnsi" w:hAnsiTheme="minorHAnsi" w:cs="Times New Roman"/>
                <w:sz w:val="20"/>
                <w:szCs w:val="20"/>
              </w:rPr>
            </w:pPr>
            <w:r w:rsidRPr="004249F6">
              <w:rPr>
                <w:rFonts w:asciiTheme="minorHAnsi" w:hAnsiTheme="minorHAnsi" w:cs="Times New Roman"/>
                <w:b/>
                <w:bCs/>
                <w:color w:val="000000"/>
                <w:sz w:val="20"/>
                <w:szCs w:val="20"/>
              </w:rPr>
              <w:t>Other Majors</w:t>
            </w:r>
            <w:r w:rsidRPr="004249F6">
              <w:rPr>
                <w:rFonts w:asciiTheme="minorHAnsi" w:hAnsiTheme="minorHAnsi" w:cs="Times New Roman"/>
                <w:bCs/>
                <w:color w:val="000000"/>
                <w:sz w:val="20"/>
                <w:szCs w:val="20"/>
              </w:rPr>
              <w:t>:</w:t>
            </w:r>
          </w:p>
        </w:tc>
        <w:tc>
          <w:tcPr>
            <w:tcW w:w="342" w:type="dxa"/>
            <w:tcBorders>
              <w:top w:val="nil"/>
              <w:left w:val="nil"/>
              <w:right w:val="nil"/>
            </w:tcBorders>
            <w:tcMar>
              <w:left w:w="72" w:type="dxa"/>
              <w:right w:w="0" w:type="dxa"/>
            </w:tcMar>
            <w:vAlign w:val="bottom"/>
          </w:tcPr>
          <w:p w:rsidR="004249F6" w:rsidRPr="004249F6" w:rsidRDefault="004249F6" w:rsidP="004249F6">
            <w:pPr>
              <w:numPr>
                <w:ilvl w:val="12"/>
                <w:numId w:val="0"/>
              </w:numPr>
              <w:rPr>
                <w:rFonts w:asciiTheme="minorHAnsi" w:hAnsiTheme="minorHAnsi" w:cs="Times New Roman"/>
                <w:sz w:val="20"/>
                <w:szCs w:val="20"/>
              </w:rPr>
            </w:pPr>
            <w:r w:rsidRPr="004249F6">
              <w:rPr>
                <w:rFonts w:asciiTheme="minorHAnsi" w:hAnsiTheme="minorHAnsi" w:cs="Times New Roman"/>
                <w:sz w:val="20"/>
                <w:szCs w:val="20"/>
              </w:rPr>
              <w:t>1.</w:t>
            </w:r>
          </w:p>
        </w:tc>
        <w:tc>
          <w:tcPr>
            <w:tcW w:w="6930" w:type="dxa"/>
            <w:tcBorders>
              <w:top w:val="nil"/>
              <w:left w:val="nil"/>
              <w:bottom w:val="single" w:sz="2" w:space="0" w:color="auto"/>
              <w:right w:val="nil"/>
            </w:tcBorders>
            <w:vAlign w:val="bottom"/>
          </w:tcPr>
          <w:p w:rsidR="004249F6" w:rsidRPr="004249F6" w:rsidRDefault="004249F6" w:rsidP="004249F6">
            <w:pPr>
              <w:numPr>
                <w:ilvl w:val="12"/>
                <w:numId w:val="0"/>
              </w:numPr>
              <w:spacing w:before="139" w:after="76"/>
              <w:rPr>
                <w:rFonts w:asciiTheme="minorHAnsi" w:hAnsiTheme="minorHAnsi" w:cs="Times New Roman"/>
                <w:sz w:val="20"/>
                <w:szCs w:val="20"/>
              </w:rPr>
            </w:pPr>
          </w:p>
        </w:tc>
      </w:tr>
      <w:tr w:rsidR="004249F6" w:rsidRPr="004249F6" w:rsidTr="000E57C4">
        <w:trPr>
          <w:cantSplit/>
          <w:jc w:val="center"/>
        </w:trPr>
        <w:tc>
          <w:tcPr>
            <w:tcW w:w="2088" w:type="dxa"/>
            <w:tcBorders>
              <w:top w:val="nil"/>
              <w:left w:val="nil"/>
              <w:bottom w:val="nil"/>
              <w:right w:val="nil"/>
            </w:tcBorders>
            <w:vAlign w:val="center"/>
          </w:tcPr>
          <w:p w:rsidR="004249F6" w:rsidRPr="004249F6" w:rsidRDefault="004249F6" w:rsidP="004249F6">
            <w:pPr>
              <w:numPr>
                <w:ilvl w:val="12"/>
                <w:numId w:val="0"/>
              </w:numPr>
              <w:spacing w:before="139" w:after="76"/>
              <w:rPr>
                <w:rFonts w:asciiTheme="minorHAnsi" w:hAnsiTheme="minorHAnsi" w:cs="Times New Roman"/>
              </w:rPr>
            </w:pPr>
          </w:p>
        </w:tc>
        <w:tc>
          <w:tcPr>
            <w:tcW w:w="342" w:type="dxa"/>
            <w:tcBorders>
              <w:left w:val="nil"/>
              <w:right w:val="nil"/>
            </w:tcBorders>
            <w:tcMar>
              <w:left w:w="72" w:type="dxa"/>
              <w:right w:w="0" w:type="dxa"/>
            </w:tcMar>
            <w:vAlign w:val="bottom"/>
          </w:tcPr>
          <w:p w:rsidR="004249F6" w:rsidRPr="004249F6" w:rsidRDefault="004249F6" w:rsidP="004249F6">
            <w:pPr>
              <w:numPr>
                <w:ilvl w:val="12"/>
                <w:numId w:val="0"/>
              </w:numPr>
              <w:rPr>
                <w:rFonts w:asciiTheme="minorHAnsi" w:hAnsiTheme="minorHAnsi" w:cs="Times New Roman"/>
                <w:sz w:val="20"/>
                <w:szCs w:val="20"/>
              </w:rPr>
            </w:pPr>
            <w:r w:rsidRPr="004249F6">
              <w:rPr>
                <w:rFonts w:asciiTheme="minorHAnsi" w:hAnsiTheme="minorHAnsi" w:cs="Times New Roman"/>
                <w:sz w:val="20"/>
                <w:szCs w:val="20"/>
              </w:rPr>
              <w:t>2.</w:t>
            </w:r>
          </w:p>
        </w:tc>
        <w:tc>
          <w:tcPr>
            <w:tcW w:w="6930" w:type="dxa"/>
            <w:tcBorders>
              <w:top w:val="single" w:sz="2" w:space="0" w:color="auto"/>
              <w:left w:val="nil"/>
              <w:bottom w:val="single" w:sz="2" w:space="0" w:color="auto"/>
              <w:right w:val="nil"/>
            </w:tcBorders>
            <w:vAlign w:val="bottom"/>
          </w:tcPr>
          <w:p w:rsidR="004249F6" w:rsidRPr="004249F6" w:rsidRDefault="004249F6" w:rsidP="004249F6">
            <w:pPr>
              <w:numPr>
                <w:ilvl w:val="12"/>
                <w:numId w:val="0"/>
              </w:numPr>
              <w:spacing w:before="139" w:after="76"/>
              <w:rPr>
                <w:rFonts w:asciiTheme="minorHAnsi" w:hAnsiTheme="minorHAnsi" w:cs="Times New Roman"/>
                <w:sz w:val="20"/>
                <w:szCs w:val="20"/>
              </w:rPr>
            </w:pPr>
          </w:p>
        </w:tc>
      </w:tr>
      <w:tr w:rsidR="004249F6" w:rsidRPr="004249F6" w:rsidTr="000E57C4">
        <w:trPr>
          <w:cantSplit/>
          <w:jc w:val="center"/>
        </w:trPr>
        <w:tc>
          <w:tcPr>
            <w:tcW w:w="2088" w:type="dxa"/>
            <w:tcBorders>
              <w:top w:val="nil"/>
              <w:left w:val="nil"/>
              <w:bottom w:val="nil"/>
              <w:right w:val="nil"/>
            </w:tcBorders>
            <w:vAlign w:val="center"/>
          </w:tcPr>
          <w:p w:rsidR="004249F6" w:rsidRPr="004249F6" w:rsidRDefault="004249F6" w:rsidP="004249F6">
            <w:pPr>
              <w:numPr>
                <w:ilvl w:val="12"/>
                <w:numId w:val="0"/>
              </w:numPr>
              <w:spacing w:before="139" w:after="76"/>
              <w:rPr>
                <w:rFonts w:asciiTheme="minorHAnsi" w:hAnsiTheme="minorHAnsi" w:cs="Times New Roman"/>
              </w:rPr>
            </w:pPr>
          </w:p>
        </w:tc>
        <w:tc>
          <w:tcPr>
            <w:tcW w:w="342" w:type="dxa"/>
            <w:tcBorders>
              <w:left w:val="nil"/>
              <w:right w:val="nil"/>
            </w:tcBorders>
            <w:tcMar>
              <w:left w:w="72" w:type="dxa"/>
              <w:right w:w="0" w:type="dxa"/>
            </w:tcMar>
            <w:vAlign w:val="bottom"/>
          </w:tcPr>
          <w:p w:rsidR="004249F6" w:rsidRPr="004249F6" w:rsidRDefault="004249F6" w:rsidP="004249F6">
            <w:pPr>
              <w:numPr>
                <w:ilvl w:val="12"/>
                <w:numId w:val="0"/>
              </w:numPr>
              <w:rPr>
                <w:rFonts w:asciiTheme="minorHAnsi" w:hAnsiTheme="minorHAnsi" w:cs="Times New Roman"/>
                <w:sz w:val="20"/>
                <w:szCs w:val="20"/>
              </w:rPr>
            </w:pPr>
            <w:r w:rsidRPr="004249F6">
              <w:rPr>
                <w:rFonts w:asciiTheme="minorHAnsi" w:hAnsiTheme="minorHAnsi" w:cs="Times New Roman"/>
                <w:sz w:val="20"/>
                <w:szCs w:val="20"/>
              </w:rPr>
              <w:t>3.</w:t>
            </w:r>
          </w:p>
        </w:tc>
        <w:tc>
          <w:tcPr>
            <w:tcW w:w="6930" w:type="dxa"/>
            <w:tcBorders>
              <w:top w:val="single" w:sz="2" w:space="0" w:color="auto"/>
              <w:left w:val="nil"/>
              <w:bottom w:val="single" w:sz="2" w:space="0" w:color="auto"/>
              <w:right w:val="nil"/>
            </w:tcBorders>
            <w:vAlign w:val="bottom"/>
          </w:tcPr>
          <w:p w:rsidR="004249F6" w:rsidRPr="004249F6" w:rsidRDefault="004249F6" w:rsidP="004249F6">
            <w:pPr>
              <w:numPr>
                <w:ilvl w:val="12"/>
                <w:numId w:val="0"/>
              </w:numPr>
              <w:spacing w:before="139" w:after="76"/>
              <w:rPr>
                <w:rFonts w:asciiTheme="minorHAnsi" w:hAnsiTheme="minorHAnsi" w:cs="Times New Roman"/>
                <w:sz w:val="20"/>
                <w:szCs w:val="20"/>
              </w:rPr>
            </w:pPr>
          </w:p>
        </w:tc>
      </w:tr>
      <w:tr w:rsidR="004249F6" w:rsidRPr="004249F6" w:rsidTr="000E57C4">
        <w:trPr>
          <w:cantSplit/>
          <w:jc w:val="center"/>
        </w:trPr>
        <w:tc>
          <w:tcPr>
            <w:tcW w:w="2088" w:type="dxa"/>
            <w:tcBorders>
              <w:top w:val="nil"/>
              <w:left w:val="nil"/>
              <w:bottom w:val="nil"/>
              <w:right w:val="nil"/>
            </w:tcBorders>
            <w:vAlign w:val="center"/>
          </w:tcPr>
          <w:p w:rsidR="004249F6" w:rsidRPr="004249F6" w:rsidRDefault="004249F6" w:rsidP="004249F6">
            <w:pPr>
              <w:numPr>
                <w:ilvl w:val="12"/>
                <w:numId w:val="0"/>
              </w:numPr>
              <w:spacing w:before="139" w:after="76"/>
              <w:rPr>
                <w:rFonts w:asciiTheme="minorHAnsi" w:hAnsiTheme="minorHAnsi" w:cs="Times New Roman"/>
              </w:rPr>
            </w:pPr>
          </w:p>
        </w:tc>
        <w:tc>
          <w:tcPr>
            <w:tcW w:w="342" w:type="dxa"/>
            <w:tcBorders>
              <w:left w:val="nil"/>
              <w:bottom w:val="nil"/>
              <w:right w:val="nil"/>
            </w:tcBorders>
            <w:tcMar>
              <w:left w:w="72" w:type="dxa"/>
              <w:right w:w="0" w:type="dxa"/>
            </w:tcMar>
            <w:vAlign w:val="bottom"/>
          </w:tcPr>
          <w:p w:rsidR="004249F6" w:rsidRPr="004249F6" w:rsidRDefault="004249F6" w:rsidP="004249F6">
            <w:pPr>
              <w:numPr>
                <w:ilvl w:val="12"/>
                <w:numId w:val="0"/>
              </w:numPr>
              <w:rPr>
                <w:rFonts w:asciiTheme="minorHAnsi" w:hAnsiTheme="minorHAnsi" w:cs="Times New Roman"/>
                <w:sz w:val="20"/>
                <w:szCs w:val="20"/>
              </w:rPr>
            </w:pPr>
            <w:r w:rsidRPr="004249F6">
              <w:rPr>
                <w:rFonts w:asciiTheme="minorHAnsi" w:hAnsiTheme="minorHAnsi" w:cs="Times New Roman"/>
                <w:sz w:val="20"/>
                <w:szCs w:val="20"/>
              </w:rPr>
              <w:t>4.</w:t>
            </w:r>
          </w:p>
        </w:tc>
        <w:tc>
          <w:tcPr>
            <w:tcW w:w="6930" w:type="dxa"/>
            <w:tcBorders>
              <w:top w:val="single" w:sz="2" w:space="0" w:color="auto"/>
              <w:left w:val="nil"/>
              <w:bottom w:val="single" w:sz="2" w:space="0" w:color="auto"/>
              <w:right w:val="nil"/>
            </w:tcBorders>
            <w:vAlign w:val="bottom"/>
          </w:tcPr>
          <w:p w:rsidR="004249F6" w:rsidRPr="004249F6" w:rsidRDefault="004249F6" w:rsidP="004249F6">
            <w:pPr>
              <w:numPr>
                <w:ilvl w:val="12"/>
                <w:numId w:val="0"/>
              </w:numPr>
              <w:spacing w:before="139" w:after="76"/>
              <w:rPr>
                <w:rFonts w:asciiTheme="minorHAnsi" w:hAnsiTheme="minorHAnsi" w:cs="Times New Roman"/>
                <w:sz w:val="20"/>
                <w:szCs w:val="20"/>
              </w:rPr>
            </w:pPr>
          </w:p>
        </w:tc>
      </w:tr>
    </w:tbl>
    <w:p w:rsidR="004249F6" w:rsidRPr="004249F6" w:rsidRDefault="004249F6" w:rsidP="004249F6">
      <w:pPr>
        <w:spacing w:before="40" w:after="40"/>
        <w:jc w:val="center"/>
        <w:rPr>
          <w:rFonts w:asciiTheme="minorHAnsi" w:hAnsiTheme="minorHAnsi" w:cs="Times New Roman"/>
          <w:spacing w:val="4"/>
        </w:rPr>
      </w:pPr>
    </w:p>
    <w:p w:rsidR="004249F6" w:rsidRPr="004249F6" w:rsidRDefault="004249F6" w:rsidP="004249F6">
      <w:pPr>
        <w:spacing w:before="40" w:after="40"/>
        <w:jc w:val="center"/>
        <w:rPr>
          <w:rFonts w:asciiTheme="minorHAnsi" w:hAnsiTheme="minorHAnsi" w:cs="Times New Roman"/>
          <w:spacing w:val="4"/>
        </w:rPr>
      </w:pPr>
    </w:p>
    <w:p w:rsidR="004249F6" w:rsidRPr="004249F6" w:rsidRDefault="004249F6" w:rsidP="004249F6">
      <w:pPr>
        <w:spacing w:before="40" w:after="40"/>
        <w:jc w:val="center"/>
        <w:rPr>
          <w:rFonts w:asciiTheme="minorHAnsi" w:hAnsiTheme="minorHAnsi" w:cs="Times New Roman"/>
          <w:spacing w:val="4"/>
        </w:rPr>
      </w:pPr>
    </w:p>
    <w:p w:rsidR="004249F6" w:rsidRPr="004249F6" w:rsidRDefault="004249F6" w:rsidP="004249F6">
      <w:pPr>
        <w:spacing w:before="40" w:after="40"/>
        <w:jc w:val="center"/>
        <w:rPr>
          <w:rFonts w:asciiTheme="minorHAnsi" w:hAnsiTheme="minorHAnsi" w:cs="Times New Roman"/>
          <w:spacing w:val="4"/>
        </w:rPr>
      </w:pPr>
    </w:p>
    <w:p w:rsidR="004249F6" w:rsidRPr="004249F6" w:rsidRDefault="004249F6" w:rsidP="004249F6">
      <w:pPr>
        <w:spacing w:before="40" w:after="40"/>
        <w:jc w:val="center"/>
        <w:rPr>
          <w:rFonts w:asciiTheme="minorHAnsi" w:hAnsiTheme="minorHAnsi" w:cs="Times New Roman"/>
          <w:spacing w:val="4"/>
        </w:rPr>
      </w:pPr>
    </w:p>
    <w:p w:rsidR="004249F6" w:rsidRPr="004249F6" w:rsidRDefault="004249F6" w:rsidP="004249F6">
      <w:pPr>
        <w:spacing w:before="40" w:after="40"/>
        <w:jc w:val="center"/>
        <w:rPr>
          <w:rFonts w:asciiTheme="minorHAnsi" w:hAnsiTheme="minorHAnsi" w:cs="Times New Roman"/>
          <w:spacing w:val="4"/>
        </w:rPr>
      </w:pPr>
    </w:p>
    <w:p w:rsidR="004249F6" w:rsidRPr="004249F6" w:rsidRDefault="004249F6" w:rsidP="004249F6">
      <w:pPr>
        <w:spacing w:before="40" w:after="40"/>
        <w:jc w:val="center"/>
        <w:rPr>
          <w:rFonts w:asciiTheme="minorHAnsi" w:hAnsiTheme="minorHAnsi" w:cs="Times New Roman"/>
          <w:spacing w:val="4"/>
        </w:rPr>
      </w:pPr>
    </w:p>
    <w:p w:rsidR="004249F6" w:rsidRDefault="004249F6" w:rsidP="004249F6">
      <w:pPr>
        <w:spacing w:before="40" w:after="40"/>
        <w:jc w:val="center"/>
        <w:rPr>
          <w:rFonts w:asciiTheme="minorHAnsi" w:hAnsiTheme="minorHAnsi" w:cs="Times New Roman"/>
          <w:spacing w:val="4"/>
        </w:rPr>
      </w:pPr>
    </w:p>
    <w:p w:rsidR="003B6C97" w:rsidRDefault="003B6C97" w:rsidP="004249F6">
      <w:pPr>
        <w:spacing w:before="40" w:after="40"/>
        <w:jc w:val="center"/>
        <w:rPr>
          <w:rFonts w:asciiTheme="minorHAnsi" w:hAnsiTheme="minorHAnsi" w:cs="Times New Roman"/>
          <w:spacing w:val="4"/>
        </w:rPr>
      </w:pPr>
    </w:p>
    <w:p w:rsidR="003B6C97" w:rsidRDefault="003B6C97" w:rsidP="004249F6">
      <w:pPr>
        <w:spacing w:before="40" w:after="40"/>
        <w:jc w:val="center"/>
        <w:rPr>
          <w:rFonts w:asciiTheme="minorHAnsi" w:hAnsiTheme="minorHAnsi" w:cs="Times New Roman"/>
          <w:spacing w:val="4"/>
        </w:rPr>
      </w:pPr>
    </w:p>
    <w:p w:rsidR="003B6C97" w:rsidRDefault="003B6C97" w:rsidP="004249F6">
      <w:pPr>
        <w:spacing w:before="40" w:after="40"/>
        <w:jc w:val="center"/>
        <w:rPr>
          <w:rFonts w:asciiTheme="minorHAnsi" w:hAnsiTheme="minorHAnsi" w:cs="Times New Roman"/>
          <w:spacing w:val="4"/>
        </w:rPr>
      </w:pPr>
    </w:p>
    <w:p w:rsidR="003B6C97" w:rsidRDefault="003B6C97" w:rsidP="004249F6">
      <w:pPr>
        <w:spacing w:before="40" w:after="40"/>
        <w:jc w:val="center"/>
        <w:rPr>
          <w:rFonts w:asciiTheme="minorHAnsi" w:hAnsiTheme="minorHAnsi" w:cs="Times New Roman"/>
          <w:spacing w:val="4"/>
        </w:rPr>
      </w:pPr>
    </w:p>
    <w:p w:rsidR="000E57C4" w:rsidRDefault="000E57C4" w:rsidP="004249F6">
      <w:pPr>
        <w:spacing w:before="40" w:after="40"/>
        <w:jc w:val="center"/>
        <w:rPr>
          <w:rFonts w:asciiTheme="minorHAnsi" w:hAnsiTheme="minorHAnsi" w:cs="Times New Roman"/>
          <w:spacing w:val="4"/>
        </w:rPr>
      </w:pPr>
    </w:p>
    <w:p w:rsidR="000E57C4" w:rsidRPr="004249F6" w:rsidRDefault="000E57C4" w:rsidP="004249F6">
      <w:pPr>
        <w:spacing w:before="40" w:after="40"/>
        <w:jc w:val="center"/>
        <w:rPr>
          <w:rFonts w:asciiTheme="minorHAnsi" w:hAnsiTheme="minorHAnsi" w:cs="Times New Roman"/>
          <w:spacing w:val="4"/>
        </w:rPr>
      </w:pPr>
    </w:p>
    <w:p w:rsidR="003B6C97" w:rsidRDefault="004249F6" w:rsidP="003B6C97">
      <w:pPr>
        <w:pBdr>
          <w:top w:val="single" w:sz="2" w:space="4" w:color="000000" w:themeColor="text1"/>
          <w:bottom w:val="single" w:sz="2" w:space="4" w:color="000000" w:themeColor="text1"/>
        </w:pBdr>
        <w:jc w:val="center"/>
        <w:rPr>
          <w:rFonts w:asciiTheme="minorHAnsi" w:hAnsiTheme="minorHAnsi" w:cs="Times New Roman"/>
          <w:sz w:val="20"/>
          <w:szCs w:val="20"/>
        </w:rPr>
      </w:pPr>
      <w:r w:rsidRPr="004249F6">
        <w:rPr>
          <w:rFonts w:asciiTheme="minorHAnsi" w:hAnsiTheme="minorHAnsi" w:cs="Times New Roman"/>
          <w:sz w:val="20"/>
          <w:szCs w:val="20"/>
        </w:rPr>
        <w:t>Thank you very much for your assistance in this important process of continuous improvement. The valuable input that you provided in this survey will help us to improve the School of Management at the International Academy of Commerce and Business Enterprise.</w:t>
      </w:r>
    </w:p>
    <w:p w:rsidR="003B6C97" w:rsidRDefault="003B6C97" w:rsidP="003B6C97">
      <w:pPr>
        <w:tabs>
          <w:tab w:val="center" w:pos="4680"/>
        </w:tabs>
        <w:rPr>
          <w:rFonts w:asciiTheme="minorHAnsi" w:hAnsiTheme="minorHAnsi" w:cs="Times New Roman"/>
          <w:sz w:val="20"/>
          <w:szCs w:val="20"/>
        </w:rPr>
      </w:pPr>
    </w:p>
    <w:p w:rsidR="003B6C97" w:rsidRPr="003B6C97" w:rsidRDefault="003B6C97" w:rsidP="003B6C97">
      <w:pPr>
        <w:rPr>
          <w:rFonts w:asciiTheme="minorHAnsi" w:hAnsiTheme="minorHAnsi" w:cs="Times New Roman"/>
          <w:sz w:val="20"/>
          <w:szCs w:val="20"/>
        </w:rPr>
        <w:sectPr w:rsidR="003B6C97" w:rsidRPr="003B6C97" w:rsidSect="003B6C97">
          <w:pgSz w:w="12240" w:h="15840"/>
          <w:pgMar w:top="1440" w:right="1440" w:bottom="864" w:left="1440" w:header="720" w:footer="288"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3B6C97" w:rsidRDefault="003B6C97" w:rsidP="003B6C97">
      <w:pPr>
        <w:rPr>
          <w:rFonts w:asciiTheme="minorHAnsi" w:hAnsiTheme="minorHAnsi" w:cs="Times New Roman"/>
          <w:sz w:val="20"/>
          <w:szCs w:val="20"/>
        </w:rPr>
      </w:pPr>
      <w:r w:rsidRPr="00CB46B2">
        <w:rPr>
          <w:rFonts w:asciiTheme="minorHAnsi" w:hAnsiTheme="minorHAnsi"/>
          <w:b/>
          <w:bCs/>
          <w:noProof/>
          <w:sz w:val="20"/>
          <w:szCs w:val="20"/>
        </w:rPr>
        <w:lastRenderedPageBreak/>
        <mc:AlternateContent>
          <mc:Choice Requires="wps">
            <w:drawing>
              <wp:anchor distT="0" distB="0" distL="114300" distR="114300" simplePos="0" relativeHeight="251749888" behindDoc="0" locked="0" layoutInCell="1" allowOverlap="1" wp14:anchorId="07C55D68" wp14:editId="399D21D8">
                <wp:simplePos x="0" y="0"/>
                <wp:positionH relativeFrom="page">
                  <wp:align>center</wp:align>
                </wp:positionH>
                <wp:positionV relativeFrom="margin">
                  <wp:posOffset>0</wp:posOffset>
                </wp:positionV>
                <wp:extent cx="5943600" cy="365760"/>
                <wp:effectExtent l="0" t="0" r="19050" b="15240"/>
                <wp:wrapNone/>
                <wp:docPr id="363" name="Text Box 363"/>
                <wp:cNvGraphicFramePr/>
                <a:graphic xmlns:a="http://schemas.openxmlformats.org/drawingml/2006/main">
                  <a:graphicData uri="http://schemas.microsoft.com/office/word/2010/wordprocessingShape">
                    <wps:wsp>
                      <wps:cNvSpPr txBox="1"/>
                      <wps:spPr>
                        <a:xfrm>
                          <a:off x="0" y="0"/>
                          <a:ext cx="5943600" cy="365760"/>
                        </a:xfrm>
                        <a:prstGeom prst="rect">
                          <a:avLst/>
                        </a:prstGeom>
                        <a:solidFill>
                          <a:srgbClr val="002060"/>
                        </a:solidFill>
                        <a:ln w="6350">
                          <a:solidFill>
                            <a:prstClr val="black"/>
                          </a:solidFill>
                        </a:ln>
                        <a:effectLst/>
                      </wps:spPr>
                      <wps:txbx>
                        <w:txbxContent>
                          <w:p w:rsidR="00B80053" w:rsidRPr="00EF05D5" w:rsidRDefault="00B80053" w:rsidP="003B6C97">
                            <w:pPr>
                              <w:pStyle w:val="Heading2"/>
                              <w:spacing w:before="20"/>
                              <w:jc w:val="center"/>
                              <w:rPr>
                                <w:color w:val="FFFFFF" w:themeColor="background1"/>
                              </w:rPr>
                            </w:pPr>
                            <w:bookmarkStart w:id="316" w:name="_Appendix_J:_Example"/>
                            <w:bookmarkStart w:id="317" w:name="_Toc455930854"/>
                            <w:bookmarkEnd w:id="316"/>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J</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an Undergraduate Alumni Survey</w:t>
                            </w:r>
                            <w:bookmarkEnd w:id="317"/>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55D68" id="Text Box 363" o:spid="_x0000_s1057" type="#_x0000_t202" style="position:absolute;margin-left:0;margin-top:0;width:468pt;height:28.8pt;z-index:251749888;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" fillcolor="#002060" strokeweight=".5pt">
                <v:textbox inset=",0,,0">
                  <w:txbxContent>
                    <w:p w:rsidR="00B80053" w:rsidRPr="00EF05D5" w:rsidRDefault="00B80053" w:rsidP="003B6C97">
                      <w:pPr>
                        <w:pStyle w:val="Heading2"/>
                        <w:spacing w:before="20"/>
                        <w:jc w:val="center"/>
                        <w:rPr>
                          <w:color w:val="FFFFFF" w:themeColor="background1"/>
                        </w:rPr>
                      </w:pPr>
                      <w:bookmarkStart w:id="318" w:name="_Appendix_J:_Example"/>
                      <w:bookmarkStart w:id="319" w:name="_Toc455930854"/>
                      <w:bookmarkEnd w:id="318"/>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J</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an Undergraduate Alumni Survey</w:t>
                      </w:r>
                      <w:bookmarkEnd w:id="319"/>
                    </w:p>
                  </w:txbxContent>
                </v:textbox>
                <w10:wrap anchorx="page" anchory="margin"/>
              </v:shape>
            </w:pict>
          </mc:Fallback>
        </mc:AlternateContent>
      </w:r>
    </w:p>
    <w:p w:rsidR="003B6C97" w:rsidRDefault="003B6C97" w:rsidP="003B6C97">
      <w:pPr>
        <w:rPr>
          <w:rFonts w:ascii="Calibri" w:eastAsia="Calibri" w:hAnsi="Calibri" w:cs="Times New Roman"/>
          <w:b/>
          <w:sz w:val="20"/>
          <w:szCs w:val="20"/>
        </w:rPr>
      </w:pPr>
    </w:p>
    <w:p w:rsidR="003B6C97" w:rsidRDefault="003B6C97" w:rsidP="003B6C97">
      <w:pPr>
        <w:rPr>
          <w:rFonts w:ascii="Calibri" w:eastAsia="Calibri" w:hAnsi="Calibri" w:cs="Times New Roman"/>
          <w:b/>
          <w:sz w:val="20"/>
          <w:szCs w:val="20"/>
        </w:rPr>
      </w:pPr>
    </w:p>
    <w:p w:rsidR="000E57C4" w:rsidRPr="000E57C4" w:rsidRDefault="000E57C4" w:rsidP="003B6C97">
      <w:pPr>
        <w:rPr>
          <w:rFonts w:ascii="Calibri" w:eastAsia="Calibri" w:hAnsi="Calibri" w:cs="Times New Roman"/>
          <w:sz w:val="20"/>
          <w:szCs w:val="20"/>
        </w:rPr>
      </w:pPr>
      <w:r w:rsidRPr="000E57C4">
        <w:rPr>
          <w:rFonts w:ascii="Calibri" w:eastAsia="Calibri" w:hAnsi="Calibri" w:cs="Times New Roman"/>
          <w:b/>
          <w:sz w:val="20"/>
          <w:szCs w:val="20"/>
        </w:rPr>
        <w:t>Scenario</w:t>
      </w:r>
      <w:r w:rsidRPr="000E57C4">
        <w:rPr>
          <w:rFonts w:ascii="Calibri" w:eastAsia="Calibri" w:hAnsi="Calibri" w:cs="Times New Roman"/>
          <w:sz w:val="20"/>
          <w:szCs w:val="20"/>
        </w:rPr>
        <w:t>: The School of Management at the International Academy of Commerce and Business Enterprise offers a Bachelor of Business Administration. The school has identified the following intended student learning outcomes (ISLOs) for the program:</w:t>
      </w:r>
    </w:p>
    <w:p w:rsidR="000E57C4" w:rsidRPr="000E57C4" w:rsidRDefault="000E57C4" w:rsidP="000E57C4">
      <w:pPr>
        <w:rPr>
          <w:rFonts w:ascii="Calibri" w:eastAsia="Calibri" w:hAnsi="Calibri" w:cs="Times New Roman"/>
          <w:sz w:val="20"/>
          <w:szCs w:val="20"/>
        </w:rPr>
      </w:pPr>
    </w:p>
    <w:p w:rsidR="000E57C4" w:rsidRPr="000E57C4" w:rsidRDefault="000E57C4" w:rsidP="00033EBF">
      <w:pPr>
        <w:numPr>
          <w:ilvl w:val="0"/>
          <w:numId w:val="58"/>
        </w:numPr>
        <w:ind w:left="360"/>
        <w:contextualSpacing/>
        <w:rPr>
          <w:rFonts w:ascii="Calibri" w:eastAsia="Calibri" w:hAnsi="Calibri" w:cs="Times New Roman"/>
          <w:sz w:val="20"/>
          <w:szCs w:val="20"/>
        </w:rPr>
      </w:pPr>
      <w:r w:rsidRPr="000E57C4">
        <w:rPr>
          <w:rFonts w:ascii="Calibri" w:eastAsia="Calibri" w:hAnsi="Calibri" w:cs="Times New Roman"/>
          <w:sz w:val="20"/>
          <w:szCs w:val="20"/>
        </w:rPr>
        <w:t>Students will be able to identify the principal concepts, theories, and practices in the functional areas of business. (</w:t>
      </w:r>
      <w:r w:rsidRPr="000E57C4">
        <w:rPr>
          <w:rFonts w:ascii="Calibri" w:eastAsia="Calibri" w:hAnsi="Calibri" w:cs="Times New Roman"/>
          <w:i/>
          <w:sz w:val="20"/>
          <w:szCs w:val="20"/>
        </w:rPr>
        <w:t>Business Functional Areas</w:t>
      </w:r>
      <w:r w:rsidRPr="000E57C4">
        <w:rPr>
          <w:rFonts w:ascii="Calibri" w:eastAsia="Calibri" w:hAnsi="Calibri" w:cs="Times New Roman"/>
          <w:sz w:val="20"/>
          <w:szCs w:val="20"/>
        </w:rPr>
        <w:t>)</w:t>
      </w:r>
    </w:p>
    <w:p w:rsidR="000E57C4" w:rsidRPr="000E57C4" w:rsidRDefault="000E57C4" w:rsidP="00033EBF">
      <w:pPr>
        <w:numPr>
          <w:ilvl w:val="0"/>
          <w:numId w:val="58"/>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Students will be able to recognize the relevant theories and principles associated with the economic environment of business. (</w:t>
      </w:r>
      <w:r w:rsidRPr="000E57C4">
        <w:rPr>
          <w:rFonts w:ascii="Calibri" w:eastAsia="Calibri" w:hAnsi="Calibri" w:cs="Times New Roman"/>
          <w:i/>
          <w:sz w:val="20"/>
          <w:szCs w:val="20"/>
        </w:rPr>
        <w:t>Economic Environment</w:t>
      </w:r>
      <w:r w:rsidRPr="000E57C4">
        <w:rPr>
          <w:rFonts w:ascii="Calibri" w:eastAsia="Calibri" w:hAnsi="Calibri" w:cs="Times New Roman"/>
          <w:sz w:val="20"/>
          <w:szCs w:val="20"/>
        </w:rPr>
        <w:t>)</w:t>
      </w:r>
    </w:p>
    <w:p w:rsidR="000E57C4" w:rsidRPr="000E57C4" w:rsidRDefault="000E57C4" w:rsidP="00033EBF">
      <w:pPr>
        <w:numPr>
          <w:ilvl w:val="0"/>
          <w:numId w:val="58"/>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Students will be able to recognize legal and ethical principles in business and apply them to organizational decision making. (</w:t>
      </w:r>
      <w:r w:rsidRPr="000E57C4">
        <w:rPr>
          <w:rFonts w:ascii="Calibri" w:eastAsia="Calibri" w:hAnsi="Calibri" w:cs="Times New Roman"/>
          <w:i/>
          <w:sz w:val="20"/>
          <w:szCs w:val="20"/>
        </w:rPr>
        <w:t>Legal/Ethical Principles</w:t>
      </w:r>
      <w:r w:rsidRPr="000E57C4">
        <w:rPr>
          <w:rFonts w:ascii="Calibri" w:eastAsia="Calibri" w:hAnsi="Calibri" w:cs="Times New Roman"/>
          <w:sz w:val="20"/>
          <w:szCs w:val="20"/>
        </w:rPr>
        <w:t>)</w:t>
      </w:r>
    </w:p>
    <w:p w:rsidR="000E57C4" w:rsidRPr="000E57C4" w:rsidRDefault="000E57C4" w:rsidP="00033EBF">
      <w:pPr>
        <w:numPr>
          <w:ilvl w:val="0"/>
          <w:numId w:val="58"/>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Students will be able to evaluate the global dimensions of business. (</w:t>
      </w:r>
      <w:r w:rsidRPr="000E57C4">
        <w:rPr>
          <w:rFonts w:ascii="Calibri" w:eastAsia="Calibri" w:hAnsi="Calibri" w:cs="Times New Roman"/>
          <w:i/>
          <w:sz w:val="20"/>
          <w:szCs w:val="20"/>
        </w:rPr>
        <w:t>Global Dimensions</w:t>
      </w:r>
      <w:r w:rsidRPr="000E57C4">
        <w:rPr>
          <w:rFonts w:ascii="Calibri" w:eastAsia="Calibri" w:hAnsi="Calibri" w:cs="Times New Roman"/>
          <w:sz w:val="20"/>
          <w:szCs w:val="20"/>
        </w:rPr>
        <w:t>)</w:t>
      </w:r>
    </w:p>
    <w:p w:rsidR="000E57C4" w:rsidRPr="000E57C4" w:rsidRDefault="000E57C4" w:rsidP="00033EBF">
      <w:pPr>
        <w:numPr>
          <w:ilvl w:val="0"/>
          <w:numId w:val="58"/>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Students will be able to apply business-related quantitative methods and information technology in support of management decision making. (</w:t>
      </w:r>
      <w:r w:rsidRPr="000E57C4">
        <w:rPr>
          <w:rFonts w:ascii="Calibri" w:eastAsia="Calibri" w:hAnsi="Calibri" w:cs="Times New Roman"/>
          <w:i/>
          <w:sz w:val="20"/>
          <w:szCs w:val="20"/>
        </w:rPr>
        <w:t>Decision-Support Tools</w:t>
      </w:r>
      <w:r w:rsidRPr="000E57C4">
        <w:rPr>
          <w:rFonts w:ascii="Calibri" w:eastAsia="Calibri" w:hAnsi="Calibri" w:cs="Times New Roman"/>
          <w:sz w:val="20"/>
          <w:szCs w:val="20"/>
        </w:rPr>
        <w:t>)</w:t>
      </w:r>
    </w:p>
    <w:p w:rsidR="000E57C4" w:rsidRPr="000E57C4" w:rsidRDefault="000E57C4" w:rsidP="00033EBF">
      <w:pPr>
        <w:numPr>
          <w:ilvl w:val="0"/>
          <w:numId w:val="58"/>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Students will be able to construct coherent written forms of communication. (</w:t>
      </w:r>
      <w:r w:rsidRPr="000E57C4">
        <w:rPr>
          <w:rFonts w:ascii="Calibri" w:eastAsia="Calibri" w:hAnsi="Calibri" w:cs="Times New Roman"/>
          <w:i/>
          <w:sz w:val="20"/>
          <w:szCs w:val="20"/>
        </w:rPr>
        <w:t>Written Communication Skills</w:t>
      </w:r>
      <w:r w:rsidRPr="000E57C4">
        <w:rPr>
          <w:rFonts w:ascii="Calibri" w:eastAsia="Calibri" w:hAnsi="Calibri" w:cs="Times New Roman"/>
          <w:sz w:val="20"/>
          <w:szCs w:val="20"/>
        </w:rPr>
        <w:t>)</w:t>
      </w:r>
    </w:p>
    <w:p w:rsidR="000E57C4" w:rsidRPr="000E57C4" w:rsidRDefault="000E57C4" w:rsidP="00033EBF">
      <w:pPr>
        <w:numPr>
          <w:ilvl w:val="0"/>
          <w:numId w:val="58"/>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Students will be able to compose and present effective oral forms of communication. (</w:t>
      </w:r>
      <w:r w:rsidRPr="000E57C4">
        <w:rPr>
          <w:rFonts w:ascii="Calibri" w:eastAsia="Calibri" w:hAnsi="Calibri" w:cs="Times New Roman"/>
          <w:i/>
          <w:sz w:val="20"/>
          <w:szCs w:val="20"/>
        </w:rPr>
        <w:t>Oral Communication Skills</w:t>
      </w:r>
      <w:r w:rsidRPr="000E57C4">
        <w:rPr>
          <w:rFonts w:ascii="Calibri" w:eastAsia="Calibri" w:hAnsi="Calibri" w:cs="Times New Roman"/>
          <w:sz w:val="20"/>
          <w:szCs w:val="20"/>
        </w:rPr>
        <w:t>)</w:t>
      </w:r>
    </w:p>
    <w:p w:rsidR="000E57C4" w:rsidRPr="000E57C4" w:rsidRDefault="000E57C4" w:rsidP="00033EBF">
      <w:pPr>
        <w:numPr>
          <w:ilvl w:val="0"/>
          <w:numId w:val="58"/>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Students will be able to demonstrate analytical and critical-thinking skills in the context of organizational decision making. (</w:t>
      </w:r>
      <w:r w:rsidRPr="000E57C4">
        <w:rPr>
          <w:rFonts w:ascii="Calibri" w:eastAsia="Calibri" w:hAnsi="Calibri" w:cs="Times New Roman"/>
          <w:i/>
          <w:sz w:val="20"/>
          <w:szCs w:val="20"/>
        </w:rPr>
        <w:t>Analytical/Critical-Thinking Skills</w:t>
      </w:r>
      <w:r w:rsidRPr="000E57C4">
        <w:rPr>
          <w:rFonts w:ascii="Calibri" w:eastAsia="Calibri" w:hAnsi="Calibri" w:cs="Times New Roman"/>
          <w:sz w:val="20"/>
          <w:szCs w:val="20"/>
        </w:rPr>
        <w:t>)</w:t>
      </w:r>
    </w:p>
    <w:p w:rsidR="000E57C4" w:rsidRPr="000E57C4" w:rsidRDefault="000E57C4" w:rsidP="00033EBF">
      <w:pPr>
        <w:numPr>
          <w:ilvl w:val="0"/>
          <w:numId w:val="58"/>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Students will be able to integrate theory and practice across the business functional areas in the analysis of organizational problems and challenges. (</w:t>
      </w:r>
      <w:r w:rsidRPr="000E57C4">
        <w:rPr>
          <w:rFonts w:ascii="Calibri" w:eastAsia="Calibri" w:hAnsi="Calibri" w:cs="Times New Roman"/>
          <w:i/>
          <w:sz w:val="20"/>
          <w:szCs w:val="20"/>
        </w:rPr>
        <w:t>Integration Skills</w:t>
      </w:r>
      <w:r w:rsidRPr="000E57C4">
        <w:rPr>
          <w:rFonts w:ascii="Calibri" w:eastAsia="Calibri" w:hAnsi="Calibri" w:cs="Times New Roman"/>
          <w:sz w:val="20"/>
          <w:szCs w:val="20"/>
        </w:rPr>
        <w:t>)</w:t>
      </w:r>
    </w:p>
    <w:p w:rsidR="000E57C4" w:rsidRPr="000E57C4" w:rsidRDefault="000E57C4" w:rsidP="000E57C4">
      <w:pPr>
        <w:rPr>
          <w:rFonts w:ascii="Calibri" w:eastAsia="Calibri" w:hAnsi="Calibri" w:cs="Times New Roman"/>
          <w:sz w:val="20"/>
          <w:szCs w:val="20"/>
        </w:rPr>
      </w:pPr>
    </w:p>
    <w:p w:rsidR="000E57C4" w:rsidRPr="000E57C4" w:rsidRDefault="000E57C4" w:rsidP="000E57C4">
      <w:pPr>
        <w:rPr>
          <w:rFonts w:ascii="Calibri" w:eastAsia="Calibri" w:hAnsi="Calibri" w:cs="Times New Roman"/>
          <w:sz w:val="20"/>
          <w:szCs w:val="20"/>
        </w:rPr>
      </w:pPr>
      <w:r w:rsidRPr="000E57C4">
        <w:rPr>
          <w:rFonts w:ascii="Calibri" w:eastAsia="Calibri" w:hAnsi="Calibri" w:cs="Times New Roman"/>
          <w:sz w:val="20"/>
          <w:szCs w:val="20"/>
        </w:rPr>
        <w:t>In addition, in order to evaluate its operational effectiveness, the School of Management has identified the following intended operational outcomes (IOOs):</w:t>
      </w:r>
    </w:p>
    <w:p w:rsidR="000E57C4" w:rsidRPr="000E57C4" w:rsidRDefault="000E57C4" w:rsidP="000E57C4">
      <w:pPr>
        <w:rPr>
          <w:rFonts w:ascii="Calibri" w:eastAsia="Calibri" w:hAnsi="Calibri" w:cs="Times New Roman"/>
          <w:sz w:val="20"/>
          <w:szCs w:val="20"/>
        </w:rPr>
      </w:pPr>
    </w:p>
    <w:p w:rsidR="000E57C4" w:rsidRPr="000E57C4" w:rsidRDefault="000E57C4" w:rsidP="00033EBF">
      <w:pPr>
        <w:numPr>
          <w:ilvl w:val="0"/>
          <w:numId w:val="59"/>
        </w:numPr>
        <w:ind w:left="360"/>
        <w:rPr>
          <w:rFonts w:ascii="Calibri" w:eastAsia="Calibri" w:hAnsi="Calibri" w:cs="Times New Roman"/>
          <w:sz w:val="20"/>
          <w:szCs w:val="20"/>
        </w:rPr>
      </w:pPr>
      <w:r w:rsidRPr="000E57C4">
        <w:rPr>
          <w:rFonts w:ascii="Calibri" w:eastAsia="Calibri" w:hAnsi="Calibri" w:cs="Times New Roman"/>
          <w:sz w:val="20"/>
          <w:szCs w:val="20"/>
        </w:rPr>
        <w:t>The School of Management will be successful in placing its undergraduate students in appropriate entry-level positions or in graduate school on an annual basis. (</w:t>
      </w:r>
      <w:r w:rsidRPr="000E57C4">
        <w:rPr>
          <w:rFonts w:ascii="Calibri" w:eastAsia="Calibri" w:hAnsi="Calibri" w:cs="Times New Roman"/>
          <w:i/>
          <w:sz w:val="20"/>
          <w:szCs w:val="20"/>
        </w:rPr>
        <w:t>Placement Rate</w:t>
      </w:r>
      <w:r w:rsidRPr="000E57C4">
        <w:rPr>
          <w:rFonts w:ascii="Calibri" w:eastAsia="Calibri" w:hAnsi="Calibri" w:cs="Times New Roman"/>
          <w:sz w:val="20"/>
          <w:szCs w:val="20"/>
        </w:rPr>
        <w:t>)</w:t>
      </w:r>
    </w:p>
    <w:p w:rsidR="000E57C4" w:rsidRPr="000E57C4" w:rsidRDefault="000E57C4" w:rsidP="00033EBF">
      <w:pPr>
        <w:numPr>
          <w:ilvl w:val="0"/>
          <w:numId w:val="59"/>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Students in the School of Management will graduate in a timely manner. (</w:t>
      </w:r>
      <w:r w:rsidRPr="000E57C4">
        <w:rPr>
          <w:rFonts w:ascii="Calibri" w:eastAsia="Calibri" w:hAnsi="Calibri" w:cs="Times New Roman"/>
          <w:i/>
          <w:sz w:val="20"/>
          <w:szCs w:val="20"/>
        </w:rPr>
        <w:t>Graduation Rate</w:t>
      </w:r>
      <w:r w:rsidRPr="000E57C4">
        <w:rPr>
          <w:rFonts w:ascii="Calibri" w:eastAsia="Calibri" w:hAnsi="Calibri" w:cs="Times New Roman"/>
          <w:sz w:val="20"/>
          <w:szCs w:val="20"/>
        </w:rPr>
        <w:t>)</w:t>
      </w:r>
    </w:p>
    <w:p w:rsidR="000E57C4" w:rsidRPr="000E57C4" w:rsidRDefault="000E57C4" w:rsidP="00033EBF">
      <w:pPr>
        <w:numPr>
          <w:ilvl w:val="0"/>
          <w:numId w:val="59"/>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Faculty members in the School of Management will be highly-qualified in their teaching disciplines. (</w:t>
      </w:r>
      <w:r w:rsidRPr="000E57C4">
        <w:rPr>
          <w:rFonts w:ascii="Calibri" w:eastAsia="Calibri" w:hAnsi="Calibri" w:cs="Times New Roman"/>
          <w:i/>
          <w:sz w:val="20"/>
          <w:szCs w:val="20"/>
        </w:rPr>
        <w:t>Faculty Qualifications</w:t>
      </w:r>
      <w:r w:rsidRPr="000E57C4">
        <w:rPr>
          <w:rFonts w:ascii="Calibri" w:eastAsia="Calibri" w:hAnsi="Calibri" w:cs="Times New Roman"/>
          <w:sz w:val="20"/>
          <w:szCs w:val="20"/>
        </w:rPr>
        <w:t>)</w:t>
      </w:r>
    </w:p>
    <w:p w:rsidR="000E57C4" w:rsidRPr="000E57C4" w:rsidRDefault="000E57C4" w:rsidP="00033EBF">
      <w:pPr>
        <w:numPr>
          <w:ilvl w:val="0"/>
          <w:numId w:val="59"/>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Faculty members in the School of Management will be engaged in appropriate scholarly and professional activities on an annual basis. (</w:t>
      </w:r>
      <w:r w:rsidRPr="000E57C4">
        <w:rPr>
          <w:rFonts w:ascii="Calibri" w:eastAsia="Calibri" w:hAnsi="Calibri" w:cs="Times New Roman"/>
          <w:i/>
          <w:sz w:val="20"/>
          <w:szCs w:val="20"/>
        </w:rPr>
        <w:t>Scholarly and Professional Activities</w:t>
      </w:r>
      <w:r w:rsidRPr="000E57C4">
        <w:rPr>
          <w:rFonts w:ascii="Calibri" w:eastAsia="Calibri" w:hAnsi="Calibri" w:cs="Times New Roman"/>
          <w:sz w:val="20"/>
          <w:szCs w:val="20"/>
        </w:rPr>
        <w:t>)</w:t>
      </w:r>
    </w:p>
    <w:p w:rsidR="000E57C4" w:rsidRPr="000E57C4" w:rsidRDefault="000E57C4" w:rsidP="00033EBF">
      <w:pPr>
        <w:numPr>
          <w:ilvl w:val="0"/>
          <w:numId w:val="59"/>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The School of Management will deliver high-quality instruction to its students. (</w:t>
      </w:r>
      <w:r w:rsidRPr="000E57C4">
        <w:rPr>
          <w:rFonts w:ascii="Calibri" w:eastAsia="Calibri" w:hAnsi="Calibri" w:cs="Times New Roman"/>
          <w:i/>
          <w:sz w:val="20"/>
          <w:szCs w:val="20"/>
        </w:rPr>
        <w:t>Teaching Effectiveness</w:t>
      </w:r>
      <w:r w:rsidRPr="000E57C4">
        <w:rPr>
          <w:rFonts w:ascii="Calibri" w:eastAsia="Calibri" w:hAnsi="Calibri" w:cs="Times New Roman"/>
          <w:sz w:val="20"/>
          <w:szCs w:val="20"/>
        </w:rPr>
        <w:t>)</w:t>
      </w:r>
    </w:p>
    <w:p w:rsidR="000E57C4" w:rsidRPr="000E57C4" w:rsidRDefault="000E57C4" w:rsidP="00033EBF">
      <w:pPr>
        <w:numPr>
          <w:ilvl w:val="0"/>
          <w:numId w:val="59"/>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The School of Management will provide effective academic advising to its students. (</w:t>
      </w:r>
      <w:r w:rsidRPr="000E57C4">
        <w:rPr>
          <w:rFonts w:ascii="Calibri" w:eastAsia="Calibri" w:hAnsi="Calibri" w:cs="Times New Roman"/>
          <w:i/>
          <w:sz w:val="20"/>
          <w:szCs w:val="20"/>
        </w:rPr>
        <w:t>Academic Advising</w:t>
      </w:r>
      <w:r w:rsidRPr="000E57C4">
        <w:rPr>
          <w:rFonts w:ascii="Calibri" w:eastAsia="Calibri" w:hAnsi="Calibri" w:cs="Times New Roman"/>
          <w:sz w:val="20"/>
          <w:szCs w:val="20"/>
        </w:rPr>
        <w:t>)</w:t>
      </w:r>
    </w:p>
    <w:p w:rsidR="000E57C4" w:rsidRPr="000E57C4" w:rsidRDefault="000E57C4" w:rsidP="00033EBF">
      <w:pPr>
        <w:numPr>
          <w:ilvl w:val="0"/>
          <w:numId w:val="59"/>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The academic programs offered by the School of Management will be current, relevant, and meet the needs of both students and the business community. (</w:t>
      </w:r>
      <w:r w:rsidRPr="000E57C4">
        <w:rPr>
          <w:rFonts w:ascii="Calibri" w:eastAsia="Calibri" w:hAnsi="Calibri" w:cs="Times New Roman"/>
          <w:i/>
          <w:sz w:val="20"/>
          <w:szCs w:val="20"/>
        </w:rPr>
        <w:t>Curriculum</w:t>
      </w:r>
      <w:r w:rsidRPr="000E57C4">
        <w:rPr>
          <w:rFonts w:ascii="Calibri" w:eastAsia="Calibri" w:hAnsi="Calibri" w:cs="Times New Roman"/>
          <w:sz w:val="20"/>
          <w:szCs w:val="20"/>
        </w:rPr>
        <w:t>)</w:t>
      </w:r>
    </w:p>
    <w:p w:rsidR="000E57C4" w:rsidRPr="000E57C4" w:rsidRDefault="000E57C4" w:rsidP="00033EBF">
      <w:pPr>
        <w:numPr>
          <w:ilvl w:val="0"/>
          <w:numId w:val="59"/>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lastRenderedPageBreak/>
        <w:t>The School of Management will provide an effective learning environment in support of academic quality in its business programs. (</w:t>
      </w:r>
      <w:r w:rsidRPr="000E57C4">
        <w:rPr>
          <w:rFonts w:ascii="Calibri" w:eastAsia="Calibri" w:hAnsi="Calibri" w:cs="Times New Roman"/>
          <w:i/>
          <w:sz w:val="20"/>
          <w:szCs w:val="20"/>
        </w:rPr>
        <w:t>Learning Environment</w:t>
      </w:r>
      <w:r w:rsidRPr="000E57C4">
        <w:rPr>
          <w:rFonts w:ascii="Calibri" w:eastAsia="Calibri" w:hAnsi="Calibri" w:cs="Times New Roman"/>
          <w:sz w:val="20"/>
          <w:szCs w:val="20"/>
        </w:rPr>
        <w:t>)</w:t>
      </w:r>
    </w:p>
    <w:p w:rsidR="000E57C4" w:rsidRPr="000E57C4" w:rsidRDefault="000E57C4" w:rsidP="00033EBF">
      <w:pPr>
        <w:numPr>
          <w:ilvl w:val="0"/>
          <w:numId w:val="59"/>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The School of Management will offer significant co-curricular opportunities for students. (</w:t>
      </w:r>
      <w:r w:rsidRPr="000E57C4">
        <w:rPr>
          <w:rFonts w:ascii="Calibri" w:eastAsia="Calibri" w:hAnsi="Calibri" w:cs="Times New Roman"/>
          <w:i/>
          <w:sz w:val="20"/>
          <w:szCs w:val="20"/>
        </w:rPr>
        <w:t>Co-Curricular Opportunities</w:t>
      </w:r>
      <w:r w:rsidRPr="000E57C4">
        <w:rPr>
          <w:rFonts w:ascii="Calibri" w:eastAsia="Calibri" w:hAnsi="Calibri" w:cs="Times New Roman"/>
          <w:sz w:val="20"/>
          <w:szCs w:val="20"/>
        </w:rPr>
        <w:t>)</w:t>
      </w:r>
    </w:p>
    <w:p w:rsidR="000E57C4" w:rsidRPr="000E57C4" w:rsidRDefault="000E57C4" w:rsidP="00033EBF">
      <w:pPr>
        <w:numPr>
          <w:ilvl w:val="0"/>
          <w:numId w:val="59"/>
        </w:numPr>
        <w:spacing w:before="240"/>
        <w:ind w:left="360"/>
        <w:rPr>
          <w:rFonts w:ascii="Calibri" w:eastAsia="Calibri" w:hAnsi="Calibri" w:cs="Times New Roman"/>
          <w:sz w:val="20"/>
          <w:szCs w:val="20"/>
        </w:rPr>
      </w:pPr>
      <w:r w:rsidRPr="000E57C4">
        <w:rPr>
          <w:rFonts w:ascii="Calibri" w:eastAsia="Calibri" w:hAnsi="Calibri" w:cs="Times New Roman"/>
          <w:sz w:val="20"/>
          <w:szCs w:val="20"/>
        </w:rPr>
        <w:t>The School of Management will be successful in contributing to the academic, professional, and personal development of its students. (</w:t>
      </w:r>
      <w:r w:rsidRPr="000E57C4">
        <w:rPr>
          <w:rFonts w:ascii="Calibri" w:eastAsia="Calibri" w:hAnsi="Calibri" w:cs="Times New Roman"/>
          <w:i/>
          <w:sz w:val="20"/>
          <w:szCs w:val="20"/>
        </w:rPr>
        <w:t>Student Development</w:t>
      </w:r>
      <w:r w:rsidRPr="000E57C4">
        <w:rPr>
          <w:rFonts w:ascii="Calibri" w:eastAsia="Calibri" w:hAnsi="Calibri" w:cs="Times New Roman"/>
          <w:sz w:val="20"/>
          <w:szCs w:val="20"/>
        </w:rPr>
        <w:t>)</w:t>
      </w:r>
    </w:p>
    <w:p w:rsidR="000E57C4" w:rsidRPr="000E57C4" w:rsidRDefault="000E57C4" w:rsidP="000E57C4">
      <w:pPr>
        <w:rPr>
          <w:rFonts w:ascii="Calibri" w:eastAsia="Calibri" w:hAnsi="Calibri" w:cs="Times New Roman"/>
          <w:sz w:val="20"/>
          <w:szCs w:val="20"/>
        </w:rPr>
      </w:pPr>
    </w:p>
    <w:p w:rsidR="000E57C4" w:rsidRPr="000E57C4" w:rsidRDefault="000E57C4" w:rsidP="000E57C4">
      <w:pPr>
        <w:rPr>
          <w:rFonts w:ascii="Calibri" w:eastAsia="Calibri" w:hAnsi="Calibri" w:cs="Times New Roman"/>
          <w:sz w:val="20"/>
          <w:szCs w:val="20"/>
        </w:rPr>
      </w:pPr>
      <w:r w:rsidRPr="000E57C4">
        <w:rPr>
          <w:rFonts w:ascii="Calibri" w:eastAsia="Calibri" w:hAnsi="Calibri" w:cs="Times New Roman"/>
          <w:sz w:val="20"/>
          <w:szCs w:val="20"/>
        </w:rPr>
        <w:t>The undergraduate alumni survey below can be used as both an indirect measure of student learning and an operational assessment tool. The survey is used to assess (indirectly) all intended student learning outcomes (Part II) and to assess intended operational outcomes #5-#10 (Part</w:t>
      </w:r>
      <w:r w:rsidR="006B7BAF">
        <w:rPr>
          <w:rFonts w:ascii="Calibri" w:eastAsia="Calibri" w:hAnsi="Calibri" w:cs="Times New Roman"/>
          <w:sz w:val="20"/>
          <w:szCs w:val="20"/>
        </w:rPr>
        <w:t>s</w:t>
      </w:r>
      <w:r w:rsidRPr="000E57C4">
        <w:rPr>
          <w:rFonts w:ascii="Calibri" w:eastAsia="Calibri" w:hAnsi="Calibri" w:cs="Times New Roman"/>
          <w:sz w:val="20"/>
          <w:szCs w:val="20"/>
        </w:rPr>
        <w:t xml:space="preserve"> III</w:t>
      </w:r>
      <w:r w:rsidR="006B7BAF">
        <w:rPr>
          <w:rFonts w:ascii="Calibri" w:eastAsia="Calibri" w:hAnsi="Calibri" w:cs="Times New Roman"/>
          <w:sz w:val="20"/>
          <w:szCs w:val="20"/>
        </w:rPr>
        <w:t xml:space="preserve"> and IV</w:t>
      </w:r>
      <w:r w:rsidRPr="000E57C4">
        <w:rPr>
          <w:rFonts w:ascii="Calibri" w:eastAsia="Calibri" w:hAnsi="Calibri" w:cs="Times New Roman"/>
          <w:sz w:val="20"/>
          <w:szCs w:val="20"/>
        </w:rPr>
        <w:t>).</w:t>
      </w:r>
    </w:p>
    <w:p w:rsidR="000E57C4" w:rsidRPr="000E57C4" w:rsidRDefault="000E57C4" w:rsidP="000E57C4">
      <w:pPr>
        <w:rPr>
          <w:rFonts w:ascii="Calibri" w:eastAsia="Calibri" w:hAnsi="Calibri" w:cs="Times New Roman"/>
          <w:sz w:val="20"/>
          <w:szCs w:val="20"/>
        </w:rPr>
      </w:pPr>
    </w:p>
    <w:p w:rsidR="000E57C4" w:rsidRPr="000E57C4" w:rsidRDefault="000E57C4" w:rsidP="000E57C4">
      <w:pPr>
        <w:rPr>
          <w:rFonts w:ascii="Calibri" w:eastAsia="Calibri" w:hAnsi="Calibri" w:cs="Times New Roman"/>
          <w:sz w:val="20"/>
          <w:szCs w:val="20"/>
        </w:rPr>
      </w:pPr>
      <w:r w:rsidRPr="000E57C4">
        <w:rPr>
          <w:rFonts w:ascii="Calibri" w:eastAsia="Calibri" w:hAnsi="Calibri" w:cs="Times New Roman"/>
          <w:sz w:val="20"/>
          <w:szCs w:val="20"/>
        </w:rPr>
        <w:t>In particular, in terms of student learning assessment, the intended student learning outcomes are listed in Part II of the survey, and alumni are asked to evaluate the extent to which they believe that they were successful in acquiring the ability relating to each of the outcomes.</w:t>
      </w:r>
    </w:p>
    <w:p w:rsidR="000E57C4" w:rsidRPr="000E57C4" w:rsidRDefault="000E57C4" w:rsidP="000E57C4">
      <w:pPr>
        <w:rPr>
          <w:rFonts w:ascii="Calibri" w:eastAsia="Calibri" w:hAnsi="Calibri" w:cs="Times New Roman"/>
          <w:sz w:val="20"/>
          <w:szCs w:val="20"/>
        </w:rPr>
      </w:pPr>
    </w:p>
    <w:p w:rsidR="000E57C4" w:rsidRPr="000E57C4" w:rsidRDefault="000E57C4" w:rsidP="000E57C4">
      <w:pPr>
        <w:rPr>
          <w:rFonts w:ascii="Calibri" w:eastAsia="Calibri" w:hAnsi="Calibri" w:cs="Times New Roman"/>
          <w:sz w:val="20"/>
          <w:szCs w:val="20"/>
        </w:rPr>
      </w:pPr>
      <w:r w:rsidRPr="000E57C4">
        <w:rPr>
          <w:rFonts w:ascii="Calibri" w:eastAsia="Calibri" w:hAnsi="Calibri" w:cs="Times New Roman"/>
          <w:sz w:val="20"/>
          <w:szCs w:val="20"/>
        </w:rPr>
        <w:t>In terms of operational assessment:</w:t>
      </w:r>
    </w:p>
    <w:p w:rsidR="000E57C4" w:rsidRPr="000E57C4" w:rsidRDefault="000E57C4" w:rsidP="000E57C4">
      <w:pPr>
        <w:rPr>
          <w:rFonts w:ascii="Calibri" w:eastAsia="Calibri" w:hAnsi="Calibri" w:cs="Times New Roman"/>
          <w:sz w:val="20"/>
          <w:szCs w:val="20"/>
        </w:rPr>
      </w:pPr>
    </w:p>
    <w:p w:rsidR="000E57C4" w:rsidRPr="000E57C4" w:rsidRDefault="000E57C4" w:rsidP="00033EBF">
      <w:pPr>
        <w:numPr>
          <w:ilvl w:val="0"/>
          <w:numId w:val="57"/>
        </w:numPr>
        <w:ind w:left="360"/>
        <w:contextualSpacing/>
        <w:rPr>
          <w:rFonts w:ascii="Calibri" w:eastAsia="Calibri" w:hAnsi="Calibri" w:cs="Times New Roman"/>
          <w:sz w:val="20"/>
          <w:szCs w:val="20"/>
        </w:rPr>
      </w:pPr>
      <w:r w:rsidRPr="000E57C4">
        <w:rPr>
          <w:rFonts w:ascii="Calibri" w:eastAsia="Calibri" w:hAnsi="Calibri" w:cs="Times New Roman"/>
          <w:sz w:val="20"/>
          <w:szCs w:val="20"/>
        </w:rPr>
        <w:t>Part III: Section I: Survey Items #1-#</w:t>
      </w:r>
      <w:r w:rsidR="007E0906">
        <w:rPr>
          <w:rFonts w:ascii="Calibri" w:eastAsia="Calibri" w:hAnsi="Calibri" w:cs="Times New Roman"/>
          <w:sz w:val="20"/>
          <w:szCs w:val="20"/>
        </w:rPr>
        <w:t>3</w:t>
      </w:r>
      <w:r w:rsidRPr="000E57C4">
        <w:rPr>
          <w:rFonts w:ascii="Calibri" w:eastAsia="Calibri" w:hAnsi="Calibri" w:cs="Times New Roman"/>
          <w:sz w:val="20"/>
          <w:szCs w:val="20"/>
        </w:rPr>
        <w:t xml:space="preserve">  </w:t>
      </w:r>
      <w:r w:rsidRPr="000E57C4">
        <w:rPr>
          <w:rFonts w:ascii="Calibri" w:eastAsia="Calibri" w:hAnsi="Calibri" w:cs="Times New Roman"/>
          <w:sz w:val="20"/>
          <w:szCs w:val="20"/>
        </w:rPr>
        <w:sym w:font="Wingdings 3" w:char="F067"/>
      </w:r>
      <w:r w:rsidRPr="000E57C4">
        <w:rPr>
          <w:rFonts w:ascii="Calibri" w:eastAsia="Calibri" w:hAnsi="Calibri" w:cs="Times New Roman"/>
          <w:sz w:val="20"/>
          <w:szCs w:val="20"/>
        </w:rPr>
        <w:t xml:space="preserve">  map to and assess IOO #5 (</w:t>
      </w:r>
      <w:r w:rsidRPr="000E57C4">
        <w:rPr>
          <w:rFonts w:ascii="Calibri" w:eastAsia="Calibri" w:hAnsi="Calibri" w:cs="Times New Roman"/>
          <w:i/>
          <w:sz w:val="20"/>
          <w:szCs w:val="20"/>
        </w:rPr>
        <w:t>Teaching Effectiveness</w:t>
      </w:r>
      <w:r w:rsidRPr="000E57C4">
        <w:rPr>
          <w:rFonts w:ascii="Calibri" w:eastAsia="Calibri" w:hAnsi="Calibri" w:cs="Times New Roman"/>
          <w:sz w:val="20"/>
          <w:szCs w:val="20"/>
        </w:rPr>
        <w:t>): The School of Management will deliver high-quality instruction to its students.</w:t>
      </w:r>
    </w:p>
    <w:p w:rsidR="000E57C4" w:rsidRPr="000E57C4" w:rsidRDefault="000E57C4" w:rsidP="000E57C4">
      <w:pPr>
        <w:rPr>
          <w:rFonts w:ascii="Calibri" w:eastAsia="Calibri" w:hAnsi="Calibri" w:cs="Times New Roman"/>
          <w:sz w:val="20"/>
          <w:szCs w:val="20"/>
        </w:rPr>
      </w:pPr>
    </w:p>
    <w:p w:rsidR="000E57C4" w:rsidRPr="000E57C4" w:rsidRDefault="000E57C4" w:rsidP="00033EBF">
      <w:pPr>
        <w:numPr>
          <w:ilvl w:val="0"/>
          <w:numId w:val="57"/>
        </w:numPr>
        <w:ind w:left="360"/>
        <w:contextualSpacing/>
        <w:rPr>
          <w:rFonts w:ascii="Calibri" w:eastAsia="Calibri" w:hAnsi="Calibri" w:cs="Times New Roman"/>
          <w:sz w:val="20"/>
          <w:szCs w:val="20"/>
        </w:rPr>
      </w:pPr>
      <w:r w:rsidRPr="000E57C4">
        <w:rPr>
          <w:rFonts w:ascii="Calibri" w:eastAsia="Calibri" w:hAnsi="Calibri" w:cs="Times New Roman"/>
          <w:sz w:val="20"/>
          <w:szCs w:val="20"/>
        </w:rPr>
        <w:t>Part III: Section I: Survey Item #</w:t>
      </w:r>
      <w:r w:rsidR="007E0906">
        <w:rPr>
          <w:rFonts w:ascii="Calibri" w:eastAsia="Calibri" w:hAnsi="Calibri" w:cs="Times New Roman"/>
          <w:sz w:val="20"/>
          <w:szCs w:val="20"/>
        </w:rPr>
        <w:t>4</w:t>
      </w:r>
      <w:r w:rsidRPr="000E57C4">
        <w:rPr>
          <w:rFonts w:ascii="Calibri" w:eastAsia="Calibri" w:hAnsi="Calibri" w:cs="Times New Roman"/>
          <w:sz w:val="20"/>
          <w:szCs w:val="20"/>
        </w:rPr>
        <w:t xml:space="preserve">  </w:t>
      </w:r>
      <w:r w:rsidRPr="000E57C4">
        <w:rPr>
          <w:rFonts w:ascii="Calibri" w:eastAsia="Calibri" w:hAnsi="Calibri" w:cs="Times New Roman"/>
          <w:sz w:val="20"/>
          <w:szCs w:val="20"/>
        </w:rPr>
        <w:sym w:font="Wingdings 3" w:char="F067"/>
      </w:r>
      <w:r w:rsidRPr="000E57C4">
        <w:rPr>
          <w:rFonts w:ascii="Calibri" w:eastAsia="Calibri" w:hAnsi="Calibri" w:cs="Times New Roman"/>
          <w:sz w:val="20"/>
          <w:szCs w:val="20"/>
        </w:rPr>
        <w:t xml:space="preserve">  maps to and assesses IOO #6 (</w:t>
      </w:r>
      <w:r w:rsidRPr="000E57C4">
        <w:rPr>
          <w:rFonts w:ascii="Calibri" w:eastAsia="Calibri" w:hAnsi="Calibri" w:cs="Times New Roman"/>
          <w:i/>
          <w:sz w:val="20"/>
          <w:szCs w:val="20"/>
        </w:rPr>
        <w:t>Academic Advising</w:t>
      </w:r>
      <w:r w:rsidRPr="000E57C4">
        <w:rPr>
          <w:rFonts w:ascii="Calibri" w:eastAsia="Calibri" w:hAnsi="Calibri" w:cs="Times New Roman"/>
          <w:sz w:val="20"/>
          <w:szCs w:val="20"/>
        </w:rPr>
        <w:t>): The School of Management will provide effective academic advising to its students.</w:t>
      </w:r>
    </w:p>
    <w:p w:rsidR="000E57C4" w:rsidRPr="000E57C4" w:rsidRDefault="000E57C4" w:rsidP="000E57C4">
      <w:pPr>
        <w:rPr>
          <w:rFonts w:ascii="Calibri" w:eastAsia="Calibri" w:hAnsi="Calibri" w:cs="Times New Roman"/>
          <w:sz w:val="20"/>
          <w:szCs w:val="20"/>
        </w:rPr>
      </w:pPr>
    </w:p>
    <w:p w:rsidR="000E57C4" w:rsidRPr="000E57C4" w:rsidRDefault="000E57C4" w:rsidP="00033EBF">
      <w:pPr>
        <w:numPr>
          <w:ilvl w:val="0"/>
          <w:numId w:val="57"/>
        </w:numPr>
        <w:ind w:left="360"/>
        <w:contextualSpacing/>
        <w:rPr>
          <w:rFonts w:ascii="Calibri" w:eastAsia="Calibri" w:hAnsi="Calibri" w:cs="Times New Roman"/>
          <w:sz w:val="20"/>
          <w:szCs w:val="20"/>
        </w:rPr>
      </w:pPr>
      <w:r w:rsidRPr="000E57C4">
        <w:rPr>
          <w:rFonts w:ascii="Calibri" w:eastAsia="Calibri" w:hAnsi="Calibri" w:cs="Times New Roman"/>
          <w:sz w:val="20"/>
          <w:szCs w:val="20"/>
        </w:rPr>
        <w:t>Part III: Section I: Survey Items #</w:t>
      </w:r>
      <w:r w:rsidR="007E0906">
        <w:rPr>
          <w:rFonts w:ascii="Calibri" w:eastAsia="Calibri" w:hAnsi="Calibri" w:cs="Times New Roman"/>
          <w:sz w:val="20"/>
          <w:szCs w:val="20"/>
        </w:rPr>
        <w:t>5</w:t>
      </w:r>
      <w:r w:rsidRPr="000E57C4">
        <w:rPr>
          <w:rFonts w:ascii="Calibri" w:eastAsia="Calibri" w:hAnsi="Calibri" w:cs="Times New Roman"/>
          <w:sz w:val="20"/>
          <w:szCs w:val="20"/>
        </w:rPr>
        <w:t>-#</w:t>
      </w:r>
      <w:r w:rsidR="007E0906">
        <w:rPr>
          <w:rFonts w:ascii="Calibri" w:eastAsia="Calibri" w:hAnsi="Calibri" w:cs="Times New Roman"/>
          <w:sz w:val="20"/>
          <w:szCs w:val="20"/>
        </w:rPr>
        <w:t>7</w:t>
      </w:r>
      <w:r w:rsidRPr="000E57C4">
        <w:rPr>
          <w:rFonts w:ascii="Calibri" w:eastAsia="Calibri" w:hAnsi="Calibri" w:cs="Times New Roman"/>
          <w:sz w:val="20"/>
          <w:szCs w:val="20"/>
        </w:rPr>
        <w:t xml:space="preserve"> and Part III: Section II: Survey Item #3  </w:t>
      </w:r>
      <w:r w:rsidRPr="000E57C4">
        <w:rPr>
          <w:rFonts w:ascii="Calibri" w:eastAsia="Calibri" w:hAnsi="Calibri" w:cs="Times New Roman"/>
          <w:sz w:val="20"/>
          <w:szCs w:val="20"/>
        </w:rPr>
        <w:sym w:font="Wingdings 3" w:char="F067"/>
      </w:r>
      <w:r w:rsidRPr="000E57C4">
        <w:rPr>
          <w:rFonts w:ascii="Calibri" w:eastAsia="Calibri" w:hAnsi="Calibri" w:cs="Times New Roman"/>
          <w:sz w:val="20"/>
          <w:szCs w:val="20"/>
        </w:rPr>
        <w:t xml:space="preserve">  map to and assess IOO #7 (</w:t>
      </w:r>
      <w:r w:rsidRPr="000E57C4">
        <w:rPr>
          <w:rFonts w:ascii="Calibri" w:eastAsia="Calibri" w:hAnsi="Calibri" w:cs="Times New Roman"/>
          <w:i/>
          <w:sz w:val="20"/>
          <w:szCs w:val="20"/>
        </w:rPr>
        <w:t>Curriculum</w:t>
      </w:r>
      <w:r w:rsidRPr="000E57C4">
        <w:rPr>
          <w:rFonts w:ascii="Calibri" w:eastAsia="Calibri" w:hAnsi="Calibri" w:cs="Times New Roman"/>
          <w:sz w:val="20"/>
          <w:szCs w:val="20"/>
        </w:rPr>
        <w:t>): The academic programs offered by the School of Management will be current, relevant, and meet the needs of both students and the business community.</w:t>
      </w:r>
    </w:p>
    <w:p w:rsidR="000E57C4" w:rsidRPr="000E57C4" w:rsidRDefault="000E57C4" w:rsidP="000E57C4">
      <w:pPr>
        <w:rPr>
          <w:rFonts w:ascii="Calibri" w:eastAsia="Calibri" w:hAnsi="Calibri" w:cs="Times New Roman"/>
          <w:sz w:val="20"/>
          <w:szCs w:val="20"/>
        </w:rPr>
      </w:pPr>
    </w:p>
    <w:p w:rsidR="000E57C4" w:rsidRPr="000E57C4" w:rsidRDefault="000E57C4" w:rsidP="00033EBF">
      <w:pPr>
        <w:numPr>
          <w:ilvl w:val="0"/>
          <w:numId w:val="57"/>
        </w:numPr>
        <w:ind w:left="360"/>
        <w:contextualSpacing/>
        <w:rPr>
          <w:rFonts w:ascii="Calibri" w:eastAsia="Calibri" w:hAnsi="Calibri" w:cs="Times New Roman"/>
          <w:sz w:val="20"/>
          <w:szCs w:val="20"/>
        </w:rPr>
      </w:pPr>
      <w:r w:rsidRPr="000E57C4">
        <w:rPr>
          <w:rFonts w:ascii="Calibri" w:eastAsia="Calibri" w:hAnsi="Calibri" w:cs="Times New Roman"/>
          <w:sz w:val="20"/>
          <w:szCs w:val="20"/>
        </w:rPr>
        <w:t>Part III: Section I: Survey Items #</w:t>
      </w:r>
      <w:r w:rsidR="007E0906">
        <w:rPr>
          <w:rFonts w:ascii="Calibri" w:eastAsia="Calibri" w:hAnsi="Calibri" w:cs="Times New Roman"/>
          <w:sz w:val="20"/>
          <w:szCs w:val="20"/>
        </w:rPr>
        <w:t>8</w:t>
      </w:r>
      <w:r w:rsidRPr="000E57C4">
        <w:rPr>
          <w:rFonts w:ascii="Calibri" w:eastAsia="Calibri" w:hAnsi="Calibri" w:cs="Times New Roman"/>
          <w:sz w:val="20"/>
          <w:szCs w:val="20"/>
        </w:rPr>
        <w:t>-#1</w:t>
      </w:r>
      <w:r w:rsidR="007E0906">
        <w:rPr>
          <w:rFonts w:ascii="Calibri" w:eastAsia="Calibri" w:hAnsi="Calibri" w:cs="Times New Roman"/>
          <w:sz w:val="20"/>
          <w:szCs w:val="20"/>
        </w:rPr>
        <w:t>4</w:t>
      </w:r>
      <w:r w:rsidRPr="000E57C4">
        <w:rPr>
          <w:rFonts w:ascii="Calibri" w:eastAsia="Calibri" w:hAnsi="Calibri" w:cs="Times New Roman"/>
          <w:sz w:val="20"/>
          <w:szCs w:val="20"/>
        </w:rPr>
        <w:t xml:space="preserve">  </w:t>
      </w:r>
      <w:r w:rsidRPr="000E57C4">
        <w:rPr>
          <w:rFonts w:ascii="Calibri" w:eastAsia="Calibri" w:hAnsi="Calibri" w:cs="Times New Roman"/>
          <w:sz w:val="20"/>
          <w:szCs w:val="20"/>
        </w:rPr>
        <w:sym w:font="Wingdings 3" w:char="F067"/>
      </w:r>
      <w:r w:rsidRPr="000E57C4">
        <w:rPr>
          <w:rFonts w:ascii="Calibri" w:eastAsia="Calibri" w:hAnsi="Calibri" w:cs="Times New Roman"/>
          <w:sz w:val="20"/>
          <w:szCs w:val="20"/>
        </w:rPr>
        <w:t xml:space="preserve">  map to and assess IOO #8 (</w:t>
      </w:r>
      <w:r w:rsidRPr="000E57C4">
        <w:rPr>
          <w:rFonts w:ascii="Calibri" w:eastAsia="Calibri" w:hAnsi="Calibri" w:cs="Times New Roman"/>
          <w:i/>
          <w:sz w:val="20"/>
          <w:szCs w:val="20"/>
        </w:rPr>
        <w:t>Learning Environment</w:t>
      </w:r>
      <w:r w:rsidRPr="000E57C4">
        <w:rPr>
          <w:rFonts w:ascii="Calibri" w:eastAsia="Calibri" w:hAnsi="Calibri" w:cs="Times New Roman"/>
          <w:sz w:val="20"/>
          <w:szCs w:val="20"/>
        </w:rPr>
        <w:t>): The School of Management will provide an effective learning environment in support of academic quality in its business programs.</w:t>
      </w:r>
    </w:p>
    <w:p w:rsidR="000E57C4" w:rsidRPr="000E57C4" w:rsidRDefault="000E57C4" w:rsidP="000E57C4">
      <w:pPr>
        <w:rPr>
          <w:rFonts w:ascii="Calibri" w:eastAsia="Calibri" w:hAnsi="Calibri" w:cs="Times New Roman"/>
          <w:sz w:val="20"/>
          <w:szCs w:val="20"/>
        </w:rPr>
      </w:pPr>
    </w:p>
    <w:p w:rsidR="000E57C4" w:rsidRPr="000E57C4" w:rsidRDefault="000E57C4" w:rsidP="00033EBF">
      <w:pPr>
        <w:numPr>
          <w:ilvl w:val="0"/>
          <w:numId w:val="57"/>
        </w:numPr>
        <w:ind w:left="360"/>
        <w:contextualSpacing/>
        <w:rPr>
          <w:rFonts w:ascii="Calibri" w:eastAsia="Calibri" w:hAnsi="Calibri" w:cs="Times New Roman"/>
          <w:sz w:val="20"/>
          <w:szCs w:val="20"/>
        </w:rPr>
      </w:pPr>
      <w:r w:rsidRPr="000E57C4">
        <w:rPr>
          <w:rFonts w:ascii="Calibri" w:eastAsia="Calibri" w:hAnsi="Calibri" w:cs="Times New Roman"/>
          <w:sz w:val="20"/>
          <w:szCs w:val="20"/>
        </w:rPr>
        <w:t>Part III: Section I: Survey Items #1</w:t>
      </w:r>
      <w:r w:rsidR="007E0906">
        <w:rPr>
          <w:rFonts w:ascii="Calibri" w:eastAsia="Calibri" w:hAnsi="Calibri" w:cs="Times New Roman"/>
          <w:sz w:val="20"/>
          <w:szCs w:val="20"/>
        </w:rPr>
        <w:t>5</w:t>
      </w:r>
      <w:r w:rsidRPr="000E57C4">
        <w:rPr>
          <w:rFonts w:ascii="Calibri" w:eastAsia="Calibri" w:hAnsi="Calibri" w:cs="Times New Roman"/>
          <w:sz w:val="20"/>
          <w:szCs w:val="20"/>
        </w:rPr>
        <w:t>-#1</w:t>
      </w:r>
      <w:r w:rsidR="007E0906">
        <w:rPr>
          <w:rFonts w:ascii="Calibri" w:eastAsia="Calibri" w:hAnsi="Calibri" w:cs="Times New Roman"/>
          <w:sz w:val="20"/>
          <w:szCs w:val="20"/>
        </w:rPr>
        <w:t>7</w:t>
      </w:r>
      <w:r w:rsidRPr="000E57C4">
        <w:rPr>
          <w:rFonts w:ascii="Calibri" w:eastAsia="Calibri" w:hAnsi="Calibri" w:cs="Times New Roman"/>
          <w:sz w:val="20"/>
          <w:szCs w:val="20"/>
        </w:rPr>
        <w:t xml:space="preserve"> and Part III: Section II: Survey Item #4  </w:t>
      </w:r>
      <w:r w:rsidRPr="000E57C4">
        <w:rPr>
          <w:rFonts w:ascii="Calibri" w:eastAsia="Calibri" w:hAnsi="Calibri" w:cs="Times New Roman"/>
          <w:sz w:val="20"/>
          <w:szCs w:val="20"/>
        </w:rPr>
        <w:sym w:font="Wingdings 3" w:char="F067"/>
      </w:r>
      <w:r w:rsidRPr="000E57C4">
        <w:rPr>
          <w:rFonts w:ascii="Calibri" w:eastAsia="Calibri" w:hAnsi="Calibri" w:cs="Times New Roman"/>
          <w:sz w:val="20"/>
          <w:szCs w:val="20"/>
        </w:rPr>
        <w:t xml:space="preserve">  map to and assess IOO #9 (</w:t>
      </w:r>
      <w:r w:rsidRPr="000E57C4">
        <w:rPr>
          <w:rFonts w:ascii="Calibri" w:eastAsia="Calibri" w:hAnsi="Calibri" w:cs="Times New Roman"/>
          <w:i/>
          <w:sz w:val="20"/>
          <w:szCs w:val="20"/>
        </w:rPr>
        <w:t>Co-Curricular Opportunities</w:t>
      </w:r>
      <w:r w:rsidRPr="000E57C4">
        <w:rPr>
          <w:rFonts w:ascii="Calibri" w:eastAsia="Calibri" w:hAnsi="Calibri" w:cs="Times New Roman"/>
          <w:sz w:val="20"/>
          <w:szCs w:val="20"/>
        </w:rPr>
        <w:t>): The School of Management will offer significant co-curricular opportunities for students.</w:t>
      </w:r>
    </w:p>
    <w:p w:rsidR="000E57C4" w:rsidRPr="000E57C4" w:rsidRDefault="000E57C4" w:rsidP="000E57C4">
      <w:pPr>
        <w:rPr>
          <w:rFonts w:ascii="Calibri" w:eastAsia="Calibri" w:hAnsi="Calibri" w:cs="Times New Roman"/>
          <w:sz w:val="20"/>
          <w:szCs w:val="20"/>
        </w:rPr>
      </w:pPr>
    </w:p>
    <w:p w:rsidR="000E57C4" w:rsidRPr="000E57C4" w:rsidRDefault="000E57C4" w:rsidP="00033EBF">
      <w:pPr>
        <w:numPr>
          <w:ilvl w:val="0"/>
          <w:numId w:val="57"/>
        </w:numPr>
        <w:ind w:left="360"/>
        <w:contextualSpacing/>
        <w:rPr>
          <w:rFonts w:ascii="Calibri" w:eastAsia="Calibri" w:hAnsi="Calibri" w:cs="Times New Roman"/>
          <w:sz w:val="20"/>
          <w:szCs w:val="20"/>
        </w:rPr>
      </w:pPr>
      <w:r w:rsidRPr="000E57C4">
        <w:rPr>
          <w:rFonts w:ascii="Calibri" w:eastAsia="Calibri" w:hAnsi="Calibri" w:cs="Times New Roman"/>
          <w:sz w:val="20"/>
          <w:szCs w:val="20"/>
        </w:rPr>
        <w:t xml:space="preserve">Part III: Section II: Survey Items #1 and #2 and Part IV: Survey Items #1-#3  </w:t>
      </w:r>
      <w:r w:rsidRPr="000E57C4">
        <w:rPr>
          <w:rFonts w:ascii="Calibri" w:eastAsia="Calibri" w:hAnsi="Calibri" w:cs="Times New Roman"/>
          <w:sz w:val="20"/>
          <w:szCs w:val="20"/>
        </w:rPr>
        <w:sym w:font="Wingdings 3" w:char="F067"/>
      </w:r>
      <w:r w:rsidRPr="000E57C4">
        <w:rPr>
          <w:rFonts w:ascii="Calibri" w:eastAsia="Calibri" w:hAnsi="Calibri" w:cs="Times New Roman"/>
          <w:sz w:val="20"/>
          <w:szCs w:val="20"/>
        </w:rPr>
        <w:t xml:space="preserve">  map to and assess IOO #10 (</w:t>
      </w:r>
      <w:r w:rsidRPr="000E57C4">
        <w:rPr>
          <w:rFonts w:ascii="Calibri" w:eastAsia="Calibri" w:hAnsi="Calibri" w:cs="Times New Roman"/>
          <w:i/>
          <w:sz w:val="20"/>
          <w:szCs w:val="20"/>
        </w:rPr>
        <w:t>Student Development</w:t>
      </w:r>
      <w:r w:rsidRPr="000E57C4">
        <w:rPr>
          <w:rFonts w:ascii="Calibri" w:eastAsia="Calibri" w:hAnsi="Calibri" w:cs="Times New Roman"/>
          <w:sz w:val="20"/>
          <w:szCs w:val="20"/>
        </w:rPr>
        <w:t>): The School of Management will be successful in contributing to the academic, professional, and personal development of its students.</w:t>
      </w:r>
    </w:p>
    <w:p w:rsidR="000E57C4" w:rsidRPr="000E57C4" w:rsidRDefault="000E57C4" w:rsidP="000E57C4">
      <w:pPr>
        <w:rPr>
          <w:rFonts w:ascii="Calibri" w:eastAsia="Calibri" w:hAnsi="Calibri" w:cs="Times New Roman"/>
          <w:sz w:val="20"/>
          <w:szCs w:val="20"/>
        </w:rPr>
      </w:pPr>
    </w:p>
    <w:p w:rsidR="000E57C4" w:rsidRPr="000E57C4" w:rsidRDefault="000E57C4" w:rsidP="000E57C4">
      <w:pPr>
        <w:rPr>
          <w:rFonts w:ascii="Calibri" w:eastAsia="Calibri" w:hAnsi="Calibri" w:cs="Times New Roman"/>
          <w:sz w:val="20"/>
          <w:szCs w:val="20"/>
        </w:rPr>
      </w:pPr>
      <w:r w:rsidRPr="000E57C4">
        <w:rPr>
          <w:rFonts w:ascii="Calibri" w:eastAsia="Calibri" w:hAnsi="Calibri" w:cs="Times New Roman"/>
          <w:sz w:val="20"/>
          <w:szCs w:val="20"/>
        </w:rPr>
        <w:t>(</w:t>
      </w:r>
      <w:r w:rsidRPr="000E57C4">
        <w:rPr>
          <w:rFonts w:ascii="Calibri" w:eastAsia="Calibri" w:hAnsi="Calibri" w:cs="Times New Roman"/>
          <w:b/>
          <w:sz w:val="20"/>
          <w:szCs w:val="20"/>
        </w:rPr>
        <w:t>Note</w:t>
      </w:r>
      <w:r w:rsidRPr="000E57C4">
        <w:rPr>
          <w:rFonts w:ascii="Calibri" w:eastAsia="Calibri" w:hAnsi="Calibri" w:cs="Times New Roman"/>
          <w:sz w:val="20"/>
          <w:szCs w:val="20"/>
        </w:rPr>
        <w:t>: The school is also using other operational assessment metrics to measure intended operational outcomes #1-#10.)</w:t>
      </w:r>
    </w:p>
    <w:p w:rsidR="000E57C4" w:rsidRPr="000E57C4" w:rsidRDefault="000E57C4" w:rsidP="000E57C4">
      <w:pPr>
        <w:rPr>
          <w:rFonts w:ascii="Calibri" w:eastAsia="Calibri" w:hAnsi="Calibri" w:cs="Times New Roman"/>
          <w:sz w:val="20"/>
          <w:szCs w:val="20"/>
        </w:rPr>
      </w:pPr>
    </w:p>
    <w:p w:rsidR="000E57C4" w:rsidRPr="000E57C4" w:rsidRDefault="000E57C4" w:rsidP="000E57C4">
      <w:pPr>
        <w:rPr>
          <w:rFonts w:ascii="Calibri" w:eastAsia="Calibri" w:hAnsi="Calibri" w:cs="Times New Roman"/>
          <w:sz w:val="20"/>
          <w:szCs w:val="20"/>
        </w:rPr>
      </w:pPr>
    </w:p>
    <w:p w:rsidR="000E57C4" w:rsidRPr="000E57C4" w:rsidRDefault="000E57C4" w:rsidP="000E57C4">
      <w:pPr>
        <w:rPr>
          <w:rFonts w:ascii="Calibri" w:eastAsia="Calibri" w:hAnsi="Calibri" w:cs="Times New Roman"/>
          <w:sz w:val="20"/>
          <w:szCs w:val="20"/>
        </w:rPr>
      </w:pPr>
    </w:p>
    <w:p w:rsidR="000E57C4" w:rsidRPr="000E57C4" w:rsidRDefault="000E57C4" w:rsidP="000E57C4">
      <w:pPr>
        <w:rPr>
          <w:rFonts w:ascii="Calibri" w:eastAsia="Calibri" w:hAnsi="Calibri" w:cs="Times New Roman"/>
          <w:sz w:val="20"/>
          <w:szCs w:val="20"/>
        </w:rPr>
      </w:pPr>
    </w:p>
    <w:p w:rsidR="000E57C4" w:rsidRPr="000E57C4" w:rsidRDefault="000E57C4" w:rsidP="000E57C4">
      <w:pPr>
        <w:rPr>
          <w:rFonts w:ascii="Calibri" w:eastAsia="Calibri" w:hAnsi="Calibri" w:cs="Times New Roman"/>
        </w:rPr>
        <w:sectPr w:rsidR="000E57C4" w:rsidRPr="000E57C4" w:rsidSect="0044190A">
          <w:pgSz w:w="12240" w:h="15840"/>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0E57C4" w:rsidRPr="000E57C4" w:rsidRDefault="000E57C4" w:rsidP="000E57C4">
      <w:pPr>
        <w:jc w:val="center"/>
        <w:rPr>
          <w:rFonts w:asciiTheme="minorHAnsi" w:hAnsiTheme="minorHAnsi" w:cs="Times New Roman"/>
          <w:b/>
          <w:sz w:val="40"/>
          <w:szCs w:val="40"/>
        </w:rPr>
      </w:pPr>
      <w:r w:rsidRPr="000E57C4">
        <w:rPr>
          <w:rFonts w:ascii="Calibri" w:hAnsi="Calibri" w:cs="Times New Roman"/>
          <w:b/>
          <w:sz w:val="40"/>
          <w:szCs w:val="40"/>
        </w:rPr>
        <w:lastRenderedPageBreak/>
        <w:t>International</w:t>
      </w:r>
      <w:r w:rsidRPr="000E57C4">
        <w:rPr>
          <w:rFonts w:asciiTheme="minorHAnsi" w:hAnsiTheme="minorHAnsi" w:cs="Times New Roman"/>
          <w:b/>
          <w:sz w:val="40"/>
          <w:szCs w:val="40"/>
        </w:rPr>
        <w:t xml:space="preserve"> Academy of</w:t>
      </w:r>
    </w:p>
    <w:p w:rsidR="000E57C4" w:rsidRPr="000E57C4" w:rsidRDefault="000E57C4" w:rsidP="000E57C4">
      <w:pPr>
        <w:jc w:val="center"/>
        <w:rPr>
          <w:rFonts w:asciiTheme="minorHAnsi" w:hAnsiTheme="minorHAnsi" w:cs="Times New Roman"/>
          <w:b/>
          <w:sz w:val="40"/>
          <w:szCs w:val="40"/>
        </w:rPr>
      </w:pPr>
      <w:r w:rsidRPr="000E57C4">
        <w:rPr>
          <w:rFonts w:asciiTheme="minorHAnsi" w:hAnsiTheme="minorHAnsi" w:cs="Times New Roman"/>
          <w:b/>
          <w:sz w:val="40"/>
          <w:szCs w:val="40"/>
        </w:rPr>
        <w:t>Commerce and Business Enterprise</w:t>
      </w:r>
    </w:p>
    <w:p w:rsidR="000E57C4" w:rsidRPr="000E57C4" w:rsidRDefault="000E57C4" w:rsidP="000E57C4">
      <w:pPr>
        <w:rPr>
          <w:rFonts w:asciiTheme="minorHAnsi" w:hAnsiTheme="minorHAnsi" w:cs="Times New Roman"/>
        </w:rPr>
      </w:pPr>
    </w:p>
    <w:p w:rsidR="000E57C4" w:rsidRPr="000E57C4" w:rsidRDefault="000E57C4" w:rsidP="000E57C4">
      <w:pPr>
        <w:rPr>
          <w:rFonts w:asciiTheme="minorHAnsi" w:hAnsiTheme="minorHAnsi" w:cs="Times New Roman"/>
        </w:rPr>
      </w:pPr>
    </w:p>
    <w:p w:rsidR="000E57C4" w:rsidRPr="000E57C4" w:rsidRDefault="000E57C4" w:rsidP="000E57C4">
      <w:pPr>
        <w:keepNext/>
        <w:keepLines/>
        <w:jc w:val="center"/>
        <w:outlineLvl w:val="8"/>
        <w:rPr>
          <w:rFonts w:ascii="Calibri" w:eastAsiaTheme="majorEastAsia" w:hAnsi="Calibri" w:cs="Calibri"/>
          <w:b/>
          <w:iCs/>
          <w:color w:val="272727" w:themeColor="text1" w:themeTint="D8"/>
          <w:sz w:val="36"/>
          <w:szCs w:val="36"/>
        </w:rPr>
      </w:pPr>
      <w:r w:rsidRPr="000E57C4">
        <w:rPr>
          <w:rFonts w:ascii="Calibri" w:eastAsiaTheme="majorEastAsia" w:hAnsi="Calibri" w:cs="Calibri"/>
          <w:b/>
          <w:iCs/>
          <w:color w:val="272727" w:themeColor="text1" w:themeTint="D8"/>
          <w:sz w:val="36"/>
          <w:szCs w:val="36"/>
        </w:rPr>
        <w:t>School of Management</w:t>
      </w:r>
    </w:p>
    <w:p w:rsidR="000E57C4" w:rsidRPr="000E57C4" w:rsidRDefault="000E57C4" w:rsidP="000E57C4">
      <w:pPr>
        <w:rPr>
          <w:rFonts w:asciiTheme="minorHAnsi" w:hAnsiTheme="minorHAnsi" w:cs="Times New Roman"/>
        </w:rPr>
      </w:pPr>
    </w:p>
    <w:p w:rsidR="000E57C4" w:rsidRPr="000E57C4" w:rsidRDefault="000E57C4" w:rsidP="000E57C4">
      <w:pPr>
        <w:rPr>
          <w:rFonts w:asciiTheme="minorHAnsi" w:hAnsiTheme="minorHAnsi" w:cs="Times New Roman"/>
        </w:rPr>
      </w:pPr>
    </w:p>
    <w:p w:rsidR="000E57C4" w:rsidRPr="000E57C4" w:rsidRDefault="000E57C4" w:rsidP="000E57C4">
      <w:pPr>
        <w:jc w:val="center"/>
        <w:rPr>
          <w:rFonts w:asciiTheme="minorHAnsi" w:hAnsiTheme="minorHAnsi" w:cs="Times New Roman"/>
          <w:b/>
          <w:sz w:val="32"/>
          <w:szCs w:val="32"/>
        </w:rPr>
      </w:pPr>
      <w:r w:rsidRPr="000E57C4">
        <w:rPr>
          <w:rFonts w:asciiTheme="minorHAnsi" w:hAnsiTheme="minorHAnsi" w:cs="Times New Roman"/>
          <w:b/>
          <w:sz w:val="32"/>
          <w:szCs w:val="32"/>
        </w:rPr>
        <w:t>Bachelor of Business Administration (BBA) Program</w:t>
      </w:r>
    </w:p>
    <w:p w:rsidR="000E57C4" w:rsidRPr="000E57C4" w:rsidRDefault="000E57C4" w:rsidP="000E57C4">
      <w:pPr>
        <w:rPr>
          <w:rFonts w:asciiTheme="minorHAnsi" w:hAnsiTheme="minorHAnsi" w:cs="Times New Roman"/>
        </w:rPr>
      </w:pPr>
    </w:p>
    <w:p w:rsidR="000E57C4" w:rsidRPr="000E57C4" w:rsidRDefault="000E57C4" w:rsidP="000E57C4">
      <w:pPr>
        <w:rPr>
          <w:rFonts w:asciiTheme="minorHAnsi" w:hAnsiTheme="minorHAnsi" w:cs="Times New Roman"/>
        </w:rPr>
      </w:pPr>
    </w:p>
    <w:p w:rsidR="000E57C4" w:rsidRPr="000E57C4" w:rsidRDefault="000E57C4" w:rsidP="000E57C4">
      <w:pPr>
        <w:jc w:val="center"/>
        <w:rPr>
          <w:rFonts w:asciiTheme="minorHAnsi" w:hAnsiTheme="minorHAnsi" w:cs="Times New Roman"/>
          <w:sz w:val="32"/>
          <w:szCs w:val="32"/>
        </w:rPr>
      </w:pPr>
      <w:r w:rsidRPr="000E57C4">
        <w:rPr>
          <w:rFonts w:asciiTheme="minorHAnsi" w:hAnsiTheme="minorHAnsi" w:cs="Times New Roman"/>
          <w:sz w:val="32"/>
          <w:szCs w:val="32"/>
        </w:rPr>
        <w:t>Alumni Survey</w:t>
      </w:r>
    </w:p>
    <w:p w:rsidR="000E57C4" w:rsidRPr="000E57C4" w:rsidRDefault="000E57C4" w:rsidP="000E57C4">
      <w:pPr>
        <w:rPr>
          <w:rFonts w:asciiTheme="minorHAnsi" w:hAnsiTheme="minorHAnsi" w:cs="Times New Roman"/>
        </w:rPr>
      </w:pPr>
    </w:p>
    <w:p w:rsidR="000E57C4" w:rsidRPr="000E57C4" w:rsidRDefault="000E57C4" w:rsidP="000E57C4">
      <w:pPr>
        <w:pBdr>
          <w:top w:val="single" w:sz="2" w:space="1" w:color="auto"/>
        </w:pBdr>
        <w:rPr>
          <w:rFonts w:ascii="Tahoma" w:hAnsi="Tahoma" w:cs="Times New Roman"/>
          <w:sz w:val="20"/>
          <w:szCs w:val="24"/>
        </w:rPr>
      </w:pPr>
    </w:p>
    <w:p w:rsidR="000E57C4" w:rsidRPr="000E57C4" w:rsidRDefault="000E57C4" w:rsidP="000E57C4">
      <w:pPr>
        <w:rPr>
          <w:rFonts w:asciiTheme="minorHAnsi" w:hAnsiTheme="minorHAnsi" w:cs="Times New Roman"/>
          <w:sz w:val="20"/>
          <w:szCs w:val="20"/>
        </w:rPr>
      </w:pPr>
      <w:r w:rsidRPr="000E57C4">
        <w:rPr>
          <w:rFonts w:asciiTheme="minorHAnsi" w:hAnsiTheme="minorHAnsi" w:cs="Times New Roman"/>
          <w:b/>
          <w:sz w:val="20"/>
          <w:szCs w:val="20"/>
        </w:rPr>
        <w:t>Introduction and Purpose</w:t>
      </w:r>
      <w:r w:rsidRPr="000E57C4">
        <w:rPr>
          <w:rFonts w:asciiTheme="minorHAnsi" w:hAnsiTheme="minorHAnsi" w:cs="Times New Roman"/>
          <w:sz w:val="20"/>
          <w:szCs w:val="20"/>
        </w:rPr>
        <w:t>:</w:t>
      </w:r>
    </w:p>
    <w:p w:rsidR="000E57C4" w:rsidRPr="000E57C4" w:rsidRDefault="000E57C4" w:rsidP="000E57C4">
      <w:pPr>
        <w:rPr>
          <w:rFonts w:asciiTheme="minorHAnsi" w:hAnsiTheme="minorHAnsi" w:cs="Times New Roman"/>
          <w:sz w:val="20"/>
          <w:szCs w:val="20"/>
        </w:rPr>
      </w:pPr>
    </w:p>
    <w:p w:rsidR="000E57C4" w:rsidRPr="000E57C4" w:rsidRDefault="000E57C4" w:rsidP="000E57C4">
      <w:pPr>
        <w:rPr>
          <w:rFonts w:asciiTheme="minorHAnsi" w:hAnsiTheme="minorHAnsi" w:cs="Times New Roman"/>
          <w:sz w:val="20"/>
          <w:szCs w:val="20"/>
        </w:rPr>
      </w:pPr>
      <w:r w:rsidRPr="000E57C4">
        <w:rPr>
          <w:rFonts w:asciiTheme="minorHAnsi" w:hAnsiTheme="minorHAnsi" w:cs="Times New Roman"/>
          <w:sz w:val="20"/>
          <w:szCs w:val="20"/>
        </w:rPr>
        <w:t>As part of our continuing efforts to improve the degree programs offered by the School of Management at the International Academy of Commerce and Business Enterprise, we are interested in your candid assessments regarding various aspects of the school’s BBA program, general learning environment, and your post-graduation career and academic experiences. This alumni survey is an important tool in our program of continuous improvement, and it provides valuable data and information that will be used to identify areas where changes and improvements are needed and to help us improve the educational experiences for future students.</w:t>
      </w:r>
    </w:p>
    <w:p w:rsidR="000E57C4" w:rsidRPr="000E57C4" w:rsidRDefault="000E57C4" w:rsidP="000E57C4">
      <w:pPr>
        <w:pBdr>
          <w:bottom w:val="single" w:sz="2" w:space="1" w:color="auto"/>
        </w:pBdr>
        <w:rPr>
          <w:rFonts w:asciiTheme="minorHAnsi" w:hAnsiTheme="minorHAnsi" w:cs="Times New Roman"/>
          <w:sz w:val="20"/>
          <w:szCs w:val="20"/>
        </w:rPr>
      </w:pPr>
    </w:p>
    <w:p w:rsidR="000E57C4" w:rsidRPr="000E57C4" w:rsidRDefault="000E57C4" w:rsidP="000E57C4">
      <w:pPr>
        <w:rPr>
          <w:rFonts w:asciiTheme="minorHAnsi" w:hAnsiTheme="minorHAnsi" w:cs="Times New Roman"/>
          <w:sz w:val="20"/>
          <w:szCs w:val="20"/>
        </w:rPr>
      </w:pPr>
    </w:p>
    <w:p w:rsidR="000E57C4" w:rsidRPr="000E57C4" w:rsidRDefault="000E57C4" w:rsidP="000E57C4">
      <w:pPr>
        <w:rPr>
          <w:rFonts w:asciiTheme="minorHAnsi" w:hAnsiTheme="minorHAnsi" w:cs="Times New Roman"/>
          <w:sz w:val="20"/>
          <w:szCs w:val="20"/>
        </w:rPr>
      </w:pPr>
      <w:r w:rsidRPr="000E57C4">
        <w:rPr>
          <w:rFonts w:asciiTheme="minorHAnsi" w:hAnsiTheme="minorHAnsi" w:cs="Times New Roman"/>
          <w:b/>
          <w:sz w:val="20"/>
          <w:szCs w:val="20"/>
        </w:rPr>
        <w:t>Survey Composition</w:t>
      </w:r>
      <w:r w:rsidRPr="000E57C4">
        <w:rPr>
          <w:rFonts w:asciiTheme="minorHAnsi" w:hAnsiTheme="minorHAnsi" w:cs="Times New Roman"/>
          <w:sz w:val="20"/>
          <w:szCs w:val="20"/>
        </w:rPr>
        <w:t>:</w:t>
      </w:r>
    </w:p>
    <w:p w:rsidR="000E57C4" w:rsidRPr="000E57C4" w:rsidRDefault="000E57C4" w:rsidP="000E57C4">
      <w:pPr>
        <w:rPr>
          <w:rFonts w:asciiTheme="minorHAnsi" w:hAnsiTheme="minorHAnsi" w:cs="Times New Roman"/>
          <w:sz w:val="20"/>
          <w:szCs w:val="20"/>
        </w:rPr>
      </w:pPr>
    </w:p>
    <w:p w:rsidR="000E57C4" w:rsidRPr="000E57C4" w:rsidRDefault="000E57C4" w:rsidP="000E57C4">
      <w:pPr>
        <w:rPr>
          <w:rFonts w:asciiTheme="minorHAnsi" w:hAnsiTheme="minorHAnsi" w:cs="Times New Roman"/>
          <w:sz w:val="20"/>
          <w:szCs w:val="20"/>
        </w:rPr>
      </w:pPr>
      <w:r w:rsidRPr="000E57C4">
        <w:rPr>
          <w:rFonts w:asciiTheme="minorHAnsi" w:hAnsiTheme="minorHAnsi" w:cs="Times New Roman"/>
          <w:sz w:val="20"/>
          <w:szCs w:val="20"/>
        </w:rPr>
        <w:t>The survey is composed of the following five parts:</w:t>
      </w:r>
    </w:p>
    <w:p w:rsidR="000E57C4" w:rsidRPr="000E57C4" w:rsidRDefault="000E57C4" w:rsidP="000E57C4">
      <w:pPr>
        <w:rPr>
          <w:rFonts w:asciiTheme="minorHAnsi" w:hAnsiTheme="minorHAnsi" w:cs="Times New Roman"/>
          <w:sz w:val="20"/>
          <w:szCs w:val="20"/>
        </w:rPr>
      </w:pPr>
    </w:p>
    <w:p w:rsidR="000E57C4" w:rsidRPr="000E57C4" w:rsidRDefault="000E57C4" w:rsidP="000E57C4">
      <w:pPr>
        <w:ind w:left="720" w:hanging="720"/>
        <w:rPr>
          <w:rFonts w:asciiTheme="minorHAnsi" w:hAnsiTheme="minorHAnsi" w:cs="Times New Roman"/>
          <w:sz w:val="20"/>
          <w:szCs w:val="20"/>
        </w:rPr>
      </w:pPr>
      <w:r w:rsidRPr="000E57C4">
        <w:rPr>
          <w:rFonts w:asciiTheme="minorHAnsi" w:hAnsiTheme="minorHAnsi" w:cs="Times New Roman"/>
          <w:sz w:val="20"/>
          <w:szCs w:val="20"/>
        </w:rPr>
        <w:t>Part I:</w:t>
      </w:r>
      <w:r w:rsidRPr="000E57C4">
        <w:rPr>
          <w:rFonts w:asciiTheme="minorHAnsi" w:hAnsiTheme="minorHAnsi" w:cs="Times New Roman"/>
          <w:sz w:val="20"/>
          <w:szCs w:val="20"/>
        </w:rPr>
        <w:tab/>
        <w:t>General Post-Graduation Survey Items</w:t>
      </w:r>
    </w:p>
    <w:p w:rsidR="000E57C4" w:rsidRPr="000E57C4" w:rsidRDefault="000E57C4" w:rsidP="000E57C4">
      <w:pPr>
        <w:ind w:left="720" w:hanging="720"/>
        <w:rPr>
          <w:rFonts w:asciiTheme="minorHAnsi" w:hAnsiTheme="minorHAnsi" w:cs="Times New Roman"/>
          <w:sz w:val="20"/>
          <w:szCs w:val="20"/>
        </w:rPr>
      </w:pPr>
    </w:p>
    <w:p w:rsidR="000E57C4" w:rsidRPr="000E57C4" w:rsidRDefault="000E57C4" w:rsidP="000E57C4">
      <w:pPr>
        <w:ind w:left="720" w:hanging="720"/>
        <w:rPr>
          <w:rFonts w:asciiTheme="minorHAnsi" w:hAnsiTheme="minorHAnsi" w:cs="Times New Roman"/>
          <w:sz w:val="20"/>
          <w:szCs w:val="20"/>
        </w:rPr>
      </w:pPr>
      <w:r w:rsidRPr="000E57C4">
        <w:rPr>
          <w:rFonts w:asciiTheme="minorHAnsi" w:hAnsiTheme="minorHAnsi" w:cs="Times New Roman"/>
          <w:sz w:val="20"/>
          <w:szCs w:val="20"/>
        </w:rPr>
        <w:t>Part II:</w:t>
      </w:r>
      <w:r w:rsidRPr="000E57C4">
        <w:rPr>
          <w:rFonts w:asciiTheme="minorHAnsi" w:hAnsiTheme="minorHAnsi" w:cs="Times New Roman"/>
          <w:sz w:val="20"/>
          <w:szCs w:val="20"/>
        </w:rPr>
        <w:tab/>
        <w:t>Post-Graduation Evaluation of Your Learning in the Bachelor of Business Administration</w:t>
      </w:r>
    </w:p>
    <w:p w:rsidR="000E57C4" w:rsidRPr="000E57C4" w:rsidRDefault="000E57C4" w:rsidP="000E57C4">
      <w:pPr>
        <w:ind w:left="720" w:hanging="720"/>
        <w:rPr>
          <w:rFonts w:asciiTheme="minorHAnsi" w:hAnsiTheme="minorHAnsi" w:cs="Times New Roman"/>
          <w:sz w:val="20"/>
          <w:szCs w:val="20"/>
        </w:rPr>
      </w:pPr>
    </w:p>
    <w:p w:rsidR="000E57C4" w:rsidRPr="000E57C4" w:rsidRDefault="000E57C4" w:rsidP="000E57C4">
      <w:pPr>
        <w:ind w:left="720" w:hanging="720"/>
        <w:rPr>
          <w:rFonts w:asciiTheme="minorHAnsi" w:hAnsiTheme="minorHAnsi" w:cs="Times New Roman"/>
          <w:sz w:val="20"/>
          <w:szCs w:val="20"/>
        </w:rPr>
      </w:pPr>
      <w:r w:rsidRPr="000E57C4">
        <w:rPr>
          <w:rFonts w:asciiTheme="minorHAnsi" w:hAnsiTheme="minorHAnsi" w:cs="Times New Roman"/>
          <w:sz w:val="20"/>
          <w:szCs w:val="20"/>
        </w:rPr>
        <w:t>Part III:</w:t>
      </w:r>
      <w:r w:rsidRPr="000E57C4">
        <w:rPr>
          <w:rFonts w:asciiTheme="minorHAnsi" w:hAnsiTheme="minorHAnsi" w:cs="Times New Roman"/>
          <w:sz w:val="20"/>
          <w:szCs w:val="20"/>
        </w:rPr>
        <w:tab/>
        <w:t>Your Post-Graduation Evaluation of the BBA Program and Learning Environment of the School of Management</w:t>
      </w:r>
    </w:p>
    <w:p w:rsidR="000E57C4" w:rsidRPr="000E57C4" w:rsidRDefault="000E57C4" w:rsidP="000E57C4">
      <w:pPr>
        <w:ind w:left="720" w:hanging="720"/>
        <w:rPr>
          <w:rFonts w:asciiTheme="minorHAnsi" w:hAnsiTheme="minorHAnsi" w:cs="Times New Roman"/>
          <w:sz w:val="20"/>
          <w:szCs w:val="20"/>
        </w:rPr>
      </w:pPr>
    </w:p>
    <w:p w:rsidR="000E57C4" w:rsidRPr="000E57C4" w:rsidRDefault="000E57C4" w:rsidP="000E57C4">
      <w:pPr>
        <w:ind w:left="720" w:hanging="720"/>
        <w:rPr>
          <w:rFonts w:asciiTheme="minorHAnsi" w:hAnsiTheme="minorHAnsi" w:cs="Times New Roman"/>
          <w:sz w:val="20"/>
          <w:szCs w:val="20"/>
        </w:rPr>
      </w:pPr>
      <w:r w:rsidRPr="000E57C4">
        <w:rPr>
          <w:rFonts w:asciiTheme="minorHAnsi" w:hAnsiTheme="minorHAnsi" w:cs="Times New Roman"/>
          <w:sz w:val="20"/>
          <w:szCs w:val="20"/>
        </w:rPr>
        <w:t>Part IV:</w:t>
      </w:r>
      <w:r w:rsidRPr="000E57C4">
        <w:rPr>
          <w:rFonts w:asciiTheme="minorHAnsi" w:hAnsiTheme="minorHAnsi" w:cs="Times New Roman"/>
          <w:sz w:val="20"/>
          <w:szCs w:val="20"/>
        </w:rPr>
        <w:tab/>
        <w:t>Summary Evaluation and Other Comments</w:t>
      </w:r>
    </w:p>
    <w:p w:rsidR="000E57C4" w:rsidRPr="000E57C4" w:rsidRDefault="000E57C4" w:rsidP="000E57C4">
      <w:pPr>
        <w:rPr>
          <w:rFonts w:asciiTheme="minorHAnsi" w:hAnsiTheme="minorHAnsi" w:cs="Times New Roman"/>
          <w:sz w:val="20"/>
          <w:szCs w:val="20"/>
        </w:rPr>
      </w:pPr>
    </w:p>
    <w:p w:rsidR="000E57C4" w:rsidRPr="000E57C4" w:rsidRDefault="000E57C4" w:rsidP="000E57C4">
      <w:pPr>
        <w:ind w:left="720" w:hanging="720"/>
        <w:rPr>
          <w:rFonts w:asciiTheme="minorHAnsi" w:hAnsiTheme="minorHAnsi" w:cs="Times New Roman"/>
          <w:sz w:val="20"/>
          <w:szCs w:val="20"/>
        </w:rPr>
      </w:pPr>
      <w:r w:rsidRPr="000E57C4">
        <w:rPr>
          <w:rFonts w:asciiTheme="minorHAnsi" w:hAnsiTheme="minorHAnsi" w:cs="Times New Roman"/>
          <w:sz w:val="20"/>
          <w:szCs w:val="20"/>
        </w:rPr>
        <w:t>Part V:</w:t>
      </w:r>
      <w:r w:rsidRPr="000E57C4">
        <w:rPr>
          <w:rFonts w:asciiTheme="minorHAnsi" w:hAnsiTheme="minorHAnsi" w:cs="Times New Roman"/>
          <w:sz w:val="20"/>
          <w:szCs w:val="20"/>
        </w:rPr>
        <w:tab/>
        <w:t>Demographic Information</w:t>
      </w:r>
    </w:p>
    <w:p w:rsidR="000E57C4" w:rsidRPr="000E57C4" w:rsidRDefault="000E57C4" w:rsidP="000E57C4">
      <w:pPr>
        <w:pBdr>
          <w:bottom w:val="single" w:sz="2" w:space="1" w:color="auto"/>
        </w:pBdr>
        <w:rPr>
          <w:rFonts w:asciiTheme="minorHAnsi" w:hAnsiTheme="minorHAnsi" w:cs="Times New Roman"/>
          <w:sz w:val="20"/>
          <w:szCs w:val="20"/>
        </w:rPr>
      </w:pPr>
    </w:p>
    <w:p w:rsidR="000E57C4" w:rsidRPr="000E57C4" w:rsidRDefault="000E57C4" w:rsidP="000E57C4">
      <w:pPr>
        <w:rPr>
          <w:rFonts w:asciiTheme="minorHAnsi" w:hAnsiTheme="minorHAnsi" w:cs="Times New Roman"/>
          <w:sz w:val="20"/>
          <w:szCs w:val="20"/>
        </w:rPr>
      </w:pPr>
    </w:p>
    <w:p w:rsidR="000E57C4" w:rsidRPr="000E57C4" w:rsidRDefault="000E57C4" w:rsidP="000E57C4">
      <w:pPr>
        <w:rPr>
          <w:rFonts w:asciiTheme="minorHAnsi" w:hAnsiTheme="minorHAnsi" w:cs="Times New Roman"/>
          <w:sz w:val="20"/>
          <w:szCs w:val="20"/>
        </w:rPr>
      </w:pPr>
      <w:r w:rsidRPr="000E57C4">
        <w:rPr>
          <w:rFonts w:asciiTheme="minorHAnsi" w:hAnsiTheme="minorHAnsi" w:cs="Times New Roman"/>
          <w:b/>
          <w:sz w:val="20"/>
          <w:szCs w:val="20"/>
        </w:rPr>
        <w:t>General Instructions</w:t>
      </w:r>
      <w:r w:rsidRPr="000E57C4">
        <w:rPr>
          <w:rFonts w:asciiTheme="minorHAnsi" w:hAnsiTheme="minorHAnsi" w:cs="Times New Roman"/>
          <w:sz w:val="20"/>
          <w:szCs w:val="20"/>
        </w:rPr>
        <w:t>:</w:t>
      </w:r>
    </w:p>
    <w:p w:rsidR="000E57C4" w:rsidRPr="000E57C4" w:rsidRDefault="000E57C4" w:rsidP="000E57C4">
      <w:pPr>
        <w:rPr>
          <w:rFonts w:asciiTheme="minorHAnsi" w:hAnsiTheme="minorHAnsi" w:cs="Times New Roman"/>
          <w:sz w:val="20"/>
          <w:szCs w:val="20"/>
        </w:rPr>
      </w:pPr>
    </w:p>
    <w:p w:rsidR="000E57C4" w:rsidRPr="000E57C4" w:rsidRDefault="000E57C4" w:rsidP="000E57C4">
      <w:pPr>
        <w:ind w:left="360" w:hanging="360"/>
        <w:rPr>
          <w:rFonts w:asciiTheme="minorHAnsi" w:hAnsiTheme="minorHAnsi" w:cs="Times New Roman"/>
          <w:sz w:val="20"/>
          <w:szCs w:val="20"/>
        </w:rPr>
      </w:pPr>
      <w:r w:rsidRPr="000E57C4">
        <w:rPr>
          <w:rFonts w:asciiTheme="minorHAnsi" w:hAnsiTheme="minorHAnsi" w:cs="Times New Roman"/>
          <w:sz w:val="20"/>
          <w:szCs w:val="20"/>
        </w:rPr>
        <w:t>1.</w:t>
      </w:r>
      <w:r w:rsidRPr="000E57C4">
        <w:rPr>
          <w:rFonts w:asciiTheme="minorHAnsi" w:hAnsiTheme="minorHAnsi" w:cs="Times New Roman"/>
          <w:sz w:val="20"/>
          <w:szCs w:val="20"/>
        </w:rPr>
        <w:tab/>
        <w:t>Please give careful consideration to all of the survey items and provide thoughtful, candid, and accurate responses to each of the applicable items.</w:t>
      </w:r>
    </w:p>
    <w:p w:rsidR="000E57C4" w:rsidRPr="000E57C4" w:rsidRDefault="000E57C4" w:rsidP="000E57C4">
      <w:pPr>
        <w:ind w:left="360" w:hanging="360"/>
        <w:rPr>
          <w:rFonts w:asciiTheme="minorHAnsi" w:hAnsiTheme="minorHAnsi" w:cs="Times New Roman"/>
          <w:sz w:val="20"/>
          <w:szCs w:val="20"/>
        </w:rPr>
      </w:pPr>
      <w:r w:rsidRPr="000E57C4">
        <w:rPr>
          <w:rFonts w:asciiTheme="minorHAnsi" w:hAnsiTheme="minorHAnsi" w:cs="Times New Roman"/>
          <w:sz w:val="20"/>
          <w:szCs w:val="20"/>
        </w:rPr>
        <w:t xml:space="preserve"> </w:t>
      </w:r>
    </w:p>
    <w:p w:rsidR="000E57C4" w:rsidRPr="000E57C4" w:rsidRDefault="000E57C4" w:rsidP="000E57C4">
      <w:pPr>
        <w:ind w:left="360" w:hanging="360"/>
        <w:rPr>
          <w:rFonts w:asciiTheme="minorHAnsi" w:hAnsiTheme="minorHAnsi" w:cs="Times New Roman"/>
          <w:sz w:val="20"/>
          <w:szCs w:val="20"/>
        </w:rPr>
      </w:pPr>
      <w:r w:rsidRPr="000E57C4">
        <w:rPr>
          <w:rFonts w:asciiTheme="minorHAnsi" w:hAnsiTheme="minorHAnsi" w:cs="Times New Roman"/>
          <w:sz w:val="20"/>
          <w:szCs w:val="20"/>
        </w:rPr>
        <w:t>2.</w:t>
      </w:r>
      <w:r w:rsidRPr="000E57C4">
        <w:rPr>
          <w:rFonts w:asciiTheme="minorHAnsi" w:hAnsiTheme="minorHAnsi" w:cs="Times New Roman"/>
          <w:sz w:val="20"/>
          <w:szCs w:val="20"/>
        </w:rPr>
        <w:tab/>
        <w:t>For each survey item, please also provide specific comments and suggestions for changes and improvements.</w:t>
      </w:r>
    </w:p>
    <w:p w:rsidR="000E57C4" w:rsidRPr="000E57C4" w:rsidRDefault="000E57C4" w:rsidP="000E57C4">
      <w:pPr>
        <w:ind w:left="360" w:hanging="360"/>
        <w:rPr>
          <w:rFonts w:asciiTheme="minorHAnsi" w:hAnsiTheme="minorHAnsi" w:cs="Times New Roman"/>
          <w:sz w:val="20"/>
          <w:szCs w:val="20"/>
        </w:rPr>
      </w:pPr>
    </w:p>
    <w:p w:rsidR="000E57C4" w:rsidRPr="000E57C4" w:rsidRDefault="000E57C4" w:rsidP="000E57C4">
      <w:pPr>
        <w:ind w:left="360" w:hanging="360"/>
        <w:rPr>
          <w:rFonts w:asciiTheme="minorHAnsi" w:hAnsiTheme="minorHAnsi" w:cs="Times New Roman"/>
          <w:sz w:val="20"/>
          <w:szCs w:val="20"/>
        </w:rPr>
      </w:pPr>
      <w:r w:rsidRPr="000E57C4">
        <w:rPr>
          <w:rFonts w:asciiTheme="minorHAnsi" w:hAnsiTheme="minorHAnsi" w:cs="Times New Roman"/>
          <w:sz w:val="20"/>
          <w:szCs w:val="20"/>
        </w:rPr>
        <w:t>3.</w:t>
      </w:r>
      <w:r w:rsidRPr="000E57C4">
        <w:rPr>
          <w:rFonts w:asciiTheme="minorHAnsi" w:hAnsiTheme="minorHAnsi" w:cs="Times New Roman"/>
          <w:sz w:val="20"/>
          <w:szCs w:val="20"/>
        </w:rPr>
        <w:tab/>
        <w:t>Your identity will remain anonymous in any reports that are produced from this survey. Your responses will be combined with those of other graduates in your program of study to create summary reports that will be used by faculty and administrators to improve the School of Management.</w:t>
      </w:r>
    </w:p>
    <w:p w:rsidR="000E57C4" w:rsidRPr="000E57C4" w:rsidRDefault="000E57C4" w:rsidP="000E57C4">
      <w:pPr>
        <w:pBdr>
          <w:bottom w:val="single" w:sz="2" w:space="1" w:color="auto"/>
        </w:pBdr>
        <w:rPr>
          <w:rFonts w:ascii="Tahoma" w:hAnsi="Tahoma" w:cs="Times New Roman"/>
          <w:sz w:val="20"/>
          <w:szCs w:val="24"/>
        </w:rPr>
      </w:pPr>
    </w:p>
    <w:p w:rsidR="000E57C4" w:rsidRPr="000E57C4" w:rsidRDefault="000E57C4" w:rsidP="000E57C4">
      <w:pPr>
        <w:rPr>
          <w:rFonts w:ascii="Tahoma" w:hAnsi="Tahoma" w:cs="Times New Roman"/>
          <w:sz w:val="20"/>
          <w:szCs w:val="24"/>
        </w:rPr>
      </w:pPr>
    </w:p>
    <w:p w:rsidR="000E57C4" w:rsidRPr="000E57C4" w:rsidRDefault="000E57C4" w:rsidP="000E57C4">
      <w:pPr>
        <w:rPr>
          <w:rFonts w:ascii="Tahoma" w:hAnsi="Tahoma" w:cs="Times New Roman"/>
          <w:sz w:val="20"/>
          <w:szCs w:val="24"/>
        </w:rPr>
        <w:sectPr w:rsidR="000E57C4" w:rsidRPr="000E57C4" w:rsidSect="003B6C97">
          <w:pgSz w:w="12240" w:h="15840" w:code="1"/>
          <w:pgMar w:top="1008" w:right="1440" w:bottom="864"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0E57C4" w:rsidRPr="000E57C4" w:rsidRDefault="000E57C4" w:rsidP="000E57C4">
      <w:pPr>
        <w:pBdr>
          <w:bottom w:val="single" w:sz="2" w:space="1" w:color="auto"/>
        </w:pBdr>
        <w:autoSpaceDE w:val="0"/>
        <w:autoSpaceDN w:val="0"/>
        <w:adjustRightInd w:val="0"/>
        <w:ind w:left="864" w:hanging="864"/>
        <w:rPr>
          <w:rFonts w:asciiTheme="minorHAnsi" w:eastAsia="Calibri" w:hAnsiTheme="minorHAnsi" w:cs="Times New Roman"/>
          <w:color w:val="000000"/>
          <w:sz w:val="24"/>
        </w:rPr>
      </w:pPr>
      <w:r w:rsidRPr="000E57C4">
        <w:rPr>
          <w:rFonts w:asciiTheme="minorHAnsi" w:eastAsia="Calibri" w:hAnsiTheme="minorHAnsi" w:cs="Times New Roman"/>
          <w:b/>
          <w:bCs/>
          <w:color w:val="000000"/>
        </w:rPr>
        <w:lastRenderedPageBreak/>
        <w:t>PART I:</w:t>
      </w:r>
      <w:r w:rsidRPr="000E57C4">
        <w:rPr>
          <w:rFonts w:asciiTheme="minorHAnsi" w:eastAsia="Calibri" w:hAnsiTheme="minorHAnsi" w:cs="Times New Roman"/>
          <w:b/>
          <w:bCs/>
          <w:color w:val="000000"/>
        </w:rPr>
        <w:tab/>
        <w:t>GENERAL POST-GRADUATION SURVEY ITEMS</w:t>
      </w:r>
    </w:p>
    <w:p w:rsidR="000E57C4" w:rsidRPr="000E57C4" w:rsidRDefault="000E57C4" w:rsidP="000E57C4">
      <w:pPr>
        <w:rPr>
          <w:rFonts w:asciiTheme="minorHAnsi" w:eastAsia="Calibri" w:hAnsiTheme="minorHAnsi" w:cs="Times New Roman"/>
          <w:sz w:val="20"/>
          <w:szCs w:val="20"/>
        </w:rPr>
      </w:pPr>
    </w:p>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This section contains survey items pertaining to your academic and professional career experiences since graduating from the School of Management at the International Academy of Commerce and Business Enterprise.</w:t>
      </w:r>
    </w:p>
    <w:p w:rsidR="000E57C4" w:rsidRPr="000E57C4" w:rsidRDefault="000E57C4" w:rsidP="000E57C4">
      <w:pPr>
        <w:rPr>
          <w:rFonts w:asciiTheme="minorHAnsi" w:eastAsia="Calibri" w:hAnsiTheme="minorHAnsi" w:cs="Times New Roman"/>
          <w:sz w:val="20"/>
          <w:szCs w:val="20"/>
        </w:rPr>
      </w:pPr>
    </w:p>
    <w:p w:rsidR="000E57C4" w:rsidRPr="000E57C4" w:rsidRDefault="000E57C4" w:rsidP="000E57C4">
      <w:pPr>
        <w:rPr>
          <w:rFonts w:asciiTheme="minorHAnsi" w:eastAsia="Calibri" w:hAnsiTheme="minorHAnsi" w:cs="Times New Roman"/>
          <w:sz w:val="20"/>
          <w:szCs w:val="20"/>
        </w:rPr>
      </w:pPr>
    </w:p>
    <w:p w:rsidR="000E57C4" w:rsidRPr="000E57C4" w:rsidRDefault="000E57C4" w:rsidP="00033EBF">
      <w:pPr>
        <w:numPr>
          <w:ilvl w:val="0"/>
          <w:numId w:val="50"/>
        </w:numPr>
        <w:ind w:left="360"/>
        <w:contextualSpacing/>
        <w:rPr>
          <w:rFonts w:asciiTheme="minorHAnsi" w:eastAsia="Calibri" w:hAnsiTheme="minorHAnsi" w:cs="Times New Roman"/>
          <w:b/>
          <w:sz w:val="20"/>
          <w:szCs w:val="20"/>
        </w:rPr>
      </w:pPr>
      <w:r w:rsidRPr="000E57C4">
        <w:rPr>
          <w:rFonts w:asciiTheme="minorHAnsi" w:eastAsia="Calibri" w:hAnsiTheme="minorHAnsi" w:cs="Times New Roman"/>
          <w:b/>
          <w:sz w:val="20"/>
          <w:szCs w:val="20"/>
        </w:rPr>
        <w:t>Which of the following items describes your current academic or professional career status? (More than one option can be selected.)</w:t>
      </w:r>
    </w:p>
    <w:tbl>
      <w:tblPr>
        <w:tblW w:w="9000" w:type="dxa"/>
        <w:jc w:val="right"/>
        <w:tblLayout w:type="fixed"/>
        <w:tblLook w:val="01E0" w:firstRow="1" w:lastRow="1" w:firstColumn="1" w:lastColumn="1" w:noHBand="0" w:noVBand="0"/>
      </w:tblPr>
      <w:tblGrid>
        <w:gridCol w:w="355"/>
        <w:gridCol w:w="1985"/>
        <w:gridCol w:w="6660"/>
      </w:tblGrid>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Working in the private sector or business</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Working in government or the public sector</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Working for a not-for-profit or non-governmental organization</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Self-employed</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Unemployed</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Attending or completed graduate school</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1985" w:type="dxa"/>
            <w:shd w:val="clear" w:color="auto" w:fill="auto"/>
            <w:tcMar>
              <w:left w:w="115" w:type="dxa"/>
              <w:right w:w="0" w:type="dxa"/>
            </w:tcMar>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 xml:space="preserve">Other (please specify):  </w:t>
            </w:r>
          </w:p>
        </w:tc>
        <w:tc>
          <w:tcPr>
            <w:tcW w:w="6660" w:type="dxa"/>
            <w:tcBorders>
              <w:bottom w:val="single" w:sz="2" w:space="0" w:color="auto"/>
            </w:tcBorders>
            <w:shd w:val="clear" w:color="auto" w:fill="auto"/>
            <w:vAlign w:val="center"/>
          </w:tcPr>
          <w:p w:rsidR="000E57C4" w:rsidRPr="000E57C4" w:rsidRDefault="000E57C4" w:rsidP="000E57C4">
            <w:pPr>
              <w:rPr>
                <w:rFonts w:asciiTheme="minorHAnsi" w:eastAsia="Calibri" w:hAnsiTheme="minorHAnsi" w:cs="Times New Roman"/>
                <w:sz w:val="20"/>
                <w:szCs w:val="20"/>
              </w:rPr>
            </w:pPr>
          </w:p>
        </w:tc>
      </w:tr>
    </w:tbl>
    <w:p w:rsidR="000E57C4" w:rsidRPr="000E57C4" w:rsidRDefault="000E57C4" w:rsidP="000E57C4">
      <w:pPr>
        <w:rPr>
          <w:rFonts w:asciiTheme="minorHAnsi" w:eastAsia="Calibri" w:hAnsiTheme="minorHAnsi" w:cs="Times New Roman"/>
          <w:b/>
          <w:sz w:val="20"/>
          <w:szCs w:val="20"/>
        </w:rPr>
      </w:pPr>
    </w:p>
    <w:p w:rsidR="000E57C4" w:rsidRPr="000E57C4" w:rsidRDefault="000E57C4" w:rsidP="00033EBF">
      <w:pPr>
        <w:numPr>
          <w:ilvl w:val="0"/>
          <w:numId w:val="50"/>
        </w:numPr>
        <w:ind w:left="360"/>
        <w:contextualSpacing/>
        <w:rPr>
          <w:rFonts w:asciiTheme="minorHAnsi" w:eastAsia="Calibri" w:hAnsiTheme="minorHAnsi" w:cs="Times New Roman"/>
          <w:b/>
          <w:sz w:val="20"/>
          <w:szCs w:val="20"/>
        </w:rPr>
      </w:pPr>
      <w:r w:rsidRPr="000E57C4">
        <w:rPr>
          <w:rFonts w:asciiTheme="minorHAnsi" w:eastAsia="Calibri" w:hAnsiTheme="minorHAnsi" w:cs="Times New Roman"/>
          <w:b/>
          <w:sz w:val="20"/>
          <w:szCs w:val="20"/>
        </w:rPr>
        <w:t>If you are currently employed, how difficult was it for you to find employment?</w:t>
      </w:r>
    </w:p>
    <w:tbl>
      <w:tblPr>
        <w:tblW w:w="9000" w:type="dxa"/>
        <w:jc w:val="right"/>
        <w:tblLayout w:type="fixed"/>
        <w:tblLook w:val="01E0" w:firstRow="1" w:lastRow="1" w:firstColumn="1" w:lastColumn="1" w:noHBand="0" w:noVBand="0"/>
      </w:tblPr>
      <w:tblGrid>
        <w:gridCol w:w="355"/>
        <w:gridCol w:w="8645"/>
      </w:tblGrid>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Very Difficult</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Fairly Difficult</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Fairly Easy</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Very Easy</w:t>
            </w:r>
          </w:p>
        </w:tc>
      </w:tr>
    </w:tbl>
    <w:p w:rsidR="000E57C4" w:rsidRPr="000E57C4" w:rsidRDefault="000E57C4" w:rsidP="000E57C4">
      <w:pPr>
        <w:rPr>
          <w:rFonts w:asciiTheme="minorHAnsi" w:eastAsia="Calibri" w:hAnsiTheme="minorHAnsi" w:cs="Times New Roman"/>
          <w:sz w:val="20"/>
          <w:szCs w:val="20"/>
        </w:rPr>
      </w:pPr>
    </w:p>
    <w:p w:rsidR="000E57C4" w:rsidRPr="000E57C4" w:rsidRDefault="000E57C4" w:rsidP="00033EBF">
      <w:pPr>
        <w:numPr>
          <w:ilvl w:val="0"/>
          <w:numId w:val="50"/>
        </w:numPr>
        <w:ind w:left="360"/>
        <w:contextualSpacing/>
        <w:rPr>
          <w:rFonts w:asciiTheme="minorHAnsi" w:eastAsia="Calibri" w:hAnsiTheme="minorHAnsi" w:cs="Times New Roman"/>
          <w:b/>
          <w:sz w:val="20"/>
          <w:szCs w:val="20"/>
        </w:rPr>
      </w:pPr>
      <w:r w:rsidRPr="000E57C4">
        <w:rPr>
          <w:rFonts w:asciiTheme="minorHAnsi" w:eastAsia="Calibri" w:hAnsiTheme="minorHAnsi" w:cs="Times New Roman"/>
          <w:b/>
          <w:sz w:val="20"/>
          <w:szCs w:val="20"/>
        </w:rPr>
        <w:t>If you are currently employed, approximately how many job interviews did you have before accepting your current position?</w:t>
      </w:r>
    </w:p>
    <w:tbl>
      <w:tblPr>
        <w:tblW w:w="9000" w:type="dxa"/>
        <w:jc w:val="right"/>
        <w:tblLayout w:type="fixed"/>
        <w:tblLook w:val="01E0" w:firstRow="1" w:lastRow="1" w:firstColumn="1" w:lastColumn="1" w:noHBand="0" w:noVBand="0"/>
      </w:tblPr>
      <w:tblGrid>
        <w:gridCol w:w="355"/>
        <w:gridCol w:w="8645"/>
      </w:tblGrid>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0-1</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2-5</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tcMar>
              <w:left w:w="115" w:type="dxa"/>
              <w:right w:w="0" w:type="dxa"/>
            </w:tcMar>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6-10</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11-15</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16-20</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More than 20</w:t>
            </w:r>
          </w:p>
        </w:tc>
      </w:tr>
    </w:tbl>
    <w:p w:rsidR="000E57C4" w:rsidRPr="000E57C4" w:rsidRDefault="000E57C4" w:rsidP="000E57C4">
      <w:pPr>
        <w:rPr>
          <w:rFonts w:asciiTheme="minorHAnsi" w:eastAsia="Calibri" w:hAnsiTheme="minorHAnsi" w:cs="Times New Roman"/>
          <w:b/>
          <w:sz w:val="20"/>
          <w:szCs w:val="20"/>
        </w:rPr>
      </w:pPr>
    </w:p>
    <w:p w:rsidR="000E57C4" w:rsidRPr="000E57C4" w:rsidRDefault="000E57C4" w:rsidP="00033EBF">
      <w:pPr>
        <w:numPr>
          <w:ilvl w:val="0"/>
          <w:numId w:val="50"/>
        </w:numPr>
        <w:ind w:left="360"/>
        <w:contextualSpacing/>
        <w:rPr>
          <w:rFonts w:asciiTheme="minorHAnsi" w:eastAsia="Calibri" w:hAnsiTheme="minorHAnsi" w:cs="Times New Roman"/>
          <w:b/>
          <w:sz w:val="20"/>
          <w:szCs w:val="20"/>
        </w:rPr>
      </w:pPr>
      <w:r w:rsidRPr="000E57C4">
        <w:rPr>
          <w:rFonts w:asciiTheme="minorHAnsi" w:eastAsia="Calibri" w:hAnsiTheme="minorHAnsi" w:cs="Times New Roman"/>
          <w:b/>
          <w:sz w:val="20"/>
          <w:szCs w:val="20"/>
        </w:rPr>
        <w:t>If you are currently employed, is your current position in an area related to your BBA?</w:t>
      </w:r>
    </w:p>
    <w:tbl>
      <w:tblPr>
        <w:tblW w:w="9000" w:type="dxa"/>
        <w:jc w:val="right"/>
        <w:tblLayout w:type="fixed"/>
        <w:tblLook w:val="01E0" w:firstRow="1" w:lastRow="1" w:firstColumn="1" w:lastColumn="1" w:noHBand="0" w:noVBand="0"/>
      </w:tblPr>
      <w:tblGrid>
        <w:gridCol w:w="360"/>
        <w:gridCol w:w="8640"/>
      </w:tblGrid>
      <w:tr w:rsidR="000E57C4" w:rsidRPr="000E57C4" w:rsidTr="000E57C4">
        <w:trPr>
          <w:trHeight w:val="432"/>
          <w:jc w:val="right"/>
        </w:trPr>
        <w:tc>
          <w:tcPr>
            <w:tcW w:w="360"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0"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Yes</w:t>
            </w:r>
          </w:p>
        </w:tc>
      </w:tr>
      <w:tr w:rsidR="000E57C4" w:rsidRPr="000E57C4" w:rsidTr="000E57C4">
        <w:trPr>
          <w:trHeight w:val="432"/>
          <w:jc w:val="right"/>
        </w:trPr>
        <w:tc>
          <w:tcPr>
            <w:tcW w:w="360"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0"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No</w:t>
            </w:r>
          </w:p>
        </w:tc>
      </w:tr>
    </w:tbl>
    <w:p w:rsidR="000E57C4" w:rsidRPr="000E57C4" w:rsidRDefault="000E57C4" w:rsidP="000E57C4">
      <w:pPr>
        <w:spacing w:before="120"/>
        <w:rPr>
          <w:rFonts w:asciiTheme="minorHAnsi" w:eastAsia="Calibri" w:hAnsiTheme="minorHAnsi" w:cs="Times New Roman"/>
          <w:b/>
          <w:sz w:val="20"/>
          <w:szCs w:val="20"/>
        </w:rPr>
        <w:sectPr w:rsidR="000E57C4" w:rsidRPr="000E57C4" w:rsidSect="003B6C97">
          <w:footerReference w:type="first" r:id="rId31"/>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W w:w="9000" w:type="dxa"/>
        <w:jc w:val="right"/>
        <w:tblLayout w:type="fixed"/>
        <w:tblLook w:val="01E0" w:firstRow="1" w:lastRow="1" w:firstColumn="1" w:lastColumn="1" w:noHBand="0" w:noVBand="0"/>
      </w:tblPr>
      <w:tblGrid>
        <w:gridCol w:w="360"/>
        <w:gridCol w:w="720"/>
        <w:gridCol w:w="540"/>
        <w:gridCol w:w="7380"/>
      </w:tblGrid>
      <w:tr w:rsidR="000E57C4" w:rsidRPr="000E57C4" w:rsidTr="000E57C4">
        <w:trPr>
          <w:trHeight w:val="432"/>
          <w:jc w:val="right"/>
        </w:trPr>
        <w:tc>
          <w:tcPr>
            <w:tcW w:w="9000" w:type="dxa"/>
            <w:gridSpan w:val="4"/>
            <w:shd w:val="clear" w:color="auto" w:fill="auto"/>
            <w:tcMar>
              <w:left w:w="0" w:type="dxa"/>
              <w:right w:w="0" w:type="dxa"/>
            </w:tcMar>
            <w:vAlign w:val="center"/>
          </w:tcPr>
          <w:p w:rsidR="000E57C4" w:rsidRPr="000E57C4" w:rsidRDefault="000E57C4" w:rsidP="000E57C4">
            <w:pPr>
              <w:spacing w:before="120"/>
              <w:rPr>
                <w:rFonts w:asciiTheme="minorHAnsi" w:eastAsia="Calibri" w:hAnsiTheme="minorHAnsi" w:cs="Times New Roman"/>
                <w:sz w:val="20"/>
                <w:szCs w:val="20"/>
              </w:rPr>
            </w:pPr>
            <w:r w:rsidRPr="000E57C4">
              <w:rPr>
                <w:rFonts w:asciiTheme="minorHAnsi" w:eastAsia="Calibri" w:hAnsiTheme="minorHAnsi" w:cs="Times New Roman"/>
                <w:b/>
                <w:sz w:val="20"/>
                <w:szCs w:val="20"/>
              </w:rPr>
              <w:lastRenderedPageBreak/>
              <w:t xml:space="preserve">If you replied “yes” to this question, please provide a brief description of the type of company/organization </w:t>
            </w:r>
          </w:p>
        </w:tc>
      </w:tr>
      <w:tr w:rsidR="000E57C4" w:rsidRPr="000E57C4" w:rsidTr="000E57C4">
        <w:trPr>
          <w:trHeight w:val="144"/>
          <w:jc w:val="right"/>
        </w:trPr>
        <w:tc>
          <w:tcPr>
            <w:tcW w:w="1620" w:type="dxa"/>
            <w:gridSpan w:val="3"/>
            <w:shd w:val="clear" w:color="auto" w:fill="auto"/>
            <w:tcMar>
              <w:left w:w="0" w:type="dxa"/>
              <w:right w:w="0" w:type="dxa"/>
            </w:tcMar>
          </w:tcPr>
          <w:p w:rsidR="000E57C4" w:rsidRPr="000E57C4" w:rsidRDefault="000E57C4" w:rsidP="000E57C4">
            <w:pPr>
              <w:rPr>
                <w:rFonts w:asciiTheme="minorHAnsi" w:eastAsia="Calibri" w:hAnsiTheme="minorHAnsi" w:cs="Times New Roman"/>
                <w:b/>
                <w:sz w:val="20"/>
                <w:szCs w:val="20"/>
              </w:rPr>
            </w:pPr>
            <w:r w:rsidRPr="000E57C4">
              <w:rPr>
                <w:rFonts w:asciiTheme="minorHAnsi" w:eastAsia="Calibri" w:hAnsiTheme="minorHAnsi" w:cs="Times New Roman"/>
                <w:b/>
                <w:sz w:val="20"/>
                <w:szCs w:val="20"/>
              </w:rPr>
              <w:t>and your position</w:t>
            </w:r>
            <w:r w:rsidRPr="000E57C4">
              <w:rPr>
                <w:rFonts w:asciiTheme="minorHAnsi" w:eastAsia="Calibri" w:hAnsiTheme="minorHAnsi" w:cs="Times New Roman"/>
                <w:sz w:val="20"/>
                <w:szCs w:val="20"/>
              </w:rPr>
              <w:t xml:space="preserve">:  </w:t>
            </w:r>
          </w:p>
        </w:tc>
        <w:tc>
          <w:tcPr>
            <w:tcW w:w="7380" w:type="dxa"/>
            <w:tcBorders>
              <w:bottom w:val="single" w:sz="2" w:space="0" w:color="auto"/>
            </w:tcBorders>
            <w:shd w:val="clear" w:color="auto" w:fill="auto"/>
          </w:tcPr>
          <w:p w:rsidR="000E57C4" w:rsidRPr="000E57C4" w:rsidRDefault="000E57C4" w:rsidP="000E57C4">
            <w:pPr>
              <w:rPr>
                <w:rFonts w:asciiTheme="minorHAnsi" w:eastAsia="Calibri" w:hAnsiTheme="minorHAnsi" w:cs="Times New Roman"/>
                <w:sz w:val="20"/>
                <w:szCs w:val="20"/>
              </w:rPr>
            </w:pPr>
          </w:p>
        </w:tc>
      </w:tr>
      <w:tr w:rsidR="000E57C4" w:rsidRPr="000E57C4" w:rsidTr="000E57C4">
        <w:trPr>
          <w:trHeight w:val="576"/>
          <w:jc w:val="right"/>
        </w:trPr>
        <w:tc>
          <w:tcPr>
            <w:tcW w:w="9000" w:type="dxa"/>
            <w:gridSpan w:val="4"/>
            <w:shd w:val="clear" w:color="auto" w:fill="auto"/>
            <w:tcMar>
              <w:left w:w="0" w:type="dxa"/>
              <w:right w:w="0" w:type="dxa"/>
            </w:tcMar>
            <w:vAlign w:val="center"/>
          </w:tcPr>
          <w:p w:rsidR="000E57C4" w:rsidRPr="000E57C4" w:rsidRDefault="000E57C4" w:rsidP="000E57C4">
            <w:pPr>
              <w:spacing w:before="120"/>
              <w:rPr>
                <w:rFonts w:asciiTheme="minorHAnsi" w:eastAsia="Calibri" w:hAnsiTheme="minorHAnsi" w:cs="Times New Roman"/>
                <w:sz w:val="20"/>
                <w:szCs w:val="20"/>
              </w:rPr>
            </w:pPr>
            <w:r w:rsidRPr="000E57C4">
              <w:rPr>
                <w:rFonts w:asciiTheme="minorHAnsi" w:eastAsia="Calibri" w:hAnsiTheme="minorHAnsi" w:cs="Times New Roman"/>
                <w:b/>
                <w:sz w:val="20"/>
                <w:szCs w:val="20"/>
              </w:rPr>
              <w:t>If you replied “no” to this question, please indicate the principal reason</w:t>
            </w:r>
            <w:r w:rsidRPr="000E57C4">
              <w:rPr>
                <w:rFonts w:asciiTheme="minorHAnsi" w:eastAsia="Calibri" w:hAnsiTheme="minorHAnsi" w:cs="Times New Roman"/>
                <w:sz w:val="20"/>
                <w:szCs w:val="20"/>
              </w:rPr>
              <w:t xml:space="preserve">:  </w:t>
            </w:r>
          </w:p>
        </w:tc>
      </w:tr>
      <w:tr w:rsidR="000E57C4" w:rsidRPr="000E57C4" w:rsidTr="000E57C4">
        <w:trPr>
          <w:trHeight w:val="432"/>
          <w:jc w:val="right"/>
        </w:trPr>
        <w:tc>
          <w:tcPr>
            <w:tcW w:w="360"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0E57C4" w:rsidRPr="000E57C4" w:rsidRDefault="000E57C4" w:rsidP="00C54B96">
            <w:pPr>
              <w:rPr>
                <w:rFonts w:asciiTheme="minorHAnsi" w:eastAsia="Calibri" w:hAnsiTheme="minorHAnsi" w:cs="Times New Roman"/>
                <w:sz w:val="20"/>
                <w:szCs w:val="20"/>
              </w:rPr>
            </w:pPr>
            <w:r w:rsidRPr="000E57C4">
              <w:rPr>
                <w:rFonts w:asciiTheme="minorHAnsi" w:eastAsia="Calibri" w:hAnsiTheme="minorHAnsi" w:cs="Times New Roman"/>
                <w:sz w:val="20"/>
                <w:szCs w:val="20"/>
              </w:rPr>
              <w:t>I looked, but could not find a job closely related to my BBA.</w:t>
            </w:r>
          </w:p>
        </w:tc>
      </w:tr>
      <w:tr w:rsidR="000E57C4" w:rsidRPr="000E57C4" w:rsidTr="000E57C4">
        <w:trPr>
          <w:trHeight w:val="432"/>
          <w:jc w:val="right"/>
        </w:trPr>
        <w:tc>
          <w:tcPr>
            <w:tcW w:w="360"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0E57C4" w:rsidRPr="000E57C4" w:rsidRDefault="000E57C4" w:rsidP="00C54B96">
            <w:pPr>
              <w:rPr>
                <w:rFonts w:asciiTheme="minorHAnsi" w:eastAsia="Calibri" w:hAnsiTheme="minorHAnsi" w:cs="Times New Roman"/>
                <w:sz w:val="20"/>
                <w:szCs w:val="20"/>
              </w:rPr>
            </w:pPr>
            <w:r w:rsidRPr="000E57C4">
              <w:rPr>
                <w:rFonts w:asciiTheme="minorHAnsi" w:eastAsia="Calibri" w:hAnsiTheme="minorHAnsi" w:cs="Times New Roman"/>
                <w:sz w:val="20"/>
                <w:szCs w:val="20"/>
              </w:rPr>
              <w:t>My BBA had no direct connection with specific employment opportunities.</w:t>
            </w:r>
          </w:p>
        </w:tc>
      </w:tr>
      <w:tr w:rsidR="000E57C4" w:rsidRPr="000E57C4" w:rsidTr="000E57C4">
        <w:trPr>
          <w:trHeight w:val="432"/>
          <w:jc w:val="right"/>
        </w:trPr>
        <w:tc>
          <w:tcPr>
            <w:tcW w:w="360"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I confined my job search to a specific city or region.</w:t>
            </w:r>
          </w:p>
        </w:tc>
      </w:tr>
      <w:tr w:rsidR="000E57C4" w:rsidRPr="000E57C4" w:rsidTr="000E57C4">
        <w:trPr>
          <w:trHeight w:val="432"/>
          <w:jc w:val="right"/>
        </w:trPr>
        <w:tc>
          <w:tcPr>
            <w:tcW w:w="360"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My job search was limited due to a need to match my career interests with those of someone else.</w:t>
            </w:r>
          </w:p>
        </w:tc>
      </w:tr>
      <w:tr w:rsidR="000E57C4" w:rsidRPr="000E57C4" w:rsidTr="000E57C4">
        <w:trPr>
          <w:trHeight w:val="432"/>
          <w:jc w:val="right"/>
        </w:trPr>
        <w:tc>
          <w:tcPr>
            <w:tcW w:w="360"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I developed new career interests after graduating with my BBA.</w:t>
            </w:r>
          </w:p>
        </w:tc>
      </w:tr>
      <w:tr w:rsidR="000E57C4" w:rsidRPr="000E57C4" w:rsidTr="000E57C4">
        <w:trPr>
          <w:trHeight w:val="432"/>
          <w:jc w:val="right"/>
        </w:trPr>
        <w:tc>
          <w:tcPr>
            <w:tcW w:w="360"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The jobs in my field did not pay well.</w:t>
            </w:r>
          </w:p>
        </w:tc>
      </w:tr>
      <w:tr w:rsidR="000E57C4" w:rsidRPr="000E57C4" w:rsidTr="000E57C4">
        <w:trPr>
          <w:trHeight w:val="432"/>
          <w:jc w:val="right"/>
        </w:trPr>
        <w:tc>
          <w:tcPr>
            <w:tcW w:w="360"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The jobs in my field did not offer opportunities for advancement.</w:t>
            </w:r>
          </w:p>
        </w:tc>
      </w:tr>
      <w:tr w:rsidR="000E57C4" w:rsidRPr="000E57C4" w:rsidTr="000E57C4">
        <w:trPr>
          <w:trHeight w:val="432"/>
          <w:jc w:val="right"/>
        </w:trPr>
        <w:tc>
          <w:tcPr>
            <w:tcW w:w="360"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I found an exceptional opportunity in an unrelated field.</w:t>
            </w:r>
          </w:p>
        </w:tc>
      </w:tr>
      <w:tr w:rsidR="000E57C4" w:rsidRPr="000E57C4" w:rsidTr="000E57C4">
        <w:trPr>
          <w:trHeight w:val="432"/>
          <w:jc w:val="right"/>
        </w:trPr>
        <w:tc>
          <w:tcPr>
            <w:tcW w:w="360"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720" w:type="dxa"/>
            <w:shd w:val="clear" w:color="auto" w:fill="auto"/>
            <w:tcMar>
              <w:left w:w="115" w:type="dxa"/>
              <w:right w:w="0" w:type="dxa"/>
            </w:tcMar>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 xml:space="preserve">Other:  </w:t>
            </w:r>
          </w:p>
        </w:tc>
        <w:tc>
          <w:tcPr>
            <w:tcW w:w="7920" w:type="dxa"/>
            <w:gridSpan w:val="2"/>
            <w:tcBorders>
              <w:bottom w:val="single" w:sz="2" w:space="0" w:color="auto"/>
            </w:tcBorders>
            <w:shd w:val="clear" w:color="auto" w:fill="auto"/>
            <w:vAlign w:val="center"/>
          </w:tcPr>
          <w:p w:rsidR="000E57C4" w:rsidRPr="000E57C4" w:rsidRDefault="000E57C4" w:rsidP="000E57C4">
            <w:pPr>
              <w:rPr>
                <w:rFonts w:asciiTheme="minorHAnsi" w:eastAsia="Calibri" w:hAnsiTheme="minorHAnsi" w:cs="Times New Roman"/>
                <w:sz w:val="20"/>
                <w:szCs w:val="20"/>
              </w:rPr>
            </w:pPr>
          </w:p>
        </w:tc>
      </w:tr>
    </w:tbl>
    <w:p w:rsidR="000E57C4" w:rsidRPr="000E57C4" w:rsidRDefault="000E57C4" w:rsidP="000E57C4">
      <w:pPr>
        <w:rPr>
          <w:rFonts w:asciiTheme="minorHAnsi" w:eastAsia="Calibri" w:hAnsiTheme="minorHAnsi" w:cs="Times New Roman"/>
          <w:sz w:val="20"/>
          <w:szCs w:val="20"/>
        </w:rPr>
      </w:pPr>
    </w:p>
    <w:p w:rsidR="000E57C4" w:rsidRPr="000E57C4" w:rsidRDefault="000E57C4" w:rsidP="00033EBF">
      <w:pPr>
        <w:numPr>
          <w:ilvl w:val="0"/>
          <w:numId w:val="50"/>
        </w:numPr>
        <w:ind w:left="360"/>
        <w:contextualSpacing/>
        <w:rPr>
          <w:rFonts w:asciiTheme="minorHAnsi" w:eastAsia="Calibri" w:hAnsiTheme="minorHAnsi" w:cs="Times New Roman"/>
          <w:b/>
          <w:sz w:val="20"/>
          <w:szCs w:val="20"/>
        </w:rPr>
      </w:pPr>
      <w:r w:rsidRPr="000E57C4">
        <w:rPr>
          <w:rFonts w:asciiTheme="minorHAnsi" w:eastAsia="Calibri" w:hAnsiTheme="minorHAnsi" w:cs="Times New Roman"/>
          <w:b/>
          <w:sz w:val="20"/>
          <w:szCs w:val="20"/>
        </w:rPr>
        <w:t>If you are currently employed, which statement best describes your current position?</w:t>
      </w:r>
    </w:p>
    <w:tbl>
      <w:tblPr>
        <w:tblW w:w="9000" w:type="dxa"/>
        <w:jc w:val="right"/>
        <w:tblLayout w:type="fixed"/>
        <w:tblLook w:val="01E0" w:firstRow="1" w:lastRow="1" w:firstColumn="1" w:lastColumn="1" w:noHBand="0" w:noVBand="0"/>
      </w:tblPr>
      <w:tblGrid>
        <w:gridCol w:w="355"/>
        <w:gridCol w:w="725"/>
        <w:gridCol w:w="7920"/>
      </w:tblGrid>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My job has definite long-term potential.</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My job has possible long-term potential.</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tcMar>
              <w:left w:w="115" w:type="dxa"/>
              <w:right w:w="0" w:type="dxa"/>
            </w:tcMar>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I accepted this job primarily to earn money with little or no other advantages or disadvantages.</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My job is temporary while I look for something more suitable.</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My job is temporary and will last only for a limited time.</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725" w:type="dxa"/>
            <w:shd w:val="clear" w:color="auto" w:fill="auto"/>
            <w:tcMar>
              <w:left w:w="115" w:type="dxa"/>
              <w:right w:w="0" w:type="dxa"/>
            </w:tcMar>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 xml:space="preserve">Other:  </w:t>
            </w:r>
          </w:p>
        </w:tc>
        <w:tc>
          <w:tcPr>
            <w:tcW w:w="7920" w:type="dxa"/>
            <w:tcBorders>
              <w:bottom w:val="single" w:sz="2" w:space="0" w:color="auto"/>
            </w:tcBorders>
            <w:shd w:val="clear" w:color="auto" w:fill="auto"/>
            <w:vAlign w:val="center"/>
          </w:tcPr>
          <w:p w:rsidR="000E57C4" w:rsidRPr="000E57C4" w:rsidRDefault="000E57C4" w:rsidP="000E57C4">
            <w:pPr>
              <w:rPr>
                <w:rFonts w:asciiTheme="minorHAnsi" w:eastAsia="Calibri" w:hAnsiTheme="minorHAnsi" w:cs="Times New Roman"/>
                <w:sz w:val="20"/>
                <w:szCs w:val="20"/>
              </w:rPr>
            </w:pPr>
          </w:p>
        </w:tc>
      </w:tr>
    </w:tbl>
    <w:p w:rsidR="000E57C4" w:rsidRPr="000E57C4" w:rsidRDefault="000E57C4" w:rsidP="000E57C4">
      <w:pPr>
        <w:rPr>
          <w:rFonts w:asciiTheme="minorHAnsi" w:eastAsia="Calibri" w:hAnsiTheme="minorHAnsi" w:cs="Times New Roman"/>
          <w:sz w:val="20"/>
          <w:szCs w:val="20"/>
        </w:rPr>
      </w:pPr>
    </w:p>
    <w:p w:rsidR="000E57C4" w:rsidRPr="000E57C4" w:rsidRDefault="000E57C4" w:rsidP="00033EBF">
      <w:pPr>
        <w:numPr>
          <w:ilvl w:val="0"/>
          <w:numId w:val="50"/>
        </w:numPr>
        <w:ind w:left="360"/>
        <w:contextualSpacing/>
        <w:rPr>
          <w:rFonts w:asciiTheme="minorHAnsi" w:eastAsia="Calibri" w:hAnsiTheme="minorHAnsi" w:cs="Times New Roman"/>
          <w:b/>
          <w:sz w:val="20"/>
          <w:szCs w:val="20"/>
        </w:rPr>
      </w:pPr>
      <w:r w:rsidRPr="000E57C4">
        <w:rPr>
          <w:rFonts w:asciiTheme="minorHAnsi" w:eastAsia="Calibri" w:hAnsiTheme="minorHAnsi" w:cs="Times New Roman"/>
          <w:b/>
          <w:sz w:val="20"/>
          <w:szCs w:val="20"/>
        </w:rPr>
        <w:t>If you are currently employed, is this your first job after graduation?</w:t>
      </w:r>
    </w:p>
    <w:tbl>
      <w:tblPr>
        <w:tblW w:w="9000" w:type="dxa"/>
        <w:jc w:val="right"/>
        <w:tblLayout w:type="fixed"/>
        <w:tblLook w:val="01E0" w:firstRow="1" w:lastRow="1" w:firstColumn="1" w:lastColumn="1" w:noHBand="0" w:noVBand="0"/>
      </w:tblPr>
      <w:tblGrid>
        <w:gridCol w:w="355"/>
        <w:gridCol w:w="8645"/>
      </w:tblGrid>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Yes</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No</w:t>
            </w:r>
          </w:p>
        </w:tc>
      </w:tr>
    </w:tbl>
    <w:p w:rsidR="000E57C4" w:rsidRPr="000E57C4" w:rsidRDefault="000E57C4" w:rsidP="000E57C4">
      <w:pPr>
        <w:rPr>
          <w:rFonts w:asciiTheme="minorHAnsi" w:eastAsia="Calibri" w:hAnsiTheme="minorHAnsi" w:cs="Times New Roman"/>
          <w:b/>
          <w:sz w:val="20"/>
          <w:szCs w:val="20"/>
        </w:rPr>
      </w:pPr>
    </w:p>
    <w:p w:rsidR="000E57C4" w:rsidRPr="000E57C4" w:rsidRDefault="000E57C4" w:rsidP="00033EBF">
      <w:pPr>
        <w:numPr>
          <w:ilvl w:val="0"/>
          <w:numId w:val="50"/>
        </w:numPr>
        <w:ind w:left="360"/>
        <w:contextualSpacing/>
        <w:rPr>
          <w:rFonts w:asciiTheme="minorHAnsi" w:eastAsia="Calibri" w:hAnsiTheme="minorHAnsi" w:cs="Times New Roman"/>
          <w:b/>
          <w:sz w:val="20"/>
          <w:szCs w:val="20"/>
        </w:rPr>
      </w:pPr>
      <w:r w:rsidRPr="000E57C4">
        <w:rPr>
          <w:rFonts w:asciiTheme="minorHAnsi" w:eastAsia="Calibri" w:hAnsiTheme="minorHAnsi" w:cs="Times New Roman"/>
          <w:b/>
          <w:sz w:val="20"/>
          <w:szCs w:val="20"/>
        </w:rPr>
        <w:t>If you are currently employed and this is your first job after graduation, how long did it take you to obtain your job?</w:t>
      </w:r>
    </w:p>
    <w:tbl>
      <w:tblPr>
        <w:tblW w:w="9000" w:type="dxa"/>
        <w:jc w:val="right"/>
        <w:tblLayout w:type="fixed"/>
        <w:tblLook w:val="01E0" w:firstRow="1" w:lastRow="1" w:firstColumn="1" w:lastColumn="1" w:noHBand="0" w:noVBand="0"/>
      </w:tblPr>
      <w:tblGrid>
        <w:gridCol w:w="355"/>
        <w:gridCol w:w="8645"/>
      </w:tblGrid>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Had job at graduation</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Less than 1 month</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1 to 3 months</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4 to 6 months</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More than 6 months</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Not Applicable</w:t>
            </w:r>
          </w:p>
        </w:tc>
      </w:tr>
    </w:tbl>
    <w:p w:rsidR="000E57C4" w:rsidRPr="000E57C4" w:rsidRDefault="000E57C4" w:rsidP="00033EBF">
      <w:pPr>
        <w:numPr>
          <w:ilvl w:val="0"/>
          <w:numId w:val="50"/>
        </w:numPr>
        <w:ind w:left="360"/>
        <w:contextualSpacing/>
        <w:rPr>
          <w:rFonts w:asciiTheme="minorHAnsi" w:eastAsia="Calibri" w:hAnsiTheme="minorHAnsi" w:cs="Times New Roman"/>
          <w:b/>
          <w:sz w:val="20"/>
          <w:szCs w:val="20"/>
        </w:rPr>
        <w:sectPr w:rsidR="000E57C4" w:rsidRPr="000E57C4" w:rsidSect="003B6C97">
          <w:footerReference w:type="first" r:id="rId32"/>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0E57C4" w:rsidRPr="000E57C4" w:rsidRDefault="000E57C4" w:rsidP="00033EBF">
      <w:pPr>
        <w:numPr>
          <w:ilvl w:val="0"/>
          <w:numId w:val="50"/>
        </w:numPr>
        <w:ind w:left="360"/>
        <w:contextualSpacing/>
        <w:rPr>
          <w:rFonts w:asciiTheme="minorHAnsi" w:eastAsia="Calibri" w:hAnsiTheme="minorHAnsi" w:cs="Times New Roman"/>
          <w:b/>
          <w:sz w:val="20"/>
          <w:szCs w:val="20"/>
        </w:rPr>
      </w:pPr>
      <w:r w:rsidRPr="000E57C4">
        <w:rPr>
          <w:rFonts w:asciiTheme="minorHAnsi" w:eastAsia="Calibri" w:hAnsiTheme="minorHAnsi" w:cs="Times New Roman"/>
          <w:b/>
          <w:sz w:val="20"/>
          <w:szCs w:val="20"/>
        </w:rPr>
        <w:lastRenderedPageBreak/>
        <w:t>If you are currently employed and this is not your first job after graduation, how long did it take you to obtain your first job?</w:t>
      </w:r>
    </w:p>
    <w:tbl>
      <w:tblPr>
        <w:tblW w:w="9000" w:type="dxa"/>
        <w:jc w:val="right"/>
        <w:tblLayout w:type="fixed"/>
        <w:tblLook w:val="01E0" w:firstRow="1" w:lastRow="1" w:firstColumn="1" w:lastColumn="1" w:noHBand="0" w:noVBand="0"/>
      </w:tblPr>
      <w:tblGrid>
        <w:gridCol w:w="355"/>
        <w:gridCol w:w="8645"/>
      </w:tblGrid>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Had job at graduation</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Less than 1 month</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1 to 3 months</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4 to 6 months</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More than 6 months</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Not Applicable</w:t>
            </w:r>
          </w:p>
        </w:tc>
      </w:tr>
    </w:tbl>
    <w:p w:rsidR="000E57C4" w:rsidRPr="000E57C4" w:rsidRDefault="000E57C4" w:rsidP="000E57C4">
      <w:pPr>
        <w:rPr>
          <w:rFonts w:asciiTheme="minorHAnsi" w:eastAsia="Calibri" w:hAnsiTheme="minorHAnsi" w:cs="Times New Roman"/>
          <w:sz w:val="20"/>
          <w:szCs w:val="20"/>
        </w:rPr>
      </w:pPr>
    </w:p>
    <w:p w:rsidR="000E57C4" w:rsidRPr="000E57C4" w:rsidRDefault="000E57C4" w:rsidP="00033EBF">
      <w:pPr>
        <w:numPr>
          <w:ilvl w:val="0"/>
          <w:numId w:val="50"/>
        </w:numPr>
        <w:ind w:left="360"/>
        <w:contextualSpacing/>
        <w:rPr>
          <w:rFonts w:asciiTheme="minorHAnsi" w:eastAsia="Calibri" w:hAnsiTheme="minorHAnsi" w:cs="Times New Roman"/>
          <w:b/>
          <w:sz w:val="20"/>
          <w:szCs w:val="20"/>
        </w:rPr>
      </w:pPr>
      <w:r w:rsidRPr="000E57C4">
        <w:rPr>
          <w:rFonts w:asciiTheme="minorHAnsi" w:eastAsia="Calibri" w:hAnsiTheme="minorHAnsi" w:cs="Times New Roman"/>
          <w:b/>
          <w:sz w:val="20"/>
          <w:szCs w:val="20"/>
        </w:rPr>
        <w:t>If you are currently employed, please indicate your degree of satisfaction with the following aspects of your current position:</w:t>
      </w:r>
    </w:p>
    <w:p w:rsidR="000E57C4" w:rsidRPr="000E57C4" w:rsidRDefault="000E57C4" w:rsidP="000E57C4">
      <w:pPr>
        <w:ind w:left="360"/>
        <w:contextualSpacing/>
        <w:rPr>
          <w:rFonts w:asciiTheme="minorHAnsi" w:eastAsia="Calibri" w:hAnsiTheme="minorHAnsi" w:cs="Times New Roman"/>
          <w:sz w:val="20"/>
          <w:szCs w:val="20"/>
        </w:rPr>
      </w:pPr>
    </w:p>
    <w:tbl>
      <w:tblPr>
        <w:tblW w:w="9000" w:type="dxa"/>
        <w:jc w:val="right"/>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16"/>
        <w:gridCol w:w="1832"/>
        <w:gridCol w:w="1824"/>
        <w:gridCol w:w="425"/>
        <w:gridCol w:w="807"/>
        <w:gridCol w:w="1232"/>
        <w:gridCol w:w="210"/>
        <w:gridCol w:w="1022"/>
        <w:gridCol w:w="1232"/>
      </w:tblGrid>
      <w:tr w:rsidR="000E57C4" w:rsidRPr="000E57C4" w:rsidTr="000E57C4">
        <w:trPr>
          <w:trHeight w:val="360"/>
          <w:tblHeader/>
          <w:jc w:val="right"/>
        </w:trPr>
        <w:tc>
          <w:tcPr>
            <w:tcW w:w="2248" w:type="dxa"/>
            <w:gridSpan w:val="2"/>
            <w:tcBorders>
              <w:top w:val="single" w:sz="2" w:space="0" w:color="auto"/>
              <w:left w:val="single" w:sz="2" w:space="0" w:color="auto"/>
              <w:bottom w:val="single" w:sz="2" w:space="0" w:color="auto"/>
              <w:right w:val="nil"/>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320" w:name="_Toc424475674"/>
            <w:bookmarkStart w:id="321" w:name="_Toc453789767"/>
            <w:bookmarkStart w:id="322" w:name="_Toc455930855"/>
            <w:r w:rsidRPr="000E57C4">
              <w:rPr>
                <w:rFonts w:ascii="Calibri" w:hAnsi="Calibri" w:cs="Calibri"/>
                <w:sz w:val="18"/>
                <w:szCs w:val="18"/>
              </w:rPr>
              <w:t>1 = Very Dissatisfied</w:t>
            </w:r>
            <w:bookmarkEnd w:id="320"/>
            <w:bookmarkEnd w:id="321"/>
            <w:bookmarkEnd w:id="322"/>
          </w:p>
        </w:tc>
        <w:tc>
          <w:tcPr>
            <w:tcW w:w="2249" w:type="dxa"/>
            <w:gridSpan w:val="2"/>
            <w:tcBorders>
              <w:top w:val="single" w:sz="2" w:space="0" w:color="auto"/>
              <w:left w:val="nil"/>
              <w:bottom w:val="single" w:sz="2" w:space="0" w:color="auto"/>
              <w:right w:val="nil"/>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323" w:name="_Toc424475675"/>
            <w:bookmarkStart w:id="324" w:name="_Toc453789768"/>
            <w:bookmarkStart w:id="325" w:name="_Toc455930856"/>
            <w:r w:rsidRPr="000E57C4">
              <w:rPr>
                <w:rFonts w:ascii="Calibri" w:hAnsi="Calibri" w:cs="Calibri"/>
                <w:sz w:val="18"/>
                <w:szCs w:val="18"/>
              </w:rPr>
              <w:t>2 = Dissatisfied</w:t>
            </w:r>
            <w:bookmarkEnd w:id="323"/>
            <w:bookmarkEnd w:id="324"/>
            <w:bookmarkEnd w:id="325"/>
          </w:p>
        </w:tc>
        <w:tc>
          <w:tcPr>
            <w:tcW w:w="2249" w:type="dxa"/>
            <w:gridSpan w:val="3"/>
            <w:tcBorders>
              <w:top w:val="single" w:sz="2" w:space="0" w:color="auto"/>
              <w:left w:val="nil"/>
              <w:bottom w:val="single" w:sz="2" w:space="0" w:color="auto"/>
              <w:right w:val="nil"/>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326" w:name="_Toc424475676"/>
            <w:bookmarkStart w:id="327" w:name="_Toc453789769"/>
            <w:bookmarkStart w:id="328" w:name="_Toc455930857"/>
            <w:r w:rsidRPr="000E57C4">
              <w:rPr>
                <w:rFonts w:ascii="Calibri" w:hAnsi="Calibri" w:cs="Calibri"/>
                <w:sz w:val="18"/>
                <w:szCs w:val="18"/>
              </w:rPr>
              <w:t>3 = Satisfied</w:t>
            </w:r>
            <w:bookmarkEnd w:id="326"/>
            <w:bookmarkEnd w:id="327"/>
            <w:bookmarkEnd w:id="328"/>
          </w:p>
        </w:tc>
        <w:tc>
          <w:tcPr>
            <w:tcW w:w="2254" w:type="dxa"/>
            <w:gridSpan w:val="2"/>
            <w:tcBorders>
              <w:top w:val="single" w:sz="2" w:space="0" w:color="auto"/>
              <w:left w:val="nil"/>
              <w:bottom w:val="single" w:sz="2" w:space="0" w:color="auto"/>
              <w:right w:val="single" w:sz="2" w:space="0" w:color="auto"/>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329" w:name="_Toc424475677"/>
            <w:bookmarkStart w:id="330" w:name="_Toc453789770"/>
            <w:bookmarkStart w:id="331" w:name="_Toc455930858"/>
            <w:r w:rsidRPr="000E57C4">
              <w:rPr>
                <w:rFonts w:ascii="Calibri" w:hAnsi="Calibri" w:cs="Calibri"/>
                <w:sz w:val="18"/>
                <w:szCs w:val="18"/>
              </w:rPr>
              <w:t>4 = Very Satisfied</w:t>
            </w:r>
            <w:bookmarkEnd w:id="329"/>
            <w:bookmarkEnd w:id="330"/>
            <w:bookmarkEnd w:id="331"/>
          </w:p>
        </w:tc>
      </w:tr>
      <w:tr w:rsidR="000E57C4" w:rsidRPr="000E57C4" w:rsidTr="000E57C4">
        <w:trPr>
          <w:trHeight w:val="20"/>
          <w:tblHeader/>
          <w:jc w:val="right"/>
        </w:trPr>
        <w:tc>
          <w:tcPr>
            <w:tcW w:w="9000" w:type="dxa"/>
            <w:gridSpan w:val="9"/>
            <w:tcBorders>
              <w:top w:val="single" w:sz="2" w:space="0" w:color="auto"/>
              <w:left w:val="nil"/>
              <w:bottom w:val="nil"/>
              <w:right w:val="nil"/>
            </w:tcBorders>
            <w:shd w:val="clear" w:color="auto" w:fill="auto"/>
            <w:vAlign w:val="center"/>
          </w:tcPr>
          <w:p w:rsidR="000E57C4" w:rsidRPr="000E57C4" w:rsidRDefault="000E57C4" w:rsidP="000E57C4">
            <w:pPr>
              <w:outlineLvl w:val="1"/>
              <w:rPr>
                <w:rFonts w:ascii="Calibri" w:hAnsi="Calibri" w:cs="Calibri"/>
                <w:sz w:val="18"/>
                <w:szCs w:val="18"/>
              </w:rPr>
            </w:pPr>
          </w:p>
        </w:tc>
      </w:tr>
      <w:tr w:rsidR="000E57C4" w:rsidRPr="000E57C4" w:rsidTr="000E57C4">
        <w:trPr>
          <w:trHeight w:val="360"/>
          <w:tblHeader/>
          <w:jc w:val="right"/>
        </w:trPr>
        <w:tc>
          <w:tcPr>
            <w:tcW w:w="4072" w:type="dxa"/>
            <w:gridSpan w:val="3"/>
            <w:tcBorders>
              <w:top w:val="nil"/>
              <w:left w:val="nil"/>
              <w:bottom w:val="single" w:sz="2" w:space="0" w:color="002060"/>
              <w:right w:val="single" w:sz="2" w:space="0" w:color="002060"/>
            </w:tcBorders>
            <w:shd w:val="clear" w:color="auto" w:fill="auto"/>
            <w:vAlign w:val="center"/>
          </w:tcPr>
          <w:p w:rsidR="000E57C4" w:rsidRPr="000E57C4" w:rsidRDefault="000E57C4" w:rsidP="000E57C4">
            <w:pPr>
              <w:outlineLvl w:val="1"/>
              <w:rPr>
                <w:rFonts w:ascii="Calibri" w:hAnsi="Calibri" w:cs="Calibri"/>
                <w:sz w:val="20"/>
                <w:szCs w:val="20"/>
              </w:rPr>
            </w:pPr>
            <w:bookmarkStart w:id="332" w:name="_Toc424475678"/>
            <w:bookmarkStart w:id="333" w:name="_Toc453789771"/>
            <w:bookmarkStart w:id="334" w:name="_Toc455930859"/>
            <w:r w:rsidRPr="000E57C4">
              <w:rPr>
                <w:rFonts w:ascii="Calibri" w:hAnsi="Calibri" w:cs="Calibri"/>
                <w:sz w:val="20"/>
                <w:szCs w:val="20"/>
              </w:rPr>
              <w:t>Job Characteristics</w:t>
            </w:r>
            <w:bookmarkEnd w:id="332"/>
            <w:bookmarkEnd w:id="333"/>
            <w:bookmarkEnd w:id="334"/>
          </w:p>
        </w:tc>
        <w:tc>
          <w:tcPr>
            <w:tcW w:w="1232" w:type="dxa"/>
            <w:gridSpan w:val="2"/>
            <w:tcBorders>
              <w:top w:val="single" w:sz="2" w:space="0" w:color="FFFFFF" w:themeColor="background1"/>
              <w:left w:val="single" w:sz="2" w:space="0" w:color="002060"/>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335" w:name="_Toc424475679"/>
            <w:bookmarkStart w:id="336" w:name="_Toc453789772"/>
            <w:bookmarkStart w:id="337" w:name="_Toc455930860"/>
            <w:r w:rsidRPr="000E57C4">
              <w:rPr>
                <w:rFonts w:ascii="Calibri" w:hAnsi="Calibri" w:cs="Calibri"/>
                <w:b/>
                <w:color w:val="FFFFFF"/>
                <w:sz w:val="20"/>
                <w:szCs w:val="20"/>
              </w:rPr>
              <w:t>1</w:t>
            </w:r>
            <w:bookmarkEnd w:id="335"/>
            <w:bookmarkEnd w:id="336"/>
            <w:bookmarkEnd w:id="337"/>
          </w:p>
        </w:tc>
        <w:tc>
          <w:tcPr>
            <w:tcW w:w="1232"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338" w:name="_Toc424475680"/>
            <w:bookmarkStart w:id="339" w:name="_Toc453789773"/>
            <w:bookmarkStart w:id="340" w:name="_Toc455930861"/>
            <w:r w:rsidRPr="000E57C4">
              <w:rPr>
                <w:rFonts w:ascii="Calibri" w:hAnsi="Calibri" w:cs="Calibri"/>
                <w:b/>
                <w:color w:val="FFFFFF"/>
                <w:sz w:val="20"/>
                <w:szCs w:val="20"/>
              </w:rPr>
              <w:t>2</w:t>
            </w:r>
            <w:bookmarkEnd w:id="338"/>
            <w:bookmarkEnd w:id="339"/>
            <w:bookmarkEnd w:id="340"/>
          </w:p>
        </w:tc>
        <w:tc>
          <w:tcPr>
            <w:tcW w:w="1232"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341" w:name="_Toc424475681"/>
            <w:bookmarkStart w:id="342" w:name="_Toc453789774"/>
            <w:bookmarkStart w:id="343" w:name="_Toc455930862"/>
            <w:r w:rsidRPr="000E57C4">
              <w:rPr>
                <w:rFonts w:ascii="Calibri" w:hAnsi="Calibri" w:cs="Calibri"/>
                <w:b/>
                <w:color w:val="FFFFFF"/>
                <w:sz w:val="20"/>
                <w:szCs w:val="20"/>
              </w:rPr>
              <w:t>3</w:t>
            </w:r>
            <w:bookmarkEnd w:id="341"/>
            <w:bookmarkEnd w:id="342"/>
            <w:bookmarkEnd w:id="343"/>
          </w:p>
        </w:tc>
        <w:tc>
          <w:tcPr>
            <w:tcW w:w="1232" w:type="dxa"/>
            <w:tcBorders>
              <w:top w:val="single" w:sz="2" w:space="0" w:color="FFFFFF" w:themeColor="background1"/>
              <w:left w:val="single" w:sz="2" w:space="0" w:color="FFFFFF" w:themeColor="background1"/>
              <w:bottom w:val="single" w:sz="2" w:space="0" w:color="002060"/>
            </w:tcBorders>
            <w:shd w:val="clear" w:color="auto" w:fill="002060"/>
            <w:tcMar>
              <w:left w:w="0" w:type="dxa"/>
              <w:right w:w="0" w:type="dxa"/>
            </w:tcMar>
            <w:vAlign w:val="center"/>
          </w:tcPr>
          <w:p w:rsidR="000E57C4" w:rsidRPr="000E57C4" w:rsidRDefault="000E57C4" w:rsidP="000E57C4">
            <w:pPr>
              <w:jc w:val="center"/>
              <w:outlineLvl w:val="1"/>
              <w:rPr>
                <w:rFonts w:ascii="Calibri" w:hAnsi="Calibri" w:cs="Calibri"/>
                <w:b/>
                <w:color w:val="FFFFFF"/>
                <w:sz w:val="20"/>
                <w:szCs w:val="20"/>
              </w:rPr>
            </w:pPr>
            <w:bookmarkStart w:id="344" w:name="_Toc424475682"/>
            <w:bookmarkStart w:id="345" w:name="_Toc453789775"/>
            <w:bookmarkStart w:id="346" w:name="_Toc455930863"/>
            <w:r w:rsidRPr="000E57C4">
              <w:rPr>
                <w:rFonts w:ascii="Calibri" w:hAnsi="Calibri" w:cs="Calibri"/>
                <w:b/>
                <w:color w:val="FFFFFF"/>
                <w:sz w:val="20"/>
                <w:szCs w:val="20"/>
              </w:rPr>
              <w:t>4</w:t>
            </w:r>
            <w:bookmarkEnd w:id="344"/>
            <w:bookmarkEnd w:id="345"/>
            <w:bookmarkEnd w:id="346"/>
          </w:p>
        </w:tc>
      </w:tr>
      <w:tr w:rsidR="000E57C4" w:rsidRPr="000E57C4" w:rsidTr="000E57C4">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0E57C4" w:rsidRPr="000E57C4" w:rsidRDefault="000E57C4" w:rsidP="000E57C4">
            <w:pPr>
              <w:tabs>
                <w:tab w:val="center" w:pos="169"/>
              </w:tabs>
              <w:outlineLvl w:val="1"/>
              <w:rPr>
                <w:rFonts w:ascii="Calibri" w:hAnsi="Calibri" w:cs="Calibri"/>
                <w:b/>
                <w:sz w:val="20"/>
                <w:szCs w:val="20"/>
              </w:rPr>
            </w:pPr>
            <w:bookmarkStart w:id="347" w:name="_Toc424475683"/>
            <w:bookmarkStart w:id="348" w:name="_Toc453789776"/>
            <w:bookmarkStart w:id="349" w:name="_Toc455930864"/>
            <w:r w:rsidRPr="000E57C4">
              <w:rPr>
                <w:rFonts w:ascii="Calibri" w:hAnsi="Calibri" w:cs="Calibri"/>
                <w:b/>
                <w:sz w:val="20"/>
                <w:szCs w:val="20"/>
              </w:rPr>
              <w:t>a.</w:t>
            </w:r>
            <w:bookmarkEnd w:id="347"/>
            <w:bookmarkEnd w:id="348"/>
            <w:bookmarkEnd w:id="349"/>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outlineLvl w:val="1"/>
              <w:rPr>
                <w:rFonts w:ascii="Calibri" w:hAnsi="Calibri" w:cs="Calibri"/>
                <w:sz w:val="20"/>
                <w:szCs w:val="20"/>
              </w:rPr>
            </w:pPr>
            <w:bookmarkStart w:id="350" w:name="_Toc424475684"/>
            <w:bookmarkStart w:id="351" w:name="_Toc453789777"/>
            <w:bookmarkStart w:id="352" w:name="_Toc455930865"/>
            <w:r w:rsidRPr="000E57C4">
              <w:rPr>
                <w:rFonts w:ascii="Calibri" w:hAnsi="Calibri" w:cs="Calibri"/>
                <w:b/>
                <w:sz w:val="20"/>
                <w:szCs w:val="20"/>
              </w:rPr>
              <w:t>Salary/Benefits</w:t>
            </w:r>
            <w:bookmarkEnd w:id="350"/>
            <w:bookmarkEnd w:id="351"/>
            <w:bookmarkEnd w:id="352"/>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right"/>
        </w:trPr>
        <w:tc>
          <w:tcPr>
            <w:tcW w:w="9000"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0E57C4" w:rsidRPr="000E57C4" w:rsidRDefault="000E57C4" w:rsidP="000E57C4">
            <w:pPr>
              <w:outlineLvl w:val="1"/>
              <w:rPr>
                <w:rFonts w:ascii="Calibri" w:hAnsi="Calibri" w:cs="Calibri"/>
                <w:b/>
                <w:sz w:val="20"/>
                <w:szCs w:val="20"/>
              </w:rPr>
            </w:pPr>
            <w:bookmarkStart w:id="353" w:name="_Toc424475685"/>
            <w:bookmarkStart w:id="354" w:name="_Toc453789778"/>
            <w:bookmarkStart w:id="355" w:name="_Toc455930866"/>
            <w:r w:rsidRPr="000E57C4">
              <w:rPr>
                <w:rFonts w:ascii="Calibri" w:hAnsi="Calibri" w:cs="Calibri"/>
                <w:b/>
                <w:sz w:val="20"/>
                <w:szCs w:val="20"/>
              </w:rPr>
              <w:t>b.</w:t>
            </w:r>
            <w:bookmarkEnd w:id="353"/>
            <w:bookmarkEnd w:id="354"/>
            <w:bookmarkEnd w:id="355"/>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outlineLvl w:val="1"/>
              <w:rPr>
                <w:rFonts w:ascii="Calibri" w:hAnsi="Calibri" w:cs="Calibri"/>
                <w:sz w:val="20"/>
                <w:szCs w:val="20"/>
              </w:rPr>
            </w:pPr>
            <w:bookmarkStart w:id="356" w:name="_Toc424475686"/>
            <w:bookmarkStart w:id="357" w:name="_Toc453789779"/>
            <w:bookmarkStart w:id="358" w:name="_Toc455930867"/>
            <w:r w:rsidRPr="000E57C4">
              <w:rPr>
                <w:rFonts w:ascii="Calibri" w:hAnsi="Calibri" w:cs="Calibri"/>
                <w:b/>
                <w:sz w:val="20"/>
                <w:szCs w:val="20"/>
              </w:rPr>
              <w:t>Location</w:t>
            </w:r>
            <w:bookmarkEnd w:id="356"/>
            <w:bookmarkEnd w:id="357"/>
            <w:bookmarkEnd w:id="358"/>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right"/>
        </w:trPr>
        <w:tc>
          <w:tcPr>
            <w:tcW w:w="9000"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0E57C4" w:rsidRPr="000E57C4" w:rsidRDefault="000E57C4" w:rsidP="000E57C4">
            <w:pPr>
              <w:outlineLvl w:val="1"/>
              <w:rPr>
                <w:rFonts w:ascii="Calibri" w:hAnsi="Calibri" w:cs="Calibri"/>
                <w:b/>
                <w:sz w:val="20"/>
                <w:szCs w:val="20"/>
              </w:rPr>
            </w:pPr>
            <w:bookmarkStart w:id="359" w:name="_Toc424475687"/>
            <w:bookmarkStart w:id="360" w:name="_Toc453789780"/>
            <w:bookmarkStart w:id="361" w:name="_Toc455930868"/>
            <w:r w:rsidRPr="000E57C4">
              <w:rPr>
                <w:rFonts w:ascii="Calibri" w:hAnsi="Calibri" w:cs="Calibri"/>
                <w:b/>
                <w:sz w:val="20"/>
                <w:szCs w:val="20"/>
              </w:rPr>
              <w:t>c.</w:t>
            </w:r>
            <w:bookmarkEnd w:id="359"/>
            <w:bookmarkEnd w:id="360"/>
            <w:bookmarkEnd w:id="361"/>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outlineLvl w:val="1"/>
              <w:rPr>
                <w:rFonts w:ascii="Calibri" w:hAnsi="Calibri" w:cs="Calibri"/>
                <w:sz w:val="20"/>
                <w:szCs w:val="20"/>
              </w:rPr>
            </w:pPr>
            <w:bookmarkStart w:id="362" w:name="_Toc424475688"/>
            <w:bookmarkStart w:id="363" w:name="_Toc453789781"/>
            <w:bookmarkStart w:id="364" w:name="_Toc455930869"/>
            <w:r w:rsidRPr="000E57C4">
              <w:rPr>
                <w:rFonts w:ascii="Calibri" w:hAnsi="Calibri" w:cs="Calibri"/>
                <w:b/>
                <w:sz w:val="20"/>
                <w:szCs w:val="20"/>
              </w:rPr>
              <w:t>Opportunities to Use My Qualifications</w:t>
            </w:r>
            <w:bookmarkEnd w:id="362"/>
            <w:bookmarkEnd w:id="363"/>
            <w:bookmarkEnd w:id="364"/>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right"/>
        </w:trPr>
        <w:tc>
          <w:tcPr>
            <w:tcW w:w="9000"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0E57C4" w:rsidRPr="000E57C4" w:rsidRDefault="000E57C4" w:rsidP="000E57C4">
            <w:pPr>
              <w:outlineLvl w:val="1"/>
              <w:rPr>
                <w:rFonts w:ascii="Calibri" w:hAnsi="Calibri" w:cs="Calibri"/>
                <w:b/>
                <w:sz w:val="20"/>
                <w:szCs w:val="20"/>
              </w:rPr>
            </w:pPr>
            <w:bookmarkStart w:id="365" w:name="_Toc424475689"/>
            <w:bookmarkStart w:id="366" w:name="_Toc453789782"/>
            <w:bookmarkStart w:id="367" w:name="_Toc455930870"/>
            <w:r w:rsidRPr="000E57C4">
              <w:rPr>
                <w:rFonts w:ascii="Calibri" w:hAnsi="Calibri" w:cs="Calibri"/>
                <w:b/>
                <w:sz w:val="20"/>
                <w:szCs w:val="20"/>
              </w:rPr>
              <w:t>d.</w:t>
            </w:r>
            <w:bookmarkEnd w:id="365"/>
            <w:bookmarkEnd w:id="366"/>
            <w:bookmarkEnd w:id="367"/>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outlineLvl w:val="1"/>
              <w:rPr>
                <w:rFonts w:ascii="Calibri" w:hAnsi="Calibri" w:cs="Calibri"/>
                <w:sz w:val="20"/>
                <w:szCs w:val="20"/>
              </w:rPr>
            </w:pPr>
            <w:bookmarkStart w:id="368" w:name="_Toc424475690"/>
            <w:bookmarkStart w:id="369" w:name="_Toc453789783"/>
            <w:bookmarkStart w:id="370" w:name="_Toc455930871"/>
            <w:r w:rsidRPr="000E57C4">
              <w:rPr>
                <w:rFonts w:ascii="Calibri" w:hAnsi="Calibri" w:cs="Calibri"/>
                <w:b/>
                <w:sz w:val="20"/>
                <w:szCs w:val="20"/>
              </w:rPr>
              <w:t>Opportunity to Advance</w:t>
            </w:r>
            <w:bookmarkEnd w:id="368"/>
            <w:bookmarkEnd w:id="369"/>
            <w:bookmarkEnd w:id="370"/>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right"/>
        </w:trPr>
        <w:tc>
          <w:tcPr>
            <w:tcW w:w="9000"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0E57C4" w:rsidRPr="000E57C4" w:rsidRDefault="000E57C4" w:rsidP="000E57C4">
            <w:pPr>
              <w:outlineLvl w:val="1"/>
              <w:rPr>
                <w:rFonts w:ascii="Calibri" w:hAnsi="Calibri" w:cs="Calibri"/>
                <w:b/>
                <w:sz w:val="20"/>
                <w:szCs w:val="20"/>
              </w:rPr>
            </w:pPr>
            <w:bookmarkStart w:id="371" w:name="_Toc424475691"/>
            <w:bookmarkStart w:id="372" w:name="_Toc453789784"/>
            <w:bookmarkStart w:id="373" w:name="_Toc455930872"/>
            <w:r w:rsidRPr="000E57C4">
              <w:rPr>
                <w:rFonts w:ascii="Calibri" w:hAnsi="Calibri" w:cs="Calibri"/>
                <w:b/>
                <w:sz w:val="20"/>
                <w:szCs w:val="20"/>
              </w:rPr>
              <w:t>e.</w:t>
            </w:r>
            <w:bookmarkEnd w:id="371"/>
            <w:bookmarkEnd w:id="372"/>
            <w:bookmarkEnd w:id="373"/>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outlineLvl w:val="1"/>
              <w:rPr>
                <w:rFonts w:ascii="Calibri" w:hAnsi="Calibri" w:cs="Calibri"/>
                <w:sz w:val="20"/>
                <w:szCs w:val="20"/>
              </w:rPr>
            </w:pPr>
            <w:bookmarkStart w:id="374" w:name="_Toc424475692"/>
            <w:bookmarkStart w:id="375" w:name="_Toc453789785"/>
            <w:bookmarkStart w:id="376" w:name="_Toc455930873"/>
            <w:r w:rsidRPr="000E57C4">
              <w:rPr>
                <w:rFonts w:ascii="Calibri" w:hAnsi="Calibri" w:cs="Calibri"/>
                <w:b/>
                <w:sz w:val="20"/>
                <w:szCs w:val="20"/>
              </w:rPr>
              <w:t>Prestige/Recognition</w:t>
            </w:r>
            <w:bookmarkEnd w:id="374"/>
            <w:bookmarkEnd w:id="375"/>
            <w:bookmarkEnd w:id="376"/>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right"/>
        </w:trPr>
        <w:tc>
          <w:tcPr>
            <w:tcW w:w="9000"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0E57C4" w:rsidRPr="000E57C4" w:rsidRDefault="000E57C4" w:rsidP="000E57C4">
            <w:pPr>
              <w:outlineLvl w:val="1"/>
              <w:rPr>
                <w:rFonts w:ascii="Calibri" w:hAnsi="Calibri" w:cs="Calibri"/>
                <w:b/>
                <w:sz w:val="20"/>
                <w:szCs w:val="20"/>
              </w:rPr>
            </w:pPr>
            <w:bookmarkStart w:id="377" w:name="_Toc424475693"/>
            <w:bookmarkStart w:id="378" w:name="_Toc453789786"/>
            <w:bookmarkStart w:id="379" w:name="_Toc455930874"/>
            <w:r w:rsidRPr="000E57C4">
              <w:rPr>
                <w:rFonts w:ascii="Calibri" w:hAnsi="Calibri" w:cs="Calibri"/>
                <w:b/>
                <w:sz w:val="20"/>
                <w:szCs w:val="20"/>
              </w:rPr>
              <w:t>f.</w:t>
            </w:r>
            <w:bookmarkEnd w:id="377"/>
            <w:bookmarkEnd w:id="378"/>
            <w:bookmarkEnd w:id="379"/>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outlineLvl w:val="1"/>
              <w:rPr>
                <w:rFonts w:ascii="Calibri" w:hAnsi="Calibri" w:cs="Calibri"/>
                <w:sz w:val="20"/>
                <w:szCs w:val="20"/>
              </w:rPr>
            </w:pPr>
            <w:bookmarkStart w:id="380" w:name="_Toc424475694"/>
            <w:bookmarkStart w:id="381" w:name="_Toc453789787"/>
            <w:bookmarkStart w:id="382" w:name="_Toc455930875"/>
            <w:r w:rsidRPr="000E57C4">
              <w:rPr>
                <w:rFonts w:ascii="Calibri" w:hAnsi="Calibri" w:cs="Calibri"/>
                <w:b/>
                <w:sz w:val="20"/>
                <w:szCs w:val="20"/>
              </w:rPr>
              <w:t>Interest/Challenge of Work</w:t>
            </w:r>
            <w:bookmarkEnd w:id="380"/>
            <w:bookmarkEnd w:id="381"/>
            <w:bookmarkEnd w:id="382"/>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right"/>
        </w:trPr>
        <w:tc>
          <w:tcPr>
            <w:tcW w:w="9000"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0E57C4" w:rsidRPr="000E57C4" w:rsidRDefault="000E57C4" w:rsidP="000E57C4">
            <w:pPr>
              <w:outlineLvl w:val="1"/>
              <w:rPr>
                <w:rFonts w:ascii="Calibri" w:hAnsi="Calibri" w:cs="Calibri"/>
                <w:b/>
                <w:sz w:val="20"/>
                <w:szCs w:val="20"/>
              </w:rPr>
            </w:pPr>
            <w:bookmarkStart w:id="383" w:name="_Toc424475695"/>
            <w:bookmarkStart w:id="384" w:name="_Toc453789788"/>
            <w:bookmarkStart w:id="385" w:name="_Toc455930876"/>
            <w:r w:rsidRPr="000E57C4">
              <w:rPr>
                <w:rFonts w:ascii="Calibri" w:hAnsi="Calibri" w:cs="Calibri"/>
                <w:b/>
                <w:sz w:val="20"/>
                <w:szCs w:val="20"/>
              </w:rPr>
              <w:t>g.</w:t>
            </w:r>
            <w:bookmarkEnd w:id="383"/>
            <w:bookmarkEnd w:id="384"/>
            <w:bookmarkEnd w:id="385"/>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outlineLvl w:val="1"/>
              <w:rPr>
                <w:rFonts w:ascii="Calibri" w:hAnsi="Calibri" w:cs="Calibri"/>
                <w:sz w:val="20"/>
                <w:szCs w:val="20"/>
              </w:rPr>
            </w:pPr>
            <w:bookmarkStart w:id="386" w:name="_Toc424475696"/>
            <w:bookmarkStart w:id="387" w:name="_Toc453789789"/>
            <w:bookmarkStart w:id="388" w:name="_Toc455930877"/>
            <w:r w:rsidRPr="000E57C4">
              <w:rPr>
                <w:rFonts w:ascii="Calibri" w:hAnsi="Calibri" w:cs="Calibri"/>
                <w:b/>
                <w:sz w:val="20"/>
                <w:szCs w:val="20"/>
              </w:rPr>
              <w:t>Working Conditions</w:t>
            </w:r>
            <w:bookmarkEnd w:id="386"/>
            <w:bookmarkEnd w:id="387"/>
            <w:bookmarkEnd w:id="388"/>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right"/>
        </w:trPr>
        <w:tc>
          <w:tcPr>
            <w:tcW w:w="9000"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0E57C4" w:rsidRPr="000E57C4" w:rsidRDefault="000E57C4" w:rsidP="000E57C4">
            <w:pPr>
              <w:outlineLvl w:val="1"/>
              <w:rPr>
                <w:rFonts w:ascii="Calibri" w:hAnsi="Calibri" w:cs="Calibri"/>
                <w:b/>
                <w:sz w:val="20"/>
                <w:szCs w:val="20"/>
              </w:rPr>
            </w:pPr>
            <w:bookmarkStart w:id="389" w:name="_Toc424475697"/>
            <w:bookmarkStart w:id="390" w:name="_Toc453789790"/>
            <w:bookmarkStart w:id="391" w:name="_Toc455930878"/>
            <w:r w:rsidRPr="000E57C4">
              <w:rPr>
                <w:rFonts w:ascii="Calibri" w:hAnsi="Calibri" w:cs="Calibri"/>
                <w:b/>
                <w:sz w:val="20"/>
                <w:szCs w:val="20"/>
              </w:rPr>
              <w:t>h.</w:t>
            </w:r>
            <w:bookmarkEnd w:id="389"/>
            <w:bookmarkEnd w:id="390"/>
            <w:bookmarkEnd w:id="391"/>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outlineLvl w:val="1"/>
              <w:rPr>
                <w:rFonts w:ascii="Calibri" w:hAnsi="Calibri" w:cs="Calibri"/>
                <w:sz w:val="20"/>
                <w:szCs w:val="20"/>
              </w:rPr>
            </w:pPr>
            <w:bookmarkStart w:id="392" w:name="_Toc424475698"/>
            <w:bookmarkStart w:id="393" w:name="_Toc453789791"/>
            <w:bookmarkStart w:id="394" w:name="_Toc455930879"/>
            <w:r w:rsidRPr="000E57C4">
              <w:rPr>
                <w:rFonts w:ascii="Calibri" w:hAnsi="Calibri" w:cs="Calibri"/>
                <w:b/>
                <w:sz w:val="20"/>
                <w:szCs w:val="20"/>
              </w:rPr>
              <w:t>Opportunity to Learn</w:t>
            </w:r>
            <w:bookmarkEnd w:id="392"/>
            <w:bookmarkEnd w:id="393"/>
            <w:bookmarkEnd w:id="394"/>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right"/>
        </w:trPr>
        <w:tc>
          <w:tcPr>
            <w:tcW w:w="9000"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bl>
    <w:p w:rsidR="000E57C4" w:rsidRPr="000E57C4" w:rsidRDefault="000E57C4" w:rsidP="000E57C4">
      <w:pPr>
        <w:ind w:left="360"/>
        <w:contextualSpacing/>
        <w:rPr>
          <w:rFonts w:asciiTheme="minorHAnsi" w:eastAsia="Calibri" w:hAnsiTheme="minorHAnsi" w:cs="Times New Roman"/>
          <w:b/>
          <w:sz w:val="20"/>
          <w:szCs w:val="20"/>
        </w:rPr>
      </w:pPr>
    </w:p>
    <w:p w:rsidR="000E57C4" w:rsidRPr="000E57C4" w:rsidRDefault="000E57C4" w:rsidP="00033EBF">
      <w:pPr>
        <w:numPr>
          <w:ilvl w:val="0"/>
          <w:numId w:val="50"/>
        </w:numPr>
        <w:ind w:left="360"/>
        <w:contextualSpacing/>
        <w:rPr>
          <w:rFonts w:asciiTheme="minorHAnsi" w:eastAsia="Calibri" w:hAnsiTheme="minorHAnsi" w:cs="Times New Roman"/>
          <w:b/>
          <w:sz w:val="20"/>
          <w:szCs w:val="20"/>
        </w:rPr>
      </w:pPr>
      <w:r w:rsidRPr="000E57C4">
        <w:rPr>
          <w:rFonts w:asciiTheme="minorHAnsi" w:eastAsia="Calibri" w:hAnsiTheme="minorHAnsi" w:cs="Times New Roman"/>
          <w:b/>
          <w:sz w:val="20"/>
          <w:szCs w:val="20"/>
        </w:rPr>
        <w:t>If you are unemployed, please indicate the principal reason:</w:t>
      </w:r>
    </w:p>
    <w:tbl>
      <w:tblPr>
        <w:tblW w:w="9000" w:type="dxa"/>
        <w:jc w:val="right"/>
        <w:tblLayout w:type="fixed"/>
        <w:tblLook w:val="01E0" w:firstRow="1" w:lastRow="1" w:firstColumn="1" w:lastColumn="1" w:noHBand="0" w:noVBand="0"/>
      </w:tblPr>
      <w:tblGrid>
        <w:gridCol w:w="355"/>
        <w:gridCol w:w="725"/>
        <w:gridCol w:w="7920"/>
      </w:tblGrid>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I have chosen not to be employed.</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I was laid off by my employer.</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tcMar>
              <w:left w:w="115" w:type="dxa"/>
              <w:right w:w="0" w:type="dxa"/>
            </w:tcMar>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I quit a job to seek other employment.</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lastRenderedPageBreak/>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I chose to confine my job search to a specific city or region.</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My job search was limited due to a need to find career opportunities in the same geographic region as that of someone else.</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I have not limited my job search in any way, but have been unable to find a satisfactory job.</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Having/expecting a child changed my employment plans.</w:t>
            </w:r>
          </w:p>
        </w:tc>
      </w:tr>
      <w:tr w:rsidR="000E57C4" w:rsidRPr="000E57C4" w:rsidTr="000E57C4">
        <w:trPr>
          <w:trHeight w:val="432"/>
          <w:jc w:val="right"/>
        </w:trPr>
        <w:tc>
          <w:tcPr>
            <w:tcW w:w="355" w:type="dxa"/>
            <w:shd w:val="clear" w:color="auto" w:fill="auto"/>
            <w:tcMar>
              <w:left w:w="0" w:type="dxa"/>
              <w:right w:w="0" w:type="dxa"/>
            </w:tcMar>
            <w:vAlign w:val="center"/>
          </w:tcPr>
          <w:p w:rsidR="000E57C4" w:rsidRPr="000E57C4" w:rsidRDefault="000E57C4" w:rsidP="000E57C4">
            <w:pPr>
              <w:spacing w:before="40"/>
              <w:rPr>
                <w:rFonts w:asciiTheme="minorHAnsi" w:eastAsia="Calibri" w:hAnsiTheme="minorHAnsi" w:cs="Times New Roman"/>
                <w:sz w:val="26"/>
                <w:szCs w:val="26"/>
              </w:rPr>
            </w:pPr>
            <w:r w:rsidRPr="000E57C4">
              <w:rPr>
                <w:rFonts w:asciiTheme="minorHAnsi" w:eastAsia="Calibri" w:hAnsiTheme="minorHAnsi" w:cs="Times New Roman"/>
                <w:sz w:val="26"/>
                <w:szCs w:val="26"/>
              </w:rPr>
              <w:sym w:font="Wingdings" w:char="F0A8"/>
            </w:r>
          </w:p>
        </w:tc>
        <w:tc>
          <w:tcPr>
            <w:tcW w:w="725" w:type="dxa"/>
            <w:shd w:val="clear" w:color="auto" w:fill="auto"/>
            <w:tcMar>
              <w:left w:w="115" w:type="dxa"/>
              <w:right w:w="0" w:type="dxa"/>
            </w:tcMar>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Other:</w:t>
            </w:r>
          </w:p>
        </w:tc>
        <w:tc>
          <w:tcPr>
            <w:tcW w:w="7920" w:type="dxa"/>
            <w:tcBorders>
              <w:bottom w:val="single" w:sz="2" w:space="0" w:color="auto"/>
            </w:tcBorders>
            <w:shd w:val="clear" w:color="auto" w:fill="auto"/>
            <w:vAlign w:val="center"/>
          </w:tcPr>
          <w:p w:rsidR="000E57C4" w:rsidRPr="000E57C4" w:rsidRDefault="000E57C4" w:rsidP="000E57C4">
            <w:pPr>
              <w:rPr>
                <w:rFonts w:asciiTheme="minorHAnsi" w:eastAsia="Calibri" w:hAnsiTheme="minorHAnsi" w:cs="Times New Roman"/>
                <w:sz w:val="20"/>
                <w:szCs w:val="20"/>
              </w:rPr>
            </w:pPr>
          </w:p>
        </w:tc>
      </w:tr>
    </w:tbl>
    <w:p w:rsidR="000E57C4" w:rsidRPr="000E57C4" w:rsidRDefault="000E57C4" w:rsidP="000E57C4">
      <w:pPr>
        <w:rPr>
          <w:rFonts w:asciiTheme="minorHAnsi" w:eastAsia="Calibri" w:hAnsiTheme="minorHAnsi" w:cs="Times New Roman"/>
          <w:sz w:val="20"/>
          <w:szCs w:val="20"/>
        </w:rPr>
      </w:pPr>
    </w:p>
    <w:p w:rsidR="000E57C4" w:rsidRPr="000E57C4" w:rsidRDefault="000E57C4" w:rsidP="00033EBF">
      <w:pPr>
        <w:numPr>
          <w:ilvl w:val="0"/>
          <w:numId w:val="50"/>
        </w:numPr>
        <w:ind w:left="360"/>
        <w:contextualSpacing/>
        <w:rPr>
          <w:rFonts w:asciiTheme="minorHAnsi" w:eastAsia="Calibri" w:hAnsiTheme="minorHAnsi" w:cs="Times New Roman"/>
          <w:b/>
          <w:sz w:val="20"/>
          <w:szCs w:val="20"/>
        </w:rPr>
      </w:pPr>
      <w:r w:rsidRPr="000E57C4">
        <w:rPr>
          <w:rFonts w:asciiTheme="minorHAnsi" w:eastAsia="Calibri" w:hAnsiTheme="minorHAnsi" w:cs="Times New Roman"/>
          <w:b/>
          <w:sz w:val="20"/>
          <w:szCs w:val="20"/>
        </w:rPr>
        <w:t>If you are currently enrolled in or have completed graduate school, please provide the following information:</w:t>
      </w:r>
    </w:p>
    <w:tbl>
      <w:tblPr>
        <w:tblW w:w="9000" w:type="dxa"/>
        <w:jc w:val="right"/>
        <w:tblLayout w:type="fixed"/>
        <w:tblCellMar>
          <w:left w:w="115" w:type="dxa"/>
          <w:right w:w="0" w:type="dxa"/>
        </w:tblCellMar>
        <w:tblLook w:val="01E0" w:firstRow="1" w:lastRow="1" w:firstColumn="1" w:lastColumn="1" w:noHBand="0" w:noVBand="0"/>
      </w:tblPr>
      <w:tblGrid>
        <w:gridCol w:w="180"/>
        <w:gridCol w:w="1350"/>
        <w:gridCol w:w="7470"/>
      </w:tblGrid>
      <w:tr w:rsidR="000E57C4" w:rsidRPr="000E57C4" w:rsidTr="000E57C4">
        <w:trPr>
          <w:trHeight w:val="360"/>
          <w:jc w:val="right"/>
        </w:trPr>
        <w:tc>
          <w:tcPr>
            <w:tcW w:w="180" w:type="dxa"/>
            <w:shd w:val="clear" w:color="auto" w:fill="auto"/>
            <w:tcMar>
              <w:left w:w="0" w:type="dxa"/>
              <w:right w:w="0" w:type="dxa"/>
            </w:tcMar>
            <w:vAlign w:val="bottom"/>
          </w:tcPr>
          <w:p w:rsidR="000E57C4" w:rsidRPr="000E57C4" w:rsidRDefault="000E57C4" w:rsidP="000E57C4">
            <w:pPr>
              <w:spacing w:before="40"/>
              <w:rPr>
                <w:rFonts w:asciiTheme="minorHAnsi" w:eastAsia="Calibri" w:hAnsiTheme="minorHAnsi" w:cs="Times New Roman"/>
                <w:sz w:val="20"/>
                <w:szCs w:val="20"/>
              </w:rPr>
            </w:pPr>
            <w:r w:rsidRPr="000E57C4">
              <w:rPr>
                <w:rFonts w:asciiTheme="minorHAnsi" w:eastAsia="Calibri" w:hAnsiTheme="minorHAnsi" w:cs="Times New Roman"/>
                <w:sz w:val="20"/>
                <w:szCs w:val="20"/>
              </w:rPr>
              <w:t>a.</w:t>
            </w:r>
          </w:p>
        </w:tc>
        <w:tc>
          <w:tcPr>
            <w:tcW w:w="1350" w:type="dxa"/>
            <w:shd w:val="clear" w:color="auto" w:fill="auto"/>
            <w:vAlign w:val="bottom"/>
          </w:tcPr>
          <w:p w:rsidR="000E57C4" w:rsidRPr="000E57C4" w:rsidRDefault="000E57C4" w:rsidP="000E57C4">
            <w:pPr>
              <w:spacing w:before="40"/>
              <w:rPr>
                <w:rFonts w:asciiTheme="minorHAnsi" w:eastAsia="Calibri" w:hAnsiTheme="minorHAnsi" w:cs="Times New Roman"/>
                <w:sz w:val="20"/>
                <w:szCs w:val="20"/>
              </w:rPr>
            </w:pPr>
            <w:r w:rsidRPr="000E57C4">
              <w:rPr>
                <w:rFonts w:asciiTheme="minorHAnsi" w:eastAsia="Calibri" w:hAnsiTheme="minorHAnsi" w:cs="Times New Roman"/>
                <w:sz w:val="20"/>
                <w:szCs w:val="20"/>
              </w:rPr>
              <w:t xml:space="preserve">Degree: </w:t>
            </w:r>
          </w:p>
        </w:tc>
        <w:tc>
          <w:tcPr>
            <w:tcW w:w="7470" w:type="dxa"/>
            <w:tcBorders>
              <w:bottom w:val="single" w:sz="2" w:space="0" w:color="auto"/>
            </w:tcBorders>
            <w:shd w:val="clear" w:color="auto" w:fill="auto"/>
            <w:vAlign w:val="center"/>
          </w:tcPr>
          <w:p w:rsidR="000E57C4" w:rsidRPr="000E57C4" w:rsidRDefault="000E57C4" w:rsidP="000E57C4">
            <w:pPr>
              <w:spacing w:before="40"/>
              <w:rPr>
                <w:rFonts w:asciiTheme="minorHAnsi" w:eastAsia="Calibri" w:hAnsiTheme="minorHAnsi" w:cs="Times New Roman"/>
                <w:sz w:val="20"/>
                <w:szCs w:val="20"/>
              </w:rPr>
            </w:pPr>
          </w:p>
        </w:tc>
      </w:tr>
      <w:tr w:rsidR="000E57C4" w:rsidRPr="000E57C4" w:rsidTr="000E57C4">
        <w:trPr>
          <w:trHeight w:val="432"/>
          <w:jc w:val="right"/>
        </w:trPr>
        <w:tc>
          <w:tcPr>
            <w:tcW w:w="180" w:type="dxa"/>
            <w:shd w:val="clear" w:color="auto" w:fill="auto"/>
            <w:tcMar>
              <w:left w:w="0" w:type="dxa"/>
              <w:right w:w="0" w:type="dxa"/>
            </w:tcMar>
            <w:vAlign w:val="bottom"/>
          </w:tcPr>
          <w:p w:rsidR="000E57C4" w:rsidRPr="000E57C4" w:rsidRDefault="000E57C4" w:rsidP="000E57C4">
            <w:pPr>
              <w:spacing w:before="40"/>
              <w:rPr>
                <w:rFonts w:asciiTheme="minorHAnsi" w:eastAsia="Calibri" w:hAnsiTheme="minorHAnsi" w:cs="Times New Roman"/>
                <w:sz w:val="20"/>
                <w:szCs w:val="20"/>
              </w:rPr>
            </w:pPr>
            <w:r w:rsidRPr="000E57C4">
              <w:rPr>
                <w:rFonts w:asciiTheme="minorHAnsi" w:eastAsia="Calibri" w:hAnsiTheme="minorHAnsi" w:cs="Times New Roman"/>
                <w:sz w:val="20"/>
                <w:szCs w:val="20"/>
              </w:rPr>
              <w:t>b.</w:t>
            </w:r>
          </w:p>
        </w:tc>
        <w:tc>
          <w:tcPr>
            <w:tcW w:w="1350" w:type="dxa"/>
            <w:shd w:val="clear" w:color="auto" w:fill="auto"/>
            <w:vAlign w:val="bottom"/>
          </w:tcPr>
          <w:p w:rsidR="000E57C4" w:rsidRPr="000E57C4" w:rsidRDefault="000E57C4" w:rsidP="000E57C4">
            <w:pPr>
              <w:spacing w:before="40"/>
              <w:rPr>
                <w:rFonts w:asciiTheme="minorHAnsi" w:eastAsia="Calibri" w:hAnsiTheme="minorHAnsi" w:cs="Times New Roman"/>
                <w:sz w:val="20"/>
                <w:szCs w:val="20"/>
              </w:rPr>
            </w:pPr>
            <w:r w:rsidRPr="000E57C4">
              <w:rPr>
                <w:rFonts w:asciiTheme="minorHAnsi" w:eastAsia="Calibri" w:hAnsiTheme="minorHAnsi" w:cs="Times New Roman"/>
                <w:sz w:val="20"/>
                <w:szCs w:val="20"/>
              </w:rPr>
              <w:t>Area of Study:</w:t>
            </w:r>
          </w:p>
        </w:tc>
        <w:tc>
          <w:tcPr>
            <w:tcW w:w="7470" w:type="dxa"/>
            <w:tcBorders>
              <w:top w:val="single" w:sz="2" w:space="0" w:color="auto"/>
              <w:bottom w:val="single" w:sz="2" w:space="0" w:color="auto"/>
            </w:tcBorders>
            <w:shd w:val="clear" w:color="auto" w:fill="auto"/>
            <w:vAlign w:val="center"/>
          </w:tcPr>
          <w:p w:rsidR="000E57C4" w:rsidRPr="000E57C4" w:rsidRDefault="000E57C4" w:rsidP="000E57C4">
            <w:pPr>
              <w:spacing w:before="40"/>
              <w:rPr>
                <w:rFonts w:asciiTheme="minorHAnsi" w:eastAsia="Calibri" w:hAnsiTheme="minorHAnsi" w:cs="Times New Roman"/>
                <w:sz w:val="20"/>
                <w:szCs w:val="20"/>
              </w:rPr>
            </w:pPr>
          </w:p>
        </w:tc>
      </w:tr>
      <w:tr w:rsidR="000E57C4" w:rsidRPr="000E57C4" w:rsidTr="000E57C4">
        <w:trPr>
          <w:trHeight w:val="432"/>
          <w:jc w:val="right"/>
        </w:trPr>
        <w:tc>
          <w:tcPr>
            <w:tcW w:w="180" w:type="dxa"/>
            <w:shd w:val="clear" w:color="auto" w:fill="auto"/>
            <w:tcMar>
              <w:left w:w="0" w:type="dxa"/>
              <w:right w:w="0" w:type="dxa"/>
            </w:tcMar>
            <w:vAlign w:val="bottom"/>
          </w:tcPr>
          <w:p w:rsidR="000E57C4" w:rsidRPr="000E57C4" w:rsidRDefault="000E57C4" w:rsidP="000E57C4">
            <w:pPr>
              <w:spacing w:before="40"/>
              <w:rPr>
                <w:rFonts w:asciiTheme="minorHAnsi" w:eastAsia="Calibri" w:hAnsiTheme="minorHAnsi" w:cs="Times New Roman"/>
                <w:sz w:val="20"/>
                <w:szCs w:val="20"/>
              </w:rPr>
            </w:pPr>
            <w:r w:rsidRPr="000E57C4">
              <w:rPr>
                <w:rFonts w:asciiTheme="minorHAnsi" w:eastAsia="Calibri" w:hAnsiTheme="minorHAnsi" w:cs="Times New Roman"/>
                <w:sz w:val="20"/>
                <w:szCs w:val="20"/>
              </w:rPr>
              <w:t>c.</w:t>
            </w:r>
          </w:p>
        </w:tc>
        <w:tc>
          <w:tcPr>
            <w:tcW w:w="1350" w:type="dxa"/>
            <w:shd w:val="clear" w:color="auto" w:fill="auto"/>
            <w:vAlign w:val="bottom"/>
          </w:tcPr>
          <w:p w:rsidR="000E57C4" w:rsidRPr="000E57C4" w:rsidRDefault="000E57C4" w:rsidP="000E57C4">
            <w:pPr>
              <w:spacing w:before="40"/>
              <w:rPr>
                <w:rFonts w:asciiTheme="minorHAnsi" w:eastAsia="Calibri" w:hAnsiTheme="minorHAnsi" w:cs="Times New Roman"/>
                <w:sz w:val="20"/>
                <w:szCs w:val="20"/>
              </w:rPr>
            </w:pPr>
            <w:r w:rsidRPr="000E57C4">
              <w:rPr>
                <w:rFonts w:asciiTheme="minorHAnsi" w:eastAsia="Calibri" w:hAnsiTheme="minorHAnsi" w:cs="Times New Roman"/>
                <w:sz w:val="20"/>
                <w:szCs w:val="20"/>
              </w:rPr>
              <w:t>Institution:</w:t>
            </w:r>
          </w:p>
        </w:tc>
        <w:tc>
          <w:tcPr>
            <w:tcW w:w="7470" w:type="dxa"/>
            <w:tcBorders>
              <w:top w:val="single" w:sz="2" w:space="0" w:color="auto"/>
              <w:bottom w:val="single" w:sz="2" w:space="0" w:color="auto"/>
            </w:tcBorders>
            <w:shd w:val="clear" w:color="auto" w:fill="auto"/>
            <w:vAlign w:val="center"/>
          </w:tcPr>
          <w:p w:rsidR="000E57C4" w:rsidRPr="000E57C4" w:rsidRDefault="000E57C4" w:rsidP="000E57C4">
            <w:pPr>
              <w:spacing w:before="40"/>
              <w:rPr>
                <w:rFonts w:asciiTheme="minorHAnsi" w:eastAsia="Calibri" w:hAnsiTheme="minorHAnsi" w:cs="Times New Roman"/>
                <w:sz w:val="20"/>
                <w:szCs w:val="20"/>
              </w:rPr>
            </w:pPr>
          </w:p>
        </w:tc>
      </w:tr>
      <w:tr w:rsidR="000E57C4" w:rsidRPr="000E57C4" w:rsidTr="000E57C4">
        <w:trPr>
          <w:trHeight w:val="432"/>
          <w:jc w:val="right"/>
        </w:trPr>
        <w:tc>
          <w:tcPr>
            <w:tcW w:w="180" w:type="dxa"/>
            <w:shd w:val="clear" w:color="auto" w:fill="auto"/>
            <w:tcMar>
              <w:left w:w="0" w:type="dxa"/>
              <w:right w:w="0" w:type="dxa"/>
            </w:tcMar>
            <w:vAlign w:val="bottom"/>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d.</w:t>
            </w:r>
          </w:p>
        </w:tc>
        <w:tc>
          <w:tcPr>
            <w:tcW w:w="1350" w:type="dxa"/>
            <w:shd w:val="clear" w:color="auto" w:fill="auto"/>
            <w:vAlign w:val="bottom"/>
          </w:tcPr>
          <w:p w:rsidR="000E57C4" w:rsidRPr="000E57C4" w:rsidRDefault="000E57C4" w:rsidP="000E57C4">
            <w:pPr>
              <w:spacing w:before="40"/>
              <w:rPr>
                <w:rFonts w:asciiTheme="minorHAnsi" w:eastAsia="Calibri" w:hAnsiTheme="minorHAnsi" w:cs="Times New Roman"/>
                <w:sz w:val="20"/>
                <w:szCs w:val="20"/>
              </w:rPr>
            </w:pPr>
            <w:r w:rsidRPr="000E57C4">
              <w:rPr>
                <w:rFonts w:asciiTheme="minorHAnsi" w:eastAsia="Calibri" w:hAnsiTheme="minorHAnsi" w:cs="Times New Roman"/>
                <w:sz w:val="20"/>
                <w:szCs w:val="20"/>
              </w:rPr>
              <w:t>Location:</w:t>
            </w:r>
          </w:p>
        </w:tc>
        <w:tc>
          <w:tcPr>
            <w:tcW w:w="7470" w:type="dxa"/>
            <w:tcBorders>
              <w:top w:val="single" w:sz="2" w:space="0" w:color="auto"/>
              <w:bottom w:val="single" w:sz="2" w:space="0" w:color="auto"/>
            </w:tcBorders>
            <w:shd w:val="clear" w:color="auto" w:fill="auto"/>
            <w:vAlign w:val="center"/>
          </w:tcPr>
          <w:p w:rsidR="000E57C4" w:rsidRPr="000E57C4" w:rsidRDefault="000E57C4" w:rsidP="000E57C4">
            <w:pPr>
              <w:spacing w:before="40"/>
              <w:rPr>
                <w:rFonts w:asciiTheme="minorHAnsi" w:eastAsia="Calibri" w:hAnsiTheme="minorHAnsi" w:cs="Times New Roman"/>
                <w:sz w:val="20"/>
                <w:szCs w:val="20"/>
              </w:rPr>
            </w:pPr>
          </w:p>
        </w:tc>
      </w:tr>
    </w:tbl>
    <w:p w:rsidR="000E57C4" w:rsidRPr="000E57C4" w:rsidRDefault="000E57C4" w:rsidP="000E57C4">
      <w:pPr>
        <w:rPr>
          <w:rFonts w:asciiTheme="minorHAnsi" w:eastAsia="Calibri" w:hAnsiTheme="minorHAnsi" w:cs="Times New Roman"/>
          <w:sz w:val="20"/>
          <w:szCs w:val="20"/>
        </w:rPr>
      </w:pPr>
    </w:p>
    <w:p w:rsidR="000E57C4" w:rsidRPr="000E57C4" w:rsidRDefault="000E57C4" w:rsidP="000E57C4">
      <w:pPr>
        <w:rPr>
          <w:rFonts w:asciiTheme="minorHAnsi" w:eastAsia="Calibri" w:hAnsiTheme="minorHAnsi" w:cs="Times New Roman"/>
          <w:sz w:val="20"/>
          <w:szCs w:val="20"/>
        </w:rPr>
      </w:pPr>
    </w:p>
    <w:p w:rsidR="000E57C4" w:rsidRPr="000E57C4" w:rsidRDefault="000E57C4" w:rsidP="000E57C4">
      <w:pPr>
        <w:rPr>
          <w:rFonts w:asciiTheme="minorHAnsi" w:eastAsia="Calibri" w:hAnsiTheme="minorHAnsi" w:cs="Times New Roman"/>
          <w:sz w:val="20"/>
          <w:szCs w:val="20"/>
        </w:rPr>
      </w:pPr>
    </w:p>
    <w:p w:rsidR="000E57C4" w:rsidRPr="000E57C4" w:rsidRDefault="000E57C4" w:rsidP="000E57C4">
      <w:pPr>
        <w:rPr>
          <w:rFonts w:asciiTheme="minorHAnsi" w:eastAsia="Calibri" w:hAnsiTheme="minorHAnsi" w:cs="Times New Roman"/>
          <w:sz w:val="20"/>
          <w:szCs w:val="20"/>
        </w:rPr>
        <w:sectPr w:rsidR="000E57C4" w:rsidRPr="000E57C4" w:rsidSect="003B6C97">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0E57C4" w:rsidRPr="000E57C4" w:rsidRDefault="000E57C4" w:rsidP="000E57C4">
      <w:pPr>
        <w:pBdr>
          <w:bottom w:val="single" w:sz="2" w:space="1" w:color="auto"/>
        </w:pBdr>
        <w:autoSpaceDE w:val="0"/>
        <w:autoSpaceDN w:val="0"/>
        <w:adjustRightInd w:val="0"/>
        <w:ind w:left="864" w:hanging="864"/>
        <w:rPr>
          <w:rFonts w:asciiTheme="minorHAnsi" w:eastAsia="Calibri" w:hAnsiTheme="minorHAnsi" w:cs="Times New Roman"/>
          <w:color w:val="000000"/>
          <w:sz w:val="24"/>
        </w:rPr>
      </w:pPr>
      <w:r w:rsidRPr="000E57C4">
        <w:rPr>
          <w:rFonts w:asciiTheme="minorHAnsi" w:eastAsia="Calibri" w:hAnsiTheme="minorHAnsi" w:cs="Times New Roman"/>
          <w:b/>
          <w:bCs/>
          <w:color w:val="000000"/>
        </w:rPr>
        <w:lastRenderedPageBreak/>
        <w:t>PART II:</w:t>
      </w:r>
      <w:r w:rsidRPr="000E57C4">
        <w:rPr>
          <w:rFonts w:asciiTheme="minorHAnsi" w:eastAsia="Calibri" w:hAnsiTheme="minorHAnsi" w:cs="Times New Roman"/>
          <w:b/>
          <w:bCs/>
          <w:color w:val="000000"/>
        </w:rPr>
        <w:tab/>
        <w:t>POST-GRADUATION EVALUATION OF YOUR LEARNING IN THE BACHELOR OF BUSINESS ADMINISTRATION</w:t>
      </w:r>
    </w:p>
    <w:p w:rsidR="000E57C4" w:rsidRPr="000E57C4" w:rsidRDefault="000E57C4" w:rsidP="000E57C4">
      <w:pPr>
        <w:rPr>
          <w:rFonts w:asciiTheme="minorHAnsi" w:eastAsia="Calibri" w:hAnsiTheme="minorHAnsi" w:cs="Times New Roman"/>
          <w:sz w:val="20"/>
          <w:szCs w:val="20"/>
        </w:rPr>
      </w:pPr>
    </w:p>
    <w:p w:rsidR="000E57C4" w:rsidRPr="000E57C4" w:rsidRDefault="000E57C4" w:rsidP="000E57C4">
      <w:pPr>
        <w:rPr>
          <w:rFonts w:ascii="Calibri" w:eastAsia="Calibri" w:hAnsi="Calibri" w:cs="Calibri"/>
          <w:sz w:val="20"/>
          <w:szCs w:val="20"/>
        </w:rPr>
      </w:pPr>
      <w:r w:rsidRPr="000E57C4">
        <w:rPr>
          <w:rFonts w:ascii="Calibri" w:eastAsia="Calibri" w:hAnsi="Calibri" w:cs="Calibri"/>
          <w:sz w:val="20"/>
          <w:szCs w:val="20"/>
        </w:rPr>
        <w:t>The School of Management has identified several intended student learning outcomes (ISLOs) that it expects students to have achieved upon graduation from the Bachelor of Business Administration program. Reflecting back on your studies in light of your accumulated work and professional experience to date, mark the box in the rating scale for each of the following intended learning outcomes that most closely corresponds to your assessment of the degree to which you were successful in acquiring the ability relating to that outcome. Please also provide comments and suggestions for changes and improvements.</w:t>
      </w:r>
    </w:p>
    <w:p w:rsidR="000E57C4" w:rsidRPr="000E57C4" w:rsidRDefault="000E57C4" w:rsidP="000E57C4">
      <w:pPr>
        <w:rPr>
          <w:rFonts w:ascii="Calibri" w:eastAsia="Calibri" w:hAnsi="Calibri" w:cs="Calibri"/>
          <w:sz w:val="20"/>
          <w:szCs w:val="20"/>
        </w:rPr>
      </w:pPr>
    </w:p>
    <w:tbl>
      <w:tblPr>
        <w:tblW w:w="9363"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30"/>
        <w:gridCol w:w="1912"/>
        <w:gridCol w:w="1905"/>
        <w:gridCol w:w="436"/>
        <w:gridCol w:w="843"/>
        <w:gridCol w:w="1279"/>
        <w:gridCol w:w="218"/>
        <w:gridCol w:w="1061"/>
        <w:gridCol w:w="1279"/>
      </w:tblGrid>
      <w:tr w:rsidR="000E57C4" w:rsidRPr="000E57C4" w:rsidTr="000E57C4">
        <w:trPr>
          <w:trHeight w:val="432"/>
          <w:tblHeader/>
          <w:jc w:val="center"/>
        </w:trPr>
        <w:tc>
          <w:tcPr>
            <w:tcW w:w="2342" w:type="dxa"/>
            <w:gridSpan w:val="2"/>
            <w:tcBorders>
              <w:top w:val="single" w:sz="2" w:space="0" w:color="auto"/>
              <w:left w:val="single" w:sz="2" w:space="0" w:color="auto"/>
              <w:bottom w:val="single" w:sz="2" w:space="0" w:color="auto"/>
              <w:right w:val="nil"/>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395" w:name="_Toc424475699"/>
            <w:bookmarkStart w:id="396" w:name="_Toc453789792"/>
            <w:bookmarkStart w:id="397" w:name="_Toc455930880"/>
            <w:r w:rsidRPr="000E57C4">
              <w:rPr>
                <w:rFonts w:ascii="Calibri" w:hAnsi="Calibri" w:cs="Calibri"/>
                <w:sz w:val="18"/>
                <w:szCs w:val="18"/>
              </w:rPr>
              <w:t>1 = Very Unsuccessful</w:t>
            </w:r>
            <w:bookmarkEnd w:id="395"/>
            <w:bookmarkEnd w:id="396"/>
            <w:bookmarkEnd w:id="397"/>
          </w:p>
        </w:tc>
        <w:tc>
          <w:tcPr>
            <w:tcW w:w="2341" w:type="dxa"/>
            <w:gridSpan w:val="2"/>
            <w:tcBorders>
              <w:top w:val="single" w:sz="2" w:space="0" w:color="auto"/>
              <w:left w:val="nil"/>
              <w:bottom w:val="single" w:sz="2" w:space="0" w:color="auto"/>
              <w:right w:val="nil"/>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398" w:name="_Toc424475700"/>
            <w:bookmarkStart w:id="399" w:name="_Toc453789793"/>
            <w:bookmarkStart w:id="400" w:name="_Toc455930881"/>
            <w:r w:rsidRPr="000E57C4">
              <w:rPr>
                <w:rFonts w:ascii="Calibri" w:hAnsi="Calibri" w:cs="Calibri"/>
                <w:sz w:val="18"/>
                <w:szCs w:val="18"/>
              </w:rPr>
              <w:t>2 = Unsuccessful</w:t>
            </w:r>
            <w:bookmarkEnd w:id="398"/>
            <w:bookmarkEnd w:id="399"/>
            <w:bookmarkEnd w:id="400"/>
          </w:p>
        </w:tc>
        <w:tc>
          <w:tcPr>
            <w:tcW w:w="2340" w:type="dxa"/>
            <w:gridSpan w:val="3"/>
            <w:tcBorders>
              <w:top w:val="single" w:sz="2" w:space="0" w:color="auto"/>
              <w:left w:val="nil"/>
              <w:bottom w:val="single" w:sz="2" w:space="0" w:color="auto"/>
              <w:right w:val="nil"/>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401" w:name="_Toc424475701"/>
            <w:bookmarkStart w:id="402" w:name="_Toc453789794"/>
            <w:bookmarkStart w:id="403" w:name="_Toc455930882"/>
            <w:r w:rsidRPr="000E57C4">
              <w:rPr>
                <w:rFonts w:ascii="Calibri" w:hAnsi="Calibri" w:cs="Calibri"/>
                <w:sz w:val="18"/>
                <w:szCs w:val="18"/>
              </w:rPr>
              <w:t>3 = Successful</w:t>
            </w:r>
            <w:bookmarkEnd w:id="401"/>
            <w:bookmarkEnd w:id="402"/>
            <w:bookmarkEnd w:id="403"/>
          </w:p>
        </w:tc>
        <w:tc>
          <w:tcPr>
            <w:tcW w:w="2340" w:type="dxa"/>
            <w:gridSpan w:val="2"/>
            <w:tcBorders>
              <w:top w:val="single" w:sz="2" w:space="0" w:color="auto"/>
              <w:left w:val="nil"/>
              <w:bottom w:val="single" w:sz="2" w:space="0" w:color="auto"/>
              <w:right w:val="single" w:sz="2" w:space="0" w:color="auto"/>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404" w:name="_Toc424475702"/>
            <w:bookmarkStart w:id="405" w:name="_Toc453789795"/>
            <w:bookmarkStart w:id="406" w:name="_Toc455930883"/>
            <w:r w:rsidRPr="000E57C4">
              <w:rPr>
                <w:rFonts w:ascii="Calibri" w:hAnsi="Calibri" w:cs="Calibri"/>
                <w:sz w:val="18"/>
                <w:szCs w:val="18"/>
              </w:rPr>
              <w:t>4 = Very Successful</w:t>
            </w:r>
            <w:bookmarkEnd w:id="404"/>
            <w:bookmarkEnd w:id="405"/>
            <w:bookmarkEnd w:id="406"/>
          </w:p>
        </w:tc>
      </w:tr>
      <w:tr w:rsidR="000E57C4" w:rsidRPr="000E57C4" w:rsidTr="000E57C4">
        <w:trPr>
          <w:trHeight w:val="20"/>
          <w:tblHeader/>
          <w:jc w:val="center"/>
        </w:trPr>
        <w:tc>
          <w:tcPr>
            <w:tcW w:w="9363" w:type="dxa"/>
            <w:gridSpan w:val="9"/>
            <w:tcBorders>
              <w:top w:val="single" w:sz="2" w:space="0" w:color="auto"/>
              <w:left w:val="nil"/>
              <w:bottom w:val="nil"/>
              <w:right w:val="nil"/>
            </w:tcBorders>
            <w:shd w:val="clear" w:color="auto" w:fill="auto"/>
            <w:vAlign w:val="center"/>
          </w:tcPr>
          <w:p w:rsidR="000E57C4" w:rsidRPr="000E57C4" w:rsidRDefault="000E57C4" w:rsidP="000E57C4">
            <w:pPr>
              <w:outlineLvl w:val="1"/>
              <w:rPr>
                <w:rFonts w:ascii="Calibri" w:hAnsi="Calibri" w:cs="Calibri"/>
                <w:sz w:val="18"/>
                <w:szCs w:val="18"/>
              </w:rPr>
            </w:pPr>
          </w:p>
        </w:tc>
      </w:tr>
      <w:tr w:rsidR="000E57C4" w:rsidRPr="000E57C4" w:rsidTr="000E57C4">
        <w:trPr>
          <w:trHeight w:val="360"/>
          <w:tblHeader/>
          <w:jc w:val="center"/>
        </w:trPr>
        <w:tc>
          <w:tcPr>
            <w:tcW w:w="4247" w:type="dxa"/>
            <w:gridSpan w:val="3"/>
            <w:tcBorders>
              <w:top w:val="nil"/>
              <w:left w:val="nil"/>
              <w:bottom w:val="single" w:sz="2" w:space="0" w:color="002060"/>
              <w:right w:val="single" w:sz="2" w:space="0" w:color="002060"/>
            </w:tcBorders>
            <w:shd w:val="clear" w:color="auto" w:fill="auto"/>
            <w:vAlign w:val="center"/>
          </w:tcPr>
          <w:p w:rsidR="000E57C4" w:rsidRPr="000E57C4" w:rsidRDefault="000E57C4" w:rsidP="000E57C4">
            <w:pPr>
              <w:outlineLvl w:val="1"/>
              <w:rPr>
                <w:rFonts w:ascii="Calibri" w:hAnsi="Calibri" w:cs="Calibri"/>
                <w:sz w:val="20"/>
                <w:szCs w:val="20"/>
              </w:rPr>
            </w:pPr>
            <w:bookmarkStart w:id="407" w:name="_Toc424475703"/>
            <w:bookmarkStart w:id="408" w:name="_Toc453789796"/>
            <w:bookmarkStart w:id="409" w:name="_Toc455930884"/>
            <w:r w:rsidRPr="000E57C4">
              <w:rPr>
                <w:rFonts w:ascii="Calibri" w:hAnsi="Calibri" w:cs="Calibri"/>
                <w:sz w:val="20"/>
                <w:szCs w:val="20"/>
              </w:rPr>
              <w:t>Intended Student Learning Outcomes</w:t>
            </w:r>
            <w:bookmarkEnd w:id="407"/>
            <w:bookmarkEnd w:id="408"/>
            <w:bookmarkEnd w:id="409"/>
          </w:p>
        </w:tc>
        <w:tc>
          <w:tcPr>
            <w:tcW w:w="1279" w:type="dxa"/>
            <w:gridSpan w:val="2"/>
            <w:tcBorders>
              <w:top w:val="single" w:sz="2" w:space="0" w:color="002060"/>
              <w:left w:val="single" w:sz="2" w:space="0" w:color="002060"/>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sz w:val="20"/>
                <w:szCs w:val="20"/>
              </w:rPr>
            </w:pPr>
            <w:bookmarkStart w:id="410" w:name="_Toc424475704"/>
            <w:bookmarkStart w:id="411" w:name="_Toc453789797"/>
            <w:bookmarkStart w:id="412" w:name="_Toc455930885"/>
            <w:r w:rsidRPr="000E57C4">
              <w:rPr>
                <w:rFonts w:ascii="Calibri" w:hAnsi="Calibri" w:cs="Calibri"/>
                <w:b/>
                <w:sz w:val="20"/>
                <w:szCs w:val="20"/>
              </w:rPr>
              <w:t>1</w:t>
            </w:r>
            <w:bookmarkEnd w:id="410"/>
            <w:bookmarkEnd w:id="411"/>
            <w:bookmarkEnd w:id="412"/>
          </w:p>
        </w:tc>
        <w:tc>
          <w:tcPr>
            <w:tcW w:w="1279"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sz w:val="20"/>
                <w:szCs w:val="20"/>
              </w:rPr>
            </w:pPr>
            <w:bookmarkStart w:id="413" w:name="_Toc424475705"/>
            <w:bookmarkStart w:id="414" w:name="_Toc453789798"/>
            <w:bookmarkStart w:id="415" w:name="_Toc455930886"/>
            <w:r w:rsidRPr="000E57C4">
              <w:rPr>
                <w:rFonts w:ascii="Calibri" w:hAnsi="Calibri" w:cs="Calibri"/>
                <w:b/>
                <w:sz w:val="20"/>
                <w:szCs w:val="20"/>
              </w:rPr>
              <w:t>2</w:t>
            </w:r>
            <w:bookmarkEnd w:id="413"/>
            <w:bookmarkEnd w:id="414"/>
            <w:bookmarkEnd w:id="415"/>
          </w:p>
        </w:tc>
        <w:tc>
          <w:tcPr>
            <w:tcW w:w="1279" w:type="dxa"/>
            <w:gridSpan w:val="2"/>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sz w:val="20"/>
                <w:szCs w:val="20"/>
              </w:rPr>
            </w:pPr>
            <w:bookmarkStart w:id="416" w:name="_Toc424475706"/>
            <w:bookmarkStart w:id="417" w:name="_Toc453789799"/>
            <w:bookmarkStart w:id="418" w:name="_Toc455930887"/>
            <w:r w:rsidRPr="000E57C4">
              <w:rPr>
                <w:rFonts w:ascii="Calibri" w:hAnsi="Calibri" w:cs="Calibri"/>
                <w:b/>
                <w:sz w:val="20"/>
                <w:szCs w:val="20"/>
              </w:rPr>
              <w:t>3</w:t>
            </w:r>
            <w:bookmarkEnd w:id="416"/>
            <w:bookmarkEnd w:id="417"/>
            <w:bookmarkEnd w:id="418"/>
          </w:p>
        </w:tc>
        <w:tc>
          <w:tcPr>
            <w:tcW w:w="1279" w:type="dxa"/>
            <w:tcBorders>
              <w:top w:val="single" w:sz="2" w:space="0" w:color="002060"/>
              <w:left w:val="single" w:sz="2" w:space="0" w:color="FFFFFF" w:themeColor="background1"/>
              <w:bottom w:val="single" w:sz="2" w:space="0" w:color="002060"/>
              <w:right w:val="single" w:sz="2" w:space="0" w:color="002060"/>
            </w:tcBorders>
            <w:shd w:val="clear" w:color="auto" w:fill="002060"/>
            <w:vAlign w:val="center"/>
          </w:tcPr>
          <w:p w:rsidR="000E57C4" w:rsidRPr="000E57C4" w:rsidRDefault="000E57C4" w:rsidP="000E57C4">
            <w:pPr>
              <w:jc w:val="center"/>
              <w:outlineLvl w:val="1"/>
              <w:rPr>
                <w:rFonts w:ascii="Calibri" w:hAnsi="Calibri" w:cs="Calibri"/>
                <w:b/>
                <w:sz w:val="20"/>
                <w:szCs w:val="20"/>
              </w:rPr>
            </w:pPr>
            <w:bookmarkStart w:id="419" w:name="_Toc424475707"/>
            <w:bookmarkStart w:id="420" w:name="_Toc453789800"/>
            <w:bookmarkStart w:id="421" w:name="_Toc455930888"/>
            <w:r w:rsidRPr="000E57C4">
              <w:rPr>
                <w:rFonts w:ascii="Calibri" w:hAnsi="Calibri" w:cs="Calibri"/>
                <w:b/>
                <w:sz w:val="20"/>
                <w:szCs w:val="20"/>
              </w:rPr>
              <w:t>4</w:t>
            </w:r>
            <w:bookmarkEnd w:id="419"/>
            <w:bookmarkEnd w:id="420"/>
            <w:bookmarkEnd w:id="421"/>
          </w:p>
        </w:tc>
      </w:tr>
      <w:tr w:rsidR="000E57C4" w:rsidRPr="000E57C4" w:rsidTr="000E57C4">
        <w:trPr>
          <w:trHeight w:val="360"/>
          <w:jc w:val="center"/>
        </w:trPr>
        <w:tc>
          <w:tcPr>
            <w:tcW w:w="430" w:type="dxa"/>
            <w:tcBorders>
              <w:right w:val="nil"/>
            </w:tcBorders>
            <w:shd w:val="clear" w:color="auto" w:fill="DBE5F1" w:themeFill="accent1" w:themeFillTint="33"/>
            <w:tcMar>
              <w:top w:w="0" w:type="dxa"/>
              <w:left w:w="101" w:type="dxa"/>
              <w:bottom w:w="0" w:type="dxa"/>
              <w:right w:w="0" w:type="dxa"/>
            </w:tcMar>
          </w:tcPr>
          <w:p w:rsidR="000E57C4" w:rsidRPr="000E57C4" w:rsidRDefault="000E57C4" w:rsidP="000E57C4">
            <w:pPr>
              <w:tabs>
                <w:tab w:val="center" w:pos="169"/>
              </w:tabs>
              <w:spacing w:before="60" w:after="60"/>
              <w:outlineLvl w:val="1"/>
              <w:rPr>
                <w:rFonts w:ascii="Calibri" w:hAnsi="Calibri" w:cs="Calibri"/>
                <w:b/>
                <w:sz w:val="20"/>
                <w:szCs w:val="20"/>
              </w:rPr>
            </w:pPr>
            <w:bookmarkStart w:id="422" w:name="_Toc424475708"/>
            <w:bookmarkStart w:id="423" w:name="_Toc453789801"/>
            <w:bookmarkStart w:id="424" w:name="_Toc455930889"/>
            <w:r w:rsidRPr="000E57C4">
              <w:rPr>
                <w:rFonts w:ascii="Calibri" w:hAnsi="Calibri" w:cs="Calibri"/>
                <w:b/>
                <w:sz w:val="20"/>
                <w:szCs w:val="20"/>
              </w:rPr>
              <w:t>1.</w:t>
            </w:r>
            <w:bookmarkEnd w:id="422"/>
            <w:bookmarkEnd w:id="423"/>
            <w:bookmarkEnd w:id="424"/>
          </w:p>
        </w:tc>
        <w:tc>
          <w:tcPr>
            <w:tcW w:w="381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spacing w:before="60" w:after="60"/>
              <w:outlineLvl w:val="1"/>
              <w:rPr>
                <w:rFonts w:ascii="Calibri" w:hAnsi="Calibri" w:cs="Calibri"/>
                <w:sz w:val="20"/>
                <w:szCs w:val="20"/>
              </w:rPr>
            </w:pPr>
            <w:bookmarkStart w:id="425" w:name="_Toc424475709"/>
            <w:bookmarkStart w:id="426" w:name="_Toc453789802"/>
            <w:bookmarkStart w:id="427" w:name="_Toc455930890"/>
            <w:r w:rsidRPr="000E57C4">
              <w:rPr>
                <w:rFonts w:ascii="Calibri" w:hAnsi="Calibri" w:cs="Calibri"/>
                <w:b/>
                <w:sz w:val="20"/>
                <w:szCs w:val="20"/>
              </w:rPr>
              <w:t>Students will be able to identify the principal concepts, theories, and practices in the functional areas of business.</w:t>
            </w:r>
            <w:bookmarkEnd w:id="425"/>
            <w:bookmarkEnd w:id="426"/>
            <w:bookmarkEnd w:id="427"/>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30" w:type="dxa"/>
            <w:tcBorders>
              <w:right w:val="nil"/>
            </w:tcBorders>
            <w:shd w:val="clear" w:color="auto" w:fill="DBE5F1" w:themeFill="accent1" w:themeFillTint="33"/>
            <w:tcMar>
              <w:top w:w="0" w:type="dxa"/>
              <w:left w:w="101" w:type="dxa"/>
              <w:bottom w:w="0" w:type="dxa"/>
              <w:right w:w="0" w:type="dxa"/>
            </w:tcMar>
          </w:tcPr>
          <w:p w:rsidR="000E57C4" w:rsidRPr="000E57C4" w:rsidRDefault="000E57C4" w:rsidP="000E57C4">
            <w:pPr>
              <w:spacing w:before="60" w:after="60"/>
              <w:outlineLvl w:val="1"/>
              <w:rPr>
                <w:rFonts w:ascii="Calibri" w:hAnsi="Calibri" w:cs="Calibri"/>
                <w:b/>
                <w:sz w:val="20"/>
                <w:szCs w:val="20"/>
              </w:rPr>
            </w:pPr>
            <w:bookmarkStart w:id="428" w:name="_Toc424475710"/>
            <w:bookmarkStart w:id="429" w:name="_Toc453789803"/>
            <w:bookmarkStart w:id="430" w:name="_Toc455930891"/>
            <w:r w:rsidRPr="000E57C4">
              <w:rPr>
                <w:rFonts w:ascii="Calibri" w:hAnsi="Calibri" w:cs="Calibri"/>
                <w:b/>
                <w:sz w:val="20"/>
                <w:szCs w:val="20"/>
              </w:rPr>
              <w:t>2.</w:t>
            </w:r>
            <w:bookmarkEnd w:id="428"/>
            <w:bookmarkEnd w:id="429"/>
            <w:bookmarkEnd w:id="430"/>
          </w:p>
        </w:tc>
        <w:tc>
          <w:tcPr>
            <w:tcW w:w="381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spacing w:before="60" w:after="60"/>
              <w:outlineLvl w:val="1"/>
              <w:rPr>
                <w:rFonts w:ascii="Calibri" w:hAnsi="Calibri" w:cs="Calibri"/>
                <w:sz w:val="20"/>
                <w:szCs w:val="20"/>
              </w:rPr>
            </w:pPr>
            <w:bookmarkStart w:id="431" w:name="_Toc424475711"/>
            <w:bookmarkStart w:id="432" w:name="_Toc453789804"/>
            <w:bookmarkStart w:id="433" w:name="_Toc455930892"/>
            <w:r w:rsidRPr="000E57C4">
              <w:rPr>
                <w:rFonts w:ascii="Calibri" w:hAnsi="Calibri" w:cs="Calibri"/>
                <w:b/>
                <w:sz w:val="20"/>
                <w:szCs w:val="20"/>
              </w:rPr>
              <w:t>Students will be able to recognize the relevant theories and principles associated with the economic environment of business.</w:t>
            </w:r>
            <w:bookmarkEnd w:id="431"/>
            <w:bookmarkEnd w:id="432"/>
            <w:bookmarkEnd w:id="433"/>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30" w:type="dxa"/>
            <w:tcBorders>
              <w:right w:val="nil"/>
            </w:tcBorders>
            <w:shd w:val="clear" w:color="auto" w:fill="DBE5F1" w:themeFill="accent1" w:themeFillTint="33"/>
            <w:tcMar>
              <w:top w:w="0" w:type="dxa"/>
              <w:left w:w="101" w:type="dxa"/>
              <w:bottom w:w="0" w:type="dxa"/>
              <w:right w:w="0" w:type="dxa"/>
            </w:tcMar>
          </w:tcPr>
          <w:p w:rsidR="000E57C4" w:rsidRPr="000E57C4" w:rsidRDefault="000E57C4" w:rsidP="000E57C4">
            <w:pPr>
              <w:spacing w:before="60" w:after="60"/>
              <w:outlineLvl w:val="1"/>
              <w:rPr>
                <w:rFonts w:ascii="Calibri" w:hAnsi="Calibri" w:cs="Calibri"/>
                <w:b/>
                <w:sz w:val="20"/>
                <w:szCs w:val="20"/>
              </w:rPr>
            </w:pPr>
            <w:bookmarkStart w:id="434" w:name="_Toc424475712"/>
            <w:bookmarkStart w:id="435" w:name="_Toc453789805"/>
            <w:bookmarkStart w:id="436" w:name="_Toc455930893"/>
            <w:r w:rsidRPr="000E57C4">
              <w:rPr>
                <w:rFonts w:ascii="Calibri" w:hAnsi="Calibri" w:cs="Calibri"/>
                <w:b/>
                <w:sz w:val="20"/>
                <w:szCs w:val="20"/>
              </w:rPr>
              <w:t>3.</w:t>
            </w:r>
            <w:bookmarkEnd w:id="434"/>
            <w:bookmarkEnd w:id="435"/>
            <w:bookmarkEnd w:id="436"/>
          </w:p>
        </w:tc>
        <w:tc>
          <w:tcPr>
            <w:tcW w:w="381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spacing w:before="60" w:after="60"/>
              <w:outlineLvl w:val="1"/>
              <w:rPr>
                <w:rFonts w:ascii="Calibri" w:hAnsi="Calibri" w:cs="Calibri"/>
                <w:sz w:val="20"/>
                <w:szCs w:val="20"/>
              </w:rPr>
            </w:pPr>
            <w:bookmarkStart w:id="437" w:name="_Toc424475713"/>
            <w:bookmarkStart w:id="438" w:name="_Toc453789806"/>
            <w:bookmarkStart w:id="439" w:name="_Toc455930894"/>
            <w:r w:rsidRPr="000E57C4">
              <w:rPr>
                <w:rFonts w:ascii="Calibri" w:hAnsi="Calibri" w:cs="Calibri"/>
                <w:b/>
                <w:sz w:val="20"/>
                <w:szCs w:val="20"/>
              </w:rPr>
              <w:t>Students will be able to recognize legal and ethical principles in business and apply them to organizational decision making.</w:t>
            </w:r>
            <w:bookmarkEnd w:id="437"/>
            <w:bookmarkEnd w:id="438"/>
            <w:bookmarkEnd w:id="439"/>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30" w:type="dxa"/>
            <w:tcBorders>
              <w:right w:val="nil"/>
            </w:tcBorders>
            <w:shd w:val="clear" w:color="auto" w:fill="DBE5F1" w:themeFill="accent1" w:themeFillTint="33"/>
            <w:tcMar>
              <w:top w:w="0" w:type="dxa"/>
              <w:left w:w="101" w:type="dxa"/>
              <w:bottom w:w="0" w:type="dxa"/>
              <w:right w:w="0" w:type="dxa"/>
            </w:tcMar>
          </w:tcPr>
          <w:p w:rsidR="000E57C4" w:rsidRPr="000E57C4" w:rsidRDefault="000E57C4" w:rsidP="000E57C4">
            <w:pPr>
              <w:spacing w:before="60" w:after="60"/>
              <w:outlineLvl w:val="1"/>
              <w:rPr>
                <w:rFonts w:ascii="Calibri" w:hAnsi="Calibri" w:cs="Calibri"/>
                <w:b/>
                <w:sz w:val="20"/>
                <w:szCs w:val="20"/>
              </w:rPr>
            </w:pPr>
            <w:bookmarkStart w:id="440" w:name="_Toc424475714"/>
            <w:bookmarkStart w:id="441" w:name="_Toc453789807"/>
            <w:bookmarkStart w:id="442" w:name="_Toc455930895"/>
            <w:r w:rsidRPr="000E57C4">
              <w:rPr>
                <w:rFonts w:ascii="Calibri" w:hAnsi="Calibri" w:cs="Calibri"/>
                <w:b/>
                <w:sz w:val="20"/>
                <w:szCs w:val="20"/>
              </w:rPr>
              <w:t>4.</w:t>
            </w:r>
            <w:bookmarkEnd w:id="440"/>
            <w:bookmarkEnd w:id="441"/>
            <w:bookmarkEnd w:id="442"/>
          </w:p>
        </w:tc>
        <w:tc>
          <w:tcPr>
            <w:tcW w:w="381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spacing w:before="60" w:after="60"/>
              <w:outlineLvl w:val="1"/>
              <w:rPr>
                <w:rFonts w:ascii="Calibri" w:hAnsi="Calibri" w:cs="Calibri"/>
                <w:sz w:val="20"/>
                <w:szCs w:val="20"/>
              </w:rPr>
            </w:pPr>
            <w:bookmarkStart w:id="443" w:name="_Toc424475715"/>
            <w:bookmarkStart w:id="444" w:name="_Toc453789808"/>
            <w:bookmarkStart w:id="445" w:name="_Toc455930896"/>
            <w:r w:rsidRPr="000E57C4">
              <w:rPr>
                <w:rFonts w:ascii="Calibri" w:hAnsi="Calibri" w:cs="Calibri"/>
                <w:b/>
                <w:sz w:val="20"/>
                <w:szCs w:val="20"/>
              </w:rPr>
              <w:t>Students will be able to evaluate the global dimensions of business.</w:t>
            </w:r>
            <w:bookmarkEnd w:id="443"/>
            <w:bookmarkEnd w:id="444"/>
            <w:bookmarkEnd w:id="445"/>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30" w:type="dxa"/>
            <w:tcBorders>
              <w:right w:val="nil"/>
            </w:tcBorders>
            <w:shd w:val="clear" w:color="auto" w:fill="DBE5F1" w:themeFill="accent1" w:themeFillTint="33"/>
            <w:tcMar>
              <w:top w:w="0" w:type="dxa"/>
              <w:left w:w="101" w:type="dxa"/>
              <w:bottom w:w="0" w:type="dxa"/>
              <w:right w:w="0" w:type="dxa"/>
            </w:tcMar>
          </w:tcPr>
          <w:p w:rsidR="000E57C4" w:rsidRPr="000E57C4" w:rsidRDefault="000E57C4" w:rsidP="000E57C4">
            <w:pPr>
              <w:spacing w:before="60" w:after="60"/>
              <w:outlineLvl w:val="1"/>
              <w:rPr>
                <w:rFonts w:ascii="Calibri" w:hAnsi="Calibri" w:cs="Calibri"/>
                <w:b/>
                <w:sz w:val="20"/>
                <w:szCs w:val="20"/>
              </w:rPr>
            </w:pPr>
            <w:bookmarkStart w:id="446" w:name="_Toc424475716"/>
            <w:bookmarkStart w:id="447" w:name="_Toc453789809"/>
            <w:bookmarkStart w:id="448" w:name="_Toc455930897"/>
            <w:r w:rsidRPr="000E57C4">
              <w:rPr>
                <w:rFonts w:ascii="Calibri" w:hAnsi="Calibri" w:cs="Calibri"/>
                <w:b/>
                <w:sz w:val="20"/>
                <w:szCs w:val="20"/>
              </w:rPr>
              <w:t>5.</w:t>
            </w:r>
            <w:bookmarkEnd w:id="446"/>
            <w:bookmarkEnd w:id="447"/>
            <w:bookmarkEnd w:id="448"/>
          </w:p>
        </w:tc>
        <w:tc>
          <w:tcPr>
            <w:tcW w:w="381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spacing w:before="60" w:after="60"/>
              <w:outlineLvl w:val="1"/>
              <w:rPr>
                <w:rFonts w:ascii="Calibri" w:hAnsi="Calibri" w:cs="Calibri"/>
                <w:sz w:val="20"/>
                <w:szCs w:val="20"/>
              </w:rPr>
            </w:pPr>
            <w:bookmarkStart w:id="449" w:name="_Toc424475717"/>
            <w:bookmarkStart w:id="450" w:name="_Toc453789810"/>
            <w:bookmarkStart w:id="451" w:name="_Toc455930898"/>
            <w:r w:rsidRPr="000E57C4">
              <w:rPr>
                <w:rFonts w:ascii="Calibri" w:hAnsi="Calibri" w:cs="Calibri"/>
                <w:b/>
                <w:sz w:val="20"/>
                <w:szCs w:val="20"/>
              </w:rPr>
              <w:t>Students will be able to apply business-related quantitative methods and information technology in support of management decision making.</w:t>
            </w:r>
            <w:bookmarkEnd w:id="449"/>
            <w:bookmarkEnd w:id="450"/>
            <w:bookmarkEnd w:id="451"/>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30" w:type="dxa"/>
            <w:tcBorders>
              <w:right w:val="nil"/>
            </w:tcBorders>
            <w:shd w:val="clear" w:color="auto" w:fill="DBE5F1" w:themeFill="accent1" w:themeFillTint="33"/>
            <w:tcMar>
              <w:top w:w="0" w:type="dxa"/>
              <w:left w:w="101" w:type="dxa"/>
              <w:bottom w:w="0" w:type="dxa"/>
              <w:right w:w="0" w:type="dxa"/>
            </w:tcMar>
          </w:tcPr>
          <w:p w:rsidR="000E57C4" w:rsidRPr="000E57C4" w:rsidRDefault="000E57C4" w:rsidP="000E57C4">
            <w:pPr>
              <w:spacing w:before="60" w:after="60"/>
              <w:outlineLvl w:val="1"/>
              <w:rPr>
                <w:rFonts w:ascii="Calibri" w:hAnsi="Calibri" w:cs="Calibri"/>
                <w:b/>
                <w:sz w:val="20"/>
                <w:szCs w:val="20"/>
              </w:rPr>
            </w:pPr>
            <w:bookmarkStart w:id="452" w:name="_Toc424475718"/>
            <w:bookmarkStart w:id="453" w:name="_Toc453789811"/>
            <w:bookmarkStart w:id="454" w:name="_Toc455930899"/>
            <w:r w:rsidRPr="000E57C4">
              <w:rPr>
                <w:rFonts w:ascii="Calibri" w:hAnsi="Calibri" w:cs="Calibri"/>
                <w:b/>
                <w:sz w:val="20"/>
                <w:szCs w:val="20"/>
              </w:rPr>
              <w:t>6.</w:t>
            </w:r>
            <w:bookmarkEnd w:id="452"/>
            <w:bookmarkEnd w:id="453"/>
            <w:bookmarkEnd w:id="454"/>
          </w:p>
        </w:tc>
        <w:tc>
          <w:tcPr>
            <w:tcW w:w="381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spacing w:before="60" w:after="60"/>
              <w:outlineLvl w:val="1"/>
              <w:rPr>
                <w:rFonts w:ascii="Calibri" w:hAnsi="Calibri" w:cs="Calibri"/>
                <w:sz w:val="20"/>
                <w:szCs w:val="20"/>
              </w:rPr>
            </w:pPr>
            <w:bookmarkStart w:id="455" w:name="_Toc424475719"/>
            <w:bookmarkStart w:id="456" w:name="_Toc453789812"/>
            <w:bookmarkStart w:id="457" w:name="_Toc455930900"/>
            <w:r w:rsidRPr="000E57C4">
              <w:rPr>
                <w:rFonts w:ascii="Calibri" w:hAnsi="Calibri" w:cs="Calibri"/>
                <w:b/>
                <w:sz w:val="20"/>
                <w:szCs w:val="20"/>
              </w:rPr>
              <w:t>Students will be able to construct coherent written forms of communication.</w:t>
            </w:r>
            <w:bookmarkEnd w:id="455"/>
            <w:bookmarkEnd w:id="456"/>
            <w:bookmarkEnd w:id="457"/>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30" w:type="dxa"/>
            <w:tcBorders>
              <w:right w:val="nil"/>
            </w:tcBorders>
            <w:shd w:val="clear" w:color="auto" w:fill="DBE5F1" w:themeFill="accent1" w:themeFillTint="33"/>
            <w:tcMar>
              <w:top w:w="0" w:type="dxa"/>
              <w:left w:w="101" w:type="dxa"/>
              <w:bottom w:w="0" w:type="dxa"/>
              <w:right w:w="0" w:type="dxa"/>
            </w:tcMar>
          </w:tcPr>
          <w:p w:rsidR="000E57C4" w:rsidRPr="000E57C4" w:rsidRDefault="000E57C4" w:rsidP="000E57C4">
            <w:pPr>
              <w:spacing w:before="60" w:after="60"/>
              <w:outlineLvl w:val="1"/>
              <w:rPr>
                <w:rFonts w:ascii="Calibri" w:hAnsi="Calibri" w:cs="Calibri"/>
                <w:b/>
                <w:sz w:val="20"/>
                <w:szCs w:val="20"/>
              </w:rPr>
            </w:pPr>
            <w:bookmarkStart w:id="458" w:name="_Toc424475720"/>
            <w:bookmarkStart w:id="459" w:name="_Toc453789813"/>
            <w:bookmarkStart w:id="460" w:name="_Toc455930901"/>
            <w:r w:rsidRPr="000E57C4">
              <w:rPr>
                <w:rFonts w:ascii="Calibri" w:hAnsi="Calibri" w:cs="Calibri"/>
                <w:b/>
                <w:sz w:val="20"/>
                <w:szCs w:val="20"/>
              </w:rPr>
              <w:t>7.</w:t>
            </w:r>
            <w:bookmarkEnd w:id="458"/>
            <w:bookmarkEnd w:id="459"/>
            <w:bookmarkEnd w:id="460"/>
          </w:p>
        </w:tc>
        <w:tc>
          <w:tcPr>
            <w:tcW w:w="381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spacing w:before="60" w:after="60"/>
              <w:outlineLvl w:val="1"/>
              <w:rPr>
                <w:rFonts w:ascii="Calibri" w:hAnsi="Calibri" w:cs="Calibri"/>
                <w:sz w:val="20"/>
                <w:szCs w:val="20"/>
              </w:rPr>
            </w:pPr>
            <w:bookmarkStart w:id="461" w:name="_Toc424475721"/>
            <w:bookmarkStart w:id="462" w:name="_Toc453789814"/>
            <w:bookmarkStart w:id="463" w:name="_Toc455930902"/>
            <w:r w:rsidRPr="000E57C4">
              <w:rPr>
                <w:rFonts w:ascii="Calibri" w:hAnsi="Calibri" w:cs="Calibri"/>
                <w:b/>
                <w:sz w:val="20"/>
                <w:szCs w:val="20"/>
              </w:rPr>
              <w:t>Students will be able to compose and present effective oral forms of communication.</w:t>
            </w:r>
            <w:bookmarkEnd w:id="461"/>
            <w:bookmarkEnd w:id="462"/>
            <w:bookmarkEnd w:id="463"/>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bl>
    <w:p w:rsidR="000E57C4" w:rsidRPr="000E57C4" w:rsidRDefault="000E57C4" w:rsidP="000E57C4">
      <w:pPr>
        <w:rPr>
          <w:rFonts w:ascii="Calibri" w:eastAsia="Calibri" w:hAnsi="Calibri" w:cs="Times New Roman"/>
        </w:rPr>
        <w:sectPr w:rsidR="000E57C4" w:rsidRPr="000E57C4" w:rsidSect="00C54B96">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W w:w="9363"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30"/>
        <w:gridCol w:w="1912"/>
        <w:gridCol w:w="1905"/>
        <w:gridCol w:w="436"/>
        <w:gridCol w:w="843"/>
        <w:gridCol w:w="1279"/>
        <w:gridCol w:w="218"/>
        <w:gridCol w:w="1061"/>
        <w:gridCol w:w="1279"/>
      </w:tblGrid>
      <w:tr w:rsidR="000E57C4" w:rsidRPr="000E57C4" w:rsidTr="000E57C4">
        <w:trPr>
          <w:trHeight w:val="432"/>
          <w:tblHeader/>
          <w:jc w:val="center"/>
        </w:trPr>
        <w:tc>
          <w:tcPr>
            <w:tcW w:w="2342" w:type="dxa"/>
            <w:gridSpan w:val="2"/>
            <w:tcBorders>
              <w:top w:val="single" w:sz="2" w:space="0" w:color="auto"/>
              <w:left w:val="single" w:sz="2" w:space="0" w:color="auto"/>
              <w:bottom w:val="single" w:sz="2" w:space="0" w:color="auto"/>
              <w:right w:val="nil"/>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464" w:name="_Toc424475722"/>
            <w:bookmarkStart w:id="465" w:name="_Toc453789815"/>
            <w:bookmarkStart w:id="466" w:name="_Toc455930903"/>
            <w:r w:rsidRPr="000E57C4">
              <w:rPr>
                <w:rFonts w:ascii="Calibri" w:hAnsi="Calibri" w:cs="Calibri"/>
                <w:sz w:val="18"/>
                <w:szCs w:val="18"/>
              </w:rPr>
              <w:lastRenderedPageBreak/>
              <w:t>1 = Very Unsuccessful</w:t>
            </w:r>
            <w:bookmarkEnd w:id="464"/>
            <w:bookmarkEnd w:id="465"/>
            <w:bookmarkEnd w:id="466"/>
          </w:p>
        </w:tc>
        <w:tc>
          <w:tcPr>
            <w:tcW w:w="2341" w:type="dxa"/>
            <w:gridSpan w:val="2"/>
            <w:tcBorders>
              <w:top w:val="single" w:sz="2" w:space="0" w:color="auto"/>
              <w:left w:val="nil"/>
              <w:bottom w:val="single" w:sz="2" w:space="0" w:color="auto"/>
              <w:right w:val="nil"/>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467" w:name="_Toc424475723"/>
            <w:bookmarkStart w:id="468" w:name="_Toc453789816"/>
            <w:bookmarkStart w:id="469" w:name="_Toc455930904"/>
            <w:r w:rsidRPr="000E57C4">
              <w:rPr>
                <w:rFonts w:ascii="Calibri" w:hAnsi="Calibri" w:cs="Calibri"/>
                <w:sz w:val="18"/>
                <w:szCs w:val="18"/>
              </w:rPr>
              <w:t>2 = Unsuccessful</w:t>
            </w:r>
            <w:bookmarkEnd w:id="467"/>
            <w:bookmarkEnd w:id="468"/>
            <w:bookmarkEnd w:id="469"/>
          </w:p>
        </w:tc>
        <w:tc>
          <w:tcPr>
            <w:tcW w:w="2340" w:type="dxa"/>
            <w:gridSpan w:val="3"/>
            <w:tcBorders>
              <w:top w:val="single" w:sz="2" w:space="0" w:color="auto"/>
              <w:left w:val="nil"/>
              <w:bottom w:val="single" w:sz="2" w:space="0" w:color="auto"/>
              <w:right w:val="nil"/>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470" w:name="_Toc424475724"/>
            <w:bookmarkStart w:id="471" w:name="_Toc453789817"/>
            <w:bookmarkStart w:id="472" w:name="_Toc455930905"/>
            <w:r w:rsidRPr="000E57C4">
              <w:rPr>
                <w:rFonts w:ascii="Calibri" w:hAnsi="Calibri" w:cs="Calibri"/>
                <w:sz w:val="18"/>
                <w:szCs w:val="18"/>
              </w:rPr>
              <w:t>3 = Successful</w:t>
            </w:r>
            <w:bookmarkEnd w:id="470"/>
            <w:bookmarkEnd w:id="471"/>
            <w:bookmarkEnd w:id="472"/>
          </w:p>
        </w:tc>
        <w:tc>
          <w:tcPr>
            <w:tcW w:w="2340" w:type="dxa"/>
            <w:gridSpan w:val="2"/>
            <w:tcBorders>
              <w:top w:val="single" w:sz="2" w:space="0" w:color="auto"/>
              <w:left w:val="nil"/>
              <w:bottom w:val="single" w:sz="2" w:space="0" w:color="auto"/>
              <w:right w:val="single" w:sz="2" w:space="0" w:color="auto"/>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473" w:name="_Toc424475725"/>
            <w:bookmarkStart w:id="474" w:name="_Toc453789818"/>
            <w:bookmarkStart w:id="475" w:name="_Toc455930906"/>
            <w:r w:rsidRPr="000E57C4">
              <w:rPr>
                <w:rFonts w:ascii="Calibri" w:hAnsi="Calibri" w:cs="Calibri"/>
                <w:sz w:val="18"/>
                <w:szCs w:val="18"/>
              </w:rPr>
              <w:t>4 = Very Successful</w:t>
            </w:r>
            <w:bookmarkEnd w:id="473"/>
            <w:bookmarkEnd w:id="474"/>
            <w:bookmarkEnd w:id="475"/>
          </w:p>
        </w:tc>
      </w:tr>
      <w:tr w:rsidR="000E57C4" w:rsidRPr="000E57C4" w:rsidTr="000E57C4">
        <w:trPr>
          <w:trHeight w:val="20"/>
          <w:tblHeader/>
          <w:jc w:val="center"/>
        </w:trPr>
        <w:tc>
          <w:tcPr>
            <w:tcW w:w="9363" w:type="dxa"/>
            <w:gridSpan w:val="9"/>
            <w:tcBorders>
              <w:top w:val="single" w:sz="2" w:space="0" w:color="auto"/>
              <w:left w:val="nil"/>
              <w:bottom w:val="nil"/>
              <w:right w:val="nil"/>
            </w:tcBorders>
            <w:shd w:val="clear" w:color="auto" w:fill="auto"/>
            <w:vAlign w:val="center"/>
          </w:tcPr>
          <w:p w:rsidR="000E57C4" w:rsidRPr="000E57C4" w:rsidRDefault="000E57C4" w:rsidP="000E57C4">
            <w:pPr>
              <w:outlineLvl w:val="1"/>
              <w:rPr>
                <w:rFonts w:ascii="Calibri" w:hAnsi="Calibri" w:cs="Calibri"/>
                <w:sz w:val="18"/>
                <w:szCs w:val="18"/>
              </w:rPr>
            </w:pPr>
          </w:p>
        </w:tc>
      </w:tr>
      <w:tr w:rsidR="000E57C4" w:rsidRPr="000E57C4" w:rsidTr="000E57C4">
        <w:trPr>
          <w:trHeight w:val="360"/>
          <w:tblHeader/>
          <w:jc w:val="center"/>
        </w:trPr>
        <w:tc>
          <w:tcPr>
            <w:tcW w:w="4247" w:type="dxa"/>
            <w:gridSpan w:val="3"/>
            <w:tcBorders>
              <w:top w:val="nil"/>
              <w:left w:val="nil"/>
              <w:bottom w:val="single" w:sz="2" w:space="0" w:color="002060"/>
              <w:right w:val="single" w:sz="2" w:space="0" w:color="002060"/>
            </w:tcBorders>
            <w:shd w:val="clear" w:color="auto" w:fill="auto"/>
            <w:vAlign w:val="center"/>
          </w:tcPr>
          <w:p w:rsidR="000E57C4" w:rsidRPr="000E57C4" w:rsidRDefault="000E57C4" w:rsidP="000E57C4">
            <w:pPr>
              <w:outlineLvl w:val="1"/>
              <w:rPr>
                <w:rFonts w:ascii="Calibri" w:hAnsi="Calibri" w:cs="Calibri"/>
                <w:sz w:val="20"/>
                <w:szCs w:val="20"/>
              </w:rPr>
            </w:pPr>
            <w:bookmarkStart w:id="476" w:name="_Toc424475726"/>
            <w:bookmarkStart w:id="477" w:name="_Toc453789819"/>
            <w:bookmarkStart w:id="478" w:name="_Toc455930907"/>
            <w:r w:rsidRPr="000E57C4">
              <w:rPr>
                <w:rFonts w:ascii="Calibri" w:hAnsi="Calibri" w:cs="Calibri"/>
                <w:sz w:val="20"/>
                <w:szCs w:val="20"/>
              </w:rPr>
              <w:t>Intended Student Learning Outcomes</w:t>
            </w:r>
            <w:bookmarkEnd w:id="476"/>
            <w:bookmarkEnd w:id="477"/>
            <w:bookmarkEnd w:id="478"/>
          </w:p>
        </w:tc>
        <w:tc>
          <w:tcPr>
            <w:tcW w:w="1279" w:type="dxa"/>
            <w:gridSpan w:val="2"/>
            <w:tcBorders>
              <w:top w:val="single" w:sz="2" w:space="0" w:color="002060"/>
              <w:left w:val="single" w:sz="2" w:space="0" w:color="002060"/>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sz w:val="20"/>
                <w:szCs w:val="20"/>
              </w:rPr>
            </w:pPr>
            <w:bookmarkStart w:id="479" w:name="_Toc424475727"/>
            <w:bookmarkStart w:id="480" w:name="_Toc453789820"/>
            <w:bookmarkStart w:id="481" w:name="_Toc455930908"/>
            <w:r w:rsidRPr="000E57C4">
              <w:rPr>
                <w:rFonts w:ascii="Calibri" w:hAnsi="Calibri" w:cs="Calibri"/>
                <w:b/>
                <w:sz w:val="20"/>
                <w:szCs w:val="20"/>
              </w:rPr>
              <w:t>1</w:t>
            </w:r>
            <w:bookmarkEnd w:id="479"/>
            <w:bookmarkEnd w:id="480"/>
            <w:bookmarkEnd w:id="481"/>
          </w:p>
        </w:tc>
        <w:tc>
          <w:tcPr>
            <w:tcW w:w="1279"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sz w:val="20"/>
                <w:szCs w:val="20"/>
              </w:rPr>
            </w:pPr>
            <w:bookmarkStart w:id="482" w:name="_Toc424475728"/>
            <w:bookmarkStart w:id="483" w:name="_Toc453789821"/>
            <w:bookmarkStart w:id="484" w:name="_Toc455930909"/>
            <w:r w:rsidRPr="000E57C4">
              <w:rPr>
                <w:rFonts w:ascii="Calibri" w:hAnsi="Calibri" w:cs="Calibri"/>
                <w:b/>
                <w:sz w:val="20"/>
                <w:szCs w:val="20"/>
              </w:rPr>
              <w:t>2</w:t>
            </w:r>
            <w:bookmarkEnd w:id="482"/>
            <w:bookmarkEnd w:id="483"/>
            <w:bookmarkEnd w:id="484"/>
          </w:p>
        </w:tc>
        <w:tc>
          <w:tcPr>
            <w:tcW w:w="1279" w:type="dxa"/>
            <w:gridSpan w:val="2"/>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sz w:val="20"/>
                <w:szCs w:val="20"/>
              </w:rPr>
            </w:pPr>
            <w:bookmarkStart w:id="485" w:name="_Toc424475729"/>
            <w:bookmarkStart w:id="486" w:name="_Toc453789822"/>
            <w:bookmarkStart w:id="487" w:name="_Toc455930910"/>
            <w:r w:rsidRPr="000E57C4">
              <w:rPr>
                <w:rFonts w:ascii="Calibri" w:hAnsi="Calibri" w:cs="Calibri"/>
                <w:b/>
                <w:sz w:val="20"/>
                <w:szCs w:val="20"/>
              </w:rPr>
              <w:t>3</w:t>
            </w:r>
            <w:bookmarkEnd w:id="485"/>
            <w:bookmarkEnd w:id="486"/>
            <w:bookmarkEnd w:id="487"/>
          </w:p>
        </w:tc>
        <w:tc>
          <w:tcPr>
            <w:tcW w:w="1279" w:type="dxa"/>
            <w:tcBorders>
              <w:top w:val="single" w:sz="2" w:space="0" w:color="002060"/>
              <w:left w:val="single" w:sz="2" w:space="0" w:color="FFFFFF" w:themeColor="background1"/>
              <w:bottom w:val="single" w:sz="2" w:space="0" w:color="002060"/>
              <w:right w:val="single" w:sz="2" w:space="0" w:color="002060"/>
            </w:tcBorders>
            <w:shd w:val="clear" w:color="auto" w:fill="002060"/>
            <w:vAlign w:val="center"/>
          </w:tcPr>
          <w:p w:rsidR="000E57C4" w:rsidRPr="000E57C4" w:rsidRDefault="000E57C4" w:rsidP="000E57C4">
            <w:pPr>
              <w:jc w:val="center"/>
              <w:outlineLvl w:val="1"/>
              <w:rPr>
                <w:rFonts w:ascii="Calibri" w:hAnsi="Calibri" w:cs="Calibri"/>
                <w:b/>
                <w:sz w:val="20"/>
                <w:szCs w:val="20"/>
              </w:rPr>
            </w:pPr>
            <w:bookmarkStart w:id="488" w:name="_Toc424475730"/>
            <w:bookmarkStart w:id="489" w:name="_Toc453789823"/>
            <w:bookmarkStart w:id="490" w:name="_Toc455930911"/>
            <w:r w:rsidRPr="000E57C4">
              <w:rPr>
                <w:rFonts w:ascii="Calibri" w:hAnsi="Calibri" w:cs="Calibri"/>
                <w:b/>
                <w:sz w:val="20"/>
                <w:szCs w:val="20"/>
              </w:rPr>
              <w:t>4</w:t>
            </w:r>
            <w:bookmarkEnd w:id="488"/>
            <w:bookmarkEnd w:id="489"/>
            <w:bookmarkEnd w:id="490"/>
          </w:p>
        </w:tc>
      </w:tr>
      <w:tr w:rsidR="000E57C4" w:rsidRPr="000E57C4" w:rsidTr="000E57C4">
        <w:trPr>
          <w:trHeight w:val="360"/>
          <w:jc w:val="center"/>
        </w:trPr>
        <w:tc>
          <w:tcPr>
            <w:tcW w:w="430" w:type="dxa"/>
            <w:tcBorders>
              <w:right w:val="nil"/>
            </w:tcBorders>
            <w:shd w:val="clear" w:color="auto" w:fill="DBE5F1" w:themeFill="accent1" w:themeFillTint="33"/>
            <w:tcMar>
              <w:top w:w="0" w:type="dxa"/>
              <w:left w:w="101" w:type="dxa"/>
              <w:bottom w:w="0" w:type="dxa"/>
              <w:right w:w="0" w:type="dxa"/>
            </w:tcMar>
          </w:tcPr>
          <w:p w:rsidR="000E57C4" w:rsidRPr="000E57C4" w:rsidRDefault="000E57C4" w:rsidP="000E57C4">
            <w:pPr>
              <w:spacing w:before="60" w:after="60"/>
              <w:outlineLvl w:val="1"/>
              <w:rPr>
                <w:rFonts w:ascii="Calibri" w:hAnsi="Calibri" w:cs="Calibri"/>
                <w:b/>
                <w:sz w:val="20"/>
                <w:szCs w:val="20"/>
              </w:rPr>
            </w:pPr>
            <w:bookmarkStart w:id="491" w:name="_Toc424475731"/>
            <w:bookmarkStart w:id="492" w:name="_Toc453789824"/>
            <w:bookmarkStart w:id="493" w:name="_Toc455930912"/>
            <w:r w:rsidRPr="000E57C4">
              <w:rPr>
                <w:rFonts w:ascii="Calibri" w:hAnsi="Calibri" w:cs="Calibri"/>
                <w:b/>
                <w:sz w:val="20"/>
                <w:szCs w:val="20"/>
              </w:rPr>
              <w:t>8.</w:t>
            </w:r>
            <w:bookmarkEnd w:id="491"/>
            <w:bookmarkEnd w:id="492"/>
            <w:bookmarkEnd w:id="493"/>
          </w:p>
        </w:tc>
        <w:tc>
          <w:tcPr>
            <w:tcW w:w="381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spacing w:before="60" w:after="60"/>
              <w:outlineLvl w:val="1"/>
              <w:rPr>
                <w:rFonts w:ascii="Calibri" w:hAnsi="Calibri" w:cs="Calibri"/>
                <w:sz w:val="20"/>
                <w:szCs w:val="20"/>
              </w:rPr>
            </w:pPr>
            <w:bookmarkStart w:id="494" w:name="_Toc424475732"/>
            <w:bookmarkStart w:id="495" w:name="_Toc453789825"/>
            <w:bookmarkStart w:id="496" w:name="_Toc455930913"/>
            <w:r w:rsidRPr="000E57C4">
              <w:rPr>
                <w:rFonts w:ascii="Calibri" w:hAnsi="Calibri" w:cs="Calibri"/>
                <w:b/>
                <w:sz w:val="20"/>
                <w:szCs w:val="20"/>
              </w:rPr>
              <w:t>Students will be able to demonstrate analytical and critical-thinking skills in the context of organizational decision making.</w:t>
            </w:r>
            <w:bookmarkEnd w:id="494"/>
            <w:bookmarkEnd w:id="495"/>
            <w:bookmarkEnd w:id="496"/>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1152"/>
          <w:jc w:val="center"/>
        </w:trPr>
        <w:tc>
          <w:tcPr>
            <w:tcW w:w="430" w:type="dxa"/>
            <w:tcBorders>
              <w:right w:val="nil"/>
            </w:tcBorders>
            <w:shd w:val="clear" w:color="auto" w:fill="DBE5F1" w:themeFill="accent1" w:themeFillTint="33"/>
            <w:tcMar>
              <w:top w:w="0" w:type="dxa"/>
              <w:left w:w="101" w:type="dxa"/>
              <w:bottom w:w="0" w:type="dxa"/>
              <w:right w:w="0" w:type="dxa"/>
            </w:tcMar>
          </w:tcPr>
          <w:p w:rsidR="000E57C4" w:rsidRPr="000E57C4" w:rsidRDefault="000E57C4" w:rsidP="000E57C4">
            <w:pPr>
              <w:spacing w:before="60" w:after="60"/>
              <w:outlineLvl w:val="1"/>
              <w:rPr>
                <w:rFonts w:ascii="Calibri" w:hAnsi="Calibri" w:cs="Calibri"/>
                <w:b/>
                <w:sz w:val="20"/>
                <w:szCs w:val="20"/>
              </w:rPr>
            </w:pPr>
            <w:bookmarkStart w:id="497" w:name="_Toc424475733"/>
            <w:bookmarkStart w:id="498" w:name="_Toc453789826"/>
            <w:bookmarkStart w:id="499" w:name="_Toc455930914"/>
            <w:r w:rsidRPr="000E57C4">
              <w:rPr>
                <w:rFonts w:ascii="Calibri" w:hAnsi="Calibri" w:cs="Calibri"/>
                <w:b/>
                <w:sz w:val="20"/>
                <w:szCs w:val="20"/>
              </w:rPr>
              <w:t>9.</w:t>
            </w:r>
            <w:bookmarkEnd w:id="497"/>
            <w:bookmarkEnd w:id="498"/>
            <w:bookmarkEnd w:id="499"/>
          </w:p>
        </w:tc>
        <w:tc>
          <w:tcPr>
            <w:tcW w:w="381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spacing w:before="60" w:after="60"/>
              <w:outlineLvl w:val="1"/>
              <w:rPr>
                <w:rFonts w:ascii="Calibri" w:hAnsi="Calibri" w:cs="Calibri"/>
                <w:sz w:val="20"/>
                <w:szCs w:val="20"/>
              </w:rPr>
            </w:pPr>
            <w:bookmarkStart w:id="500" w:name="_Toc424475734"/>
            <w:bookmarkStart w:id="501" w:name="_Toc453789827"/>
            <w:bookmarkStart w:id="502" w:name="_Toc455930915"/>
            <w:r w:rsidRPr="000E57C4">
              <w:rPr>
                <w:rFonts w:ascii="Calibri" w:hAnsi="Calibri" w:cs="Calibri"/>
                <w:b/>
                <w:sz w:val="20"/>
                <w:szCs w:val="20"/>
              </w:rPr>
              <w:t>Students will be able to integrate theory and practice across the business functional areas in the analysis of organizational problems and challenges.</w:t>
            </w:r>
            <w:bookmarkEnd w:id="500"/>
            <w:bookmarkEnd w:id="501"/>
            <w:bookmarkEnd w:id="502"/>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9"/>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bl>
    <w:p w:rsidR="00C54B96" w:rsidRDefault="00C54B96"/>
    <w:p w:rsidR="000E57C4" w:rsidRPr="000E57C4" w:rsidRDefault="000E57C4" w:rsidP="000E57C4">
      <w:pPr>
        <w:rPr>
          <w:rFonts w:ascii="Calibri" w:eastAsia="Calibri" w:hAnsi="Calibri" w:cs="Calibri"/>
        </w:rPr>
      </w:pPr>
    </w:p>
    <w:p w:rsidR="000E57C4" w:rsidRPr="000E57C4" w:rsidRDefault="000E57C4" w:rsidP="000E57C4">
      <w:pPr>
        <w:rPr>
          <w:rFonts w:asciiTheme="minorHAnsi" w:eastAsia="Calibri" w:hAnsiTheme="minorHAnsi" w:cs="Times New Roman"/>
          <w:sz w:val="20"/>
          <w:szCs w:val="20"/>
        </w:rPr>
      </w:pPr>
    </w:p>
    <w:p w:rsidR="000E57C4" w:rsidRPr="000E57C4" w:rsidRDefault="000E57C4" w:rsidP="000E57C4">
      <w:pPr>
        <w:rPr>
          <w:rFonts w:asciiTheme="minorHAnsi" w:eastAsia="Calibri" w:hAnsiTheme="minorHAnsi" w:cs="Times New Roman"/>
          <w:sz w:val="20"/>
          <w:szCs w:val="20"/>
        </w:rPr>
      </w:pPr>
    </w:p>
    <w:p w:rsidR="000E57C4" w:rsidRPr="000E57C4" w:rsidRDefault="000E57C4" w:rsidP="000E57C4">
      <w:pPr>
        <w:rPr>
          <w:rFonts w:asciiTheme="minorHAnsi" w:eastAsia="Calibri" w:hAnsiTheme="minorHAnsi" w:cs="Times New Roman"/>
          <w:sz w:val="20"/>
          <w:szCs w:val="20"/>
        </w:rPr>
      </w:pPr>
    </w:p>
    <w:p w:rsidR="000E57C4" w:rsidRPr="000E57C4" w:rsidRDefault="000E57C4" w:rsidP="000E57C4">
      <w:pPr>
        <w:rPr>
          <w:rFonts w:asciiTheme="minorHAnsi" w:eastAsia="Calibri" w:hAnsiTheme="minorHAnsi" w:cs="Times New Roman"/>
          <w:sz w:val="20"/>
          <w:szCs w:val="20"/>
        </w:rPr>
        <w:sectPr w:rsidR="000E57C4" w:rsidRPr="000E57C4" w:rsidSect="00D06D65">
          <w:pgSz w:w="12240" w:h="15840" w:code="1"/>
          <w:pgMar w:top="1008" w:right="1440" w:bottom="864"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0E57C4" w:rsidRPr="000E57C4" w:rsidRDefault="000E57C4" w:rsidP="000E57C4">
      <w:pPr>
        <w:pBdr>
          <w:bottom w:val="single" w:sz="4" w:space="1" w:color="auto"/>
        </w:pBdr>
        <w:ind w:left="864" w:hanging="864"/>
        <w:rPr>
          <w:rFonts w:asciiTheme="minorHAnsi" w:hAnsiTheme="minorHAnsi" w:cs="Times New Roman"/>
          <w:b/>
          <w:caps/>
        </w:rPr>
      </w:pPr>
      <w:r w:rsidRPr="000E57C4">
        <w:rPr>
          <w:rFonts w:asciiTheme="minorHAnsi" w:hAnsiTheme="minorHAnsi" w:cs="Times New Roman"/>
          <w:b/>
          <w:caps/>
        </w:rPr>
        <w:lastRenderedPageBreak/>
        <w:t>Part III:</w:t>
      </w:r>
      <w:r w:rsidRPr="000E57C4">
        <w:rPr>
          <w:rFonts w:asciiTheme="minorHAnsi" w:hAnsiTheme="minorHAnsi" w:cs="Times New Roman"/>
          <w:b/>
          <w:caps/>
        </w:rPr>
        <w:tab/>
        <w:t>YOUR POST-GRADUATION evaluation of the BBA Program and Learning Environment of the School of Management</w:t>
      </w:r>
    </w:p>
    <w:p w:rsidR="000E57C4" w:rsidRPr="000E57C4" w:rsidRDefault="000E57C4" w:rsidP="000E57C4">
      <w:pPr>
        <w:rPr>
          <w:rFonts w:ascii="Tahoma" w:hAnsi="Tahoma" w:cs="Times New Roman"/>
          <w:sz w:val="20"/>
          <w:szCs w:val="20"/>
        </w:rPr>
      </w:pPr>
    </w:p>
    <w:p w:rsidR="000E57C4" w:rsidRPr="000E57C4" w:rsidRDefault="000E57C4" w:rsidP="000E57C4">
      <w:pPr>
        <w:rPr>
          <w:rFonts w:asciiTheme="minorHAnsi" w:hAnsiTheme="minorHAnsi" w:cs="Times New Roman"/>
          <w:sz w:val="20"/>
          <w:szCs w:val="20"/>
        </w:rPr>
      </w:pPr>
      <w:r w:rsidRPr="000E57C4">
        <w:rPr>
          <w:rFonts w:asciiTheme="minorHAnsi" w:hAnsiTheme="minorHAnsi" w:cs="Times New Roman"/>
          <w:b/>
          <w:sz w:val="20"/>
          <w:szCs w:val="20"/>
        </w:rPr>
        <w:t>Section I</w:t>
      </w:r>
      <w:r w:rsidRPr="000E57C4">
        <w:rPr>
          <w:rFonts w:asciiTheme="minorHAnsi" w:hAnsiTheme="minorHAnsi" w:cs="Times New Roman"/>
          <w:sz w:val="20"/>
          <w:szCs w:val="20"/>
        </w:rPr>
        <w:t xml:space="preserve">: This section contains a listing of various aspects of the BBA degree program and learning environment in the School of Management. Reflecting back on your studies </w:t>
      </w:r>
      <w:r w:rsidRPr="000E57C4">
        <w:rPr>
          <w:rFonts w:ascii="Calibri" w:eastAsia="Calibri" w:hAnsi="Calibri" w:cs="Calibri"/>
          <w:sz w:val="20"/>
          <w:szCs w:val="20"/>
        </w:rPr>
        <w:t>in light of your accumulated work and professional experience to date</w:t>
      </w:r>
      <w:r w:rsidRPr="000E57C4">
        <w:rPr>
          <w:rFonts w:asciiTheme="minorHAnsi" w:hAnsiTheme="minorHAnsi" w:cs="Times New Roman"/>
          <w:sz w:val="20"/>
          <w:szCs w:val="20"/>
        </w:rPr>
        <w:t xml:space="preserve">, </w:t>
      </w:r>
      <w:r w:rsidRPr="000E57C4">
        <w:rPr>
          <w:rFonts w:ascii="Calibri" w:hAnsi="Calibri" w:cs="Calibri"/>
          <w:sz w:val="20"/>
          <w:szCs w:val="20"/>
        </w:rPr>
        <w:t>mark the box in the rating scale</w:t>
      </w:r>
      <w:r w:rsidRPr="000E57C4">
        <w:rPr>
          <w:rFonts w:asciiTheme="minorHAnsi" w:hAnsiTheme="minorHAnsi" w:cs="Times New Roman"/>
          <w:sz w:val="20"/>
          <w:szCs w:val="20"/>
        </w:rPr>
        <w:t xml:space="preserve"> for each item that most closely corresponds to your evaluation of the quality of that aspect of the school’s BBA program/learning environment. Please also </w:t>
      </w:r>
      <w:r w:rsidRPr="000E57C4">
        <w:rPr>
          <w:rFonts w:ascii="Calibri" w:hAnsi="Calibri" w:cs="Calibri"/>
          <w:sz w:val="20"/>
          <w:szCs w:val="20"/>
        </w:rPr>
        <w:t>provide comments and suggestions for changes and improvements</w:t>
      </w:r>
      <w:r w:rsidRPr="000E57C4">
        <w:rPr>
          <w:rFonts w:asciiTheme="minorHAnsi" w:hAnsiTheme="minorHAnsi" w:cs="Times New Roman"/>
          <w:sz w:val="20"/>
          <w:szCs w:val="20"/>
        </w:rPr>
        <w:t>. If an item does not apply to you or you are unable to evaluate the item, mark the box in the rating scale labeled N/A.</w:t>
      </w:r>
    </w:p>
    <w:p w:rsidR="000E57C4" w:rsidRPr="000E57C4" w:rsidRDefault="000E57C4" w:rsidP="000E57C4">
      <w:pPr>
        <w:rPr>
          <w:rFonts w:asciiTheme="minorHAnsi" w:hAnsiTheme="minorHAnsi" w:cs="Times New Roman"/>
          <w:sz w:val="20"/>
          <w:szCs w:val="20"/>
        </w:rPr>
      </w:pPr>
    </w:p>
    <w:tbl>
      <w:tblPr>
        <w:tblW w:w="9363"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21"/>
        <w:gridCol w:w="3359"/>
        <w:gridCol w:w="438"/>
        <w:gridCol w:w="10"/>
        <w:gridCol w:w="947"/>
        <w:gridCol w:w="74"/>
        <w:gridCol w:w="1031"/>
        <w:gridCol w:w="291"/>
        <w:gridCol w:w="737"/>
        <w:gridCol w:w="659"/>
        <w:gridCol w:w="368"/>
        <w:gridCol w:w="1028"/>
      </w:tblGrid>
      <w:tr w:rsidR="000E57C4" w:rsidRPr="000E57C4" w:rsidTr="000E57C4">
        <w:trPr>
          <w:trHeight w:val="432"/>
          <w:tblHeader/>
          <w:jc w:val="center"/>
        </w:trPr>
        <w:tc>
          <w:tcPr>
            <w:tcW w:w="3780" w:type="dxa"/>
            <w:gridSpan w:val="2"/>
            <w:tcBorders>
              <w:top w:val="single" w:sz="2" w:space="0" w:color="auto"/>
              <w:left w:val="single" w:sz="2" w:space="0" w:color="auto"/>
              <w:bottom w:val="single" w:sz="2" w:space="0" w:color="auto"/>
              <w:right w:val="nil"/>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503" w:name="_Toc424475751"/>
            <w:bookmarkStart w:id="504" w:name="_Toc453789828"/>
            <w:bookmarkStart w:id="505" w:name="_Toc455930916"/>
            <w:r w:rsidRPr="000E57C4">
              <w:rPr>
                <w:rFonts w:ascii="Calibri" w:hAnsi="Calibri" w:cs="Calibri"/>
                <w:sz w:val="18"/>
                <w:szCs w:val="18"/>
              </w:rPr>
              <w:t>N/A = Not Applicable or Unable to Evaluate</w:t>
            </w:r>
            <w:bookmarkEnd w:id="503"/>
            <w:bookmarkEnd w:id="504"/>
            <w:bookmarkEnd w:id="505"/>
          </w:p>
        </w:tc>
        <w:tc>
          <w:tcPr>
            <w:tcW w:w="1395" w:type="dxa"/>
            <w:gridSpan w:val="3"/>
            <w:tcBorders>
              <w:top w:val="single" w:sz="2" w:space="0" w:color="auto"/>
              <w:left w:val="nil"/>
              <w:bottom w:val="single" w:sz="2" w:space="0" w:color="auto"/>
              <w:right w:val="nil"/>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506" w:name="_Toc424475752"/>
            <w:bookmarkStart w:id="507" w:name="_Toc453789829"/>
            <w:bookmarkStart w:id="508" w:name="_Toc455930917"/>
            <w:r w:rsidRPr="000E57C4">
              <w:rPr>
                <w:rFonts w:ascii="Calibri" w:hAnsi="Calibri" w:cs="Calibri"/>
                <w:sz w:val="18"/>
                <w:szCs w:val="18"/>
              </w:rPr>
              <w:t>1 = Poor</w:t>
            </w:r>
            <w:bookmarkEnd w:id="506"/>
            <w:bookmarkEnd w:id="507"/>
            <w:bookmarkEnd w:id="508"/>
          </w:p>
        </w:tc>
        <w:tc>
          <w:tcPr>
            <w:tcW w:w="1396" w:type="dxa"/>
            <w:gridSpan w:val="3"/>
            <w:tcBorders>
              <w:top w:val="single" w:sz="2" w:space="0" w:color="auto"/>
              <w:left w:val="nil"/>
              <w:bottom w:val="single" w:sz="2" w:space="0" w:color="auto"/>
              <w:right w:val="nil"/>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509" w:name="_Toc424475753"/>
            <w:bookmarkStart w:id="510" w:name="_Toc453789830"/>
            <w:bookmarkStart w:id="511" w:name="_Toc455930918"/>
            <w:r w:rsidRPr="000E57C4">
              <w:rPr>
                <w:rFonts w:ascii="Calibri" w:hAnsi="Calibri" w:cs="Calibri"/>
                <w:sz w:val="18"/>
                <w:szCs w:val="18"/>
              </w:rPr>
              <w:t>2 = Fair</w:t>
            </w:r>
            <w:bookmarkEnd w:id="509"/>
            <w:bookmarkEnd w:id="510"/>
            <w:bookmarkEnd w:id="511"/>
          </w:p>
        </w:tc>
        <w:tc>
          <w:tcPr>
            <w:tcW w:w="1396" w:type="dxa"/>
            <w:gridSpan w:val="2"/>
            <w:tcBorders>
              <w:top w:val="single" w:sz="2" w:space="0" w:color="auto"/>
              <w:left w:val="nil"/>
              <w:bottom w:val="single" w:sz="2" w:space="0" w:color="auto"/>
              <w:right w:val="nil"/>
            </w:tcBorders>
            <w:shd w:val="clear" w:color="auto" w:fill="auto"/>
            <w:vAlign w:val="center"/>
          </w:tcPr>
          <w:p w:rsidR="000E57C4" w:rsidRPr="000E57C4" w:rsidRDefault="000E57C4" w:rsidP="000E57C4">
            <w:pPr>
              <w:jc w:val="center"/>
              <w:outlineLvl w:val="1"/>
              <w:rPr>
                <w:rFonts w:ascii="Calibri" w:hAnsi="Calibri" w:cs="Calibri"/>
                <w:sz w:val="18"/>
                <w:szCs w:val="18"/>
              </w:rPr>
            </w:pPr>
            <w:bookmarkStart w:id="512" w:name="_Toc424475754"/>
            <w:bookmarkStart w:id="513" w:name="_Toc453789831"/>
            <w:bookmarkStart w:id="514" w:name="_Toc455930919"/>
            <w:r w:rsidRPr="000E57C4">
              <w:rPr>
                <w:rFonts w:ascii="Calibri" w:hAnsi="Calibri" w:cs="Calibri"/>
                <w:sz w:val="18"/>
                <w:szCs w:val="18"/>
              </w:rPr>
              <w:t>3 = Good</w:t>
            </w:r>
            <w:bookmarkEnd w:id="512"/>
            <w:bookmarkEnd w:id="513"/>
            <w:bookmarkEnd w:id="514"/>
          </w:p>
        </w:tc>
        <w:tc>
          <w:tcPr>
            <w:tcW w:w="1396" w:type="dxa"/>
            <w:gridSpan w:val="2"/>
            <w:tcBorders>
              <w:top w:val="single" w:sz="2" w:space="0" w:color="auto"/>
              <w:left w:val="nil"/>
              <w:bottom w:val="single" w:sz="2" w:space="0" w:color="auto"/>
              <w:right w:val="single" w:sz="2" w:space="0" w:color="auto"/>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515" w:name="_Toc424475755"/>
            <w:bookmarkStart w:id="516" w:name="_Toc453789832"/>
            <w:bookmarkStart w:id="517" w:name="_Toc455930920"/>
            <w:r w:rsidRPr="000E57C4">
              <w:rPr>
                <w:rFonts w:ascii="Calibri" w:hAnsi="Calibri" w:cs="Calibri"/>
                <w:sz w:val="18"/>
                <w:szCs w:val="18"/>
              </w:rPr>
              <w:t>4 = Excellent</w:t>
            </w:r>
            <w:bookmarkEnd w:id="515"/>
            <w:bookmarkEnd w:id="516"/>
            <w:bookmarkEnd w:id="517"/>
          </w:p>
        </w:tc>
      </w:tr>
      <w:tr w:rsidR="000E57C4" w:rsidRPr="000E57C4" w:rsidTr="000E57C4">
        <w:trPr>
          <w:trHeight w:val="20"/>
          <w:tblHeader/>
          <w:jc w:val="center"/>
        </w:trPr>
        <w:tc>
          <w:tcPr>
            <w:tcW w:w="9363" w:type="dxa"/>
            <w:gridSpan w:val="12"/>
            <w:tcBorders>
              <w:top w:val="single" w:sz="2" w:space="0" w:color="auto"/>
              <w:left w:val="nil"/>
              <w:bottom w:val="nil"/>
              <w:right w:val="nil"/>
            </w:tcBorders>
            <w:shd w:val="clear" w:color="auto" w:fill="auto"/>
            <w:vAlign w:val="center"/>
          </w:tcPr>
          <w:p w:rsidR="000E57C4" w:rsidRPr="000E57C4" w:rsidRDefault="000E57C4" w:rsidP="000E57C4">
            <w:pPr>
              <w:outlineLvl w:val="1"/>
              <w:rPr>
                <w:rFonts w:ascii="Calibri" w:hAnsi="Calibri" w:cs="Calibri"/>
                <w:sz w:val="18"/>
                <w:szCs w:val="18"/>
              </w:rPr>
            </w:pPr>
          </w:p>
        </w:tc>
      </w:tr>
      <w:tr w:rsidR="000E57C4" w:rsidRPr="000E57C4" w:rsidTr="000E57C4">
        <w:trPr>
          <w:trHeight w:val="360"/>
          <w:tblHeader/>
          <w:jc w:val="center"/>
        </w:trPr>
        <w:tc>
          <w:tcPr>
            <w:tcW w:w="4218" w:type="dxa"/>
            <w:gridSpan w:val="3"/>
            <w:tcBorders>
              <w:top w:val="nil"/>
              <w:left w:val="nil"/>
              <w:bottom w:val="single" w:sz="2" w:space="0" w:color="002060"/>
              <w:right w:val="single" w:sz="2" w:space="0" w:color="auto"/>
            </w:tcBorders>
            <w:shd w:val="clear" w:color="auto" w:fill="auto"/>
            <w:vAlign w:val="center"/>
          </w:tcPr>
          <w:p w:rsidR="000E57C4" w:rsidRPr="000E57C4" w:rsidRDefault="000E57C4" w:rsidP="000E57C4">
            <w:pPr>
              <w:outlineLvl w:val="1"/>
              <w:rPr>
                <w:rFonts w:ascii="Calibri" w:hAnsi="Calibri" w:cs="Calibri"/>
                <w:sz w:val="20"/>
                <w:szCs w:val="20"/>
              </w:rPr>
            </w:pPr>
            <w:bookmarkStart w:id="518" w:name="_Toc424475756"/>
            <w:bookmarkStart w:id="519" w:name="_Toc453789833"/>
            <w:bookmarkStart w:id="520" w:name="_Toc455930921"/>
            <w:r w:rsidRPr="000E57C4">
              <w:rPr>
                <w:rFonts w:ascii="Calibri" w:hAnsi="Calibri" w:cs="Calibri"/>
                <w:sz w:val="20"/>
                <w:szCs w:val="20"/>
              </w:rPr>
              <w:t>Evaluation Items</w:t>
            </w:r>
            <w:bookmarkEnd w:id="518"/>
            <w:bookmarkEnd w:id="519"/>
            <w:bookmarkEnd w:id="520"/>
          </w:p>
        </w:tc>
        <w:tc>
          <w:tcPr>
            <w:tcW w:w="1031" w:type="dxa"/>
            <w:gridSpan w:val="3"/>
            <w:tcBorders>
              <w:top w:val="single" w:sz="2" w:space="0" w:color="FFFFFF" w:themeColor="background1"/>
              <w:left w:val="single" w:sz="2" w:space="0" w:color="auto"/>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521" w:name="_Toc424475757"/>
            <w:bookmarkStart w:id="522" w:name="_Toc453789834"/>
            <w:bookmarkStart w:id="523" w:name="_Toc455930922"/>
            <w:r w:rsidRPr="000E57C4">
              <w:rPr>
                <w:rFonts w:ascii="Calibri" w:hAnsi="Calibri" w:cs="Calibri"/>
                <w:b/>
                <w:color w:val="FFFFFF"/>
                <w:sz w:val="20"/>
                <w:szCs w:val="20"/>
              </w:rPr>
              <w:t>N/A</w:t>
            </w:r>
            <w:bookmarkEnd w:id="521"/>
            <w:bookmarkEnd w:id="522"/>
            <w:bookmarkEnd w:id="523"/>
          </w:p>
        </w:tc>
        <w:tc>
          <w:tcPr>
            <w:tcW w:w="1031"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524" w:name="_Toc424475758"/>
            <w:bookmarkStart w:id="525" w:name="_Toc453789835"/>
            <w:bookmarkStart w:id="526" w:name="_Toc455930923"/>
            <w:r w:rsidRPr="000E57C4">
              <w:rPr>
                <w:rFonts w:ascii="Calibri" w:hAnsi="Calibri" w:cs="Calibri"/>
                <w:b/>
                <w:color w:val="FFFFFF"/>
                <w:sz w:val="20"/>
                <w:szCs w:val="20"/>
              </w:rPr>
              <w:t>1</w:t>
            </w:r>
            <w:bookmarkEnd w:id="524"/>
            <w:bookmarkEnd w:id="525"/>
            <w:bookmarkEnd w:id="526"/>
          </w:p>
        </w:tc>
        <w:tc>
          <w:tcPr>
            <w:tcW w:w="1028"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527" w:name="_Toc424475759"/>
            <w:bookmarkStart w:id="528" w:name="_Toc453789836"/>
            <w:bookmarkStart w:id="529" w:name="_Toc455930924"/>
            <w:r w:rsidRPr="000E57C4">
              <w:rPr>
                <w:rFonts w:ascii="Calibri" w:hAnsi="Calibri" w:cs="Calibri"/>
                <w:b/>
                <w:color w:val="FFFFFF"/>
                <w:sz w:val="20"/>
                <w:szCs w:val="20"/>
              </w:rPr>
              <w:t>2</w:t>
            </w:r>
            <w:bookmarkEnd w:id="527"/>
            <w:bookmarkEnd w:id="528"/>
            <w:bookmarkEnd w:id="529"/>
          </w:p>
        </w:tc>
        <w:tc>
          <w:tcPr>
            <w:tcW w:w="1027"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tcMar>
              <w:left w:w="0" w:type="dxa"/>
              <w:right w:w="0" w:type="dxa"/>
            </w:tcMar>
            <w:vAlign w:val="center"/>
          </w:tcPr>
          <w:p w:rsidR="000E57C4" w:rsidRPr="000E57C4" w:rsidRDefault="000E57C4" w:rsidP="000E57C4">
            <w:pPr>
              <w:jc w:val="center"/>
              <w:outlineLvl w:val="1"/>
              <w:rPr>
                <w:rFonts w:ascii="Calibri" w:hAnsi="Calibri" w:cs="Calibri"/>
                <w:b/>
                <w:color w:val="FFFFFF"/>
                <w:sz w:val="20"/>
                <w:szCs w:val="20"/>
              </w:rPr>
            </w:pPr>
            <w:bookmarkStart w:id="530" w:name="_Toc424475760"/>
            <w:bookmarkStart w:id="531" w:name="_Toc453789837"/>
            <w:bookmarkStart w:id="532" w:name="_Toc455930925"/>
            <w:r w:rsidRPr="000E57C4">
              <w:rPr>
                <w:rFonts w:ascii="Calibri" w:hAnsi="Calibri" w:cs="Calibri"/>
                <w:b/>
                <w:color w:val="FFFFFF"/>
                <w:sz w:val="20"/>
                <w:szCs w:val="20"/>
              </w:rPr>
              <w:t>3</w:t>
            </w:r>
            <w:bookmarkEnd w:id="530"/>
            <w:bookmarkEnd w:id="531"/>
            <w:bookmarkEnd w:id="532"/>
          </w:p>
        </w:tc>
        <w:tc>
          <w:tcPr>
            <w:tcW w:w="1028" w:type="dxa"/>
            <w:tcBorders>
              <w:top w:val="single" w:sz="2" w:space="0" w:color="FFFFFF" w:themeColor="background1"/>
              <w:left w:val="single" w:sz="2" w:space="0" w:color="FFFFFF" w:themeColor="background1"/>
              <w:bottom w:val="single" w:sz="2" w:space="0" w:color="002060"/>
              <w:right w:val="nil"/>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533" w:name="_Toc424475761"/>
            <w:bookmarkStart w:id="534" w:name="_Toc453789838"/>
            <w:bookmarkStart w:id="535" w:name="_Toc455930926"/>
            <w:r w:rsidRPr="000E57C4">
              <w:rPr>
                <w:rFonts w:ascii="Calibri" w:hAnsi="Calibri" w:cs="Calibri"/>
                <w:b/>
                <w:color w:val="FFFFFF"/>
                <w:sz w:val="20"/>
                <w:szCs w:val="20"/>
              </w:rPr>
              <w:t>4</w:t>
            </w:r>
            <w:bookmarkEnd w:id="533"/>
            <w:bookmarkEnd w:id="534"/>
            <w:bookmarkEnd w:id="535"/>
          </w:p>
        </w:tc>
      </w:tr>
      <w:tr w:rsidR="000E57C4" w:rsidRPr="000E57C4"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0E57C4" w:rsidRPr="000E57C4" w:rsidRDefault="000E57C4" w:rsidP="000E57C4">
            <w:pPr>
              <w:outlineLvl w:val="1"/>
              <w:rPr>
                <w:rFonts w:ascii="Calibri" w:hAnsi="Calibri" w:cs="Calibri"/>
                <w:b/>
                <w:sz w:val="20"/>
                <w:szCs w:val="20"/>
              </w:rPr>
            </w:pPr>
            <w:bookmarkStart w:id="536" w:name="_Toc424475762"/>
            <w:bookmarkStart w:id="537" w:name="_Toc453789839"/>
            <w:bookmarkStart w:id="538" w:name="_Toc455930927"/>
            <w:r w:rsidRPr="000E57C4">
              <w:rPr>
                <w:rFonts w:ascii="Calibri" w:hAnsi="Calibri" w:cs="Calibri"/>
                <w:b/>
                <w:sz w:val="20"/>
                <w:szCs w:val="20"/>
              </w:rPr>
              <w:t>1.</w:t>
            </w:r>
            <w:bookmarkEnd w:id="536"/>
            <w:bookmarkEnd w:id="537"/>
            <w:bookmarkEnd w:id="538"/>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C54B96">
            <w:pPr>
              <w:outlineLvl w:val="1"/>
              <w:rPr>
                <w:rFonts w:ascii="Calibri" w:hAnsi="Calibri" w:cs="Calibri"/>
                <w:b/>
                <w:sz w:val="20"/>
                <w:szCs w:val="20"/>
              </w:rPr>
            </w:pPr>
            <w:bookmarkStart w:id="539" w:name="_Toc424475763"/>
            <w:bookmarkStart w:id="540" w:name="_Toc453789840"/>
            <w:bookmarkStart w:id="541" w:name="_Toc455930928"/>
            <w:r w:rsidRPr="000E57C4">
              <w:rPr>
                <w:rFonts w:ascii="Calibri" w:hAnsi="Calibri" w:cs="Calibri"/>
                <w:b/>
                <w:sz w:val="20"/>
                <w:szCs w:val="20"/>
              </w:rPr>
              <w:t>Faculty Teaching in the BBA Courses</w:t>
            </w:r>
            <w:bookmarkEnd w:id="539"/>
            <w:bookmarkEnd w:id="540"/>
            <w:bookmarkEnd w:id="541"/>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0E57C4" w:rsidRPr="000E57C4" w:rsidRDefault="00C54B96" w:rsidP="000E57C4">
            <w:pPr>
              <w:outlineLvl w:val="1"/>
              <w:rPr>
                <w:rFonts w:ascii="Calibri" w:hAnsi="Calibri" w:cs="Calibri"/>
                <w:b/>
                <w:sz w:val="20"/>
                <w:szCs w:val="20"/>
              </w:rPr>
            </w:pPr>
            <w:bookmarkStart w:id="542" w:name="_Toc424475766"/>
            <w:bookmarkStart w:id="543" w:name="_Toc453789841"/>
            <w:bookmarkStart w:id="544" w:name="_Toc455930929"/>
            <w:r>
              <w:rPr>
                <w:rFonts w:ascii="Calibri" w:hAnsi="Calibri" w:cs="Calibri"/>
                <w:b/>
                <w:sz w:val="20"/>
                <w:szCs w:val="20"/>
              </w:rPr>
              <w:t>2</w:t>
            </w:r>
            <w:r w:rsidR="000E57C4" w:rsidRPr="000E57C4">
              <w:rPr>
                <w:rFonts w:ascii="Calibri" w:hAnsi="Calibri" w:cs="Calibri"/>
                <w:b/>
                <w:sz w:val="20"/>
                <w:szCs w:val="20"/>
              </w:rPr>
              <w:t>.</w:t>
            </w:r>
            <w:bookmarkEnd w:id="542"/>
            <w:bookmarkEnd w:id="543"/>
            <w:bookmarkEnd w:id="544"/>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545" w:name="_Toc424475767"/>
            <w:bookmarkStart w:id="546" w:name="_Toc453789842"/>
            <w:bookmarkStart w:id="547" w:name="_Toc455930930"/>
            <w:r w:rsidRPr="000E57C4">
              <w:rPr>
                <w:rFonts w:ascii="Calibri" w:hAnsi="Calibri" w:cs="Calibri"/>
                <w:b/>
                <w:sz w:val="20"/>
                <w:szCs w:val="20"/>
              </w:rPr>
              <w:t>Creativity of Your Professors</w:t>
            </w:r>
            <w:bookmarkEnd w:id="545"/>
            <w:bookmarkEnd w:id="546"/>
            <w:bookmarkEnd w:id="547"/>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0E57C4" w:rsidRPr="000E57C4" w:rsidRDefault="00C54B96" w:rsidP="000E57C4">
            <w:pPr>
              <w:outlineLvl w:val="1"/>
              <w:rPr>
                <w:rFonts w:ascii="Calibri" w:hAnsi="Calibri" w:cs="Calibri"/>
                <w:b/>
                <w:sz w:val="20"/>
                <w:szCs w:val="20"/>
              </w:rPr>
            </w:pPr>
            <w:bookmarkStart w:id="548" w:name="_Toc424475768"/>
            <w:bookmarkStart w:id="549" w:name="_Toc453789843"/>
            <w:bookmarkStart w:id="550" w:name="_Toc455930931"/>
            <w:r>
              <w:rPr>
                <w:rFonts w:ascii="Calibri" w:hAnsi="Calibri" w:cs="Calibri"/>
                <w:b/>
                <w:sz w:val="20"/>
                <w:szCs w:val="20"/>
              </w:rPr>
              <w:t>3</w:t>
            </w:r>
            <w:r w:rsidR="000E57C4" w:rsidRPr="000E57C4">
              <w:rPr>
                <w:rFonts w:ascii="Calibri" w:hAnsi="Calibri" w:cs="Calibri"/>
                <w:b/>
                <w:sz w:val="20"/>
                <w:szCs w:val="20"/>
              </w:rPr>
              <w:t>.</w:t>
            </w:r>
            <w:bookmarkEnd w:id="548"/>
            <w:bookmarkEnd w:id="549"/>
            <w:bookmarkEnd w:id="550"/>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551" w:name="_Toc424475769"/>
            <w:bookmarkStart w:id="552" w:name="_Toc453789844"/>
            <w:bookmarkStart w:id="553" w:name="_Toc455930932"/>
            <w:r w:rsidRPr="000E57C4">
              <w:rPr>
                <w:rFonts w:ascii="Calibri" w:hAnsi="Calibri" w:cs="Calibri"/>
                <w:b/>
                <w:sz w:val="20"/>
                <w:szCs w:val="20"/>
              </w:rPr>
              <w:t>Teaching Methods of Faculty</w:t>
            </w:r>
            <w:bookmarkEnd w:id="551"/>
            <w:bookmarkEnd w:id="552"/>
            <w:bookmarkEnd w:id="553"/>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0E57C4" w:rsidRPr="000E57C4" w:rsidRDefault="00C54B96" w:rsidP="000E57C4">
            <w:pPr>
              <w:outlineLvl w:val="1"/>
              <w:rPr>
                <w:rFonts w:ascii="Calibri" w:hAnsi="Calibri" w:cs="Calibri"/>
                <w:b/>
                <w:sz w:val="20"/>
                <w:szCs w:val="20"/>
              </w:rPr>
            </w:pPr>
            <w:bookmarkStart w:id="554" w:name="_Toc424475770"/>
            <w:bookmarkStart w:id="555" w:name="_Toc453789845"/>
            <w:bookmarkStart w:id="556" w:name="_Toc455930933"/>
            <w:r>
              <w:rPr>
                <w:rFonts w:ascii="Calibri" w:hAnsi="Calibri" w:cs="Calibri"/>
                <w:b/>
                <w:sz w:val="20"/>
                <w:szCs w:val="20"/>
              </w:rPr>
              <w:t>4</w:t>
            </w:r>
            <w:r w:rsidR="000E57C4" w:rsidRPr="000E57C4">
              <w:rPr>
                <w:rFonts w:ascii="Calibri" w:hAnsi="Calibri" w:cs="Calibri"/>
                <w:b/>
                <w:sz w:val="20"/>
                <w:szCs w:val="20"/>
              </w:rPr>
              <w:t>.</w:t>
            </w:r>
            <w:bookmarkEnd w:id="554"/>
            <w:bookmarkEnd w:id="555"/>
            <w:bookmarkEnd w:id="556"/>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557" w:name="_Toc424475771"/>
            <w:bookmarkStart w:id="558" w:name="_Toc453789846"/>
            <w:bookmarkStart w:id="559" w:name="_Toc455930934"/>
            <w:r w:rsidRPr="000E57C4">
              <w:rPr>
                <w:rFonts w:ascii="Calibri" w:hAnsi="Calibri" w:cs="Calibri"/>
                <w:b/>
                <w:sz w:val="20"/>
                <w:szCs w:val="20"/>
              </w:rPr>
              <w:t>Faculty Advising in the BBA Program</w:t>
            </w:r>
            <w:bookmarkEnd w:id="557"/>
            <w:bookmarkEnd w:id="558"/>
            <w:bookmarkEnd w:id="559"/>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0E57C4" w:rsidRPr="000E57C4" w:rsidRDefault="00C54B96" w:rsidP="000E57C4">
            <w:pPr>
              <w:outlineLvl w:val="1"/>
              <w:rPr>
                <w:rFonts w:ascii="Calibri" w:hAnsi="Calibri" w:cs="Calibri"/>
                <w:b/>
                <w:sz w:val="20"/>
                <w:szCs w:val="20"/>
              </w:rPr>
            </w:pPr>
            <w:bookmarkStart w:id="560" w:name="_Toc424475772"/>
            <w:bookmarkStart w:id="561" w:name="_Toc453789847"/>
            <w:bookmarkStart w:id="562" w:name="_Toc455930935"/>
            <w:r>
              <w:rPr>
                <w:rFonts w:ascii="Calibri" w:hAnsi="Calibri" w:cs="Calibri"/>
                <w:b/>
                <w:sz w:val="20"/>
                <w:szCs w:val="20"/>
              </w:rPr>
              <w:t>5</w:t>
            </w:r>
            <w:r w:rsidR="000E57C4" w:rsidRPr="000E57C4">
              <w:rPr>
                <w:rFonts w:ascii="Calibri" w:hAnsi="Calibri" w:cs="Calibri"/>
                <w:b/>
                <w:sz w:val="20"/>
                <w:szCs w:val="20"/>
              </w:rPr>
              <w:t>.</w:t>
            </w:r>
            <w:bookmarkEnd w:id="560"/>
            <w:bookmarkEnd w:id="561"/>
            <w:bookmarkEnd w:id="562"/>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563" w:name="_Toc424475773"/>
            <w:bookmarkStart w:id="564" w:name="_Toc453789848"/>
            <w:bookmarkStart w:id="565" w:name="_Toc455930936"/>
            <w:r w:rsidRPr="000E57C4">
              <w:rPr>
                <w:rFonts w:ascii="Calibri" w:hAnsi="Calibri" w:cs="Calibri"/>
                <w:b/>
                <w:sz w:val="20"/>
                <w:szCs w:val="20"/>
              </w:rPr>
              <w:t>Curriculum in the BBA Program</w:t>
            </w:r>
            <w:bookmarkEnd w:id="563"/>
            <w:bookmarkEnd w:id="564"/>
            <w:bookmarkEnd w:id="565"/>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top w:w="58" w:type="dxa"/>
              <w:left w:w="101" w:type="dxa"/>
              <w:bottom w:w="58" w:type="dxa"/>
              <w:right w:w="0" w:type="dxa"/>
            </w:tcMar>
          </w:tcPr>
          <w:p w:rsidR="000E57C4" w:rsidRPr="000E57C4" w:rsidRDefault="00C54B96" w:rsidP="000E57C4">
            <w:pPr>
              <w:outlineLvl w:val="1"/>
              <w:rPr>
                <w:rFonts w:ascii="Calibri" w:hAnsi="Calibri" w:cs="Calibri"/>
                <w:b/>
                <w:sz w:val="20"/>
                <w:szCs w:val="20"/>
              </w:rPr>
            </w:pPr>
            <w:bookmarkStart w:id="566" w:name="_Toc424475774"/>
            <w:bookmarkStart w:id="567" w:name="_Toc453789849"/>
            <w:bookmarkStart w:id="568" w:name="_Toc455930937"/>
            <w:r>
              <w:rPr>
                <w:rFonts w:ascii="Calibri" w:hAnsi="Calibri" w:cs="Calibri"/>
                <w:b/>
                <w:sz w:val="20"/>
                <w:szCs w:val="20"/>
              </w:rPr>
              <w:t>6</w:t>
            </w:r>
            <w:r w:rsidR="000E57C4" w:rsidRPr="000E57C4">
              <w:rPr>
                <w:rFonts w:ascii="Calibri" w:hAnsi="Calibri" w:cs="Calibri"/>
                <w:b/>
                <w:sz w:val="20"/>
                <w:szCs w:val="20"/>
              </w:rPr>
              <w:t>.</w:t>
            </w:r>
            <w:bookmarkEnd w:id="566"/>
            <w:bookmarkEnd w:id="567"/>
            <w:bookmarkEnd w:id="568"/>
          </w:p>
        </w:tc>
        <w:tc>
          <w:tcPr>
            <w:tcW w:w="3797"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0E57C4" w:rsidRPr="000E57C4" w:rsidRDefault="000E57C4" w:rsidP="000E57C4">
            <w:pPr>
              <w:outlineLvl w:val="1"/>
              <w:rPr>
                <w:rFonts w:ascii="Calibri" w:hAnsi="Calibri" w:cs="Calibri"/>
                <w:b/>
                <w:sz w:val="20"/>
                <w:szCs w:val="20"/>
              </w:rPr>
            </w:pPr>
            <w:bookmarkStart w:id="569" w:name="_Toc424475775"/>
            <w:bookmarkStart w:id="570" w:name="_Toc453789850"/>
            <w:bookmarkStart w:id="571" w:name="_Toc455930938"/>
            <w:r w:rsidRPr="000E57C4">
              <w:rPr>
                <w:rFonts w:ascii="Calibri" w:hAnsi="Calibri" w:cs="Calibri"/>
                <w:b/>
                <w:sz w:val="20"/>
                <w:szCs w:val="20"/>
              </w:rPr>
              <w:t>Relevance of Courses to Your Career Goals or Further Study</w:t>
            </w:r>
            <w:bookmarkEnd w:id="569"/>
            <w:bookmarkEnd w:id="570"/>
            <w:bookmarkEnd w:id="571"/>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0E57C4" w:rsidRPr="000E57C4" w:rsidRDefault="00C54B96" w:rsidP="000E57C4">
            <w:pPr>
              <w:outlineLvl w:val="1"/>
              <w:rPr>
                <w:rFonts w:ascii="Calibri" w:hAnsi="Calibri" w:cs="Calibri"/>
                <w:b/>
                <w:sz w:val="20"/>
                <w:szCs w:val="20"/>
              </w:rPr>
            </w:pPr>
            <w:bookmarkStart w:id="572" w:name="_Toc424475776"/>
            <w:bookmarkStart w:id="573" w:name="_Toc453789851"/>
            <w:bookmarkStart w:id="574" w:name="_Toc455930939"/>
            <w:r>
              <w:rPr>
                <w:rFonts w:ascii="Calibri" w:hAnsi="Calibri" w:cs="Calibri"/>
                <w:b/>
                <w:sz w:val="20"/>
                <w:szCs w:val="20"/>
              </w:rPr>
              <w:t>7</w:t>
            </w:r>
            <w:r w:rsidR="000E57C4" w:rsidRPr="000E57C4">
              <w:rPr>
                <w:rFonts w:ascii="Calibri" w:hAnsi="Calibri" w:cs="Calibri"/>
                <w:b/>
                <w:sz w:val="20"/>
                <w:szCs w:val="20"/>
              </w:rPr>
              <w:t>.</w:t>
            </w:r>
            <w:bookmarkEnd w:id="572"/>
            <w:bookmarkEnd w:id="573"/>
            <w:bookmarkEnd w:id="574"/>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575" w:name="_Toc424475777"/>
            <w:bookmarkStart w:id="576" w:name="_Toc453789852"/>
            <w:bookmarkStart w:id="577" w:name="_Toc455930940"/>
            <w:r w:rsidRPr="000E57C4">
              <w:rPr>
                <w:rFonts w:ascii="Calibri" w:hAnsi="Calibri" w:cs="Calibri"/>
                <w:b/>
                <w:sz w:val="20"/>
                <w:szCs w:val="20"/>
              </w:rPr>
              <w:t>Variety of Course Offerings</w:t>
            </w:r>
            <w:bookmarkEnd w:id="575"/>
            <w:bookmarkEnd w:id="576"/>
            <w:bookmarkEnd w:id="577"/>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0E57C4" w:rsidRPr="000E57C4" w:rsidRDefault="00C54B96" w:rsidP="000E57C4">
            <w:pPr>
              <w:outlineLvl w:val="1"/>
              <w:rPr>
                <w:rFonts w:ascii="Calibri" w:hAnsi="Calibri" w:cs="Calibri"/>
                <w:b/>
                <w:sz w:val="20"/>
                <w:szCs w:val="20"/>
              </w:rPr>
            </w:pPr>
            <w:bookmarkStart w:id="578" w:name="_Toc424475778"/>
            <w:bookmarkStart w:id="579" w:name="_Toc453789853"/>
            <w:bookmarkStart w:id="580" w:name="_Toc455930941"/>
            <w:r>
              <w:rPr>
                <w:rFonts w:ascii="Calibri" w:hAnsi="Calibri" w:cs="Calibri"/>
                <w:b/>
                <w:sz w:val="20"/>
                <w:szCs w:val="20"/>
              </w:rPr>
              <w:t>8</w:t>
            </w:r>
            <w:r w:rsidR="000E57C4" w:rsidRPr="000E57C4">
              <w:rPr>
                <w:rFonts w:ascii="Calibri" w:hAnsi="Calibri" w:cs="Calibri"/>
                <w:b/>
                <w:sz w:val="20"/>
                <w:szCs w:val="20"/>
              </w:rPr>
              <w:t>.</w:t>
            </w:r>
            <w:bookmarkEnd w:id="578"/>
            <w:bookmarkEnd w:id="579"/>
            <w:bookmarkEnd w:id="580"/>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581" w:name="_Toc424475779"/>
            <w:bookmarkStart w:id="582" w:name="_Toc453789854"/>
            <w:bookmarkStart w:id="583" w:name="_Toc455930942"/>
            <w:r w:rsidRPr="000E57C4">
              <w:rPr>
                <w:rFonts w:ascii="Calibri" w:hAnsi="Calibri" w:cs="Calibri"/>
                <w:b/>
                <w:sz w:val="20"/>
                <w:szCs w:val="20"/>
              </w:rPr>
              <w:t>Class Sizes</w:t>
            </w:r>
            <w:bookmarkEnd w:id="581"/>
            <w:bookmarkEnd w:id="582"/>
            <w:bookmarkEnd w:id="583"/>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top w:w="58" w:type="dxa"/>
              <w:left w:w="101" w:type="dxa"/>
              <w:bottom w:w="58" w:type="dxa"/>
              <w:right w:w="0" w:type="dxa"/>
            </w:tcMar>
          </w:tcPr>
          <w:p w:rsidR="000E57C4" w:rsidRPr="000E57C4" w:rsidRDefault="00C54B96" w:rsidP="000E57C4">
            <w:pPr>
              <w:outlineLvl w:val="1"/>
              <w:rPr>
                <w:rFonts w:ascii="Calibri" w:hAnsi="Calibri" w:cs="Calibri"/>
                <w:b/>
                <w:sz w:val="20"/>
                <w:szCs w:val="20"/>
              </w:rPr>
            </w:pPr>
            <w:bookmarkStart w:id="584" w:name="_Toc424475780"/>
            <w:bookmarkStart w:id="585" w:name="_Toc453789855"/>
            <w:bookmarkStart w:id="586" w:name="_Toc455930943"/>
            <w:r>
              <w:rPr>
                <w:rFonts w:ascii="Calibri" w:hAnsi="Calibri" w:cs="Calibri"/>
                <w:b/>
                <w:sz w:val="20"/>
                <w:szCs w:val="20"/>
              </w:rPr>
              <w:t>9</w:t>
            </w:r>
            <w:r w:rsidR="000E57C4" w:rsidRPr="000E57C4">
              <w:rPr>
                <w:rFonts w:ascii="Calibri" w:hAnsi="Calibri" w:cs="Calibri"/>
                <w:b/>
                <w:sz w:val="20"/>
                <w:szCs w:val="20"/>
              </w:rPr>
              <w:t>.</w:t>
            </w:r>
            <w:bookmarkEnd w:id="584"/>
            <w:bookmarkEnd w:id="585"/>
            <w:bookmarkEnd w:id="586"/>
          </w:p>
        </w:tc>
        <w:tc>
          <w:tcPr>
            <w:tcW w:w="3807" w:type="dxa"/>
            <w:gridSpan w:val="3"/>
            <w:tcBorders>
              <w:left w:val="nil"/>
              <w:right w:val="single" w:sz="2" w:space="0" w:color="002060"/>
            </w:tcBorders>
            <w:shd w:val="clear" w:color="auto" w:fill="DBE5F1" w:themeFill="accent1" w:themeFillTint="33"/>
            <w:tcMar>
              <w:top w:w="58" w:type="dxa"/>
              <w:left w:w="0" w:type="dxa"/>
              <w:bottom w:w="58" w:type="dxa"/>
              <w:right w:w="0" w:type="dxa"/>
            </w:tcMar>
            <w:vAlign w:val="center"/>
          </w:tcPr>
          <w:p w:rsidR="000E57C4" w:rsidRPr="000E57C4" w:rsidRDefault="000E57C4" w:rsidP="000E57C4">
            <w:pPr>
              <w:outlineLvl w:val="1"/>
              <w:rPr>
                <w:rFonts w:ascii="Calibri" w:hAnsi="Calibri" w:cs="Calibri"/>
                <w:b/>
                <w:sz w:val="20"/>
                <w:szCs w:val="20"/>
              </w:rPr>
            </w:pPr>
            <w:bookmarkStart w:id="587" w:name="_Toc424475781"/>
            <w:bookmarkStart w:id="588" w:name="_Toc453789856"/>
            <w:bookmarkStart w:id="589" w:name="_Toc455930944"/>
            <w:r w:rsidRPr="000E57C4">
              <w:rPr>
                <w:rFonts w:ascii="Calibri" w:hAnsi="Calibri" w:cs="Calibri"/>
                <w:b/>
                <w:sz w:val="20"/>
                <w:szCs w:val="20"/>
              </w:rPr>
              <w:t>Availability of and Access to Faculty During Office Hours</w:t>
            </w:r>
            <w:bookmarkEnd w:id="587"/>
            <w:bookmarkEnd w:id="588"/>
            <w:bookmarkEnd w:id="589"/>
          </w:p>
        </w:tc>
        <w:tc>
          <w:tcPr>
            <w:tcW w:w="1021"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0E57C4" w:rsidRPr="000E57C4" w:rsidRDefault="000E57C4" w:rsidP="00C54B96">
            <w:pPr>
              <w:outlineLvl w:val="1"/>
              <w:rPr>
                <w:rFonts w:ascii="Calibri" w:hAnsi="Calibri" w:cs="Calibri"/>
                <w:b/>
                <w:sz w:val="20"/>
                <w:szCs w:val="20"/>
              </w:rPr>
            </w:pPr>
            <w:bookmarkStart w:id="590" w:name="_Toc424475782"/>
            <w:bookmarkStart w:id="591" w:name="_Toc453789857"/>
            <w:bookmarkStart w:id="592" w:name="_Toc455930945"/>
            <w:r w:rsidRPr="000E57C4">
              <w:rPr>
                <w:rFonts w:ascii="Calibri" w:hAnsi="Calibri" w:cs="Calibri"/>
                <w:b/>
                <w:sz w:val="20"/>
                <w:szCs w:val="20"/>
              </w:rPr>
              <w:t>1</w:t>
            </w:r>
            <w:r w:rsidR="00C54B96">
              <w:rPr>
                <w:rFonts w:ascii="Calibri" w:hAnsi="Calibri" w:cs="Calibri"/>
                <w:b/>
                <w:sz w:val="20"/>
                <w:szCs w:val="20"/>
              </w:rPr>
              <w:t>0</w:t>
            </w:r>
            <w:r w:rsidRPr="000E57C4">
              <w:rPr>
                <w:rFonts w:ascii="Calibri" w:hAnsi="Calibri" w:cs="Calibri"/>
                <w:b/>
                <w:sz w:val="20"/>
                <w:szCs w:val="20"/>
              </w:rPr>
              <w:t>.</w:t>
            </w:r>
            <w:bookmarkEnd w:id="590"/>
            <w:bookmarkEnd w:id="591"/>
            <w:bookmarkEnd w:id="592"/>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593" w:name="_Toc424475783"/>
            <w:bookmarkStart w:id="594" w:name="_Toc453789858"/>
            <w:bookmarkStart w:id="595" w:name="_Toc455930946"/>
            <w:r w:rsidRPr="000E57C4">
              <w:rPr>
                <w:rFonts w:ascii="Calibri" w:hAnsi="Calibri" w:cs="Calibri"/>
                <w:b/>
                <w:sz w:val="20"/>
                <w:szCs w:val="20"/>
              </w:rPr>
              <w:t>Classroom Facilities</w:t>
            </w:r>
            <w:bookmarkEnd w:id="593"/>
            <w:bookmarkEnd w:id="594"/>
            <w:bookmarkEnd w:id="595"/>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0E57C4" w:rsidRPr="000E57C4" w:rsidRDefault="00C54B96" w:rsidP="000E57C4">
            <w:pPr>
              <w:outlineLvl w:val="1"/>
              <w:rPr>
                <w:rFonts w:ascii="Calibri" w:hAnsi="Calibri" w:cs="Calibri"/>
                <w:b/>
                <w:sz w:val="20"/>
                <w:szCs w:val="20"/>
              </w:rPr>
            </w:pPr>
            <w:bookmarkStart w:id="596" w:name="_Toc424475784"/>
            <w:bookmarkStart w:id="597" w:name="_Toc453789859"/>
            <w:bookmarkStart w:id="598" w:name="_Toc455930947"/>
            <w:r>
              <w:rPr>
                <w:rFonts w:ascii="Calibri" w:hAnsi="Calibri" w:cs="Calibri"/>
                <w:b/>
                <w:sz w:val="20"/>
                <w:szCs w:val="20"/>
              </w:rPr>
              <w:t>11</w:t>
            </w:r>
            <w:r w:rsidR="000E57C4" w:rsidRPr="000E57C4">
              <w:rPr>
                <w:rFonts w:ascii="Calibri" w:hAnsi="Calibri" w:cs="Calibri"/>
                <w:b/>
                <w:sz w:val="20"/>
                <w:szCs w:val="20"/>
              </w:rPr>
              <w:t>.</w:t>
            </w:r>
            <w:bookmarkEnd w:id="596"/>
            <w:bookmarkEnd w:id="597"/>
            <w:bookmarkEnd w:id="598"/>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599" w:name="_Toc424475785"/>
            <w:bookmarkStart w:id="600" w:name="_Toc453789860"/>
            <w:bookmarkStart w:id="601" w:name="_Toc455930948"/>
            <w:r w:rsidRPr="000E57C4">
              <w:rPr>
                <w:rFonts w:ascii="Calibri" w:hAnsi="Calibri" w:cs="Calibri"/>
                <w:b/>
                <w:sz w:val="20"/>
                <w:szCs w:val="20"/>
              </w:rPr>
              <w:t>Learning and Technological Resources</w:t>
            </w:r>
            <w:bookmarkEnd w:id="599"/>
            <w:bookmarkEnd w:id="600"/>
            <w:bookmarkEnd w:id="601"/>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top w:w="58" w:type="dxa"/>
              <w:left w:w="101" w:type="dxa"/>
              <w:bottom w:w="58" w:type="dxa"/>
              <w:right w:w="0" w:type="dxa"/>
            </w:tcMar>
          </w:tcPr>
          <w:p w:rsidR="000E57C4" w:rsidRPr="000E57C4" w:rsidRDefault="00C54B96" w:rsidP="000E57C4">
            <w:pPr>
              <w:outlineLvl w:val="1"/>
              <w:rPr>
                <w:rFonts w:ascii="Calibri" w:hAnsi="Calibri" w:cs="Calibri"/>
                <w:b/>
                <w:sz w:val="20"/>
                <w:szCs w:val="20"/>
              </w:rPr>
            </w:pPr>
            <w:bookmarkStart w:id="602" w:name="_Toc424475786"/>
            <w:bookmarkStart w:id="603" w:name="_Toc453789861"/>
            <w:bookmarkStart w:id="604" w:name="_Toc455930949"/>
            <w:r>
              <w:rPr>
                <w:rFonts w:ascii="Calibri" w:hAnsi="Calibri" w:cs="Calibri"/>
                <w:b/>
                <w:sz w:val="20"/>
                <w:szCs w:val="20"/>
              </w:rPr>
              <w:t>12</w:t>
            </w:r>
            <w:r w:rsidR="000E57C4" w:rsidRPr="000E57C4">
              <w:rPr>
                <w:rFonts w:ascii="Calibri" w:hAnsi="Calibri" w:cs="Calibri"/>
                <w:b/>
                <w:sz w:val="20"/>
                <w:szCs w:val="20"/>
              </w:rPr>
              <w:t>.</w:t>
            </w:r>
            <w:bookmarkEnd w:id="602"/>
            <w:bookmarkEnd w:id="603"/>
            <w:bookmarkEnd w:id="604"/>
          </w:p>
        </w:tc>
        <w:tc>
          <w:tcPr>
            <w:tcW w:w="3797"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0E57C4" w:rsidRPr="000E57C4" w:rsidRDefault="000E57C4" w:rsidP="000E57C4">
            <w:pPr>
              <w:outlineLvl w:val="1"/>
              <w:rPr>
                <w:rFonts w:ascii="Calibri" w:hAnsi="Calibri" w:cs="Calibri"/>
                <w:b/>
                <w:sz w:val="20"/>
                <w:szCs w:val="20"/>
              </w:rPr>
            </w:pPr>
            <w:bookmarkStart w:id="605" w:name="_Toc424475787"/>
            <w:bookmarkStart w:id="606" w:name="_Toc453789862"/>
            <w:bookmarkStart w:id="607" w:name="_Toc455930950"/>
            <w:r w:rsidRPr="000E57C4">
              <w:rPr>
                <w:rFonts w:ascii="Calibri" w:hAnsi="Calibri" w:cs="Calibri"/>
                <w:b/>
                <w:sz w:val="20"/>
                <w:szCs w:val="20"/>
              </w:rPr>
              <w:t>Library Resources in the Areas of Business, Commerce, and Management</w:t>
            </w:r>
            <w:bookmarkEnd w:id="605"/>
            <w:bookmarkEnd w:id="606"/>
            <w:bookmarkEnd w:id="607"/>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top w:w="58" w:type="dxa"/>
              <w:left w:w="101" w:type="dxa"/>
              <w:bottom w:w="58" w:type="dxa"/>
              <w:right w:w="0" w:type="dxa"/>
            </w:tcMar>
          </w:tcPr>
          <w:p w:rsidR="000E57C4" w:rsidRPr="000E57C4" w:rsidRDefault="00C54B96" w:rsidP="000E57C4">
            <w:pPr>
              <w:outlineLvl w:val="1"/>
              <w:rPr>
                <w:rFonts w:ascii="Calibri" w:hAnsi="Calibri" w:cs="Calibri"/>
                <w:b/>
                <w:sz w:val="20"/>
                <w:szCs w:val="20"/>
              </w:rPr>
            </w:pPr>
            <w:bookmarkStart w:id="608" w:name="_Toc424475788"/>
            <w:bookmarkStart w:id="609" w:name="_Toc453789863"/>
            <w:bookmarkStart w:id="610" w:name="_Toc455930951"/>
            <w:r>
              <w:rPr>
                <w:rFonts w:ascii="Calibri" w:hAnsi="Calibri" w:cs="Calibri"/>
                <w:b/>
                <w:sz w:val="20"/>
                <w:szCs w:val="20"/>
              </w:rPr>
              <w:lastRenderedPageBreak/>
              <w:t>13</w:t>
            </w:r>
            <w:r w:rsidR="000E57C4" w:rsidRPr="000E57C4">
              <w:rPr>
                <w:rFonts w:ascii="Calibri" w:hAnsi="Calibri" w:cs="Calibri"/>
                <w:b/>
                <w:sz w:val="20"/>
                <w:szCs w:val="20"/>
              </w:rPr>
              <w:t>.</w:t>
            </w:r>
            <w:bookmarkEnd w:id="608"/>
            <w:bookmarkEnd w:id="609"/>
            <w:bookmarkEnd w:id="610"/>
          </w:p>
        </w:tc>
        <w:tc>
          <w:tcPr>
            <w:tcW w:w="3797"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0E57C4" w:rsidRPr="000E57C4" w:rsidRDefault="000E57C4" w:rsidP="000E57C4">
            <w:pPr>
              <w:outlineLvl w:val="1"/>
              <w:rPr>
                <w:rFonts w:ascii="Calibri" w:hAnsi="Calibri" w:cs="Calibri"/>
                <w:b/>
                <w:sz w:val="20"/>
                <w:szCs w:val="20"/>
              </w:rPr>
            </w:pPr>
            <w:bookmarkStart w:id="611" w:name="_Toc424475789"/>
            <w:bookmarkStart w:id="612" w:name="_Toc453789864"/>
            <w:bookmarkStart w:id="613" w:name="_Toc455930952"/>
            <w:r w:rsidRPr="000E57C4">
              <w:rPr>
                <w:rFonts w:ascii="Calibri" w:hAnsi="Calibri" w:cs="Calibri"/>
                <w:b/>
                <w:sz w:val="20"/>
                <w:szCs w:val="20"/>
              </w:rPr>
              <w:t>Career Counseling/Planning/Placement Services</w:t>
            </w:r>
            <w:bookmarkEnd w:id="611"/>
            <w:bookmarkEnd w:id="612"/>
            <w:bookmarkEnd w:id="613"/>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0E57C4" w:rsidRPr="000E57C4" w:rsidRDefault="00C54B96" w:rsidP="000E57C4">
            <w:pPr>
              <w:outlineLvl w:val="1"/>
              <w:rPr>
                <w:rFonts w:ascii="Calibri" w:hAnsi="Calibri" w:cs="Calibri"/>
                <w:b/>
                <w:sz w:val="20"/>
                <w:szCs w:val="20"/>
              </w:rPr>
            </w:pPr>
            <w:bookmarkStart w:id="614" w:name="_Toc424475790"/>
            <w:bookmarkStart w:id="615" w:name="_Toc453789865"/>
            <w:bookmarkStart w:id="616" w:name="_Toc455930953"/>
            <w:r>
              <w:rPr>
                <w:rFonts w:ascii="Calibri" w:hAnsi="Calibri" w:cs="Calibri"/>
                <w:b/>
                <w:sz w:val="20"/>
                <w:szCs w:val="20"/>
              </w:rPr>
              <w:t>14</w:t>
            </w:r>
            <w:r w:rsidR="000E57C4" w:rsidRPr="000E57C4">
              <w:rPr>
                <w:rFonts w:ascii="Calibri" w:hAnsi="Calibri" w:cs="Calibri"/>
                <w:b/>
                <w:sz w:val="20"/>
                <w:szCs w:val="20"/>
              </w:rPr>
              <w:t>.</w:t>
            </w:r>
            <w:bookmarkEnd w:id="614"/>
            <w:bookmarkEnd w:id="615"/>
            <w:bookmarkEnd w:id="616"/>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617" w:name="_Toc424475791"/>
            <w:bookmarkStart w:id="618" w:name="_Toc453789866"/>
            <w:bookmarkStart w:id="619" w:name="_Toc455930954"/>
            <w:r w:rsidRPr="000E57C4">
              <w:rPr>
                <w:rFonts w:ascii="Calibri" w:hAnsi="Calibri" w:cs="Calibri"/>
                <w:b/>
                <w:sz w:val="20"/>
                <w:szCs w:val="20"/>
              </w:rPr>
              <w:t>Academic Support Services</w:t>
            </w:r>
            <w:bookmarkEnd w:id="617"/>
            <w:bookmarkEnd w:id="618"/>
            <w:bookmarkEnd w:id="619"/>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0E57C4" w:rsidRPr="000E57C4" w:rsidRDefault="00C54B96" w:rsidP="000E57C4">
            <w:pPr>
              <w:outlineLvl w:val="1"/>
              <w:rPr>
                <w:rFonts w:ascii="Calibri" w:hAnsi="Calibri" w:cs="Calibri"/>
                <w:b/>
                <w:sz w:val="20"/>
                <w:szCs w:val="20"/>
              </w:rPr>
            </w:pPr>
            <w:bookmarkStart w:id="620" w:name="_Toc424475792"/>
            <w:bookmarkStart w:id="621" w:name="_Toc453789867"/>
            <w:bookmarkStart w:id="622" w:name="_Toc455930955"/>
            <w:r>
              <w:rPr>
                <w:rFonts w:ascii="Calibri" w:hAnsi="Calibri" w:cs="Calibri"/>
                <w:b/>
                <w:sz w:val="20"/>
                <w:szCs w:val="20"/>
              </w:rPr>
              <w:t>15</w:t>
            </w:r>
            <w:r w:rsidR="000E57C4" w:rsidRPr="000E57C4">
              <w:rPr>
                <w:rFonts w:ascii="Calibri" w:hAnsi="Calibri" w:cs="Calibri"/>
                <w:b/>
                <w:sz w:val="20"/>
                <w:szCs w:val="20"/>
              </w:rPr>
              <w:t>.</w:t>
            </w:r>
            <w:bookmarkEnd w:id="620"/>
            <w:bookmarkEnd w:id="621"/>
            <w:bookmarkEnd w:id="622"/>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623" w:name="_Toc424475793"/>
            <w:bookmarkStart w:id="624" w:name="_Toc453789868"/>
            <w:bookmarkStart w:id="625" w:name="_Toc455930956"/>
            <w:r w:rsidRPr="000E57C4">
              <w:rPr>
                <w:rFonts w:ascii="Calibri" w:hAnsi="Calibri" w:cs="Calibri"/>
                <w:b/>
                <w:sz w:val="20"/>
                <w:szCs w:val="20"/>
              </w:rPr>
              <w:t>Internship Opportunities</w:t>
            </w:r>
            <w:bookmarkEnd w:id="623"/>
            <w:bookmarkEnd w:id="624"/>
            <w:bookmarkEnd w:id="625"/>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0E57C4" w:rsidRPr="000E57C4" w:rsidRDefault="00C54B96" w:rsidP="000E57C4">
            <w:pPr>
              <w:outlineLvl w:val="1"/>
              <w:rPr>
                <w:rFonts w:ascii="Calibri" w:hAnsi="Calibri" w:cs="Calibri"/>
                <w:b/>
                <w:sz w:val="20"/>
                <w:szCs w:val="20"/>
              </w:rPr>
            </w:pPr>
            <w:bookmarkStart w:id="626" w:name="_Toc424475794"/>
            <w:bookmarkStart w:id="627" w:name="_Toc453789869"/>
            <w:bookmarkStart w:id="628" w:name="_Toc455930957"/>
            <w:r>
              <w:rPr>
                <w:rFonts w:ascii="Calibri" w:hAnsi="Calibri" w:cs="Calibri"/>
                <w:b/>
                <w:sz w:val="20"/>
                <w:szCs w:val="20"/>
              </w:rPr>
              <w:t>16</w:t>
            </w:r>
            <w:r w:rsidR="000E57C4" w:rsidRPr="000E57C4">
              <w:rPr>
                <w:rFonts w:ascii="Calibri" w:hAnsi="Calibri" w:cs="Calibri"/>
                <w:b/>
                <w:sz w:val="20"/>
                <w:szCs w:val="20"/>
              </w:rPr>
              <w:t>.</w:t>
            </w:r>
            <w:bookmarkEnd w:id="626"/>
            <w:bookmarkEnd w:id="627"/>
            <w:bookmarkEnd w:id="628"/>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629" w:name="_Toc424475795"/>
            <w:bookmarkStart w:id="630" w:name="_Toc453789870"/>
            <w:bookmarkStart w:id="631" w:name="_Toc455930958"/>
            <w:r w:rsidRPr="000E57C4">
              <w:rPr>
                <w:rFonts w:ascii="Calibri" w:hAnsi="Calibri" w:cs="Calibri"/>
                <w:b/>
                <w:sz w:val="20"/>
                <w:szCs w:val="20"/>
              </w:rPr>
              <w:t>Student Organizations and Clubs</w:t>
            </w:r>
            <w:bookmarkEnd w:id="629"/>
            <w:bookmarkEnd w:id="630"/>
            <w:bookmarkEnd w:id="631"/>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left w:w="101" w:type="dxa"/>
              <w:right w:w="0" w:type="dxa"/>
            </w:tcMar>
            <w:vAlign w:val="center"/>
          </w:tcPr>
          <w:p w:rsidR="000E57C4" w:rsidRPr="000E57C4" w:rsidRDefault="00C54B96" w:rsidP="000E57C4">
            <w:pPr>
              <w:outlineLvl w:val="1"/>
              <w:rPr>
                <w:rFonts w:ascii="Calibri" w:hAnsi="Calibri" w:cs="Calibri"/>
                <w:b/>
                <w:sz w:val="20"/>
                <w:szCs w:val="20"/>
              </w:rPr>
            </w:pPr>
            <w:bookmarkStart w:id="632" w:name="_Toc424475796"/>
            <w:bookmarkStart w:id="633" w:name="_Toc453789871"/>
            <w:bookmarkStart w:id="634" w:name="_Toc455930959"/>
            <w:r>
              <w:rPr>
                <w:rFonts w:ascii="Calibri" w:hAnsi="Calibri" w:cs="Calibri"/>
                <w:b/>
                <w:sz w:val="20"/>
                <w:szCs w:val="20"/>
              </w:rPr>
              <w:t>17</w:t>
            </w:r>
            <w:r w:rsidR="000E57C4" w:rsidRPr="000E57C4">
              <w:rPr>
                <w:rFonts w:ascii="Calibri" w:hAnsi="Calibri" w:cs="Calibri"/>
                <w:b/>
                <w:sz w:val="20"/>
                <w:szCs w:val="20"/>
              </w:rPr>
              <w:t>.</w:t>
            </w:r>
            <w:bookmarkEnd w:id="632"/>
            <w:bookmarkEnd w:id="633"/>
            <w:bookmarkEnd w:id="634"/>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635" w:name="_Toc424475797"/>
            <w:bookmarkStart w:id="636" w:name="_Toc453789872"/>
            <w:bookmarkStart w:id="637" w:name="_Toc455930960"/>
            <w:r w:rsidRPr="000E57C4">
              <w:rPr>
                <w:rFonts w:ascii="Calibri" w:hAnsi="Calibri" w:cs="Calibri"/>
                <w:b/>
                <w:sz w:val="20"/>
                <w:szCs w:val="20"/>
              </w:rPr>
              <w:t>Study/Travel Abroad Opportunities</w:t>
            </w:r>
            <w:bookmarkEnd w:id="635"/>
            <w:bookmarkEnd w:id="636"/>
            <w:bookmarkEnd w:id="637"/>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21" w:type="dxa"/>
            <w:tcBorders>
              <w:right w:val="nil"/>
            </w:tcBorders>
            <w:shd w:val="clear" w:color="auto" w:fill="DBE5F1" w:themeFill="accent1" w:themeFillTint="33"/>
            <w:tcMar>
              <w:top w:w="58" w:type="dxa"/>
              <w:left w:w="101" w:type="dxa"/>
              <w:bottom w:w="58" w:type="dxa"/>
              <w:right w:w="0" w:type="dxa"/>
            </w:tcMar>
          </w:tcPr>
          <w:p w:rsidR="000E57C4" w:rsidRPr="000E57C4" w:rsidRDefault="00C54B96" w:rsidP="000E57C4">
            <w:pPr>
              <w:outlineLvl w:val="1"/>
              <w:rPr>
                <w:rFonts w:ascii="Calibri" w:hAnsi="Calibri" w:cs="Calibri"/>
                <w:b/>
                <w:sz w:val="20"/>
                <w:szCs w:val="20"/>
              </w:rPr>
            </w:pPr>
            <w:bookmarkStart w:id="638" w:name="_Toc424475798"/>
            <w:bookmarkStart w:id="639" w:name="_Toc453789873"/>
            <w:bookmarkStart w:id="640" w:name="_Toc455930961"/>
            <w:r>
              <w:rPr>
                <w:rFonts w:ascii="Calibri" w:hAnsi="Calibri" w:cs="Calibri"/>
                <w:b/>
                <w:sz w:val="20"/>
                <w:szCs w:val="20"/>
              </w:rPr>
              <w:t>18</w:t>
            </w:r>
            <w:r w:rsidR="000E57C4" w:rsidRPr="000E57C4">
              <w:rPr>
                <w:rFonts w:ascii="Calibri" w:hAnsi="Calibri" w:cs="Calibri"/>
                <w:b/>
                <w:sz w:val="20"/>
                <w:szCs w:val="20"/>
              </w:rPr>
              <w:t>.</w:t>
            </w:r>
            <w:bookmarkEnd w:id="638"/>
            <w:bookmarkEnd w:id="639"/>
            <w:bookmarkEnd w:id="640"/>
          </w:p>
        </w:tc>
        <w:tc>
          <w:tcPr>
            <w:tcW w:w="3797"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0E57C4" w:rsidRPr="000E57C4" w:rsidRDefault="000E57C4" w:rsidP="000E57C4">
            <w:pPr>
              <w:outlineLvl w:val="1"/>
              <w:rPr>
                <w:rFonts w:ascii="Calibri" w:hAnsi="Calibri" w:cs="Calibri"/>
                <w:b/>
                <w:sz w:val="20"/>
                <w:szCs w:val="20"/>
              </w:rPr>
            </w:pPr>
            <w:bookmarkStart w:id="641" w:name="_Toc424475799"/>
            <w:bookmarkStart w:id="642" w:name="_Toc453789874"/>
            <w:bookmarkStart w:id="643" w:name="_Toc455930962"/>
            <w:r w:rsidRPr="000E57C4">
              <w:rPr>
                <w:rFonts w:ascii="Calibri" w:hAnsi="Calibri" w:cs="Calibri"/>
                <w:b/>
                <w:sz w:val="20"/>
                <w:szCs w:val="20"/>
              </w:rPr>
              <w:t>Overall Quality of the BBA Program and the School of Management</w:t>
            </w:r>
            <w:bookmarkEnd w:id="641"/>
            <w:bookmarkEnd w:id="642"/>
            <w:bookmarkEnd w:id="643"/>
          </w:p>
        </w:tc>
        <w:tc>
          <w:tcPr>
            <w:tcW w:w="1031" w:type="dxa"/>
            <w:gridSpan w:val="3"/>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63" w:type="dxa"/>
            <w:gridSpan w:val="12"/>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bl>
    <w:p w:rsidR="000E57C4" w:rsidRPr="000E57C4" w:rsidRDefault="000E57C4" w:rsidP="000E57C4">
      <w:pPr>
        <w:rPr>
          <w:rFonts w:asciiTheme="minorHAnsi" w:hAnsiTheme="minorHAnsi" w:cs="Times New Roman"/>
          <w:sz w:val="20"/>
          <w:szCs w:val="20"/>
        </w:rPr>
      </w:pPr>
    </w:p>
    <w:p w:rsidR="000E57C4" w:rsidRPr="000E57C4" w:rsidRDefault="000E57C4" w:rsidP="000E57C4">
      <w:pPr>
        <w:rPr>
          <w:rFonts w:asciiTheme="minorHAnsi" w:hAnsiTheme="minorHAnsi" w:cs="Times New Roman"/>
          <w:sz w:val="20"/>
          <w:szCs w:val="20"/>
        </w:rPr>
      </w:pPr>
      <w:r w:rsidRPr="000E57C4">
        <w:rPr>
          <w:rFonts w:asciiTheme="minorHAnsi" w:hAnsiTheme="minorHAnsi" w:cs="Times New Roman"/>
          <w:b/>
          <w:sz w:val="20"/>
          <w:szCs w:val="20"/>
        </w:rPr>
        <w:t>Section II</w:t>
      </w:r>
      <w:r w:rsidRPr="000E57C4">
        <w:rPr>
          <w:rFonts w:asciiTheme="minorHAnsi" w:hAnsiTheme="minorHAnsi" w:cs="Times New Roman"/>
          <w:sz w:val="20"/>
          <w:szCs w:val="20"/>
        </w:rPr>
        <w:t xml:space="preserve">: This section contains survey items pertaining to the effectiveness of the BBA program and the School of Management in various areas. Reflecting back on your studies </w:t>
      </w:r>
      <w:r w:rsidRPr="000E57C4">
        <w:rPr>
          <w:rFonts w:ascii="Calibri" w:eastAsia="Calibri" w:hAnsi="Calibri" w:cs="Calibri"/>
          <w:sz w:val="20"/>
          <w:szCs w:val="20"/>
        </w:rPr>
        <w:t>in light of your accumulated work and professional experience to date</w:t>
      </w:r>
      <w:r w:rsidRPr="000E57C4">
        <w:rPr>
          <w:rFonts w:asciiTheme="minorHAnsi" w:hAnsiTheme="minorHAnsi" w:cs="Times New Roman"/>
          <w:sz w:val="20"/>
          <w:szCs w:val="20"/>
        </w:rPr>
        <w:t xml:space="preserve">, </w:t>
      </w:r>
      <w:r w:rsidRPr="000E57C4">
        <w:rPr>
          <w:rFonts w:ascii="Calibri" w:hAnsi="Calibri" w:cs="Calibri"/>
          <w:sz w:val="20"/>
          <w:szCs w:val="20"/>
        </w:rPr>
        <w:t>mark the box in the rating scale</w:t>
      </w:r>
      <w:r w:rsidRPr="000E57C4">
        <w:rPr>
          <w:rFonts w:asciiTheme="minorHAnsi" w:hAnsiTheme="minorHAnsi" w:cs="Times New Roman"/>
          <w:sz w:val="20"/>
          <w:szCs w:val="20"/>
        </w:rPr>
        <w:t xml:space="preserve"> for each item that most closely corresponds to your evaluation of the extent to which the BBA program and the School of Management contributed to the identified aspect of your academic, professional, or personal development. Please also </w:t>
      </w:r>
      <w:r w:rsidRPr="000E57C4">
        <w:rPr>
          <w:rFonts w:ascii="Calibri" w:hAnsi="Calibri" w:cs="Calibri"/>
          <w:sz w:val="20"/>
          <w:szCs w:val="20"/>
        </w:rPr>
        <w:t>provide comments and suggestions for changes and improvements</w:t>
      </w:r>
      <w:r w:rsidRPr="000E57C4">
        <w:rPr>
          <w:rFonts w:asciiTheme="minorHAnsi" w:hAnsiTheme="minorHAnsi" w:cs="Times New Roman"/>
          <w:sz w:val="20"/>
          <w:szCs w:val="20"/>
        </w:rPr>
        <w:t>. If an item does not apply to you or you are unable to evaluate the item, mark the box in the rating scale labeled N/A.</w:t>
      </w:r>
    </w:p>
    <w:p w:rsidR="000E57C4" w:rsidRPr="000E57C4" w:rsidRDefault="000E57C4" w:rsidP="000E57C4">
      <w:pPr>
        <w:rPr>
          <w:rFonts w:asciiTheme="minorHAnsi" w:hAnsiTheme="minorHAnsi" w:cs="Times New Roman"/>
          <w:sz w:val="20"/>
          <w:szCs w:val="20"/>
        </w:rPr>
      </w:pPr>
    </w:p>
    <w:tbl>
      <w:tblPr>
        <w:tblW w:w="9375"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16"/>
        <w:gridCol w:w="2354"/>
        <w:gridCol w:w="1446"/>
        <w:gridCol w:w="1032"/>
        <w:gridCol w:w="588"/>
        <w:gridCol w:w="443"/>
        <w:gridCol w:w="1028"/>
        <w:gridCol w:w="149"/>
        <w:gridCol w:w="877"/>
        <w:gridCol w:w="1024"/>
        <w:gridCol w:w="18"/>
      </w:tblGrid>
      <w:tr w:rsidR="000E57C4" w:rsidRPr="000E57C4" w:rsidTr="000E57C4">
        <w:trPr>
          <w:gridAfter w:val="1"/>
          <w:wAfter w:w="18" w:type="dxa"/>
          <w:trHeight w:val="576"/>
          <w:tblHeader/>
          <w:jc w:val="center"/>
        </w:trPr>
        <w:tc>
          <w:tcPr>
            <w:tcW w:w="2773" w:type="dxa"/>
            <w:gridSpan w:val="2"/>
            <w:tcBorders>
              <w:top w:val="single" w:sz="2" w:space="0" w:color="auto"/>
              <w:left w:val="single" w:sz="2" w:space="0" w:color="auto"/>
              <w:bottom w:val="single" w:sz="2" w:space="0" w:color="auto"/>
              <w:right w:val="nil"/>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644" w:name="_Toc424475800"/>
            <w:bookmarkStart w:id="645" w:name="_Toc453789875"/>
            <w:bookmarkStart w:id="646" w:name="_Toc455930963"/>
            <w:r w:rsidRPr="000E57C4">
              <w:rPr>
                <w:rFonts w:ascii="Calibri" w:hAnsi="Calibri" w:cs="Calibri"/>
                <w:sz w:val="18"/>
                <w:szCs w:val="18"/>
              </w:rPr>
              <w:t>N/A =</w:t>
            </w:r>
            <w:bookmarkEnd w:id="644"/>
            <w:bookmarkEnd w:id="645"/>
            <w:bookmarkEnd w:id="646"/>
          </w:p>
          <w:p w:rsidR="000E57C4" w:rsidRPr="000E57C4" w:rsidRDefault="000E57C4" w:rsidP="000E57C4">
            <w:pPr>
              <w:jc w:val="center"/>
              <w:outlineLvl w:val="1"/>
              <w:rPr>
                <w:rFonts w:ascii="Calibri" w:hAnsi="Calibri" w:cs="Calibri"/>
                <w:sz w:val="18"/>
                <w:szCs w:val="18"/>
              </w:rPr>
            </w:pPr>
            <w:bookmarkStart w:id="647" w:name="_Toc424475801"/>
            <w:bookmarkStart w:id="648" w:name="_Toc453789876"/>
            <w:bookmarkStart w:id="649" w:name="_Toc455930964"/>
            <w:r w:rsidRPr="000E57C4">
              <w:rPr>
                <w:rFonts w:ascii="Calibri" w:hAnsi="Calibri" w:cs="Calibri"/>
                <w:sz w:val="18"/>
                <w:szCs w:val="18"/>
              </w:rPr>
              <w:t>Not Applicable or Unable to Evaluate</w:t>
            </w:r>
            <w:bookmarkEnd w:id="647"/>
            <w:bookmarkEnd w:id="648"/>
            <w:bookmarkEnd w:id="649"/>
          </w:p>
        </w:tc>
        <w:tc>
          <w:tcPr>
            <w:tcW w:w="1443" w:type="dxa"/>
            <w:tcBorders>
              <w:top w:val="single" w:sz="2" w:space="0" w:color="auto"/>
              <w:left w:val="nil"/>
              <w:bottom w:val="single" w:sz="2" w:space="0" w:color="auto"/>
              <w:right w:val="nil"/>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650" w:name="_Toc424475802"/>
            <w:bookmarkStart w:id="651" w:name="_Toc453789877"/>
            <w:bookmarkStart w:id="652" w:name="_Toc455930965"/>
            <w:r w:rsidRPr="000E57C4">
              <w:rPr>
                <w:rFonts w:ascii="Calibri" w:hAnsi="Calibri" w:cs="Calibri"/>
                <w:sz w:val="18"/>
                <w:szCs w:val="18"/>
              </w:rPr>
              <w:t>1 =</w:t>
            </w:r>
            <w:bookmarkEnd w:id="650"/>
            <w:bookmarkEnd w:id="651"/>
            <w:bookmarkEnd w:id="652"/>
          </w:p>
          <w:p w:rsidR="000E57C4" w:rsidRPr="000E57C4" w:rsidRDefault="000E57C4" w:rsidP="000E57C4">
            <w:pPr>
              <w:jc w:val="center"/>
              <w:outlineLvl w:val="1"/>
              <w:rPr>
                <w:rFonts w:ascii="Calibri" w:hAnsi="Calibri" w:cs="Calibri"/>
                <w:sz w:val="18"/>
                <w:szCs w:val="18"/>
              </w:rPr>
            </w:pPr>
            <w:bookmarkStart w:id="653" w:name="_Toc424475803"/>
            <w:bookmarkStart w:id="654" w:name="_Toc453789878"/>
            <w:bookmarkStart w:id="655" w:name="_Toc455930966"/>
            <w:r w:rsidRPr="000E57C4">
              <w:rPr>
                <w:rFonts w:ascii="Calibri" w:hAnsi="Calibri" w:cs="Calibri"/>
                <w:sz w:val="18"/>
                <w:szCs w:val="18"/>
              </w:rPr>
              <w:t>No Contribution</w:t>
            </w:r>
            <w:bookmarkEnd w:id="653"/>
            <w:bookmarkEnd w:id="654"/>
            <w:bookmarkEnd w:id="655"/>
          </w:p>
        </w:tc>
        <w:tc>
          <w:tcPr>
            <w:tcW w:w="1620" w:type="dxa"/>
            <w:gridSpan w:val="2"/>
            <w:tcBorders>
              <w:top w:val="single" w:sz="2" w:space="0" w:color="auto"/>
              <w:left w:val="nil"/>
              <w:bottom w:val="single" w:sz="2" w:space="0" w:color="auto"/>
              <w:right w:val="nil"/>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656" w:name="_Toc424475804"/>
            <w:bookmarkStart w:id="657" w:name="_Toc453789879"/>
            <w:bookmarkStart w:id="658" w:name="_Toc455930967"/>
            <w:r w:rsidRPr="000E57C4">
              <w:rPr>
                <w:rFonts w:ascii="Calibri" w:hAnsi="Calibri" w:cs="Calibri"/>
                <w:sz w:val="18"/>
                <w:szCs w:val="18"/>
              </w:rPr>
              <w:t>2 =</w:t>
            </w:r>
            <w:bookmarkEnd w:id="656"/>
            <w:bookmarkEnd w:id="657"/>
            <w:bookmarkEnd w:id="658"/>
          </w:p>
          <w:p w:rsidR="000E57C4" w:rsidRPr="000E57C4" w:rsidRDefault="000E57C4" w:rsidP="000E57C4">
            <w:pPr>
              <w:jc w:val="center"/>
              <w:outlineLvl w:val="1"/>
              <w:rPr>
                <w:rFonts w:ascii="Calibri" w:hAnsi="Calibri" w:cs="Calibri"/>
                <w:sz w:val="18"/>
                <w:szCs w:val="18"/>
              </w:rPr>
            </w:pPr>
            <w:bookmarkStart w:id="659" w:name="_Toc424475805"/>
            <w:bookmarkStart w:id="660" w:name="_Toc453789880"/>
            <w:bookmarkStart w:id="661" w:name="_Toc455930968"/>
            <w:r w:rsidRPr="000E57C4">
              <w:rPr>
                <w:rFonts w:ascii="Calibri" w:hAnsi="Calibri" w:cs="Calibri"/>
                <w:sz w:val="18"/>
                <w:szCs w:val="18"/>
              </w:rPr>
              <w:t>Little Contribution</w:t>
            </w:r>
            <w:bookmarkEnd w:id="659"/>
            <w:bookmarkEnd w:id="660"/>
            <w:bookmarkEnd w:id="661"/>
          </w:p>
        </w:tc>
        <w:tc>
          <w:tcPr>
            <w:tcW w:w="1620" w:type="dxa"/>
            <w:gridSpan w:val="3"/>
            <w:tcBorders>
              <w:top w:val="single" w:sz="2" w:space="0" w:color="auto"/>
              <w:left w:val="nil"/>
              <w:bottom w:val="single" w:sz="2" w:space="0" w:color="auto"/>
              <w:right w:val="nil"/>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662" w:name="_Toc424475806"/>
            <w:bookmarkStart w:id="663" w:name="_Toc453789881"/>
            <w:bookmarkStart w:id="664" w:name="_Toc455930969"/>
            <w:r w:rsidRPr="000E57C4">
              <w:rPr>
                <w:rFonts w:ascii="Calibri" w:hAnsi="Calibri" w:cs="Calibri"/>
                <w:sz w:val="18"/>
                <w:szCs w:val="18"/>
              </w:rPr>
              <w:t>3 =</w:t>
            </w:r>
            <w:bookmarkEnd w:id="662"/>
            <w:bookmarkEnd w:id="663"/>
            <w:bookmarkEnd w:id="664"/>
          </w:p>
          <w:p w:rsidR="000E57C4" w:rsidRPr="000E57C4" w:rsidRDefault="000E57C4" w:rsidP="000E57C4">
            <w:pPr>
              <w:jc w:val="center"/>
              <w:outlineLvl w:val="1"/>
              <w:rPr>
                <w:rFonts w:ascii="Calibri" w:hAnsi="Calibri" w:cs="Calibri"/>
                <w:sz w:val="18"/>
                <w:szCs w:val="18"/>
              </w:rPr>
            </w:pPr>
            <w:bookmarkStart w:id="665" w:name="_Toc424475807"/>
            <w:bookmarkStart w:id="666" w:name="_Toc453789882"/>
            <w:bookmarkStart w:id="667" w:name="_Toc455930970"/>
            <w:r w:rsidRPr="000E57C4">
              <w:rPr>
                <w:rFonts w:ascii="Calibri" w:hAnsi="Calibri" w:cs="Calibri"/>
                <w:sz w:val="18"/>
                <w:szCs w:val="18"/>
              </w:rPr>
              <w:t>Some Contribution</w:t>
            </w:r>
            <w:bookmarkEnd w:id="665"/>
            <w:bookmarkEnd w:id="666"/>
            <w:bookmarkEnd w:id="667"/>
          </w:p>
        </w:tc>
        <w:tc>
          <w:tcPr>
            <w:tcW w:w="1901" w:type="dxa"/>
            <w:gridSpan w:val="2"/>
            <w:tcBorders>
              <w:top w:val="single" w:sz="2" w:space="0" w:color="auto"/>
              <w:left w:val="nil"/>
              <w:bottom w:val="single" w:sz="2" w:space="0" w:color="auto"/>
              <w:right w:val="single" w:sz="2" w:space="0" w:color="auto"/>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668" w:name="_Toc424475808"/>
            <w:bookmarkStart w:id="669" w:name="_Toc453789883"/>
            <w:bookmarkStart w:id="670" w:name="_Toc455930971"/>
            <w:r w:rsidRPr="000E57C4">
              <w:rPr>
                <w:rFonts w:ascii="Calibri" w:hAnsi="Calibri" w:cs="Calibri"/>
                <w:sz w:val="18"/>
                <w:szCs w:val="18"/>
              </w:rPr>
              <w:t>4 =</w:t>
            </w:r>
            <w:bookmarkEnd w:id="668"/>
            <w:bookmarkEnd w:id="669"/>
            <w:bookmarkEnd w:id="670"/>
          </w:p>
          <w:p w:rsidR="000E57C4" w:rsidRPr="000E57C4" w:rsidRDefault="000E57C4" w:rsidP="000E57C4">
            <w:pPr>
              <w:jc w:val="center"/>
              <w:outlineLvl w:val="1"/>
              <w:rPr>
                <w:rFonts w:ascii="Calibri" w:hAnsi="Calibri" w:cs="Calibri"/>
                <w:sz w:val="18"/>
                <w:szCs w:val="18"/>
              </w:rPr>
            </w:pPr>
            <w:bookmarkStart w:id="671" w:name="_Toc424475809"/>
            <w:bookmarkStart w:id="672" w:name="_Toc453789884"/>
            <w:bookmarkStart w:id="673" w:name="_Toc455930972"/>
            <w:r w:rsidRPr="000E57C4">
              <w:rPr>
                <w:rFonts w:ascii="Calibri" w:hAnsi="Calibri" w:cs="Calibri"/>
                <w:sz w:val="18"/>
                <w:szCs w:val="18"/>
              </w:rPr>
              <w:t>Significant Contribution</w:t>
            </w:r>
            <w:bookmarkEnd w:id="671"/>
            <w:bookmarkEnd w:id="672"/>
            <w:bookmarkEnd w:id="673"/>
          </w:p>
        </w:tc>
      </w:tr>
      <w:tr w:rsidR="000E57C4" w:rsidRPr="000E57C4" w:rsidTr="000E57C4">
        <w:trPr>
          <w:gridAfter w:val="1"/>
          <w:wAfter w:w="10" w:type="dxa"/>
          <w:trHeight w:val="20"/>
          <w:tblHeader/>
          <w:jc w:val="center"/>
        </w:trPr>
        <w:tc>
          <w:tcPr>
            <w:tcW w:w="9362" w:type="dxa"/>
            <w:gridSpan w:val="10"/>
            <w:tcBorders>
              <w:top w:val="single" w:sz="2" w:space="0" w:color="auto"/>
              <w:left w:val="nil"/>
              <w:bottom w:val="nil"/>
              <w:right w:val="nil"/>
            </w:tcBorders>
            <w:shd w:val="clear" w:color="auto" w:fill="auto"/>
            <w:tcMar>
              <w:left w:w="0" w:type="dxa"/>
              <w:right w:w="0" w:type="dxa"/>
            </w:tcMar>
            <w:vAlign w:val="center"/>
          </w:tcPr>
          <w:p w:rsidR="000E57C4" w:rsidRPr="000E57C4" w:rsidRDefault="000E57C4" w:rsidP="000E57C4">
            <w:pPr>
              <w:outlineLvl w:val="1"/>
              <w:rPr>
                <w:rFonts w:ascii="Calibri" w:hAnsi="Calibri" w:cs="Calibri"/>
                <w:sz w:val="18"/>
                <w:szCs w:val="18"/>
              </w:rPr>
            </w:pPr>
          </w:p>
        </w:tc>
      </w:tr>
      <w:tr w:rsidR="000E57C4" w:rsidRPr="000E57C4" w:rsidTr="000E57C4">
        <w:trPr>
          <w:trHeight w:val="360"/>
          <w:tblHeader/>
          <w:jc w:val="center"/>
        </w:trPr>
        <w:tc>
          <w:tcPr>
            <w:tcW w:w="4220" w:type="dxa"/>
            <w:gridSpan w:val="3"/>
            <w:tcBorders>
              <w:top w:val="nil"/>
              <w:left w:val="nil"/>
              <w:bottom w:val="single" w:sz="2" w:space="0" w:color="002060"/>
              <w:right w:val="nil"/>
            </w:tcBorders>
            <w:shd w:val="clear" w:color="auto" w:fill="auto"/>
            <w:vAlign w:val="center"/>
          </w:tcPr>
          <w:p w:rsidR="000E57C4" w:rsidRPr="000E57C4" w:rsidRDefault="000E57C4" w:rsidP="000E57C4">
            <w:pPr>
              <w:outlineLvl w:val="1"/>
              <w:rPr>
                <w:rFonts w:ascii="Calibri" w:hAnsi="Calibri" w:cs="Calibri"/>
                <w:sz w:val="20"/>
                <w:szCs w:val="20"/>
              </w:rPr>
            </w:pPr>
            <w:bookmarkStart w:id="674" w:name="_Toc424475810"/>
            <w:bookmarkStart w:id="675" w:name="_Toc453789885"/>
            <w:bookmarkStart w:id="676" w:name="_Toc455930973"/>
            <w:r w:rsidRPr="000E57C4">
              <w:rPr>
                <w:rFonts w:ascii="Calibri" w:hAnsi="Calibri" w:cs="Calibri"/>
                <w:sz w:val="20"/>
                <w:szCs w:val="20"/>
              </w:rPr>
              <w:t>Evaluation Items</w:t>
            </w:r>
            <w:bookmarkEnd w:id="674"/>
            <w:bookmarkEnd w:id="675"/>
            <w:bookmarkEnd w:id="676"/>
          </w:p>
        </w:tc>
        <w:tc>
          <w:tcPr>
            <w:tcW w:w="1031" w:type="dxa"/>
            <w:tcBorders>
              <w:top w:val="single" w:sz="2" w:space="0" w:color="FFFFFF" w:themeColor="background1"/>
              <w:left w:val="nil"/>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677" w:name="_Toc424475811"/>
            <w:bookmarkStart w:id="678" w:name="_Toc453789886"/>
            <w:bookmarkStart w:id="679" w:name="_Toc455930974"/>
            <w:r w:rsidRPr="000E57C4">
              <w:rPr>
                <w:rFonts w:ascii="Calibri" w:hAnsi="Calibri" w:cs="Calibri"/>
                <w:b/>
                <w:color w:val="FFFFFF"/>
                <w:sz w:val="20"/>
                <w:szCs w:val="20"/>
              </w:rPr>
              <w:t>N/A</w:t>
            </w:r>
            <w:bookmarkEnd w:id="677"/>
            <w:bookmarkEnd w:id="678"/>
            <w:bookmarkEnd w:id="679"/>
          </w:p>
        </w:tc>
        <w:tc>
          <w:tcPr>
            <w:tcW w:w="1031"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680" w:name="_Toc424475812"/>
            <w:bookmarkStart w:id="681" w:name="_Toc453789887"/>
            <w:bookmarkStart w:id="682" w:name="_Toc455930975"/>
            <w:r w:rsidRPr="000E57C4">
              <w:rPr>
                <w:rFonts w:ascii="Calibri" w:hAnsi="Calibri" w:cs="Calibri"/>
                <w:b/>
                <w:color w:val="FFFFFF"/>
                <w:sz w:val="20"/>
                <w:szCs w:val="20"/>
              </w:rPr>
              <w:t>1</w:t>
            </w:r>
            <w:bookmarkEnd w:id="680"/>
            <w:bookmarkEnd w:id="681"/>
            <w:bookmarkEnd w:id="682"/>
          </w:p>
        </w:tc>
        <w:tc>
          <w:tcPr>
            <w:tcW w:w="1028"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683" w:name="_Toc424475813"/>
            <w:bookmarkStart w:id="684" w:name="_Toc453789888"/>
            <w:bookmarkStart w:id="685" w:name="_Toc455930976"/>
            <w:r w:rsidRPr="000E57C4">
              <w:rPr>
                <w:rFonts w:ascii="Calibri" w:hAnsi="Calibri" w:cs="Calibri"/>
                <w:b/>
                <w:color w:val="FFFFFF"/>
                <w:sz w:val="20"/>
                <w:szCs w:val="20"/>
              </w:rPr>
              <w:t>2</w:t>
            </w:r>
            <w:bookmarkEnd w:id="683"/>
            <w:bookmarkEnd w:id="684"/>
            <w:bookmarkEnd w:id="685"/>
          </w:p>
        </w:tc>
        <w:tc>
          <w:tcPr>
            <w:tcW w:w="1027"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tcMar>
              <w:left w:w="0" w:type="dxa"/>
              <w:right w:w="0" w:type="dxa"/>
            </w:tcMar>
            <w:vAlign w:val="center"/>
          </w:tcPr>
          <w:p w:rsidR="000E57C4" w:rsidRPr="000E57C4" w:rsidRDefault="000E57C4" w:rsidP="000E57C4">
            <w:pPr>
              <w:jc w:val="center"/>
              <w:outlineLvl w:val="1"/>
              <w:rPr>
                <w:rFonts w:ascii="Calibri" w:hAnsi="Calibri" w:cs="Calibri"/>
                <w:b/>
                <w:color w:val="FFFFFF"/>
                <w:sz w:val="20"/>
                <w:szCs w:val="20"/>
              </w:rPr>
            </w:pPr>
            <w:bookmarkStart w:id="686" w:name="_Toc424475814"/>
            <w:bookmarkStart w:id="687" w:name="_Toc453789889"/>
            <w:bookmarkStart w:id="688" w:name="_Toc455930977"/>
            <w:r w:rsidRPr="000E57C4">
              <w:rPr>
                <w:rFonts w:ascii="Calibri" w:hAnsi="Calibri" w:cs="Calibri"/>
                <w:b/>
                <w:color w:val="FFFFFF"/>
                <w:sz w:val="20"/>
                <w:szCs w:val="20"/>
              </w:rPr>
              <w:t>3</w:t>
            </w:r>
            <w:bookmarkEnd w:id="686"/>
            <w:bookmarkEnd w:id="687"/>
            <w:bookmarkEnd w:id="688"/>
          </w:p>
        </w:tc>
        <w:tc>
          <w:tcPr>
            <w:tcW w:w="1032" w:type="dxa"/>
            <w:gridSpan w:val="2"/>
            <w:tcBorders>
              <w:top w:val="single" w:sz="2" w:space="0" w:color="FFFFFF" w:themeColor="background1"/>
              <w:left w:val="single" w:sz="2" w:space="0" w:color="FFFFFF" w:themeColor="background1"/>
              <w:bottom w:val="single" w:sz="2" w:space="0" w:color="002060"/>
              <w:right w:val="nil"/>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689" w:name="_Toc424475815"/>
            <w:bookmarkStart w:id="690" w:name="_Toc453789890"/>
            <w:bookmarkStart w:id="691" w:name="_Toc455930978"/>
            <w:r w:rsidRPr="000E57C4">
              <w:rPr>
                <w:rFonts w:ascii="Calibri" w:hAnsi="Calibri" w:cs="Calibri"/>
                <w:b/>
                <w:color w:val="FFFFFF"/>
                <w:sz w:val="20"/>
                <w:szCs w:val="20"/>
              </w:rPr>
              <w:t>4</w:t>
            </w:r>
            <w:bookmarkEnd w:id="689"/>
            <w:bookmarkEnd w:id="690"/>
            <w:bookmarkEnd w:id="691"/>
          </w:p>
        </w:tc>
      </w:tr>
      <w:tr w:rsidR="000E57C4" w:rsidRPr="000E57C4" w:rsidTr="000E57C4">
        <w:trPr>
          <w:trHeight w:val="360"/>
          <w:jc w:val="center"/>
        </w:trPr>
        <w:tc>
          <w:tcPr>
            <w:tcW w:w="9375" w:type="dxa"/>
            <w:gridSpan w:val="11"/>
            <w:shd w:val="clear" w:color="auto" w:fill="F2DBDB" w:themeFill="accent2" w:themeFillTint="33"/>
            <w:tcMar>
              <w:top w:w="0" w:type="dxa"/>
              <w:left w:w="115" w:type="dxa"/>
              <w:bottom w:w="0" w:type="dxa"/>
              <w:right w:w="115" w:type="dxa"/>
            </w:tcMar>
            <w:vAlign w:val="center"/>
          </w:tcPr>
          <w:p w:rsidR="000E57C4" w:rsidRPr="000E57C4" w:rsidRDefault="000E57C4" w:rsidP="000E57C4">
            <w:pPr>
              <w:spacing w:before="60" w:after="60"/>
              <w:ind w:left="317" w:hanging="317"/>
              <w:rPr>
                <w:rFonts w:ascii="Calibri" w:eastAsia="Calibri" w:hAnsi="Calibri" w:cs="Calibri"/>
                <w:color w:val="000000"/>
                <w:sz w:val="20"/>
                <w:szCs w:val="20"/>
              </w:rPr>
            </w:pPr>
            <w:r w:rsidRPr="000E57C4">
              <w:rPr>
                <w:rFonts w:asciiTheme="minorHAnsi" w:eastAsia="Calibri" w:hAnsiTheme="minorHAnsi" w:cs="Times New Roman"/>
                <w:b/>
                <w:sz w:val="20"/>
                <w:szCs w:val="20"/>
              </w:rPr>
              <w:t>1.</w:t>
            </w:r>
            <w:r w:rsidRPr="000E57C4">
              <w:rPr>
                <w:rFonts w:asciiTheme="minorHAnsi" w:eastAsia="Calibri" w:hAnsiTheme="minorHAnsi" w:cs="Times New Roman"/>
                <w:b/>
                <w:sz w:val="20"/>
                <w:szCs w:val="20"/>
              </w:rPr>
              <w:tab/>
              <w:t>Reflecting back on your studies, please indicate the extent to which the BBA program and your experiences in the School of Management contributed to your overall development in the following general areas:</w:t>
            </w:r>
          </w:p>
        </w:tc>
      </w:tr>
      <w:tr w:rsidR="000E57C4" w:rsidRPr="000E57C4" w:rsidTr="000E57C4">
        <w:trPr>
          <w:trHeight w:val="360"/>
          <w:jc w:val="center"/>
        </w:trPr>
        <w:tc>
          <w:tcPr>
            <w:tcW w:w="417" w:type="dxa"/>
            <w:tcBorders>
              <w:right w:val="nil"/>
            </w:tcBorders>
            <w:shd w:val="clear" w:color="auto" w:fill="DBE5F1" w:themeFill="accent1" w:themeFillTint="33"/>
            <w:tcMar>
              <w:top w:w="0" w:type="dxa"/>
              <w:left w:w="101" w:type="dxa"/>
              <w:bottom w:w="0" w:type="dxa"/>
              <w:right w:w="0" w:type="dxa"/>
            </w:tcMar>
            <w:vAlign w:val="center"/>
          </w:tcPr>
          <w:p w:rsidR="000E57C4" w:rsidRPr="000E57C4" w:rsidRDefault="000E57C4" w:rsidP="000E57C4">
            <w:pPr>
              <w:outlineLvl w:val="1"/>
              <w:rPr>
                <w:rFonts w:ascii="Calibri" w:hAnsi="Calibri" w:cs="Calibri"/>
                <w:b/>
                <w:sz w:val="20"/>
                <w:szCs w:val="20"/>
              </w:rPr>
            </w:pPr>
            <w:bookmarkStart w:id="692" w:name="_Toc424475816"/>
            <w:bookmarkStart w:id="693" w:name="_Toc453789891"/>
            <w:bookmarkStart w:id="694" w:name="_Toc455930979"/>
            <w:r w:rsidRPr="000E57C4">
              <w:rPr>
                <w:rFonts w:ascii="Calibri" w:hAnsi="Calibri" w:cs="Calibri"/>
                <w:b/>
                <w:sz w:val="20"/>
                <w:szCs w:val="20"/>
              </w:rPr>
              <w:t>a.</w:t>
            </w:r>
            <w:bookmarkEnd w:id="692"/>
            <w:bookmarkEnd w:id="693"/>
            <w:bookmarkEnd w:id="694"/>
          </w:p>
        </w:tc>
        <w:tc>
          <w:tcPr>
            <w:tcW w:w="3802"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outlineLvl w:val="1"/>
              <w:rPr>
                <w:rFonts w:ascii="Calibri" w:hAnsi="Calibri" w:cs="Calibri"/>
                <w:b/>
                <w:sz w:val="20"/>
                <w:szCs w:val="20"/>
              </w:rPr>
            </w:pPr>
            <w:bookmarkStart w:id="695" w:name="_Toc424475817"/>
            <w:bookmarkStart w:id="696" w:name="_Toc453789892"/>
            <w:bookmarkStart w:id="697" w:name="_Toc455930980"/>
            <w:r w:rsidRPr="000E57C4">
              <w:rPr>
                <w:rFonts w:ascii="Calibri" w:hAnsi="Calibri" w:cs="Calibri"/>
                <w:b/>
                <w:sz w:val="20"/>
                <w:szCs w:val="20"/>
              </w:rPr>
              <w:t>Academic Development</w:t>
            </w:r>
            <w:bookmarkEnd w:id="695"/>
            <w:bookmarkEnd w:id="696"/>
            <w:bookmarkEnd w:id="697"/>
          </w:p>
        </w:tc>
        <w:tc>
          <w:tcPr>
            <w:tcW w:w="10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9"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7" w:type="dxa"/>
            <w:tcBorders>
              <w:right w:val="nil"/>
            </w:tcBorders>
            <w:shd w:val="clear" w:color="auto" w:fill="DBE5F1" w:themeFill="accent1" w:themeFillTint="33"/>
            <w:tcMar>
              <w:left w:w="101" w:type="dxa"/>
              <w:right w:w="0" w:type="dxa"/>
            </w:tcMar>
          </w:tcPr>
          <w:p w:rsidR="000E57C4" w:rsidRPr="000E57C4" w:rsidRDefault="000E57C4" w:rsidP="000E57C4">
            <w:pPr>
              <w:spacing w:before="60" w:after="60"/>
              <w:outlineLvl w:val="1"/>
              <w:rPr>
                <w:rFonts w:ascii="Calibri" w:hAnsi="Calibri" w:cs="Calibri"/>
                <w:b/>
                <w:sz w:val="20"/>
                <w:szCs w:val="20"/>
              </w:rPr>
            </w:pPr>
            <w:bookmarkStart w:id="698" w:name="_Toc424475818"/>
            <w:bookmarkStart w:id="699" w:name="_Toc453789893"/>
            <w:bookmarkStart w:id="700" w:name="_Toc455930981"/>
            <w:r w:rsidRPr="000E57C4">
              <w:rPr>
                <w:rFonts w:ascii="Calibri" w:hAnsi="Calibri" w:cs="Calibri"/>
                <w:b/>
                <w:sz w:val="20"/>
                <w:szCs w:val="20"/>
              </w:rPr>
              <w:t>b.</w:t>
            </w:r>
            <w:bookmarkEnd w:id="698"/>
            <w:bookmarkEnd w:id="699"/>
            <w:bookmarkEnd w:id="700"/>
          </w:p>
        </w:tc>
        <w:tc>
          <w:tcPr>
            <w:tcW w:w="3802"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spacing w:before="60" w:after="60"/>
              <w:outlineLvl w:val="1"/>
              <w:rPr>
                <w:rFonts w:ascii="Calibri" w:hAnsi="Calibri" w:cs="Calibri"/>
                <w:b/>
                <w:sz w:val="20"/>
                <w:szCs w:val="20"/>
              </w:rPr>
            </w:pPr>
            <w:bookmarkStart w:id="701" w:name="_Toc424475819"/>
            <w:bookmarkStart w:id="702" w:name="_Toc453789894"/>
            <w:bookmarkStart w:id="703" w:name="_Toc455930982"/>
            <w:r w:rsidRPr="000E57C4">
              <w:rPr>
                <w:rFonts w:ascii="Calibri" w:hAnsi="Calibri" w:cs="Calibri"/>
                <w:b/>
                <w:sz w:val="20"/>
                <w:szCs w:val="20"/>
              </w:rPr>
              <w:t>Professional/Career Development</w:t>
            </w:r>
            <w:bookmarkEnd w:id="701"/>
            <w:bookmarkEnd w:id="702"/>
            <w:bookmarkEnd w:id="703"/>
          </w:p>
        </w:tc>
        <w:tc>
          <w:tcPr>
            <w:tcW w:w="10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9"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bl>
    <w:p w:rsidR="000E57C4" w:rsidRPr="000E57C4" w:rsidRDefault="000E57C4" w:rsidP="000E57C4">
      <w:pPr>
        <w:rPr>
          <w:rFonts w:ascii="Calibri" w:eastAsia="Calibri" w:hAnsi="Calibri" w:cs="Times New Roman"/>
        </w:rPr>
        <w:sectPr w:rsidR="000E57C4" w:rsidRPr="000E57C4" w:rsidSect="003B6C97">
          <w:pgSz w:w="12240" w:h="15840" w:code="1"/>
          <w:pgMar w:top="1296" w:right="1440" w:bottom="1296"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W w:w="9375"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16"/>
        <w:gridCol w:w="2351"/>
        <w:gridCol w:w="1449"/>
        <w:gridCol w:w="1032"/>
        <w:gridCol w:w="588"/>
        <w:gridCol w:w="443"/>
        <w:gridCol w:w="1028"/>
        <w:gridCol w:w="149"/>
        <w:gridCol w:w="877"/>
        <w:gridCol w:w="1024"/>
        <w:gridCol w:w="18"/>
      </w:tblGrid>
      <w:tr w:rsidR="000E57C4" w:rsidRPr="000E57C4" w:rsidTr="000E57C4">
        <w:trPr>
          <w:gridAfter w:val="1"/>
          <w:wAfter w:w="18" w:type="dxa"/>
          <w:trHeight w:val="576"/>
          <w:tblHeader/>
          <w:jc w:val="center"/>
        </w:trPr>
        <w:tc>
          <w:tcPr>
            <w:tcW w:w="2767" w:type="dxa"/>
            <w:gridSpan w:val="2"/>
            <w:tcBorders>
              <w:top w:val="single" w:sz="2" w:space="0" w:color="auto"/>
              <w:left w:val="single" w:sz="2" w:space="0" w:color="auto"/>
              <w:bottom w:val="single" w:sz="2" w:space="0" w:color="auto"/>
              <w:right w:val="nil"/>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704" w:name="_Toc424475820"/>
            <w:bookmarkStart w:id="705" w:name="_Toc453789895"/>
            <w:bookmarkStart w:id="706" w:name="_Toc455930983"/>
            <w:r w:rsidRPr="000E57C4">
              <w:rPr>
                <w:rFonts w:ascii="Calibri" w:hAnsi="Calibri" w:cs="Calibri"/>
                <w:sz w:val="18"/>
                <w:szCs w:val="18"/>
              </w:rPr>
              <w:lastRenderedPageBreak/>
              <w:t>N/A =</w:t>
            </w:r>
            <w:bookmarkEnd w:id="704"/>
            <w:bookmarkEnd w:id="705"/>
            <w:bookmarkEnd w:id="706"/>
          </w:p>
          <w:p w:rsidR="000E57C4" w:rsidRPr="000E57C4" w:rsidRDefault="000E57C4" w:rsidP="000E57C4">
            <w:pPr>
              <w:jc w:val="center"/>
              <w:outlineLvl w:val="1"/>
              <w:rPr>
                <w:rFonts w:ascii="Calibri" w:hAnsi="Calibri" w:cs="Calibri"/>
                <w:sz w:val="18"/>
                <w:szCs w:val="18"/>
              </w:rPr>
            </w:pPr>
            <w:bookmarkStart w:id="707" w:name="_Toc424475821"/>
            <w:bookmarkStart w:id="708" w:name="_Toc453789896"/>
            <w:bookmarkStart w:id="709" w:name="_Toc455930984"/>
            <w:r w:rsidRPr="000E57C4">
              <w:rPr>
                <w:rFonts w:ascii="Calibri" w:hAnsi="Calibri" w:cs="Calibri"/>
                <w:sz w:val="18"/>
                <w:szCs w:val="18"/>
              </w:rPr>
              <w:t>Not Applicable or Unable to Evaluate</w:t>
            </w:r>
            <w:bookmarkEnd w:id="707"/>
            <w:bookmarkEnd w:id="708"/>
            <w:bookmarkEnd w:id="709"/>
          </w:p>
        </w:tc>
        <w:tc>
          <w:tcPr>
            <w:tcW w:w="1449" w:type="dxa"/>
            <w:tcBorders>
              <w:top w:val="single" w:sz="2" w:space="0" w:color="auto"/>
              <w:left w:val="nil"/>
              <w:bottom w:val="single" w:sz="2" w:space="0" w:color="auto"/>
              <w:right w:val="nil"/>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710" w:name="_Toc424475822"/>
            <w:bookmarkStart w:id="711" w:name="_Toc453789897"/>
            <w:bookmarkStart w:id="712" w:name="_Toc455930985"/>
            <w:r w:rsidRPr="000E57C4">
              <w:rPr>
                <w:rFonts w:ascii="Calibri" w:hAnsi="Calibri" w:cs="Calibri"/>
                <w:sz w:val="18"/>
                <w:szCs w:val="18"/>
              </w:rPr>
              <w:t>1 =</w:t>
            </w:r>
            <w:bookmarkEnd w:id="710"/>
            <w:bookmarkEnd w:id="711"/>
            <w:bookmarkEnd w:id="712"/>
          </w:p>
          <w:p w:rsidR="000E57C4" w:rsidRPr="000E57C4" w:rsidRDefault="000E57C4" w:rsidP="000E57C4">
            <w:pPr>
              <w:jc w:val="center"/>
              <w:outlineLvl w:val="1"/>
              <w:rPr>
                <w:rFonts w:ascii="Calibri" w:hAnsi="Calibri" w:cs="Calibri"/>
                <w:sz w:val="18"/>
                <w:szCs w:val="18"/>
              </w:rPr>
            </w:pPr>
            <w:bookmarkStart w:id="713" w:name="_Toc424475823"/>
            <w:bookmarkStart w:id="714" w:name="_Toc453789898"/>
            <w:bookmarkStart w:id="715" w:name="_Toc455930986"/>
            <w:r w:rsidRPr="000E57C4">
              <w:rPr>
                <w:rFonts w:ascii="Calibri" w:hAnsi="Calibri" w:cs="Calibri"/>
                <w:sz w:val="18"/>
                <w:szCs w:val="18"/>
              </w:rPr>
              <w:t>No Contribution</w:t>
            </w:r>
            <w:bookmarkEnd w:id="713"/>
            <w:bookmarkEnd w:id="714"/>
            <w:bookmarkEnd w:id="715"/>
          </w:p>
        </w:tc>
        <w:tc>
          <w:tcPr>
            <w:tcW w:w="1620" w:type="dxa"/>
            <w:gridSpan w:val="2"/>
            <w:tcBorders>
              <w:top w:val="single" w:sz="2" w:space="0" w:color="auto"/>
              <w:left w:val="nil"/>
              <w:bottom w:val="single" w:sz="2" w:space="0" w:color="auto"/>
              <w:right w:val="nil"/>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716" w:name="_Toc424475824"/>
            <w:bookmarkStart w:id="717" w:name="_Toc453789899"/>
            <w:bookmarkStart w:id="718" w:name="_Toc455930987"/>
            <w:r w:rsidRPr="000E57C4">
              <w:rPr>
                <w:rFonts w:ascii="Calibri" w:hAnsi="Calibri" w:cs="Calibri"/>
                <w:sz w:val="18"/>
                <w:szCs w:val="18"/>
              </w:rPr>
              <w:t>2 =</w:t>
            </w:r>
            <w:bookmarkEnd w:id="716"/>
            <w:bookmarkEnd w:id="717"/>
            <w:bookmarkEnd w:id="718"/>
          </w:p>
          <w:p w:rsidR="000E57C4" w:rsidRPr="000E57C4" w:rsidRDefault="000E57C4" w:rsidP="000E57C4">
            <w:pPr>
              <w:jc w:val="center"/>
              <w:outlineLvl w:val="1"/>
              <w:rPr>
                <w:rFonts w:ascii="Calibri" w:hAnsi="Calibri" w:cs="Calibri"/>
                <w:sz w:val="18"/>
                <w:szCs w:val="18"/>
              </w:rPr>
            </w:pPr>
            <w:bookmarkStart w:id="719" w:name="_Toc424475825"/>
            <w:bookmarkStart w:id="720" w:name="_Toc453789900"/>
            <w:bookmarkStart w:id="721" w:name="_Toc455930988"/>
            <w:r w:rsidRPr="000E57C4">
              <w:rPr>
                <w:rFonts w:ascii="Calibri" w:hAnsi="Calibri" w:cs="Calibri"/>
                <w:sz w:val="18"/>
                <w:szCs w:val="18"/>
              </w:rPr>
              <w:t>Little Contribution</w:t>
            </w:r>
            <w:bookmarkEnd w:id="719"/>
            <w:bookmarkEnd w:id="720"/>
            <w:bookmarkEnd w:id="721"/>
          </w:p>
        </w:tc>
        <w:tc>
          <w:tcPr>
            <w:tcW w:w="1620" w:type="dxa"/>
            <w:gridSpan w:val="3"/>
            <w:tcBorders>
              <w:top w:val="single" w:sz="2" w:space="0" w:color="auto"/>
              <w:left w:val="nil"/>
              <w:bottom w:val="single" w:sz="2" w:space="0" w:color="auto"/>
              <w:right w:val="nil"/>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722" w:name="_Toc424475826"/>
            <w:bookmarkStart w:id="723" w:name="_Toc453789901"/>
            <w:bookmarkStart w:id="724" w:name="_Toc455930989"/>
            <w:r w:rsidRPr="000E57C4">
              <w:rPr>
                <w:rFonts w:ascii="Calibri" w:hAnsi="Calibri" w:cs="Calibri"/>
                <w:sz w:val="18"/>
                <w:szCs w:val="18"/>
              </w:rPr>
              <w:t>3 =</w:t>
            </w:r>
            <w:bookmarkEnd w:id="722"/>
            <w:bookmarkEnd w:id="723"/>
            <w:bookmarkEnd w:id="724"/>
          </w:p>
          <w:p w:rsidR="000E57C4" w:rsidRPr="000E57C4" w:rsidRDefault="000E57C4" w:rsidP="000E57C4">
            <w:pPr>
              <w:jc w:val="center"/>
              <w:outlineLvl w:val="1"/>
              <w:rPr>
                <w:rFonts w:ascii="Calibri" w:hAnsi="Calibri" w:cs="Calibri"/>
                <w:sz w:val="18"/>
                <w:szCs w:val="18"/>
              </w:rPr>
            </w:pPr>
            <w:bookmarkStart w:id="725" w:name="_Toc424475827"/>
            <w:bookmarkStart w:id="726" w:name="_Toc453789902"/>
            <w:bookmarkStart w:id="727" w:name="_Toc455930990"/>
            <w:r w:rsidRPr="000E57C4">
              <w:rPr>
                <w:rFonts w:ascii="Calibri" w:hAnsi="Calibri" w:cs="Calibri"/>
                <w:sz w:val="18"/>
                <w:szCs w:val="18"/>
              </w:rPr>
              <w:t>Some Contribution</w:t>
            </w:r>
            <w:bookmarkEnd w:id="725"/>
            <w:bookmarkEnd w:id="726"/>
            <w:bookmarkEnd w:id="727"/>
          </w:p>
        </w:tc>
        <w:tc>
          <w:tcPr>
            <w:tcW w:w="1901" w:type="dxa"/>
            <w:gridSpan w:val="2"/>
            <w:tcBorders>
              <w:top w:val="single" w:sz="2" w:space="0" w:color="auto"/>
              <w:left w:val="nil"/>
              <w:bottom w:val="single" w:sz="2" w:space="0" w:color="auto"/>
              <w:right w:val="single" w:sz="2" w:space="0" w:color="auto"/>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728" w:name="_Toc424475828"/>
            <w:bookmarkStart w:id="729" w:name="_Toc453789903"/>
            <w:bookmarkStart w:id="730" w:name="_Toc455930991"/>
            <w:r w:rsidRPr="000E57C4">
              <w:rPr>
                <w:rFonts w:ascii="Calibri" w:hAnsi="Calibri" w:cs="Calibri"/>
                <w:sz w:val="18"/>
                <w:szCs w:val="18"/>
              </w:rPr>
              <w:t>4 =</w:t>
            </w:r>
            <w:bookmarkEnd w:id="728"/>
            <w:bookmarkEnd w:id="729"/>
            <w:bookmarkEnd w:id="730"/>
          </w:p>
          <w:p w:rsidR="000E57C4" w:rsidRPr="000E57C4" w:rsidRDefault="000E57C4" w:rsidP="000E57C4">
            <w:pPr>
              <w:jc w:val="center"/>
              <w:outlineLvl w:val="1"/>
              <w:rPr>
                <w:rFonts w:ascii="Calibri" w:hAnsi="Calibri" w:cs="Calibri"/>
                <w:sz w:val="18"/>
                <w:szCs w:val="18"/>
              </w:rPr>
            </w:pPr>
            <w:bookmarkStart w:id="731" w:name="_Toc424475829"/>
            <w:bookmarkStart w:id="732" w:name="_Toc453789904"/>
            <w:bookmarkStart w:id="733" w:name="_Toc455930992"/>
            <w:r w:rsidRPr="000E57C4">
              <w:rPr>
                <w:rFonts w:ascii="Calibri" w:hAnsi="Calibri" w:cs="Calibri"/>
                <w:sz w:val="18"/>
                <w:szCs w:val="18"/>
              </w:rPr>
              <w:t>Significant Contribution</w:t>
            </w:r>
            <w:bookmarkEnd w:id="731"/>
            <w:bookmarkEnd w:id="732"/>
            <w:bookmarkEnd w:id="733"/>
          </w:p>
        </w:tc>
      </w:tr>
      <w:tr w:rsidR="000E57C4" w:rsidRPr="000E57C4" w:rsidTr="000E57C4">
        <w:trPr>
          <w:gridAfter w:val="1"/>
          <w:wAfter w:w="18" w:type="dxa"/>
          <w:trHeight w:val="20"/>
          <w:tblHeader/>
          <w:jc w:val="center"/>
        </w:trPr>
        <w:tc>
          <w:tcPr>
            <w:tcW w:w="9357" w:type="dxa"/>
            <w:gridSpan w:val="10"/>
            <w:tcBorders>
              <w:top w:val="single" w:sz="2" w:space="0" w:color="auto"/>
              <w:left w:val="nil"/>
              <w:bottom w:val="nil"/>
              <w:right w:val="nil"/>
            </w:tcBorders>
            <w:shd w:val="clear" w:color="auto" w:fill="auto"/>
            <w:tcMar>
              <w:left w:w="0" w:type="dxa"/>
              <w:right w:w="0" w:type="dxa"/>
            </w:tcMar>
            <w:vAlign w:val="center"/>
          </w:tcPr>
          <w:p w:rsidR="000E57C4" w:rsidRPr="000E57C4" w:rsidRDefault="000E57C4" w:rsidP="000E57C4">
            <w:pPr>
              <w:outlineLvl w:val="1"/>
              <w:rPr>
                <w:rFonts w:ascii="Calibri" w:hAnsi="Calibri" w:cs="Calibri"/>
                <w:sz w:val="18"/>
                <w:szCs w:val="18"/>
              </w:rPr>
            </w:pPr>
          </w:p>
        </w:tc>
      </w:tr>
      <w:tr w:rsidR="000E57C4" w:rsidRPr="000E57C4" w:rsidTr="000E57C4">
        <w:trPr>
          <w:trHeight w:val="360"/>
          <w:tblHeader/>
          <w:jc w:val="center"/>
        </w:trPr>
        <w:tc>
          <w:tcPr>
            <w:tcW w:w="4216" w:type="dxa"/>
            <w:gridSpan w:val="3"/>
            <w:tcBorders>
              <w:top w:val="nil"/>
              <w:left w:val="nil"/>
              <w:bottom w:val="single" w:sz="2" w:space="0" w:color="002060"/>
              <w:right w:val="nil"/>
            </w:tcBorders>
            <w:shd w:val="clear" w:color="auto" w:fill="auto"/>
            <w:vAlign w:val="center"/>
          </w:tcPr>
          <w:p w:rsidR="000E57C4" w:rsidRPr="000E57C4" w:rsidRDefault="000E57C4" w:rsidP="000E57C4">
            <w:pPr>
              <w:outlineLvl w:val="1"/>
              <w:rPr>
                <w:rFonts w:ascii="Calibri" w:hAnsi="Calibri" w:cs="Calibri"/>
                <w:sz w:val="20"/>
                <w:szCs w:val="20"/>
              </w:rPr>
            </w:pPr>
            <w:bookmarkStart w:id="734" w:name="_Toc424475830"/>
            <w:bookmarkStart w:id="735" w:name="_Toc453789905"/>
            <w:bookmarkStart w:id="736" w:name="_Toc455930993"/>
            <w:r w:rsidRPr="000E57C4">
              <w:rPr>
                <w:rFonts w:ascii="Calibri" w:hAnsi="Calibri" w:cs="Calibri"/>
                <w:sz w:val="20"/>
                <w:szCs w:val="20"/>
              </w:rPr>
              <w:t>Evaluation Items</w:t>
            </w:r>
            <w:bookmarkEnd w:id="734"/>
            <w:bookmarkEnd w:id="735"/>
            <w:bookmarkEnd w:id="736"/>
          </w:p>
        </w:tc>
        <w:tc>
          <w:tcPr>
            <w:tcW w:w="1032" w:type="dxa"/>
            <w:tcBorders>
              <w:top w:val="single" w:sz="2" w:space="0" w:color="FFFFFF" w:themeColor="background1"/>
              <w:left w:val="nil"/>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737" w:name="_Toc424475831"/>
            <w:bookmarkStart w:id="738" w:name="_Toc453789906"/>
            <w:bookmarkStart w:id="739" w:name="_Toc455930994"/>
            <w:r w:rsidRPr="000E57C4">
              <w:rPr>
                <w:rFonts w:ascii="Calibri" w:hAnsi="Calibri" w:cs="Calibri"/>
                <w:b/>
                <w:color w:val="FFFFFF"/>
                <w:sz w:val="20"/>
                <w:szCs w:val="20"/>
              </w:rPr>
              <w:t>N/A</w:t>
            </w:r>
            <w:bookmarkEnd w:id="737"/>
            <w:bookmarkEnd w:id="738"/>
            <w:bookmarkEnd w:id="739"/>
          </w:p>
        </w:tc>
        <w:tc>
          <w:tcPr>
            <w:tcW w:w="1031"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740" w:name="_Toc424475832"/>
            <w:bookmarkStart w:id="741" w:name="_Toc453789907"/>
            <w:bookmarkStart w:id="742" w:name="_Toc455930995"/>
            <w:r w:rsidRPr="000E57C4">
              <w:rPr>
                <w:rFonts w:ascii="Calibri" w:hAnsi="Calibri" w:cs="Calibri"/>
                <w:b/>
                <w:color w:val="FFFFFF"/>
                <w:sz w:val="20"/>
                <w:szCs w:val="20"/>
              </w:rPr>
              <w:t>1</w:t>
            </w:r>
            <w:bookmarkEnd w:id="740"/>
            <w:bookmarkEnd w:id="741"/>
            <w:bookmarkEnd w:id="742"/>
          </w:p>
        </w:tc>
        <w:tc>
          <w:tcPr>
            <w:tcW w:w="1028"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743" w:name="_Toc424475833"/>
            <w:bookmarkStart w:id="744" w:name="_Toc453789908"/>
            <w:bookmarkStart w:id="745" w:name="_Toc455930996"/>
            <w:r w:rsidRPr="000E57C4">
              <w:rPr>
                <w:rFonts w:ascii="Calibri" w:hAnsi="Calibri" w:cs="Calibri"/>
                <w:b/>
                <w:color w:val="FFFFFF"/>
                <w:sz w:val="20"/>
                <w:szCs w:val="20"/>
              </w:rPr>
              <w:t>2</w:t>
            </w:r>
            <w:bookmarkEnd w:id="743"/>
            <w:bookmarkEnd w:id="744"/>
            <w:bookmarkEnd w:id="745"/>
          </w:p>
        </w:tc>
        <w:tc>
          <w:tcPr>
            <w:tcW w:w="1026"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tcMar>
              <w:left w:w="0" w:type="dxa"/>
              <w:right w:w="0" w:type="dxa"/>
            </w:tcMar>
            <w:vAlign w:val="center"/>
          </w:tcPr>
          <w:p w:rsidR="000E57C4" w:rsidRPr="000E57C4" w:rsidRDefault="000E57C4" w:rsidP="000E57C4">
            <w:pPr>
              <w:jc w:val="center"/>
              <w:outlineLvl w:val="1"/>
              <w:rPr>
                <w:rFonts w:ascii="Calibri" w:hAnsi="Calibri" w:cs="Calibri"/>
                <w:b/>
                <w:color w:val="FFFFFF"/>
                <w:sz w:val="20"/>
                <w:szCs w:val="20"/>
              </w:rPr>
            </w:pPr>
            <w:bookmarkStart w:id="746" w:name="_Toc424475834"/>
            <w:bookmarkStart w:id="747" w:name="_Toc453789909"/>
            <w:bookmarkStart w:id="748" w:name="_Toc455930997"/>
            <w:r w:rsidRPr="000E57C4">
              <w:rPr>
                <w:rFonts w:ascii="Calibri" w:hAnsi="Calibri" w:cs="Calibri"/>
                <w:b/>
                <w:color w:val="FFFFFF"/>
                <w:sz w:val="20"/>
                <w:szCs w:val="20"/>
              </w:rPr>
              <w:t>3</w:t>
            </w:r>
            <w:bookmarkEnd w:id="746"/>
            <w:bookmarkEnd w:id="747"/>
            <w:bookmarkEnd w:id="748"/>
          </w:p>
        </w:tc>
        <w:tc>
          <w:tcPr>
            <w:tcW w:w="1042" w:type="dxa"/>
            <w:gridSpan w:val="2"/>
            <w:tcBorders>
              <w:top w:val="single" w:sz="2" w:space="0" w:color="FFFFFF" w:themeColor="background1"/>
              <w:left w:val="single" w:sz="2" w:space="0" w:color="FFFFFF" w:themeColor="background1"/>
              <w:bottom w:val="single" w:sz="2" w:space="0" w:color="002060"/>
              <w:right w:val="nil"/>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749" w:name="_Toc424475835"/>
            <w:bookmarkStart w:id="750" w:name="_Toc453789910"/>
            <w:bookmarkStart w:id="751" w:name="_Toc455930998"/>
            <w:r w:rsidRPr="000E57C4">
              <w:rPr>
                <w:rFonts w:ascii="Calibri" w:hAnsi="Calibri" w:cs="Calibri"/>
                <w:b/>
                <w:color w:val="FFFFFF"/>
                <w:sz w:val="20"/>
                <w:szCs w:val="20"/>
              </w:rPr>
              <w:t>4</w:t>
            </w:r>
            <w:bookmarkEnd w:id="749"/>
            <w:bookmarkEnd w:id="750"/>
            <w:bookmarkEnd w:id="751"/>
          </w:p>
        </w:tc>
      </w:tr>
      <w:tr w:rsidR="000E57C4" w:rsidRPr="000E57C4" w:rsidTr="000E57C4">
        <w:trPr>
          <w:trHeight w:val="360"/>
          <w:jc w:val="center"/>
        </w:trPr>
        <w:tc>
          <w:tcPr>
            <w:tcW w:w="9375" w:type="dxa"/>
            <w:gridSpan w:val="11"/>
            <w:shd w:val="clear" w:color="auto" w:fill="F2DBDB" w:themeFill="accent2" w:themeFillTint="33"/>
            <w:tcMar>
              <w:top w:w="0" w:type="dxa"/>
              <w:left w:w="115" w:type="dxa"/>
              <w:bottom w:w="0" w:type="dxa"/>
              <w:right w:w="115" w:type="dxa"/>
            </w:tcMar>
            <w:vAlign w:val="center"/>
          </w:tcPr>
          <w:p w:rsidR="000E57C4" w:rsidRPr="000E57C4" w:rsidRDefault="000E57C4" w:rsidP="000E57C4">
            <w:pPr>
              <w:spacing w:before="60" w:after="60"/>
              <w:ind w:left="317" w:hanging="317"/>
              <w:rPr>
                <w:rFonts w:ascii="Calibri" w:eastAsia="Calibri" w:hAnsi="Calibri" w:cs="Calibri"/>
                <w:color w:val="000000"/>
                <w:sz w:val="20"/>
                <w:szCs w:val="20"/>
              </w:rPr>
            </w:pPr>
            <w:r w:rsidRPr="000E57C4">
              <w:rPr>
                <w:rFonts w:asciiTheme="minorHAnsi" w:eastAsia="Calibri" w:hAnsiTheme="minorHAnsi" w:cs="Times New Roman"/>
                <w:b/>
                <w:sz w:val="20"/>
                <w:szCs w:val="20"/>
              </w:rPr>
              <w:t>2.</w:t>
            </w:r>
            <w:r w:rsidRPr="000E57C4">
              <w:rPr>
                <w:rFonts w:asciiTheme="minorHAnsi" w:eastAsia="Calibri" w:hAnsiTheme="minorHAnsi" w:cs="Times New Roman"/>
                <w:b/>
                <w:sz w:val="20"/>
                <w:szCs w:val="20"/>
              </w:rPr>
              <w:tab/>
              <w:t>Reflecting back on your studies, please indicate the extent to which the BBA program and your experiences in the School of Management contributed to your personal development in the following areas:</w:t>
            </w:r>
          </w:p>
        </w:tc>
      </w:tr>
      <w:tr w:rsidR="000E57C4" w:rsidRPr="000E57C4" w:rsidTr="000E57C4">
        <w:trPr>
          <w:trHeight w:val="360"/>
          <w:jc w:val="center"/>
        </w:trPr>
        <w:tc>
          <w:tcPr>
            <w:tcW w:w="416" w:type="dxa"/>
            <w:tcBorders>
              <w:right w:val="nil"/>
            </w:tcBorders>
            <w:shd w:val="clear" w:color="auto" w:fill="DBE5F1" w:themeFill="accent1" w:themeFillTint="33"/>
            <w:tcMar>
              <w:top w:w="58" w:type="dxa"/>
              <w:left w:w="101" w:type="dxa"/>
              <w:bottom w:w="58" w:type="dxa"/>
              <w:right w:w="0" w:type="dxa"/>
            </w:tcMar>
          </w:tcPr>
          <w:p w:rsidR="000E57C4" w:rsidRPr="000E57C4" w:rsidRDefault="000E57C4" w:rsidP="000E57C4">
            <w:pPr>
              <w:outlineLvl w:val="1"/>
              <w:rPr>
                <w:rFonts w:ascii="Calibri" w:hAnsi="Calibri" w:cs="Calibri"/>
                <w:b/>
                <w:sz w:val="20"/>
                <w:szCs w:val="20"/>
              </w:rPr>
            </w:pPr>
            <w:bookmarkStart w:id="752" w:name="_Toc424475836"/>
            <w:bookmarkStart w:id="753" w:name="_Toc453789911"/>
            <w:bookmarkStart w:id="754" w:name="_Toc455930999"/>
            <w:r w:rsidRPr="000E57C4">
              <w:rPr>
                <w:rFonts w:ascii="Calibri" w:hAnsi="Calibri" w:cs="Calibri"/>
                <w:b/>
                <w:sz w:val="20"/>
                <w:szCs w:val="20"/>
              </w:rPr>
              <w:t>a.</w:t>
            </w:r>
            <w:bookmarkEnd w:id="752"/>
            <w:bookmarkEnd w:id="753"/>
            <w:bookmarkEnd w:id="754"/>
          </w:p>
        </w:tc>
        <w:tc>
          <w:tcPr>
            <w:tcW w:w="3800"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0E57C4" w:rsidRPr="000E57C4" w:rsidRDefault="000E57C4" w:rsidP="000E57C4">
            <w:pPr>
              <w:outlineLvl w:val="1"/>
              <w:rPr>
                <w:rFonts w:ascii="Calibri" w:hAnsi="Calibri" w:cs="Calibri"/>
                <w:b/>
                <w:sz w:val="20"/>
                <w:szCs w:val="20"/>
              </w:rPr>
            </w:pPr>
            <w:bookmarkStart w:id="755" w:name="_Toc424475837"/>
            <w:bookmarkStart w:id="756" w:name="_Toc453789912"/>
            <w:bookmarkStart w:id="757" w:name="_Toc455931000"/>
            <w:r w:rsidRPr="000E57C4">
              <w:rPr>
                <w:rFonts w:ascii="Calibri" w:hAnsi="Calibri" w:cs="Calibri"/>
                <w:b/>
                <w:sz w:val="20"/>
                <w:szCs w:val="20"/>
              </w:rPr>
              <w:t>Gaining knowledge that will enrich your daily life or make you a more complete person</w:t>
            </w:r>
            <w:bookmarkEnd w:id="755"/>
            <w:bookmarkEnd w:id="756"/>
            <w:bookmarkEnd w:id="757"/>
          </w:p>
        </w:tc>
        <w:tc>
          <w:tcPr>
            <w:tcW w:w="10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6" w:type="dxa"/>
            <w:tcBorders>
              <w:right w:val="nil"/>
            </w:tcBorders>
            <w:shd w:val="clear" w:color="auto" w:fill="DBE5F1" w:themeFill="accent1" w:themeFillTint="33"/>
            <w:tcMar>
              <w:left w:w="101" w:type="dxa"/>
              <w:right w:w="0" w:type="dxa"/>
            </w:tcMar>
          </w:tcPr>
          <w:p w:rsidR="000E57C4" w:rsidRPr="000E57C4" w:rsidRDefault="000E57C4" w:rsidP="000E57C4">
            <w:pPr>
              <w:spacing w:before="60" w:after="60"/>
              <w:outlineLvl w:val="1"/>
              <w:rPr>
                <w:rFonts w:ascii="Calibri" w:hAnsi="Calibri" w:cs="Calibri"/>
                <w:b/>
                <w:sz w:val="20"/>
                <w:szCs w:val="20"/>
              </w:rPr>
            </w:pPr>
            <w:bookmarkStart w:id="758" w:name="_Toc424475838"/>
            <w:bookmarkStart w:id="759" w:name="_Toc453789913"/>
            <w:bookmarkStart w:id="760" w:name="_Toc455931001"/>
            <w:r w:rsidRPr="000E57C4">
              <w:rPr>
                <w:rFonts w:ascii="Calibri" w:hAnsi="Calibri" w:cs="Calibri"/>
                <w:b/>
                <w:sz w:val="20"/>
                <w:szCs w:val="20"/>
              </w:rPr>
              <w:t>b.</w:t>
            </w:r>
            <w:bookmarkEnd w:id="758"/>
            <w:bookmarkEnd w:id="759"/>
            <w:bookmarkEnd w:id="760"/>
          </w:p>
        </w:tc>
        <w:tc>
          <w:tcPr>
            <w:tcW w:w="3800"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spacing w:before="60" w:after="60"/>
              <w:outlineLvl w:val="1"/>
              <w:rPr>
                <w:rFonts w:ascii="Calibri" w:hAnsi="Calibri" w:cs="Calibri"/>
                <w:b/>
                <w:sz w:val="20"/>
                <w:szCs w:val="20"/>
              </w:rPr>
            </w:pPr>
            <w:bookmarkStart w:id="761" w:name="_Toc424475839"/>
            <w:bookmarkStart w:id="762" w:name="_Toc453789914"/>
            <w:bookmarkStart w:id="763" w:name="_Toc455931002"/>
            <w:r w:rsidRPr="000E57C4">
              <w:rPr>
                <w:rFonts w:ascii="Calibri" w:hAnsi="Calibri" w:cs="Calibri"/>
                <w:b/>
                <w:sz w:val="20"/>
                <w:szCs w:val="20"/>
              </w:rPr>
              <w:t>Becoming independent, self-reliant, and responsible</w:t>
            </w:r>
            <w:bookmarkEnd w:id="761"/>
            <w:bookmarkEnd w:id="762"/>
            <w:bookmarkEnd w:id="763"/>
          </w:p>
        </w:tc>
        <w:tc>
          <w:tcPr>
            <w:tcW w:w="10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6" w:type="dxa"/>
            <w:tcBorders>
              <w:right w:val="nil"/>
            </w:tcBorders>
            <w:shd w:val="clear" w:color="auto" w:fill="DBE5F1" w:themeFill="accent1" w:themeFillTint="33"/>
            <w:tcMar>
              <w:left w:w="101" w:type="dxa"/>
              <w:right w:w="0" w:type="dxa"/>
            </w:tcMar>
          </w:tcPr>
          <w:p w:rsidR="000E57C4" w:rsidRPr="000E57C4" w:rsidRDefault="000E57C4" w:rsidP="000E57C4">
            <w:pPr>
              <w:spacing w:before="60" w:after="60"/>
              <w:outlineLvl w:val="1"/>
              <w:rPr>
                <w:rFonts w:ascii="Calibri" w:hAnsi="Calibri" w:cs="Calibri"/>
                <w:b/>
                <w:sz w:val="20"/>
                <w:szCs w:val="20"/>
              </w:rPr>
            </w:pPr>
            <w:bookmarkStart w:id="764" w:name="_Toc424475840"/>
            <w:bookmarkStart w:id="765" w:name="_Toc453789915"/>
            <w:bookmarkStart w:id="766" w:name="_Toc455931003"/>
            <w:r w:rsidRPr="000E57C4">
              <w:rPr>
                <w:rFonts w:ascii="Calibri" w:hAnsi="Calibri" w:cs="Calibri"/>
                <w:b/>
                <w:sz w:val="20"/>
                <w:szCs w:val="20"/>
              </w:rPr>
              <w:t>c.</w:t>
            </w:r>
            <w:bookmarkEnd w:id="764"/>
            <w:bookmarkEnd w:id="765"/>
            <w:bookmarkEnd w:id="766"/>
          </w:p>
        </w:tc>
        <w:tc>
          <w:tcPr>
            <w:tcW w:w="3800"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spacing w:before="60" w:after="60"/>
              <w:outlineLvl w:val="1"/>
              <w:rPr>
                <w:rFonts w:ascii="Calibri" w:hAnsi="Calibri" w:cs="Calibri"/>
                <w:b/>
                <w:sz w:val="20"/>
                <w:szCs w:val="20"/>
              </w:rPr>
            </w:pPr>
            <w:bookmarkStart w:id="767" w:name="_Toc424475841"/>
            <w:bookmarkStart w:id="768" w:name="_Toc453789916"/>
            <w:bookmarkStart w:id="769" w:name="_Toc455931004"/>
            <w:r w:rsidRPr="000E57C4">
              <w:rPr>
                <w:rFonts w:ascii="Calibri" w:hAnsi="Calibri" w:cs="Calibri"/>
                <w:b/>
                <w:sz w:val="20"/>
                <w:szCs w:val="20"/>
              </w:rPr>
              <w:t>Developing an understanding and awareness of yourself (interests, abilities, values, needs, etc.)</w:t>
            </w:r>
            <w:bookmarkEnd w:id="767"/>
            <w:bookmarkEnd w:id="768"/>
            <w:bookmarkEnd w:id="769"/>
          </w:p>
        </w:tc>
        <w:tc>
          <w:tcPr>
            <w:tcW w:w="10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6" w:type="dxa"/>
            <w:tcBorders>
              <w:right w:val="nil"/>
            </w:tcBorders>
            <w:shd w:val="clear" w:color="auto" w:fill="DBE5F1" w:themeFill="accent1" w:themeFillTint="33"/>
            <w:tcMar>
              <w:left w:w="101" w:type="dxa"/>
              <w:right w:w="0" w:type="dxa"/>
            </w:tcMar>
          </w:tcPr>
          <w:p w:rsidR="000E57C4" w:rsidRPr="000E57C4" w:rsidRDefault="000E57C4" w:rsidP="000E57C4">
            <w:pPr>
              <w:spacing w:before="60" w:after="60"/>
              <w:outlineLvl w:val="1"/>
              <w:rPr>
                <w:rFonts w:ascii="Calibri" w:hAnsi="Calibri" w:cs="Calibri"/>
                <w:b/>
                <w:sz w:val="20"/>
                <w:szCs w:val="20"/>
              </w:rPr>
            </w:pPr>
            <w:bookmarkStart w:id="770" w:name="_Toc424475842"/>
            <w:bookmarkStart w:id="771" w:name="_Toc453789917"/>
            <w:bookmarkStart w:id="772" w:name="_Toc455931005"/>
            <w:r w:rsidRPr="000E57C4">
              <w:rPr>
                <w:rFonts w:ascii="Calibri" w:hAnsi="Calibri" w:cs="Calibri"/>
                <w:b/>
                <w:sz w:val="20"/>
                <w:szCs w:val="20"/>
              </w:rPr>
              <w:t>d.</w:t>
            </w:r>
            <w:bookmarkEnd w:id="770"/>
            <w:bookmarkEnd w:id="771"/>
            <w:bookmarkEnd w:id="772"/>
          </w:p>
        </w:tc>
        <w:tc>
          <w:tcPr>
            <w:tcW w:w="3800"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spacing w:before="60" w:after="60"/>
              <w:outlineLvl w:val="1"/>
              <w:rPr>
                <w:rFonts w:ascii="Calibri" w:hAnsi="Calibri" w:cs="Calibri"/>
                <w:b/>
                <w:sz w:val="20"/>
                <w:szCs w:val="20"/>
              </w:rPr>
            </w:pPr>
            <w:bookmarkStart w:id="773" w:name="_Toc424475843"/>
            <w:bookmarkStart w:id="774" w:name="_Toc453789918"/>
            <w:bookmarkStart w:id="775" w:name="_Toc455931006"/>
            <w:r w:rsidRPr="000E57C4">
              <w:rPr>
                <w:rFonts w:ascii="Calibri" w:hAnsi="Calibri" w:cs="Calibri"/>
                <w:b/>
                <w:sz w:val="20"/>
                <w:szCs w:val="20"/>
              </w:rPr>
              <w:t>Becoming a more satisfied, responsible family member</w:t>
            </w:r>
            <w:bookmarkEnd w:id="773"/>
            <w:bookmarkEnd w:id="774"/>
            <w:bookmarkEnd w:id="775"/>
          </w:p>
        </w:tc>
        <w:tc>
          <w:tcPr>
            <w:tcW w:w="10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6" w:type="dxa"/>
            <w:tcBorders>
              <w:right w:val="nil"/>
            </w:tcBorders>
            <w:shd w:val="clear" w:color="auto" w:fill="DBE5F1" w:themeFill="accent1" w:themeFillTint="33"/>
            <w:tcMar>
              <w:left w:w="101" w:type="dxa"/>
              <w:right w:w="0" w:type="dxa"/>
            </w:tcMar>
          </w:tcPr>
          <w:p w:rsidR="000E57C4" w:rsidRPr="000E57C4" w:rsidRDefault="000E57C4" w:rsidP="000E57C4">
            <w:pPr>
              <w:spacing w:before="60" w:after="60"/>
              <w:outlineLvl w:val="1"/>
              <w:rPr>
                <w:rFonts w:ascii="Calibri" w:hAnsi="Calibri" w:cs="Calibri"/>
                <w:b/>
                <w:sz w:val="20"/>
                <w:szCs w:val="20"/>
              </w:rPr>
            </w:pPr>
            <w:bookmarkStart w:id="776" w:name="_Toc424475844"/>
            <w:bookmarkStart w:id="777" w:name="_Toc453789919"/>
            <w:bookmarkStart w:id="778" w:name="_Toc455931007"/>
            <w:r w:rsidRPr="000E57C4">
              <w:rPr>
                <w:rFonts w:ascii="Calibri" w:hAnsi="Calibri" w:cs="Calibri"/>
                <w:b/>
                <w:sz w:val="20"/>
                <w:szCs w:val="20"/>
              </w:rPr>
              <w:t>e.</w:t>
            </w:r>
            <w:bookmarkEnd w:id="776"/>
            <w:bookmarkEnd w:id="777"/>
            <w:bookmarkEnd w:id="778"/>
          </w:p>
        </w:tc>
        <w:tc>
          <w:tcPr>
            <w:tcW w:w="3800"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spacing w:before="60" w:after="60"/>
              <w:outlineLvl w:val="1"/>
              <w:rPr>
                <w:rFonts w:ascii="Calibri" w:hAnsi="Calibri" w:cs="Calibri"/>
                <w:b/>
                <w:sz w:val="20"/>
                <w:szCs w:val="20"/>
              </w:rPr>
            </w:pPr>
            <w:bookmarkStart w:id="779" w:name="_Toc424475845"/>
            <w:bookmarkStart w:id="780" w:name="_Toc453789920"/>
            <w:bookmarkStart w:id="781" w:name="_Toc455931008"/>
            <w:r w:rsidRPr="000E57C4">
              <w:rPr>
                <w:rFonts w:ascii="Calibri" w:hAnsi="Calibri" w:cs="Calibri"/>
                <w:b/>
                <w:sz w:val="20"/>
                <w:szCs w:val="20"/>
              </w:rPr>
              <w:t>Becoming more aware of world issues and pressing social, political, and economic problems</w:t>
            </w:r>
            <w:bookmarkEnd w:id="779"/>
            <w:bookmarkEnd w:id="780"/>
            <w:bookmarkEnd w:id="781"/>
          </w:p>
        </w:tc>
        <w:tc>
          <w:tcPr>
            <w:tcW w:w="10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6" w:type="dxa"/>
            <w:tcBorders>
              <w:right w:val="nil"/>
            </w:tcBorders>
            <w:shd w:val="clear" w:color="auto" w:fill="DBE5F1" w:themeFill="accent1" w:themeFillTint="33"/>
            <w:tcMar>
              <w:top w:w="58" w:type="dxa"/>
              <w:left w:w="101" w:type="dxa"/>
              <w:bottom w:w="58" w:type="dxa"/>
              <w:right w:w="0" w:type="dxa"/>
            </w:tcMar>
          </w:tcPr>
          <w:p w:rsidR="000E57C4" w:rsidRPr="000E57C4" w:rsidRDefault="000E57C4" w:rsidP="000E57C4">
            <w:pPr>
              <w:outlineLvl w:val="1"/>
              <w:rPr>
                <w:rFonts w:ascii="Calibri" w:hAnsi="Calibri" w:cs="Calibri"/>
                <w:b/>
                <w:sz w:val="20"/>
                <w:szCs w:val="20"/>
              </w:rPr>
            </w:pPr>
            <w:bookmarkStart w:id="782" w:name="_Toc424475846"/>
            <w:bookmarkStart w:id="783" w:name="_Toc453789921"/>
            <w:bookmarkStart w:id="784" w:name="_Toc455931009"/>
            <w:r w:rsidRPr="000E57C4">
              <w:rPr>
                <w:rFonts w:ascii="Calibri" w:hAnsi="Calibri" w:cs="Calibri"/>
                <w:b/>
                <w:sz w:val="20"/>
                <w:szCs w:val="20"/>
              </w:rPr>
              <w:t>f.</w:t>
            </w:r>
            <w:bookmarkEnd w:id="782"/>
            <w:bookmarkEnd w:id="783"/>
            <w:bookmarkEnd w:id="784"/>
          </w:p>
        </w:tc>
        <w:tc>
          <w:tcPr>
            <w:tcW w:w="3800"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0E57C4" w:rsidRPr="000E57C4" w:rsidRDefault="000E57C4" w:rsidP="000E57C4">
            <w:pPr>
              <w:outlineLvl w:val="1"/>
              <w:rPr>
                <w:rFonts w:ascii="Calibri" w:hAnsi="Calibri" w:cs="Calibri"/>
                <w:b/>
                <w:sz w:val="20"/>
                <w:szCs w:val="20"/>
              </w:rPr>
            </w:pPr>
            <w:bookmarkStart w:id="785" w:name="_Toc424475847"/>
            <w:bookmarkStart w:id="786" w:name="_Toc453789922"/>
            <w:bookmarkStart w:id="787" w:name="_Toc455931010"/>
            <w:r w:rsidRPr="000E57C4">
              <w:rPr>
                <w:rFonts w:ascii="Calibri" w:hAnsi="Calibri" w:cs="Calibri"/>
                <w:b/>
                <w:sz w:val="20"/>
                <w:szCs w:val="20"/>
              </w:rPr>
              <w:t>Identifying a sense of values and priorities in life</w:t>
            </w:r>
            <w:bookmarkEnd w:id="785"/>
            <w:bookmarkEnd w:id="786"/>
            <w:bookmarkEnd w:id="787"/>
          </w:p>
        </w:tc>
        <w:tc>
          <w:tcPr>
            <w:tcW w:w="10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6" w:type="dxa"/>
            <w:tcBorders>
              <w:right w:val="nil"/>
            </w:tcBorders>
            <w:shd w:val="clear" w:color="auto" w:fill="DBE5F1" w:themeFill="accent1" w:themeFillTint="33"/>
            <w:tcMar>
              <w:top w:w="0" w:type="dxa"/>
              <w:left w:w="101" w:type="dxa"/>
              <w:bottom w:w="0" w:type="dxa"/>
              <w:right w:w="0" w:type="dxa"/>
            </w:tcMar>
            <w:vAlign w:val="center"/>
          </w:tcPr>
          <w:p w:rsidR="000E57C4" w:rsidRPr="000E57C4" w:rsidRDefault="000E57C4" w:rsidP="000E57C4">
            <w:pPr>
              <w:outlineLvl w:val="1"/>
              <w:rPr>
                <w:rFonts w:ascii="Calibri" w:hAnsi="Calibri" w:cs="Calibri"/>
                <w:b/>
                <w:sz w:val="20"/>
                <w:szCs w:val="20"/>
              </w:rPr>
            </w:pPr>
            <w:bookmarkStart w:id="788" w:name="_Toc424475848"/>
            <w:bookmarkStart w:id="789" w:name="_Toc453789923"/>
            <w:bookmarkStart w:id="790" w:name="_Toc455931011"/>
            <w:r w:rsidRPr="000E57C4">
              <w:rPr>
                <w:rFonts w:ascii="Calibri" w:hAnsi="Calibri" w:cs="Calibri"/>
                <w:b/>
                <w:sz w:val="20"/>
                <w:szCs w:val="20"/>
              </w:rPr>
              <w:t>g.</w:t>
            </w:r>
            <w:bookmarkEnd w:id="788"/>
            <w:bookmarkEnd w:id="789"/>
            <w:bookmarkEnd w:id="790"/>
          </w:p>
        </w:tc>
        <w:tc>
          <w:tcPr>
            <w:tcW w:w="3800"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outlineLvl w:val="1"/>
              <w:rPr>
                <w:rFonts w:ascii="Calibri" w:hAnsi="Calibri" w:cs="Calibri"/>
                <w:b/>
                <w:sz w:val="20"/>
                <w:szCs w:val="20"/>
              </w:rPr>
            </w:pPr>
            <w:bookmarkStart w:id="791" w:name="_Toc424475849"/>
            <w:bookmarkStart w:id="792" w:name="_Toc453789924"/>
            <w:bookmarkStart w:id="793" w:name="_Toc455931012"/>
            <w:r w:rsidRPr="000E57C4">
              <w:rPr>
                <w:rFonts w:ascii="Calibri" w:hAnsi="Calibri" w:cs="Calibri"/>
                <w:b/>
                <w:sz w:val="20"/>
                <w:szCs w:val="20"/>
              </w:rPr>
              <w:t>Increasing your intellectual curiosity</w:t>
            </w:r>
            <w:bookmarkEnd w:id="791"/>
            <w:bookmarkEnd w:id="792"/>
            <w:bookmarkEnd w:id="793"/>
          </w:p>
        </w:tc>
        <w:tc>
          <w:tcPr>
            <w:tcW w:w="10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6" w:type="dxa"/>
            <w:tcBorders>
              <w:right w:val="nil"/>
            </w:tcBorders>
            <w:shd w:val="clear" w:color="auto" w:fill="DBE5F1" w:themeFill="accent1" w:themeFillTint="33"/>
            <w:tcMar>
              <w:top w:w="0" w:type="dxa"/>
              <w:left w:w="101" w:type="dxa"/>
              <w:bottom w:w="0" w:type="dxa"/>
              <w:right w:w="0" w:type="dxa"/>
            </w:tcMar>
            <w:vAlign w:val="center"/>
          </w:tcPr>
          <w:p w:rsidR="000E57C4" w:rsidRPr="000E57C4" w:rsidRDefault="000E57C4" w:rsidP="000E57C4">
            <w:pPr>
              <w:outlineLvl w:val="1"/>
              <w:rPr>
                <w:rFonts w:ascii="Calibri" w:hAnsi="Calibri" w:cs="Calibri"/>
                <w:b/>
                <w:sz w:val="20"/>
                <w:szCs w:val="20"/>
              </w:rPr>
            </w:pPr>
            <w:bookmarkStart w:id="794" w:name="_Toc424475850"/>
            <w:bookmarkStart w:id="795" w:name="_Toc453789925"/>
            <w:bookmarkStart w:id="796" w:name="_Toc455931013"/>
            <w:r w:rsidRPr="000E57C4">
              <w:rPr>
                <w:rFonts w:ascii="Calibri" w:hAnsi="Calibri" w:cs="Calibri"/>
                <w:b/>
                <w:sz w:val="20"/>
                <w:szCs w:val="20"/>
              </w:rPr>
              <w:t>h.</w:t>
            </w:r>
            <w:bookmarkEnd w:id="794"/>
            <w:bookmarkEnd w:id="795"/>
            <w:bookmarkEnd w:id="796"/>
          </w:p>
        </w:tc>
        <w:tc>
          <w:tcPr>
            <w:tcW w:w="3800"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outlineLvl w:val="1"/>
              <w:rPr>
                <w:rFonts w:ascii="Calibri" w:hAnsi="Calibri" w:cs="Calibri"/>
                <w:b/>
                <w:sz w:val="20"/>
                <w:szCs w:val="20"/>
              </w:rPr>
            </w:pPr>
            <w:bookmarkStart w:id="797" w:name="_Toc424475851"/>
            <w:bookmarkStart w:id="798" w:name="_Toc453789926"/>
            <w:bookmarkStart w:id="799" w:name="_Toc455931014"/>
            <w:r w:rsidRPr="000E57C4">
              <w:rPr>
                <w:rFonts w:ascii="Calibri" w:hAnsi="Calibri" w:cs="Calibri"/>
                <w:b/>
                <w:sz w:val="20"/>
                <w:szCs w:val="20"/>
              </w:rPr>
              <w:t>Organizing time effectively</w:t>
            </w:r>
            <w:bookmarkEnd w:id="797"/>
            <w:bookmarkEnd w:id="798"/>
            <w:bookmarkEnd w:id="799"/>
          </w:p>
        </w:tc>
        <w:tc>
          <w:tcPr>
            <w:tcW w:w="10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6" w:type="dxa"/>
            <w:tcBorders>
              <w:right w:val="nil"/>
            </w:tcBorders>
            <w:shd w:val="clear" w:color="auto" w:fill="DBE5F1" w:themeFill="accent1" w:themeFillTint="33"/>
            <w:tcMar>
              <w:top w:w="58" w:type="dxa"/>
              <w:left w:w="101" w:type="dxa"/>
              <w:bottom w:w="58" w:type="dxa"/>
              <w:right w:w="0" w:type="dxa"/>
            </w:tcMar>
          </w:tcPr>
          <w:p w:rsidR="000E57C4" w:rsidRPr="000E57C4" w:rsidRDefault="000E57C4" w:rsidP="000E57C4">
            <w:pPr>
              <w:outlineLvl w:val="1"/>
              <w:rPr>
                <w:rFonts w:ascii="Calibri" w:hAnsi="Calibri" w:cs="Calibri"/>
                <w:b/>
                <w:sz w:val="20"/>
                <w:szCs w:val="20"/>
              </w:rPr>
            </w:pPr>
            <w:bookmarkStart w:id="800" w:name="_Toc424475852"/>
            <w:bookmarkStart w:id="801" w:name="_Toc453789927"/>
            <w:bookmarkStart w:id="802" w:name="_Toc455931015"/>
            <w:r w:rsidRPr="000E57C4">
              <w:rPr>
                <w:rFonts w:ascii="Calibri" w:hAnsi="Calibri" w:cs="Calibri"/>
                <w:b/>
                <w:sz w:val="20"/>
                <w:szCs w:val="20"/>
              </w:rPr>
              <w:t>i.</w:t>
            </w:r>
            <w:bookmarkEnd w:id="800"/>
            <w:bookmarkEnd w:id="801"/>
            <w:bookmarkEnd w:id="802"/>
          </w:p>
        </w:tc>
        <w:tc>
          <w:tcPr>
            <w:tcW w:w="3800"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0E57C4" w:rsidRPr="000E57C4" w:rsidRDefault="000E57C4" w:rsidP="000E57C4">
            <w:pPr>
              <w:outlineLvl w:val="1"/>
              <w:rPr>
                <w:rFonts w:ascii="Calibri" w:hAnsi="Calibri" w:cs="Calibri"/>
                <w:b/>
                <w:sz w:val="20"/>
                <w:szCs w:val="20"/>
              </w:rPr>
            </w:pPr>
            <w:bookmarkStart w:id="803" w:name="_Toc424475853"/>
            <w:bookmarkStart w:id="804" w:name="_Toc453789928"/>
            <w:bookmarkStart w:id="805" w:name="_Toc455931016"/>
            <w:r w:rsidRPr="000E57C4">
              <w:rPr>
                <w:rFonts w:ascii="Calibri" w:hAnsi="Calibri" w:cs="Calibri"/>
                <w:b/>
                <w:sz w:val="20"/>
                <w:szCs w:val="20"/>
              </w:rPr>
              <w:t>Becoming more willing to consider opposing points of view</w:t>
            </w:r>
            <w:bookmarkEnd w:id="803"/>
            <w:bookmarkEnd w:id="804"/>
            <w:bookmarkEnd w:id="805"/>
          </w:p>
        </w:tc>
        <w:tc>
          <w:tcPr>
            <w:tcW w:w="10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6" w:type="dxa"/>
            <w:tcBorders>
              <w:right w:val="nil"/>
            </w:tcBorders>
            <w:shd w:val="clear" w:color="auto" w:fill="DBE5F1" w:themeFill="accent1" w:themeFillTint="33"/>
            <w:tcMar>
              <w:top w:w="58" w:type="dxa"/>
              <w:left w:w="101" w:type="dxa"/>
              <w:bottom w:w="58" w:type="dxa"/>
              <w:right w:w="0" w:type="dxa"/>
            </w:tcMar>
          </w:tcPr>
          <w:p w:rsidR="000E57C4" w:rsidRPr="000E57C4" w:rsidRDefault="000E57C4" w:rsidP="000E57C4">
            <w:pPr>
              <w:outlineLvl w:val="1"/>
              <w:rPr>
                <w:rFonts w:ascii="Calibri" w:hAnsi="Calibri" w:cs="Calibri"/>
                <w:b/>
                <w:sz w:val="20"/>
                <w:szCs w:val="20"/>
              </w:rPr>
            </w:pPr>
            <w:bookmarkStart w:id="806" w:name="_Toc424475854"/>
            <w:bookmarkStart w:id="807" w:name="_Toc453789929"/>
            <w:bookmarkStart w:id="808" w:name="_Toc455931017"/>
            <w:r w:rsidRPr="000E57C4">
              <w:rPr>
                <w:rFonts w:ascii="Calibri" w:hAnsi="Calibri" w:cs="Calibri"/>
                <w:b/>
                <w:sz w:val="20"/>
                <w:szCs w:val="20"/>
              </w:rPr>
              <w:t>j.</w:t>
            </w:r>
            <w:bookmarkEnd w:id="806"/>
            <w:bookmarkEnd w:id="807"/>
            <w:bookmarkEnd w:id="808"/>
          </w:p>
        </w:tc>
        <w:tc>
          <w:tcPr>
            <w:tcW w:w="3800"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0E57C4" w:rsidRPr="000E57C4" w:rsidRDefault="000E57C4" w:rsidP="000E57C4">
            <w:pPr>
              <w:outlineLvl w:val="1"/>
              <w:rPr>
                <w:rFonts w:ascii="Calibri" w:hAnsi="Calibri" w:cs="Calibri"/>
                <w:b/>
                <w:sz w:val="20"/>
                <w:szCs w:val="20"/>
              </w:rPr>
            </w:pPr>
            <w:bookmarkStart w:id="809" w:name="_Toc424475855"/>
            <w:bookmarkStart w:id="810" w:name="_Toc453789930"/>
            <w:bookmarkStart w:id="811" w:name="_Toc455931018"/>
            <w:r w:rsidRPr="000E57C4">
              <w:rPr>
                <w:rFonts w:ascii="Calibri" w:hAnsi="Calibri" w:cs="Calibri"/>
                <w:b/>
                <w:sz w:val="20"/>
                <w:szCs w:val="20"/>
              </w:rPr>
              <w:t>Interacting and working effectively with people from different racial/ethnic backgrounds</w:t>
            </w:r>
            <w:bookmarkEnd w:id="809"/>
            <w:bookmarkEnd w:id="810"/>
            <w:bookmarkEnd w:id="811"/>
          </w:p>
        </w:tc>
        <w:tc>
          <w:tcPr>
            <w:tcW w:w="10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6" w:type="dxa"/>
            <w:tcBorders>
              <w:right w:val="nil"/>
            </w:tcBorders>
            <w:shd w:val="clear" w:color="auto" w:fill="DBE5F1" w:themeFill="accent1" w:themeFillTint="33"/>
            <w:tcMar>
              <w:top w:w="58" w:type="dxa"/>
              <w:left w:w="101" w:type="dxa"/>
              <w:bottom w:w="58" w:type="dxa"/>
              <w:right w:w="0" w:type="dxa"/>
            </w:tcMar>
          </w:tcPr>
          <w:p w:rsidR="000E57C4" w:rsidRPr="000E57C4" w:rsidRDefault="000E57C4" w:rsidP="000E57C4">
            <w:pPr>
              <w:outlineLvl w:val="1"/>
              <w:rPr>
                <w:rFonts w:ascii="Calibri" w:hAnsi="Calibri" w:cs="Calibri"/>
                <w:b/>
                <w:sz w:val="20"/>
                <w:szCs w:val="20"/>
              </w:rPr>
            </w:pPr>
            <w:bookmarkStart w:id="812" w:name="_Toc424475856"/>
            <w:bookmarkStart w:id="813" w:name="_Toc453789931"/>
            <w:bookmarkStart w:id="814" w:name="_Toc455931019"/>
            <w:r w:rsidRPr="000E57C4">
              <w:rPr>
                <w:rFonts w:ascii="Calibri" w:hAnsi="Calibri" w:cs="Calibri"/>
                <w:b/>
                <w:sz w:val="20"/>
                <w:szCs w:val="20"/>
              </w:rPr>
              <w:lastRenderedPageBreak/>
              <w:t>k.</w:t>
            </w:r>
            <w:bookmarkEnd w:id="812"/>
            <w:bookmarkEnd w:id="813"/>
            <w:bookmarkEnd w:id="814"/>
          </w:p>
        </w:tc>
        <w:tc>
          <w:tcPr>
            <w:tcW w:w="3800"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0E57C4" w:rsidRPr="000E57C4" w:rsidRDefault="000E57C4" w:rsidP="000E57C4">
            <w:pPr>
              <w:outlineLvl w:val="1"/>
              <w:rPr>
                <w:rFonts w:ascii="Calibri" w:hAnsi="Calibri" w:cs="Calibri"/>
                <w:b/>
                <w:sz w:val="20"/>
                <w:szCs w:val="20"/>
              </w:rPr>
            </w:pPr>
            <w:bookmarkStart w:id="815" w:name="_Toc424475857"/>
            <w:bookmarkStart w:id="816" w:name="_Toc453789932"/>
            <w:bookmarkStart w:id="817" w:name="_Toc455931020"/>
            <w:r w:rsidRPr="000E57C4">
              <w:rPr>
                <w:rFonts w:ascii="Calibri" w:hAnsi="Calibri" w:cs="Calibri"/>
                <w:b/>
                <w:sz w:val="20"/>
                <w:szCs w:val="20"/>
              </w:rPr>
              <w:t>Developing a strong sense of ethical and social responsibility</w:t>
            </w:r>
            <w:bookmarkEnd w:id="815"/>
            <w:bookmarkEnd w:id="816"/>
            <w:bookmarkEnd w:id="817"/>
          </w:p>
        </w:tc>
        <w:tc>
          <w:tcPr>
            <w:tcW w:w="10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6" w:type="dxa"/>
            <w:tcBorders>
              <w:right w:val="nil"/>
            </w:tcBorders>
            <w:shd w:val="clear" w:color="auto" w:fill="DBE5F1" w:themeFill="accent1" w:themeFillTint="33"/>
            <w:tcMar>
              <w:top w:w="0" w:type="dxa"/>
              <w:left w:w="101" w:type="dxa"/>
              <w:bottom w:w="0" w:type="dxa"/>
              <w:right w:w="0" w:type="dxa"/>
            </w:tcMar>
            <w:vAlign w:val="center"/>
          </w:tcPr>
          <w:p w:rsidR="000E57C4" w:rsidRPr="000E57C4" w:rsidRDefault="000E57C4" w:rsidP="000E57C4">
            <w:pPr>
              <w:outlineLvl w:val="1"/>
              <w:rPr>
                <w:rFonts w:ascii="Calibri" w:hAnsi="Calibri" w:cs="Calibri"/>
                <w:b/>
                <w:sz w:val="20"/>
                <w:szCs w:val="20"/>
              </w:rPr>
            </w:pPr>
            <w:bookmarkStart w:id="818" w:name="_Toc424475858"/>
            <w:bookmarkStart w:id="819" w:name="_Toc453789933"/>
            <w:bookmarkStart w:id="820" w:name="_Toc455931021"/>
            <w:r w:rsidRPr="000E57C4">
              <w:rPr>
                <w:rFonts w:ascii="Calibri" w:hAnsi="Calibri" w:cs="Calibri"/>
                <w:b/>
                <w:sz w:val="20"/>
                <w:szCs w:val="20"/>
              </w:rPr>
              <w:t>l.</w:t>
            </w:r>
            <w:bookmarkEnd w:id="818"/>
            <w:bookmarkEnd w:id="819"/>
            <w:bookmarkEnd w:id="820"/>
          </w:p>
        </w:tc>
        <w:tc>
          <w:tcPr>
            <w:tcW w:w="3800"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outlineLvl w:val="1"/>
              <w:rPr>
                <w:rFonts w:ascii="Calibri" w:hAnsi="Calibri" w:cs="Calibri"/>
                <w:b/>
                <w:sz w:val="20"/>
                <w:szCs w:val="20"/>
              </w:rPr>
            </w:pPr>
            <w:bookmarkStart w:id="821" w:name="_Toc424475859"/>
            <w:bookmarkStart w:id="822" w:name="_Toc453789934"/>
            <w:bookmarkStart w:id="823" w:name="_Toc455931022"/>
            <w:r w:rsidRPr="000E57C4">
              <w:rPr>
                <w:rFonts w:ascii="Calibri" w:hAnsi="Calibri" w:cs="Calibri"/>
                <w:b/>
                <w:sz w:val="20"/>
                <w:szCs w:val="20"/>
              </w:rPr>
              <w:t>Overall personal development</w:t>
            </w:r>
            <w:bookmarkEnd w:id="821"/>
            <w:bookmarkEnd w:id="822"/>
            <w:bookmarkEnd w:id="823"/>
          </w:p>
        </w:tc>
        <w:tc>
          <w:tcPr>
            <w:tcW w:w="1032"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bl>
    <w:p w:rsidR="000E57C4" w:rsidRPr="000E57C4" w:rsidRDefault="000E57C4" w:rsidP="000E57C4">
      <w:pPr>
        <w:rPr>
          <w:rFonts w:asciiTheme="minorHAnsi" w:hAnsiTheme="minorHAnsi" w:cs="Times New Roman"/>
          <w:sz w:val="20"/>
          <w:szCs w:val="20"/>
        </w:rPr>
      </w:pPr>
    </w:p>
    <w:p w:rsidR="000E57C4" w:rsidRPr="000E57C4" w:rsidRDefault="000E57C4" w:rsidP="000E57C4">
      <w:pPr>
        <w:rPr>
          <w:rFonts w:ascii="Calibri" w:eastAsia="Calibri" w:hAnsi="Calibri" w:cs="Calibri"/>
          <w:b/>
          <w:color w:val="000000"/>
          <w:sz w:val="20"/>
          <w:szCs w:val="20"/>
        </w:rPr>
      </w:pPr>
      <w:r w:rsidRPr="000E57C4">
        <w:rPr>
          <w:rFonts w:ascii="Calibri" w:eastAsia="Calibri" w:hAnsi="Calibri" w:cs="Calibri"/>
          <w:b/>
          <w:color w:val="000000"/>
          <w:sz w:val="20"/>
          <w:szCs w:val="20"/>
        </w:rPr>
        <w:t>If you are currently employed, please respond to the following items:</w:t>
      </w:r>
    </w:p>
    <w:p w:rsidR="000E57C4" w:rsidRPr="000E57C4" w:rsidRDefault="000E57C4" w:rsidP="000E57C4">
      <w:pPr>
        <w:rPr>
          <w:rFonts w:ascii="Calibri" w:eastAsia="Calibri" w:hAnsi="Calibri" w:cs="Calibri"/>
          <w:color w:val="000000"/>
          <w:sz w:val="20"/>
          <w:szCs w:val="20"/>
        </w:rPr>
      </w:pPr>
    </w:p>
    <w:tbl>
      <w:tblPr>
        <w:tblW w:w="9375"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19"/>
        <w:gridCol w:w="3798"/>
        <w:gridCol w:w="1031"/>
        <w:gridCol w:w="1030"/>
        <w:gridCol w:w="1027"/>
        <w:gridCol w:w="1026"/>
        <w:gridCol w:w="1044"/>
      </w:tblGrid>
      <w:tr w:rsidR="000E57C4" w:rsidRPr="000E57C4" w:rsidTr="000E57C4">
        <w:trPr>
          <w:trHeight w:val="360"/>
          <w:tblHeader/>
          <w:jc w:val="center"/>
        </w:trPr>
        <w:tc>
          <w:tcPr>
            <w:tcW w:w="4217" w:type="dxa"/>
            <w:gridSpan w:val="2"/>
            <w:tcBorders>
              <w:top w:val="nil"/>
              <w:left w:val="nil"/>
              <w:bottom w:val="single" w:sz="2" w:space="0" w:color="002060"/>
              <w:right w:val="nil"/>
            </w:tcBorders>
            <w:shd w:val="clear" w:color="auto" w:fill="auto"/>
            <w:vAlign w:val="center"/>
          </w:tcPr>
          <w:p w:rsidR="000E57C4" w:rsidRPr="000E57C4" w:rsidRDefault="000E57C4" w:rsidP="000E57C4">
            <w:pPr>
              <w:outlineLvl w:val="1"/>
              <w:rPr>
                <w:rFonts w:ascii="Calibri" w:hAnsi="Calibri" w:cs="Calibri"/>
                <w:sz w:val="20"/>
                <w:szCs w:val="20"/>
              </w:rPr>
            </w:pPr>
            <w:bookmarkStart w:id="824" w:name="_Toc424475860"/>
            <w:bookmarkStart w:id="825" w:name="_Toc453789935"/>
            <w:bookmarkStart w:id="826" w:name="_Toc455931023"/>
            <w:r w:rsidRPr="000E57C4">
              <w:rPr>
                <w:rFonts w:ascii="Calibri" w:hAnsi="Calibri" w:cs="Calibri"/>
                <w:sz w:val="20"/>
                <w:szCs w:val="20"/>
              </w:rPr>
              <w:t>Evaluation Items</w:t>
            </w:r>
            <w:bookmarkEnd w:id="824"/>
            <w:bookmarkEnd w:id="825"/>
            <w:bookmarkEnd w:id="826"/>
          </w:p>
        </w:tc>
        <w:tc>
          <w:tcPr>
            <w:tcW w:w="1031" w:type="dxa"/>
            <w:tcBorders>
              <w:top w:val="single" w:sz="2" w:space="0" w:color="FFFFFF" w:themeColor="background1"/>
              <w:left w:val="nil"/>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827" w:name="_Toc424475861"/>
            <w:bookmarkStart w:id="828" w:name="_Toc453789936"/>
            <w:bookmarkStart w:id="829" w:name="_Toc455931024"/>
            <w:r w:rsidRPr="000E57C4">
              <w:rPr>
                <w:rFonts w:ascii="Calibri" w:hAnsi="Calibri" w:cs="Calibri"/>
                <w:b/>
                <w:color w:val="FFFFFF"/>
                <w:sz w:val="20"/>
                <w:szCs w:val="20"/>
              </w:rPr>
              <w:t>N/A</w:t>
            </w:r>
            <w:bookmarkEnd w:id="827"/>
            <w:bookmarkEnd w:id="828"/>
            <w:bookmarkEnd w:id="829"/>
          </w:p>
        </w:tc>
        <w:tc>
          <w:tcPr>
            <w:tcW w:w="1030"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830" w:name="_Toc424475862"/>
            <w:bookmarkStart w:id="831" w:name="_Toc453789937"/>
            <w:bookmarkStart w:id="832" w:name="_Toc455931025"/>
            <w:r w:rsidRPr="000E57C4">
              <w:rPr>
                <w:rFonts w:ascii="Calibri" w:hAnsi="Calibri" w:cs="Calibri"/>
                <w:b/>
                <w:color w:val="FFFFFF"/>
                <w:sz w:val="20"/>
                <w:szCs w:val="20"/>
              </w:rPr>
              <w:t>1</w:t>
            </w:r>
            <w:bookmarkEnd w:id="830"/>
            <w:bookmarkEnd w:id="831"/>
            <w:bookmarkEnd w:id="832"/>
          </w:p>
        </w:tc>
        <w:tc>
          <w:tcPr>
            <w:tcW w:w="1027"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833" w:name="_Toc424475863"/>
            <w:bookmarkStart w:id="834" w:name="_Toc453789938"/>
            <w:bookmarkStart w:id="835" w:name="_Toc455931026"/>
            <w:r w:rsidRPr="000E57C4">
              <w:rPr>
                <w:rFonts w:ascii="Calibri" w:hAnsi="Calibri" w:cs="Calibri"/>
                <w:b/>
                <w:color w:val="FFFFFF"/>
                <w:sz w:val="20"/>
                <w:szCs w:val="20"/>
              </w:rPr>
              <w:t>2</w:t>
            </w:r>
            <w:bookmarkEnd w:id="833"/>
            <w:bookmarkEnd w:id="834"/>
            <w:bookmarkEnd w:id="835"/>
          </w:p>
        </w:tc>
        <w:tc>
          <w:tcPr>
            <w:tcW w:w="1026"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tcMar>
              <w:left w:w="0" w:type="dxa"/>
              <w:right w:w="0" w:type="dxa"/>
            </w:tcMar>
            <w:vAlign w:val="center"/>
          </w:tcPr>
          <w:p w:rsidR="000E57C4" w:rsidRPr="000E57C4" w:rsidRDefault="000E57C4" w:rsidP="000E57C4">
            <w:pPr>
              <w:jc w:val="center"/>
              <w:outlineLvl w:val="1"/>
              <w:rPr>
                <w:rFonts w:ascii="Calibri" w:hAnsi="Calibri" w:cs="Calibri"/>
                <w:b/>
                <w:color w:val="FFFFFF"/>
                <w:sz w:val="20"/>
                <w:szCs w:val="20"/>
              </w:rPr>
            </w:pPr>
            <w:bookmarkStart w:id="836" w:name="_Toc424475864"/>
            <w:bookmarkStart w:id="837" w:name="_Toc453789939"/>
            <w:bookmarkStart w:id="838" w:name="_Toc455931027"/>
            <w:r w:rsidRPr="000E57C4">
              <w:rPr>
                <w:rFonts w:ascii="Calibri" w:hAnsi="Calibri" w:cs="Calibri"/>
                <w:b/>
                <w:color w:val="FFFFFF"/>
                <w:sz w:val="20"/>
                <w:szCs w:val="20"/>
              </w:rPr>
              <w:t>3</w:t>
            </w:r>
            <w:bookmarkEnd w:id="836"/>
            <w:bookmarkEnd w:id="837"/>
            <w:bookmarkEnd w:id="838"/>
          </w:p>
        </w:tc>
        <w:tc>
          <w:tcPr>
            <w:tcW w:w="1044" w:type="dxa"/>
            <w:tcBorders>
              <w:top w:val="single" w:sz="2" w:space="0" w:color="FFFFFF" w:themeColor="background1"/>
              <w:left w:val="single" w:sz="2" w:space="0" w:color="FFFFFF" w:themeColor="background1"/>
              <w:bottom w:val="single" w:sz="2" w:space="0" w:color="002060"/>
              <w:right w:val="nil"/>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839" w:name="_Toc424475865"/>
            <w:bookmarkStart w:id="840" w:name="_Toc453789940"/>
            <w:bookmarkStart w:id="841" w:name="_Toc455931028"/>
            <w:r w:rsidRPr="000E57C4">
              <w:rPr>
                <w:rFonts w:ascii="Calibri" w:hAnsi="Calibri" w:cs="Calibri"/>
                <w:b/>
                <w:color w:val="FFFFFF"/>
                <w:sz w:val="20"/>
                <w:szCs w:val="20"/>
              </w:rPr>
              <w:t>4</w:t>
            </w:r>
            <w:bookmarkEnd w:id="839"/>
            <w:bookmarkEnd w:id="840"/>
            <w:bookmarkEnd w:id="841"/>
          </w:p>
        </w:tc>
      </w:tr>
      <w:tr w:rsidR="000E57C4" w:rsidRPr="000E57C4" w:rsidTr="000E57C4">
        <w:trPr>
          <w:trHeight w:val="360"/>
          <w:jc w:val="center"/>
        </w:trPr>
        <w:tc>
          <w:tcPr>
            <w:tcW w:w="9375" w:type="dxa"/>
            <w:gridSpan w:val="7"/>
            <w:shd w:val="clear" w:color="auto" w:fill="F2DBDB" w:themeFill="accent2" w:themeFillTint="33"/>
            <w:tcMar>
              <w:top w:w="72" w:type="dxa"/>
              <w:left w:w="115" w:type="dxa"/>
              <w:bottom w:w="72" w:type="dxa"/>
              <w:right w:w="115" w:type="dxa"/>
            </w:tcMar>
            <w:vAlign w:val="center"/>
          </w:tcPr>
          <w:p w:rsidR="000E57C4" w:rsidRPr="000E57C4" w:rsidRDefault="000E57C4" w:rsidP="000E57C4">
            <w:pPr>
              <w:ind w:left="317" w:hanging="317"/>
              <w:rPr>
                <w:rFonts w:ascii="Calibri" w:eastAsia="Calibri" w:hAnsi="Calibri" w:cs="Calibri"/>
                <w:b/>
                <w:color w:val="000000"/>
                <w:sz w:val="20"/>
                <w:szCs w:val="20"/>
              </w:rPr>
            </w:pPr>
            <w:r w:rsidRPr="000E57C4">
              <w:rPr>
                <w:rFonts w:ascii="Calibri" w:eastAsia="Calibri" w:hAnsi="Calibri" w:cs="Calibri"/>
                <w:b/>
                <w:color w:val="000000"/>
                <w:sz w:val="20"/>
                <w:szCs w:val="20"/>
              </w:rPr>
              <w:t>3.</w:t>
            </w:r>
            <w:r w:rsidRPr="000E57C4">
              <w:rPr>
                <w:rFonts w:ascii="Calibri" w:eastAsia="Calibri" w:hAnsi="Calibri" w:cs="Calibri"/>
                <w:b/>
                <w:color w:val="000000"/>
                <w:sz w:val="20"/>
                <w:szCs w:val="20"/>
              </w:rPr>
              <w:tab/>
              <w:t>Reflecting back on your studies, please indicate the extent to which the following types of courses contributed to preparing you for your current position:</w:t>
            </w:r>
          </w:p>
        </w:tc>
      </w:tr>
      <w:tr w:rsidR="000E57C4" w:rsidRPr="000E57C4" w:rsidTr="000E57C4">
        <w:trPr>
          <w:trHeight w:val="360"/>
          <w:jc w:val="center"/>
        </w:trPr>
        <w:tc>
          <w:tcPr>
            <w:tcW w:w="419" w:type="dxa"/>
            <w:tcBorders>
              <w:right w:val="nil"/>
            </w:tcBorders>
            <w:shd w:val="clear" w:color="auto" w:fill="DBE5F1" w:themeFill="accent1" w:themeFillTint="33"/>
            <w:tcMar>
              <w:top w:w="58" w:type="dxa"/>
              <w:left w:w="101" w:type="dxa"/>
              <w:bottom w:w="58" w:type="dxa"/>
              <w:right w:w="0" w:type="dxa"/>
            </w:tcMar>
          </w:tcPr>
          <w:p w:rsidR="000E57C4" w:rsidRPr="000E57C4" w:rsidRDefault="000E57C4" w:rsidP="000E57C4">
            <w:pPr>
              <w:outlineLvl w:val="1"/>
              <w:rPr>
                <w:rFonts w:ascii="Calibri" w:hAnsi="Calibri" w:cs="Calibri"/>
                <w:b/>
                <w:sz w:val="20"/>
                <w:szCs w:val="20"/>
              </w:rPr>
            </w:pPr>
            <w:bookmarkStart w:id="842" w:name="_Toc424475866"/>
            <w:bookmarkStart w:id="843" w:name="_Toc453789941"/>
            <w:bookmarkStart w:id="844" w:name="_Toc455931029"/>
            <w:r w:rsidRPr="000E57C4">
              <w:rPr>
                <w:rFonts w:ascii="Calibri" w:hAnsi="Calibri" w:cs="Calibri"/>
                <w:b/>
                <w:sz w:val="20"/>
                <w:szCs w:val="20"/>
              </w:rPr>
              <w:t>a.</w:t>
            </w:r>
            <w:bookmarkEnd w:id="842"/>
            <w:bookmarkEnd w:id="843"/>
            <w:bookmarkEnd w:id="844"/>
          </w:p>
        </w:tc>
        <w:tc>
          <w:tcPr>
            <w:tcW w:w="3798" w:type="dxa"/>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0E57C4" w:rsidRPr="000E57C4" w:rsidRDefault="000E57C4" w:rsidP="000E57C4">
            <w:pPr>
              <w:outlineLvl w:val="1"/>
              <w:rPr>
                <w:rFonts w:ascii="Calibri" w:hAnsi="Calibri" w:cs="Calibri"/>
                <w:b/>
                <w:sz w:val="20"/>
                <w:szCs w:val="20"/>
              </w:rPr>
            </w:pPr>
            <w:bookmarkStart w:id="845" w:name="_Toc424475867"/>
            <w:bookmarkStart w:id="846" w:name="_Toc453789942"/>
            <w:bookmarkStart w:id="847" w:name="_Toc455931030"/>
            <w:r w:rsidRPr="000E57C4">
              <w:rPr>
                <w:rFonts w:ascii="Calibri" w:hAnsi="Calibri" w:cs="Calibri"/>
                <w:b/>
                <w:sz w:val="20"/>
                <w:szCs w:val="20"/>
              </w:rPr>
              <w:t>General education/liberal arts courses outside of your program of study</w:t>
            </w:r>
            <w:bookmarkEnd w:id="845"/>
            <w:bookmarkEnd w:id="846"/>
            <w:bookmarkEnd w:id="847"/>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0"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4"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7"/>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9" w:type="dxa"/>
            <w:tcBorders>
              <w:right w:val="nil"/>
            </w:tcBorders>
            <w:shd w:val="clear" w:color="auto" w:fill="DBE5F1" w:themeFill="accent1" w:themeFillTint="33"/>
            <w:tcMar>
              <w:left w:w="101" w:type="dxa"/>
              <w:right w:w="0" w:type="dxa"/>
            </w:tcMar>
            <w:vAlign w:val="center"/>
          </w:tcPr>
          <w:p w:rsidR="000E57C4" w:rsidRPr="000E57C4" w:rsidRDefault="000E57C4" w:rsidP="000E57C4">
            <w:pPr>
              <w:outlineLvl w:val="1"/>
              <w:rPr>
                <w:rFonts w:ascii="Calibri" w:hAnsi="Calibri" w:cs="Calibri"/>
                <w:b/>
                <w:sz w:val="20"/>
                <w:szCs w:val="20"/>
              </w:rPr>
            </w:pPr>
            <w:bookmarkStart w:id="848" w:name="_Toc424475868"/>
            <w:bookmarkStart w:id="849" w:name="_Toc453789943"/>
            <w:bookmarkStart w:id="850" w:name="_Toc455931031"/>
            <w:r w:rsidRPr="000E57C4">
              <w:rPr>
                <w:rFonts w:ascii="Calibri" w:hAnsi="Calibri" w:cs="Calibri"/>
                <w:b/>
                <w:sz w:val="20"/>
                <w:szCs w:val="20"/>
              </w:rPr>
              <w:t>b.</w:t>
            </w:r>
            <w:bookmarkEnd w:id="848"/>
            <w:bookmarkEnd w:id="849"/>
            <w:bookmarkEnd w:id="850"/>
          </w:p>
        </w:tc>
        <w:tc>
          <w:tcPr>
            <w:tcW w:w="3798" w:type="dxa"/>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851" w:name="_Toc424475869"/>
            <w:bookmarkStart w:id="852" w:name="_Toc453789944"/>
            <w:bookmarkStart w:id="853" w:name="_Toc455931032"/>
            <w:r w:rsidRPr="000E57C4">
              <w:rPr>
                <w:rFonts w:ascii="Calibri" w:hAnsi="Calibri" w:cs="Calibri"/>
                <w:b/>
                <w:sz w:val="20"/>
                <w:szCs w:val="20"/>
              </w:rPr>
              <w:t>Courses that focused on theory</w:t>
            </w:r>
            <w:bookmarkEnd w:id="851"/>
            <w:bookmarkEnd w:id="852"/>
            <w:bookmarkEnd w:id="853"/>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0"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4"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7"/>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9" w:type="dxa"/>
            <w:tcBorders>
              <w:right w:val="nil"/>
            </w:tcBorders>
            <w:shd w:val="clear" w:color="auto" w:fill="DBE5F1" w:themeFill="accent1" w:themeFillTint="33"/>
            <w:tcMar>
              <w:left w:w="101" w:type="dxa"/>
              <w:right w:w="0" w:type="dxa"/>
            </w:tcMar>
            <w:vAlign w:val="center"/>
          </w:tcPr>
          <w:p w:rsidR="000E57C4" w:rsidRPr="000E57C4" w:rsidRDefault="000E57C4" w:rsidP="000E57C4">
            <w:pPr>
              <w:outlineLvl w:val="1"/>
              <w:rPr>
                <w:rFonts w:ascii="Calibri" w:hAnsi="Calibri" w:cs="Calibri"/>
                <w:b/>
                <w:sz w:val="20"/>
                <w:szCs w:val="20"/>
              </w:rPr>
            </w:pPr>
            <w:bookmarkStart w:id="854" w:name="_Toc424475870"/>
            <w:bookmarkStart w:id="855" w:name="_Toc453789945"/>
            <w:bookmarkStart w:id="856" w:name="_Toc455931033"/>
            <w:r w:rsidRPr="000E57C4">
              <w:rPr>
                <w:rFonts w:ascii="Calibri" w:hAnsi="Calibri" w:cs="Calibri"/>
                <w:b/>
                <w:sz w:val="20"/>
                <w:szCs w:val="20"/>
              </w:rPr>
              <w:t>c.</w:t>
            </w:r>
            <w:bookmarkEnd w:id="854"/>
            <w:bookmarkEnd w:id="855"/>
            <w:bookmarkEnd w:id="856"/>
          </w:p>
        </w:tc>
        <w:tc>
          <w:tcPr>
            <w:tcW w:w="3798" w:type="dxa"/>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857" w:name="_Toc424475871"/>
            <w:bookmarkStart w:id="858" w:name="_Toc453789946"/>
            <w:bookmarkStart w:id="859" w:name="_Toc455931034"/>
            <w:r w:rsidRPr="000E57C4">
              <w:rPr>
                <w:rFonts w:ascii="Calibri" w:hAnsi="Calibri" w:cs="Calibri"/>
                <w:b/>
                <w:sz w:val="20"/>
                <w:szCs w:val="20"/>
              </w:rPr>
              <w:t>Courses that focused on applied work</w:t>
            </w:r>
            <w:bookmarkEnd w:id="857"/>
            <w:bookmarkEnd w:id="858"/>
            <w:bookmarkEnd w:id="859"/>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0"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4"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7"/>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9" w:type="dxa"/>
            <w:tcBorders>
              <w:right w:val="nil"/>
            </w:tcBorders>
            <w:shd w:val="clear" w:color="auto" w:fill="DBE5F1" w:themeFill="accent1" w:themeFillTint="33"/>
            <w:tcMar>
              <w:left w:w="101" w:type="dxa"/>
              <w:right w:w="0" w:type="dxa"/>
            </w:tcMar>
            <w:vAlign w:val="center"/>
          </w:tcPr>
          <w:p w:rsidR="000E57C4" w:rsidRPr="000E57C4" w:rsidRDefault="000E57C4" w:rsidP="000E57C4">
            <w:pPr>
              <w:outlineLvl w:val="1"/>
              <w:rPr>
                <w:rFonts w:ascii="Calibri" w:hAnsi="Calibri" w:cs="Calibri"/>
                <w:b/>
                <w:sz w:val="20"/>
                <w:szCs w:val="20"/>
              </w:rPr>
            </w:pPr>
            <w:bookmarkStart w:id="860" w:name="_Toc424475872"/>
            <w:bookmarkStart w:id="861" w:name="_Toc453789947"/>
            <w:bookmarkStart w:id="862" w:name="_Toc455931035"/>
            <w:r w:rsidRPr="000E57C4">
              <w:rPr>
                <w:rFonts w:ascii="Calibri" w:hAnsi="Calibri" w:cs="Calibri"/>
                <w:b/>
                <w:sz w:val="20"/>
                <w:szCs w:val="20"/>
              </w:rPr>
              <w:t>d.</w:t>
            </w:r>
            <w:bookmarkEnd w:id="860"/>
            <w:bookmarkEnd w:id="861"/>
            <w:bookmarkEnd w:id="862"/>
          </w:p>
        </w:tc>
        <w:tc>
          <w:tcPr>
            <w:tcW w:w="3798" w:type="dxa"/>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863" w:name="_Toc424475873"/>
            <w:bookmarkStart w:id="864" w:name="_Toc453789948"/>
            <w:bookmarkStart w:id="865" w:name="_Toc455931036"/>
            <w:r w:rsidRPr="000E57C4">
              <w:rPr>
                <w:rFonts w:ascii="Calibri" w:hAnsi="Calibri" w:cs="Calibri"/>
                <w:b/>
                <w:sz w:val="20"/>
                <w:szCs w:val="20"/>
              </w:rPr>
              <w:t>Courses that emphasized quantitative skills</w:t>
            </w:r>
            <w:bookmarkEnd w:id="863"/>
            <w:bookmarkEnd w:id="864"/>
            <w:bookmarkEnd w:id="865"/>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0"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4"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7"/>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9" w:type="dxa"/>
            <w:tcBorders>
              <w:right w:val="nil"/>
            </w:tcBorders>
            <w:shd w:val="clear" w:color="auto" w:fill="DBE5F1" w:themeFill="accent1" w:themeFillTint="33"/>
            <w:tcMar>
              <w:top w:w="72" w:type="dxa"/>
              <w:left w:w="101" w:type="dxa"/>
              <w:bottom w:w="72" w:type="dxa"/>
              <w:right w:w="0" w:type="dxa"/>
            </w:tcMar>
          </w:tcPr>
          <w:p w:rsidR="000E57C4" w:rsidRPr="000E57C4" w:rsidRDefault="000E57C4" w:rsidP="000E57C4">
            <w:pPr>
              <w:outlineLvl w:val="1"/>
              <w:rPr>
                <w:rFonts w:ascii="Calibri" w:hAnsi="Calibri" w:cs="Calibri"/>
                <w:b/>
                <w:sz w:val="20"/>
                <w:szCs w:val="20"/>
              </w:rPr>
            </w:pPr>
            <w:bookmarkStart w:id="866" w:name="_Toc424475874"/>
            <w:bookmarkStart w:id="867" w:name="_Toc453789949"/>
            <w:bookmarkStart w:id="868" w:name="_Toc455931037"/>
            <w:r w:rsidRPr="000E57C4">
              <w:rPr>
                <w:rFonts w:ascii="Calibri" w:hAnsi="Calibri" w:cs="Calibri"/>
                <w:b/>
                <w:sz w:val="20"/>
                <w:szCs w:val="20"/>
              </w:rPr>
              <w:t>e.</w:t>
            </w:r>
            <w:bookmarkEnd w:id="866"/>
            <w:bookmarkEnd w:id="867"/>
            <w:bookmarkEnd w:id="868"/>
          </w:p>
        </w:tc>
        <w:tc>
          <w:tcPr>
            <w:tcW w:w="3798" w:type="dxa"/>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0E57C4" w:rsidRPr="000E57C4" w:rsidRDefault="000E57C4" w:rsidP="000E57C4">
            <w:pPr>
              <w:outlineLvl w:val="1"/>
              <w:rPr>
                <w:rFonts w:ascii="Calibri" w:hAnsi="Calibri" w:cs="Calibri"/>
                <w:b/>
                <w:sz w:val="20"/>
                <w:szCs w:val="20"/>
              </w:rPr>
            </w:pPr>
            <w:bookmarkStart w:id="869" w:name="_Toc424475875"/>
            <w:bookmarkStart w:id="870" w:name="_Toc453789950"/>
            <w:bookmarkStart w:id="871" w:name="_Toc455931038"/>
            <w:r w:rsidRPr="000E57C4">
              <w:rPr>
                <w:rFonts w:ascii="Calibri" w:hAnsi="Calibri" w:cs="Calibri"/>
                <w:b/>
                <w:sz w:val="20"/>
                <w:szCs w:val="20"/>
              </w:rPr>
              <w:t>Courses that emphasized analytical and critical-thinking skills</w:t>
            </w:r>
            <w:bookmarkEnd w:id="869"/>
            <w:bookmarkEnd w:id="870"/>
            <w:bookmarkEnd w:id="871"/>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0"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4"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7"/>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9" w:type="dxa"/>
            <w:tcBorders>
              <w:right w:val="nil"/>
            </w:tcBorders>
            <w:shd w:val="clear" w:color="auto" w:fill="DBE5F1" w:themeFill="accent1" w:themeFillTint="33"/>
            <w:tcMar>
              <w:top w:w="0" w:type="dxa"/>
              <w:left w:w="101" w:type="dxa"/>
              <w:bottom w:w="0" w:type="dxa"/>
              <w:right w:w="0" w:type="dxa"/>
            </w:tcMar>
            <w:vAlign w:val="center"/>
          </w:tcPr>
          <w:p w:rsidR="000E57C4" w:rsidRPr="000E57C4" w:rsidRDefault="000E57C4" w:rsidP="000E57C4">
            <w:pPr>
              <w:outlineLvl w:val="1"/>
              <w:rPr>
                <w:rFonts w:ascii="Calibri" w:hAnsi="Calibri" w:cs="Calibri"/>
                <w:b/>
                <w:sz w:val="20"/>
                <w:szCs w:val="20"/>
              </w:rPr>
            </w:pPr>
            <w:bookmarkStart w:id="872" w:name="_Toc424475876"/>
            <w:bookmarkStart w:id="873" w:name="_Toc453789951"/>
            <w:bookmarkStart w:id="874" w:name="_Toc455931039"/>
            <w:r w:rsidRPr="000E57C4">
              <w:rPr>
                <w:rFonts w:ascii="Calibri" w:hAnsi="Calibri" w:cs="Calibri"/>
                <w:b/>
                <w:sz w:val="20"/>
                <w:szCs w:val="20"/>
              </w:rPr>
              <w:t>f.</w:t>
            </w:r>
            <w:bookmarkEnd w:id="872"/>
            <w:bookmarkEnd w:id="873"/>
            <w:bookmarkEnd w:id="874"/>
          </w:p>
        </w:tc>
        <w:tc>
          <w:tcPr>
            <w:tcW w:w="3798" w:type="dxa"/>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outlineLvl w:val="1"/>
              <w:rPr>
                <w:rFonts w:ascii="Calibri" w:hAnsi="Calibri" w:cs="Calibri"/>
                <w:b/>
                <w:sz w:val="20"/>
                <w:szCs w:val="20"/>
              </w:rPr>
            </w:pPr>
            <w:bookmarkStart w:id="875" w:name="_Toc424475877"/>
            <w:bookmarkStart w:id="876" w:name="_Toc453789952"/>
            <w:bookmarkStart w:id="877" w:name="_Toc455931040"/>
            <w:r w:rsidRPr="000E57C4">
              <w:rPr>
                <w:rFonts w:ascii="Calibri" w:hAnsi="Calibri" w:cs="Calibri"/>
                <w:b/>
                <w:sz w:val="20"/>
                <w:szCs w:val="20"/>
              </w:rPr>
              <w:t>Courses that focused on oral presentation</w:t>
            </w:r>
            <w:bookmarkEnd w:id="875"/>
            <w:bookmarkEnd w:id="876"/>
            <w:bookmarkEnd w:id="877"/>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0"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4"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7"/>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9" w:type="dxa"/>
            <w:tcBorders>
              <w:right w:val="nil"/>
            </w:tcBorders>
            <w:shd w:val="clear" w:color="auto" w:fill="DBE5F1" w:themeFill="accent1" w:themeFillTint="33"/>
            <w:tcMar>
              <w:top w:w="0" w:type="dxa"/>
              <w:left w:w="101" w:type="dxa"/>
              <w:bottom w:w="0" w:type="dxa"/>
              <w:right w:w="0" w:type="dxa"/>
            </w:tcMar>
            <w:vAlign w:val="center"/>
          </w:tcPr>
          <w:p w:rsidR="000E57C4" w:rsidRPr="000E57C4" w:rsidRDefault="000E57C4" w:rsidP="000E57C4">
            <w:pPr>
              <w:outlineLvl w:val="1"/>
              <w:rPr>
                <w:rFonts w:ascii="Calibri" w:hAnsi="Calibri" w:cs="Calibri"/>
                <w:b/>
                <w:sz w:val="20"/>
                <w:szCs w:val="20"/>
              </w:rPr>
            </w:pPr>
            <w:bookmarkStart w:id="878" w:name="_Toc424475878"/>
            <w:bookmarkStart w:id="879" w:name="_Toc453789953"/>
            <w:bookmarkStart w:id="880" w:name="_Toc455931041"/>
            <w:r w:rsidRPr="000E57C4">
              <w:rPr>
                <w:rFonts w:ascii="Calibri" w:hAnsi="Calibri" w:cs="Calibri"/>
                <w:b/>
                <w:sz w:val="20"/>
                <w:szCs w:val="20"/>
              </w:rPr>
              <w:t>g.</w:t>
            </w:r>
            <w:bookmarkEnd w:id="878"/>
            <w:bookmarkEnd w:id="879"/>
            <w:bookmarkEnd w:id="880"/>
          </w:p>
        </w:tc>
        <w:tc>
          <w:tcPr>
            <w:tcW w:w="3798" w:type="dxa"/>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0E57C4" w:rsidRPr="000E57C4" w:rsidRDefault="000E57C4" w:rsidP="000E57C4">
            <w:pPr>
              <w:outlineLvl w:val="1"/>
              <w:rPr>
                <w:rFonts w:ascii="Calibri" w:hAnsi="Calibri" w:cs="Calibri"/>
                <w:b/>
                <w:sz w:val="20"/>
                <w:szCs w:val="20"/>
              </w:rPr>
            </w:pPr>
            <w:bookmarkStart w:id="881" w:name="_Toc424475879"/>
            <w:bookmarkStart w:id="882" w:name="_Toc453789954"/>
            <w:bookmarkStart w:id="883" w:name="_Toc455931042"/>
            <w:r w:rsidRPr="000E57C4">
              <w:rPr>
                <w:rFonts w:ascii="Calibri" w:hAnsi="Calibri" w:cs="Calibri"/>
                <w:b/>
                <w:sz w:val="20"/>
                <w:szCs w:val="20"/>
              </w:rPr>
              <w:t>Courses that focused on writing skills</w:t>
            </w:r>
            <w:bookmarkEnd w:id="881"/>
            <w:bookmarkEnd w:id="882"/>
            <w:bookmarkEnd w:id="883"/>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0"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4"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7"/>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9" w:type="dxa"/>
            <w:tcBorders>
              <w:right w:val="nil"/>
            </w:tcBorders>
            <w:shd w:val="clear" w:color="auto" w:fill="DBE5F1" w:themeFill="accent1" w:themeFillTint="33"/>
            <w:tcMar>
              <w:top w:w="0" w:type="dxa"/>
              <w:left w:w="101" w:type="dxa"/>
              <w:bottom w:w="0" w:type="dxa"/>
              <w:right w:w="0" w:type="dxa"/>
            </w:tcMar>
            <w:vAlign w:val="center"/>
          </w:tcPr>
          <w:p w:rsidR="000E57C4" w:rsidRPr="000E57C4" w:rsidRDefault="00C54B96" w:rsidP="000E57C4">
            <w:pPr>
              <w:outlineLvl w:val="1"/>
              <w:rPr>
                <w:rFonts w:ascii="Calibri" w:hAnsi="Calibri" w:cs="Calibri"/>
                <w:b/>
                <w:sz w:val="20"/>
                <w:szCs w:val="20"/>
              </w:rPr>
            </w:pPr>
            <w:bookmarkStart w:id="884" w:name="_Toc424475884"/>
            <w:bookmarkStart w:id="885" w:name="_Toc453789955"/>
            <w:bookmarkStart w:id="886" w:name="_Toc455931043"/>
            <w:r>
              <w:rPr>
                <w:rFonts w:ascii="Calibri" w:hAnsi="Calibri" w:cs="Calibri"/>
                <w:b/>
                <w:sz w:val="20"/>
                <w:szCs w:val="20"/>
              </w:rPr>
              <w:t>h</w:t>
            </w:r>
            <w:r w:rsidR="000E57C4" w:rsidRPr="000E57C4">
              <w:rPr>
                <w:rFonts w:ascii="Calibri" w:hAnsi="Calibri" w:cs="Calibri"/>
                <w:b/>
                <w:sz w:val="20"/>
                <w:szCs w:val="20"/>
              </w:rPr>
              <w:t>.</w:t>
            </w:r>
            <w:bookmarkEnd w:id="884"/>
            <w:bookmarkEnd w:id="885"/>
            <w:bookmarkEnd w:id="886"/>
          </w:p>
        </w:tc>
        <w:tc>
          <w:tcPr>
            <w:tcW w:w="3798" w:type="dxa"/>
            <w:tcBorders>
              <w:left w:val="nil"/>
              <w:right w:val="single" w:sz="2" w:space="0" w:color="002060"/>
            </w:tcBorders>
            <w:shd w:val="clear" w:color="auto" w:fill="DBE5F1" w:themeFill="accent1" w:themeFillTint="33"/>
            <w:tcMar>
              <w:top w:w="0" w:type="dxa"/>
              <w:left w:w="0" w:type="dxa"/>
              <w:bottom w:w="0" w:type="dxa"/>
              <w:right w:w="0" w:type="dxa"/>
            </w:tcMar>
            <w:vAlign w:val="center"/>
          </w:tcPr>
          <w:p w:rsidR="000E57C4" w:rsidRPr="000E57C4" w:rsidRDefault="000E57C4" w:rsidP="000E57C4">
            <w:pPr>
              <w:outlineLvl w:val="1"/>
              <w:rPr>
                <w:rFonts w:ascii="Calibri" w:hAnsi="Calibri" w:cs="Calibri"/>
                <w:b/>
                <w:sz w:val="20"/>
                <w:szCs w:val="20"/>
              </w:rPr>
            </w:pPr>
            <w:bookmarkStart w:id="887" w:name="_Toc424475885"/>
            <w:bookmarkStart w:id="888" w:name="_Toc453789956"/>
            <w:bookmarkStart w:id="889" w:name="_Toc455931044"/>
            <w:r w:rsidRPr="000E57C4">
              <w:rPr>
                <w:rFonts w:ascii="Calibri" w:hAnsi="Calibri" w:cs="Calibri"/>
                <w:b/>
                <w:sz w:val="20"/>
                <w:szCs w:val="20"/>
              </w:rPr>
              <w:t>Courses that focused on teamwork</w:t>
            </w:r>
            <w:bookmarkEnd w:id="887"/>
            <w:bookmarkEnd w:id="888"/>
            <w:bookmarkEnd w:id="889"/>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0"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4" w:type="dxa"/>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7"/>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bl>
    <w:p w:rsidR="000E57C4" w:rsidRPr="000E57C4" w:rsidRDefault="000E57C4" w:rsidP="000E57C4">
      <w:pPr>
        <w:rPr>
          <w:rFonts w:ascii="Calibri" w:eastAsia="Calibri" w:hAnsi="Calibri" w:cs="Times New Roman"/>
        </w:rPr>
        <w:sectPr w:rsidR="000E57C4" w:rsidRPr="000E57C4" w:rsidSect="003B6C97">
          <w:pgSz w:w="12240" w:h="15840" w:code="1"/>
          <w:pgMar w:top="1584" w:right="1440" w:bottom="1584"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W w:w="9375"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18"/>
        <w:gridCol w:w="2347"/>
        <w:gridCol w:w="1449"/>
        <w:gridCol w:w="1032"/>
        <w:gridCol w:w="588"/>
        <w:gridCol w:w="443"/>
        <w:gridCol w:w="1028"/>
        <w:gridCol w:w="149"/>
        <w:gridCol w:w="877"/>
        <w:gridCol w:w="1024"/>
        <w:gridCol w:w="20"/>
      </w:tblGrid>
      <w:tr w:rsidR="000E57C4" w:rsidRPr="000E57C4" w:rsidTr="000E57C4">
        <w:trPr>
          <w:gridAfter w:val="1"/>
          <w:wAfter w:w="18" w:type="dxa"/>
          <w:trHeight w:val="576"/>
          <w:tblHeader/>
          <w:jc w:val="center"/>
        </w:trPr>
        <w:tc>
          <w:tcPr>
            <w:tcW w:w="2767" w:type="dxa"/>
            <w:gridSpan w:val="2"/>
            <w:tcBorders>
              <w:top w:val="single" w:sz="2" w:space="0" w:color="auto"/>
              <w:left w:val="single" w:sz="2" w:space="0" w:color="auto"/>
              <w:bottom w:val="single" w:sz="2" w:space="0" w:color="auto"/>
              <w:right w:val="nil"/>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890" w:name="_Toc424475886"/>
            <w:bookmarkStart w:id="891" w:name="_Toc453789957"/>
            <w:bookmarkStart w:id="892" w:name="_Toc455931045"/>
            <w:r w:rsidRPr="000E57C4">
              <w:rPr>
                <w:rFonts w:ascii="Calibri" w:hAnsi="Calibri" w:cs="Calibri"/>
                <w:sz w:val="18"/>
                <w:szCs w:val="18"/>
              </w:rPr>
              <w:lastRenderedPageBreak/>
              <w:t>N/A =</w:t>
            </w:r>
            <w:bookmarkEnd w:id="890"/>
            <w:bookmarkEnd w:id="891"/>
            <w:bookmarkEnd w:id="892"/>
          </w:p>
          <w:p w:rsidR="000E57C4" w:rsidRPr="000E57C4" w:rsidRDefault="000E57C4" w:rsidP="000E57C4">
            <w:pPr>
              <w:jc w:val="center"/>
              <w:outlineLvl w:val="1"/>
              <w:rPr>
                <w:rFonts w:ascii="Calibri" w:hAnsi="Calibri" w:cs="Calibri"/>
                <w:sz w:val="18"/>
                <w:szCs w:val="18"/>
              </w:rPr>
            </w:pPr>
            <w:bookmarkStart w:id="893" w:name="_Toc424475887"/>
            <w:bookmarkStart w:id="894" w:name="_Toc453789958"/>
            <w:bookmarkStart w:id="895" w:name="_Toc455931046"/>
            <w:r w:rsidRPr="000E57C4">
              <w:rPr>
                <w:rFonts w:ascii="Calibri" w:hAnsi="Calibri" w:cs="Calibri"/>
                <w:sz w:val="18"/>
                <w:szCs w:val="18"/>
              </w:rPr>
              <w:t>Not Applicable or Unable to Evaluate</w:t>
            </w:r>
            <w:bookmarkEnd w:id="893"/>
            <w:bookmarkEnd w:id="894"/>
            <w:bookmarkEnd w:id="895"/>
          </w:p>
        </w:tc>
        <w:tc>
          <w:tcPr>
            <w:tcW w:w="1449" w:type="dxa"/>
            <w:tcBorders>
              <w:top w:val="single" w:sz="2" w:space="0" w:color="auto"/>
              <w:left w:val="nil"/>
              <w:bottom w:val="single" w:sz="2" w:space="0" w:color="auto"/>
              <w:right w:val="nil"/>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896" w:name="_Toc424475888"/>
            <w:bookmarkStart w:id="897" w:name="_Toc453789959"/>
            <w:bookmarkStart w:id="898" w:name="_Toc455931047"/>
            <w:r w:rsidRPr="000E57C4">
              <w:rPr>
                <w:rFonts w:ascii="Calibri" w:hAnsi="Calibri" w:cs="Calibri"/>
                <w:sz w:val="18"/>
                <w:szCs w:val="18"/>
              </w:rPr>
              <w:t>1 =</w:t>
            </w:r>
            <w:bookmarkEnd w:id="896"/>
            <w:bookmarkEnd w:id="897"/>
            <w:bookmarkEnd w:id="898"/>
          </w:p>
          <w:p w:rsidR="000E57C4" w:rsidRPr="000E57C4" w:rsidRDefault="000E57C4" w:rsidP="000E57C4">
            <w:pPr>
              <w:jc w:val="center"/>
              <w:outlineLvl w:val="1"/>
              <w:rPr>
                <w:rFonts w:ascii="Calibri" w:hAnsi="Calibri" w:cs="Calibri"/>
                <w:sz w:val="18"/>
                <w:szCs w:val="18"/>
              </w:rPr>
            </w:pPr>
            <w:bookmarkStart w:id="899" w:name="_Toc424475889"/>
            <w:bookmarkStart w:id="900" w:name="_Toc453789960"/>
            <w:bookmarkStart w:id="901" w:name="_Toc455931048"/>
            <w:r w:rsidRPr="000E57C4">
              <w:rPr>
                <w:rFonts w:ascii="Calibri" w:hAnsi="Calibri" w:cs="Calibri"/>
                <w:sz w:val="18"/>
                <w:szCs w:val="18"/>
              </w:rPr>
              <w:t>No Contribution</w:t>
            </w:r>
            <w:bookmarkEnd w:id="899"/>
            <w:bookmarkEnd w:id="900"/>
            <w:bookmarkEnd w:id="901"/>
          </w:p>
        </w:tc>
        <w:tc>
          <w:tcPr>
            <w:tcW w:w="1620" w:type="dxa"/>
            <w:gridSpan w:val="2"/>
            <w:tcBorders>
              <w:top w:val="single" w:sz="2" w:space="0" w:color="auto"/>
              <w:left w:val="nil"/>
              <w:bottom w:val="single" w:sz="2" w:space="0" w:color="auto"/>
              <w:right w:val="nil"/>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902" w:name="_Toc424475890"/>
            <w:bookmarkStart w:id="903" w:name="_Toc453789961"/>
            <w:bookmarkStart w:id="904" w:name="_Toc455931049"/>
            <w:r w:rsidRPr="000E57C4">
              <w:rPr>
                <w:rFonts w:ascii="Calibri" w:hAnsi="Calibri" w:cs="Calibri"/>
                <w:sz w:val="18"/>
                <w:szCs w:val="18"/>
              </w:rPr>
              <w:t>2 =</w:t>
            </w:r>
            <w:bookmarkEnd w:id="902"/>
            <w:bookmarkEnd w:id="903"/>
            <w:bookmarkEnd w:id="904"/>
          </w:p>
          <w:p w:rsidR="000E57C4" w:rsidRPr="000E57C4" w:rsidRDefault="000E57C4" w:rsidP="000E57C4">
            <w:pPr>
              <w:jc w:val="center"/>
              <w:outlineLvl w:val="1"/>
              <w:rPr>
                <w:rFonts w:ascii="Calibri" w:hAnsi="Calibri" w:cs="Calibri"/>
                <w:sz w:val="18"/>
                <w:szCs w:val="18"/>
              </w:rPr>
            </w:pPr>
            <w:bookmarkStart w:id="905" w:name="_Toc424475891"/>
            <w:bookmarkStart w:id="906" w:name="_Toc453789962"/>
            <w:bookmarkStart w:id="907" w:name="_Toc455931050"/>
            <w:r w:rsidRPr="000E57C4">
              <w:rPr>
                <w:rFonts w:ascii="Calibri" w:hAnsi="Calibri" w:cs="Calibri"/>
                <w:sz w:val="18"/>
                <w:szCs w:val="18"/>
              </w:rPr>
              <w:t>Little Contribution</w:t>
            </w:r>
            <w:bookmarkEnd w:id="905"/>
            <w:bookmarkEnd w:id="906"/>
            <w:bookmarkEnd w:id="907"/>
          </w:p>
        </w:tc>
        <w:tc>
          <w:tcPr>
            <w:tcW w:w="1620" w:type="dxa"/>
            <w:gridSpan w:val="3"/>
            <w:tcBorders>
              <w:top w:val="single" w:sz="2" w:space="0" w:color="auto"/>
              <w:left w:val="nil"/>
              <w:bottom w:val="single" w:sz="2" w:space="0" w:color="auto"/>
              <w:right w:val="nil"/>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908" w:name="_Toc424475892"/>
            <w:bookmarkStart w:id="909" w:name="_Toc453789963"/>
            <w:bookmarkStart w:id="910" w:name="_Toc455931051"/>
            <w:r w:rsidRPr="000E57C4">
              <w:rPr>
                <w:rFonts w:ascii="Calibri" w:hAnsi="Calibri" w:cs="Calibri"/>
                <w:sz w:val="18"/>
                <w:szCs w:val="18"/>
              </w:rPr>
              <w:t>3 =</w:t>
            </w:r>
            <w:bookmarkEnd w:id="908"/>
            <w:bookmarkEnd w:id="909"/>
            <w:bookmarkEnd w:id="910"/>
          </w:p>
          <w:p w:rsidR="000E57C4" w:rsidRPr="000E57C4" w:rsidRDefault="000E57C4" w:rsidP="000E57C4">
            <w:pPr>
              <w:jc w:val="center"/>
              <w:outlineLvl w:val="1"/>
              <w:rPr>
                <w:rFonts w:ascii="Calibri" w:hAnsi="Calibri" w:cs="Calibri"/>
                <w:sz w:val="18"/>
                <w:szCs w:val="18"/>
              </w:rPr>
            </w:pPr>
            <w:bookmarkStart w:id="911" w:name="_Toc424475893"/>
            <w:bookmarkStart w:id="912" w:name="_Toc453789964"/>
            <w:bookmarkStart w:id="913" w:name="_Toc455931052"/>
            <w:r w:rsidRPr="000E57C4">
              <w:rPr>
                <w:rFonts w:ascii="Calibri" w:hAnsi="Calibri" w:cs="Calibri"/>
                <w:sz w:val="18"/>
                <w:szCs w:val="18"/>
              </w:rPr>
              <w:t>Some Contribution</w:t>
            </w:r>
            <w:bookmarkEnd w:id="911"/>
            <w:bookmarkEnd w:id="912"/>
            <w:bookmarkEnd w:id="913"/>
          </w:p>
        </w:tc>
        <w:tc>
          <w:tcPr>
            <w:tcW w:w="1901" w:type="dxa"/>
            <w:gridSpan w:val="2"/>
            <w:tcBorders>
              <w:top w:val="single" w:sz="2" w:space="0" w:color="auto"/>
              <w:left w:val="nil"/>
              <w:bottom w:val="single" w:sz="2" w:space="0" w:color="auto"/>
              <w:right w:val="single" w:sz="2" w:space="0" w:color="auto"/>
            </w:tcBorders>
            <w:shd w:val="clear" w:color="auto" w:fill="auto"/>
            <w:tcMar>
              <w:left w:w="0" w:type="dxa"/>
              <w:right w:w="0" w:type="dxa"/>
            </w:tcMar>
            <w:vAlign w:val="center"/>
          </w:tcPr>
          <w:p w:rsidR="000E57C4" w:rsidRPr="000E57C4" w:rsidRDefault="000E57C4" w:rsidP="000E57C4">
            <w:pPr>
              <w:jc w:val="center"/>
              <w:outlineLvl w:val="1"/>
              <w:rPr>
                <w:rFonts w:ascii="Calibri" w:hAnsi="Calibri" w:cs="Calibri"/>
                <w:sz w:val="18"/>
                <w:szCs w:val="18"/>
              </w:rPr>
            </w:pPr>
            <w:bookmarkStart w:id="914" w:name="_Toc424475894"/>
            <w:bookmarkStart w:id="915" w:name="_Toc453789965"/>
            <w:bookmarkStart w:id="916" w:name="_Toc455931053"/>
            <w:r w:rsidRPr="000E57C4">
              <w:rPr>
                <w:rFonts w:ascii="Calibri" w:hAnsi="Calibri" w:cs="Calibri"/>
                <w:sz w:val="18"/>
                <w:szCs w:val="18"/>
              </w:rPr>
              <w:t>4 =</w:t>
            </w:r>
            <w:bookmarkEnd w:id="914"/>
            <w:bookmarkEnd w:id="915"/>
            <w:bookmarkEnd w:id="916"/>
          </w:p>
          <w:p w:rsidR="000E57C4" w:rsidRPr="000E57C4" w:rsidRDefault="000E57C4" w:rsidP="000E57C4">
            <w:pPr>
              <w:jc w:val="center"/>
              <w:outlineLvl w:val="1"/>
              <w:rPr>
                <w:rFonts w:ascii="Calibri" w:hAnsi="Calibri" w:cs="Calibri"/>
                <w:sz w:val="18"/>
                <w:szCs w:val="18"/>
              </w:rPr>
            </w:pPr>
            <w:bookmarkStart w:id="917" w:name="_Toc424475895"/>
            <w:bookmarkStart w:id="918" w:name="_Toc453789966"/>
            <w:bookmarkStart w:id="919" w:name="_Toc455931054"/>
            <w:r w:rsidRPr="000E57C4">
              <w:rPr>
                <w:rFonts w:ascii="Calibri" w:hAnsi="Calibri" w:cs="Calibri"/>
                <w:sz w:val="18"/>
                <w:szCs w:val="18"/>
              </w:rPr>
              <w:t>Significant Contribution</w:t>
            </w:r>
            <w:bookmarkEnd w:id="917"/>
            <w:bookmarkEnd w:id="918"/>
            <w:bookmarkEnd w:id="919"/>
          </w:p>
        </w:tc>
      </w:tr>
      <w:tr w:rsidR="000E57C4" w:rsidRPr="000E57C4" w:rsidTr="000E57C4">
        <w:trPr>
          <w:gridAfter w:val="1"/>
          <w:wAfter w:w="18" w:type="dxa"/>
          <w:trHeight w:val="20"/>
          <w:tblHeader/>
          <w:jc w:val="center"/>
        </w:trPr>
        <w:tc>
          <w:tcPr>
            <w:tcW w:w="9357" w:type="dxa"/>
            <w:gridSpan w:val="10"/>
            <w:tcBorders>
              <w:top w:val="single" w:sz="2" w:space="0" w:color="auto"/>
              <w:left w:val="nil"/>
              <w:bottom w:val="nil"/>
              <w:right w:val="nil"/>
            </w:tcBorders>
            <w:shd w:val="clear" w:color="auto" w:fill="auto"/>
            <w:tcMar>
              <w:left w:w="0" w:type="dxa"/>
              <w:right w:w="0" w:type="dxa"/>
            </w:tcMar>
            <w:vAlign w:val="center"/>
          </w:tcPr>
          <w:p w:rsidR="000E57C4" w:rsidRPr="000E57C4" w:rsidRDefault="000E57C4" w:rsidP="000E57C4">
            <w:pPr>
              <w:outlineLvl w:val="1"/>
              <w:rPr>
                <w:rFonts w:ascii="Calibri" w:hAnsi="Calibri" w:cs="Calibri"/>
                <w:sz w:val="18"/>
                <w:szCs w:val="18"/>
              </w:rPr>
            </w:pPr>
          </w:p>
        </w:tc>
      </w:tr>
      <w:tr w:rsidR="000E57C4" w:rsidRPr="000E57C4" w:rsidTr="000E57C4">
        <w:trPr>
          <w:trHeight w:val="360"/>
          <w:tblHeader/>
          <w:jc w:val="center"/>
        </w:trPr>
        <w:tc>
          <w:tcPr>
            <w:tcW w:w="4216" w:type="dxa"/>
            <w:gridSpan w:val="3"/>
            <w:tcBorders>
              <w:top w:val="nil"/>
              <w:left w:val="nil"/>
              <w:bottom w:val="single" w:sz="2" w:space="0" w:color="002060"/>
              <w:right w:val="nil"/>
            </w:tcBorders>
            <w:shd w:val="clear" w:color="auto" w:fill="auto"/>
            <w:vAlign w:val="center"/>
          </w:tcPr>
          <w:p w:rsidR="000E57C4" w:rsidRPr="000E57C4" w:rsidRDefault="000E57C4" w:rsidP="000E57C4">
            <w:pPr>
              <w:outlineLvl w:val="1"/>
              <w:rPr>
                <w:rFonts w:ascii="Calibri" w:hAnsi="Calibri" w:cs="Calibri"/>
                <w:sz w:val="20"/>
                <w:szCs w:val="20"/>
              </w:rPr>
            </w:pPr>
            <w:bookmarkStart w:id="920" w:name="_Toc424475896"/>
            <w:bookmarkStart w:id="921" w:name="_Toc453789967"/>
            <w:bookmarkStart w:id="922" w:name="_Toc455931055"/>
            <w:r w:rsidRPr="000E57C4">
              <w:rPr>
                <w:rFonts w:ascii="Calibri" w:hAnsi="Calibri" w:cs="Calibri"/>
                <w:sz w:val="20"/>
                <w:szCs w:val="20"/>
              </w:rPr>
              <w:t>Evaluation Items</w:t>
            </w:r>
            <w:bookmarkEnd w:id="920"/>
            <w:bookmarkEnd w:id="921"/>
            <w:bookmarkEnd w:id="922"/>
          </w:p>
        </w:tc>
        <w:tc>
          <w:tcPr>
            <w:tcW w:w="1032" w:type="dxa"/>
            <w:tcBorders>
              <w:top w:val="single" w:sz="2" w:space="0" w:color="FFFFFF" w:themeColor="background1"/>
              <w:left w:val="nil"/>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923" w:name="_Toc424475897"/>
            <w:bookmarkStart w:id="924" w:name="_Toc453789968"/>
            <w:bookmarkStart w:id="925" w:name="_Toc455931056"/>
            <w:r w:rsidRPr="000E57C4">
              <w:rPr>
                <w:rFonts w:ascii="Calibri" w:hAnsi="Calibri" w:cs="Calibri"/>
                <w:b/>
                <w:color w:val="FFFFFF"/>
                <w:sz w:val="20"/>
                <w:szCs w:val="20"/>
              </w:rPr>
              <w:t>N/A</w:t>
            </w:r>
            <w:bookmarkEnd w:id="923"/>
            <w:bookmarkEnd w:id="924"/>
            <w:bookmarkEnd w:id="925"/>
          </w:p>
        </w:tc>
        <w:tc>
          <w:tcPr>
            <w:tcW w:w="1031"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926" w:name="_Toc424475898"/>
            <w:bookmarkStart w:id="927" w:name="_Toc453789969"/>
            <w:bookmarkStart w:id="928" w:name="_Toc455931057"/>
            <w:r w:rsidRPr="000E57C4">
              <w:rPr>
                <w:rFonts w:ascii="Calibri" w:hAnsi="Calibri" w:cs="Calibri"/>
                <w:b/>
                <w:color w:val="FFFFFF"/>
                <w:sz w:val="20"/>
                <w:szCs w:val="20"/>
              </w:rPr>
              <w:t>1</w:t>
            </w:r>
            <w:bookmarkEnd w:id="926"/>
            <w:bookmarkEnd w:id="927"/>
            <w:bookmarkEnd w:id="928"/>
          </w:p>
        </w:tc>
        <w:tc>
          <w:tcPr>
            <w:tcW w:w="1028"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929" w:name="_Toc424475899"/>
            <w:bookmarkStart w:id="930" w:name="_Toc453789970"/>
            <w:bookmarkStart w:id="931" w:name="_Toc455931058"/>
            <w:r w:rsidRPr="000E57C4">
              <w:rPr>
                <w:rFonts w:ascii="Calibri" w:hAnsi="Calibri" w:cs="Calibri"/>
                <w:b/>
                <w:color w:val="FFFFFF"/>
                <w:sz w:val="20"/>
                <w:szCs w:val="20"/>
              </w:rPr>
              <w:t>2</w:t>
            </w:r>
            <w:bookmarkEnd w:id="929"/>
            <w:bookmarkEnd w:id="930"/>
            <w:bookmarkEnd w:id="931"/>
          </w:p>
        </w:tc>
        <w:tc>
          <w:tcPr>
            <w:tcW w:w="1026"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tcMar>
              <w:left w:w="0" w:type="dxa"/>
              <w:right w:w="0" w:type="dxa"/>
            </w:tcMar>
            <w:vAlign w:val="center"/>
          </w:tcPr>
          <w:p w:rsidR="000E57C4" w:rsidRPr="000E57C4" w:rsidRDefault="000E57C4" w:rsidP="000E57C4">
            <w:pPr>
              <w:jc w:val="center"/>
              <w:outlineLvl w:val="1"/>
              <w:rPr>
                <w:rFonts w:ascii="Calibri" w:hAnsi="Calibri" w:cs="Calibri"/>
                <w:b/>
                <w:color w:val="FFFFFF"/>
                <w:sz w:val="20"/>
                <w:szCs w:val="20"/>
              </w:rPr>
            </w:pPr>
            <w:bookmarkStart w:id="932" w:name="_Toc424475900"/>
            <w:bookmarkStart w:id="933" w:name="_Toc453789971"/>
            <w:bookmarkStart w:id="934" w:name="_Toc455931059"/>
            <w:r w:rsidRPr="000E57C4">
              <w:rPr>
                <w:rFonts w:ascii="Calibri" w:hAnsi="Calibri" w:cs="Calibri"/>
                <w:b/>
                <w:color w:val="FFFFFF"/>
                <w:sz w:val="20"/>
                <w:szCs w:val="20"/>
              </w:rPr>
              <w:t>3</w:t>
            </w:r>
            <w:bookmarkEnd w:id="932"/>
            <w:bookmarkEnd w:id="933"/>
            <w:bookmarkEnd w:id="934"/>
          </w:p>
        </w:tc>
        <w:tc>
          <w:tcPr>
            <w:tcW w:w="1042" w:type="dxa"/>
            <w:gridSpan w:val="2"/>
            <w:tcBorders>
              <w:top w:val="single" w:sz="2" w:space="0" w:color="FFFFFF" w:themeColor="background1"/>
              <w:left w:val="single" w:sz="2" w:space="0" w:color="FFFFFF" w:themeColor="background1"/>
              <w:bottom w:val="single" w:sz="2" w:space="0" w:color="002060"/>
              <w:right w:val="nil"/>
            </w:tcBorders>
            <w:shd w:val="clear" w:color="auto" w:fill="002060"/>
            <w:vAlign w:val="center"/>
          </w:tcPr>
          <w:p w:rsidR="000E57C4" w:rsidRPr="000E57C4" w:rsidRDefault="000E57C4" w:rsidP="000E57C4">
            <w:pPr>
              <w:jc w:val="center"/>
              <w:outlineLvl w:val="1"/>
              <w:rPr>
                <w:rFonts w:ascii="Calibri" w:hAnsi="Calibri" w:cs="Calibri"/>
                <w:b/>
                <w:color w:val="FFFFFF"/>
                <w:sz w:val="20"/>
                <w:szCs w:val="20"/>
              </w:rPr>
            </w:pPr>
            <w:bookmarkStart w:id="935" w:name="_Toc424475901"/>
            <w:bookmarkStart w:id="936" w:name="_Toc453789972"/>
            <w:bookmarkStart w:id="937" w:name="_Toc455931060"/>
            <w:r w:rsidRPr="000E57C4">
              <w:rPr>
                <w:rFonts w:ascii="Calibri" w:hAnsi="Calibri" w:cs="Calibri"/>
                <w:b/>
                <w:color w:val="FFFFFF"/>
                <w:sz w:val="20"/>
                <w:szCs w:val="20"/>
              </w:rPr>
              <w:t>4</w:t>
            </w:r>
            <w:bookmarkEnd w:id="935"/>
            <w:bookmarkEnd w:id="936"/>
            <w:bookmarkEnd w:id="937"/>
          </w:p>
        </w:tc>
      </w:tr>
      <w:tr w:rsidR="000E57C4" w:rsidRPr="000E57C4" w:rsidTr="000E57C4">
        <w:trPr>
          <w:trHeight w:val="360"/>
          <w:jc w:val="center"/>
        </w:trPr>
        <w:tc>
          <w:tcPr>
            <w:tcW w:w="9375" w:type="dxa"/>
            <w:gridSpan w:val="11"/>
            <w:shd w:val="clear" w:color="auto" w:fill="F2DBDB" w:themeFill="accent2" w:themeFillTint="33"/>
            <w:tcMar>
              <w:top w:w="0" w:type="dxa"/>
              <w:left w:w="115" w:type="dxa"/>
              <w:bottom w:w="0" w:type="dxa"/>
              <w:right w:w="115" w:type="dxa"/>
            </w:tcMar>
            <w:vAlign w:val="center"/>
          </w:tcPr>
          <w:p w:rsidR="000E57C4" w:rsidRPr="000E57C4" w:rsidRDefault="000E57C4" w:rsidP="000E57C4">
            <w:pPr>
              <w:spacing w:before="60" w:after="60"/>
              <w:ind w:left="317" w:hanging="317"/>
              <w:rPr>
                <w:rFonts w:ascii="Calibri" w:eastAsia="Calibri" w:hAnsi="Calibri" w:cs="Calibri"/>
                <w:color w:val="000000"/>
                <w:sz w:val="20"/>
                <w:szCs w:val="20"/>
              </w:rPr>
            </w:pPr>
            <w:r w:rsidRPr="000E57C4">
              <w:rPr>
                <w:rFonts w:asciiTheme="minorHAnsi" w:hAnsiTheme="minorHAnsi" w:cs="Times New Roman"/>
                <w:b/>
                <w:sz w:val="20"/>
                <w:szCs w:val="20"/>
              </w:rPr>
              <w:t>4.</w:t>
            </w:r>
            <w:r w:rsidRPr="000E57C4">
              <w:rPr>
                <w:rFonts w:asciiTheme="minorHAnsi" w:hAnsiTheme="minorHAnsi" w:cs="Times New Roman"/>
                <w:b/>
                <w:sz w:val="20"/>
                <w:szCs w:val="20"/>
              </w:rPr>
              <w:tab/>
              <w:t>Reflecting back on your studies, please indicate the extent to which the following types of co-curricular and experiential learning activities contributed to preparing you for your current position:</w:t>
            </w:r>
          </w:p>
        </w:tc>
      </w:tr>
      <w:tr w:rsidR="000E57C4" w:rsidRPr="000E57C4" w:rsidTr="000E57C4">
        <w:trPr>
          <w:trHeight w:val="360"/>
          <w:jc w:val="center"/>
        </w:trPr>
        <w:tc>
          <w:tcPr>
            <w:tcW w:w="419" w:type="dxa"/>
            <w:tcBorders>
              <w:right w:val="nil"/>
            </w:tcBorders>
            <w:shd w:val="clear" w:color="auto" w:fill="DBE5F1" w:themeFill="accent1" w:themeFillTint="33"/>
            <w:tcMar>
              <w:left w:w="101" w:type="dxa"/>
              <w:right w:w="0" w:type="dxa"/>
            </w:tcMar>
            <w:vAlign w:val="center"/>
          </w:tcPr>
          <w:p w:rsidR="000E57C4" w:rsidRPr="000E57C4" w:rsidRDefault="000E57C4" w:rsidP="000E57C4">
            <w:pPr>
              <w:outlineLvl w:val="1"/>
              <w:rPr>
                <w:rFonts w:ascii="Calibri" w:hAnsi="Calibri" w:cs="Calibri"/>
                <w:b/>
                <w:sz w:val="20"/>
                <w:szCs w:val="20"/>
              </w:rPr>
            </w:pPr>
            <w:bookmarkStart w:id="938" w:name="_Toc424475902"/>
            <w:bookmarkStart w:id="939" w:name="_Toc453789973"/>
            <w:bookmarkStart w:id="940" w:name="_Toc455931061"/>
            <w:r w:rsidRPr="000E57C4">
              <w:rPr>
                <w:rFonts w:ascii="Calibri" w:hAnsi="Calibri" w:cs="Calibri"/>
                <w:b/>
                <w:sz w:val="20"/>
                <w:szCs w:val="20"/>
              </w:rPr>
              <w:t>a.</w:t>
            </w:r>
            <w:bookmarkEnd w:id="938"/>
            <w:bookmarkEnd w:id="939"/>
            <w:bookmarkEnd w:id="940"/>
          </w:p>
        </w:tc>
        <w:tc>
          <w:tcPr>
            <w:tcW w:w="3798"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941" w:name="_Toc424475903"/>
            <w:bookmarkStart w:id="942" w:name="_Toc453789974"/>
            <w:bookmarkStart w:id="943" w:name="_Toc455931062"/>
            <w:r w:rsidRPr="000E57C4">
              <w:rPr>
                <w:rFonts w:ascii="Calibri" w:hAnsi="Calibri" w:cs="Calibri"/>
                <w:b/>
                <w:sz w:val="20"/>
                <w:szCs w:val="20"/>
              </w:rPr>
              <w:t>Internships</w:t>
            </w:r>
            <w:bookmarkEnd w:id="941"/>
            <w:bookmarkEnd w:id="942"/>
            <w:bookmarkEnd w:id="943"/>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0"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4"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9" w:type="dxa"/>
            <w:tcBorders>
              <w:right w:val="nil"/>
            </w:tcBorders>
            <w:shd w:val="clear" w:color="auto" w:fill="DBE5F1" w:themeFill="accent1" w:themeFillTint="33"/>
            <w:tcMar>
              <w:left w:w="101" w:type="dxa"/>
              <w:right w:w="0" w:type="dxa"/>
            </w:tcMar>
            <w:vAlign w:val="center"/>
          </w:tcPr>
          <w:p w:rsidR="000E57C4" w:rsidRPr="000E57C4" w:rsidRDefault="000E57C4" w:rsidP="000E57C4">
            <w:pPr>
              <w:outlineLvl w:val="1"/>
              <w:rPr>
                <w:rFonts w:ascii="Calibri" w:hAnsi="Calibri" w:cs="Calibri"/>
                <w:b/>
                <w:sz w:val="20"/>
                <w:szCs w:val="20"/>
              </w:rPr>
            </w:pPr>
            <w:bookmarkStart w:id="944" w:name="_Toc424475904"/>
            <w:bookmarkStart w:id="945" w:name="_Toc453789975"/>
            <w:bookmarkStart w:id="946" w:name="_Toc455931063"/>
            <w:r w:rsidRPr="000E57C4">
              <w:rPr>
                <w:rFonts w:ascii="Calibri" w:hAnsi="Calibri" w:cs="Calibri"/>
                <w:b/>
                <w:sz w:val="20"/>
                <w:szCs w:val="20"/>
              </w:rPr>
              <w:t>b.</w:t>
            </w:r>
            <w:bookmarkEnd w:id="944"/>
            <w:bookmarkEnd w:id="945"/>
            <w:bookmarkEnd w:id="946"/>
          </w:p>
        </w:tc>
        <w:tc>
          <w:tcPr>
            <w:tcW w:w="3798" w:type="dxa"/>
            <w:gridSpan w:val="2"/>
            <w:tcBorders>
              <w:left w:val="nil"/>
              <w:right w:val="single" w:sz="2" w:space="0" w:color="002060"/>
            </w:tcBorders>
            <w:shd w:val="clear" w:color="auto" w:fill="DBE5F1" w:themeFill="accent1" w:themeFillTint="33"/>
            <w:tcMar>
              <w:left w:w="0" w:type="dxa"/>
              <w:right w:w="115" w:type="dxa"/>
            </w:tcMar>
            <w:vAlign w:val="center"/>
          </w:tcPr>
          <w:p w:rsidR="000E57C4" w:rsidRPr="000E57C4" w:rsidRDefault="000E57C4" w:rsidP="000E57C4">
            <w:pPr>
              <w:outlineLvl w:val="1"/>
              <w:rPr>
                <w:rFonts w:ascii="Calibri" w:hAnsi="Calibri" w:cs="Calibri"/>
                <w:b/>
                <w:sz w:val="20"/>
                <w:szCs w:val="20"/>
              </w:rPr>
            </w:pPr>
            <w:bookmarkStart w:id="947" w:name="_Toc424475905"/>
            <w:bookmarkStart w:id="948" w:name="_Toc453789976"/>
            <w:bookmarkStart w:id="949" w:name="_Toc455931064"/>
            <w:r w:rsidRPr="000E57C4">
              <w:rPr>
                <w:rFonts w:ascii="Calibri" w:hAnsi="Calibri" w:cs="Calibri"/>
                <w:b/>
                <w:sz w:val="20"/>
                <w:szCs w:val="20"/>
              </w:rPr>
              <w:t>Community-based projects and activities</w:t>
            </w:r>
            <w:bookmarkEnd w:id="947"/>
            <w:bookmarkEnd w:id="948"/>
            <w:bookmarkEnd w:id="949"/>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0"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4"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r w:rsidR="000E57C4" w:rsidRPr="000E57C4" w:rsidTr="000E57C4">
        <w:trPr>
          <w:trHeight w:val="360"/>
          <w:jc w:val="center"/>
        </w:trPr>
        <w:tc>
          <w:tcPr>
            <w:tcW w:w="419" w:type="dxa"/>
            <w:tcBorders>
              <w:right w:val="nil"/>
            </w:tcBorders>
            <w:shd w:val="clear" w:color="auto" w:fill="DBE5F1" w:themeFill="accent1" w:themeFillTint="33"/>
            <w:tcMar>
              <w:top w:w="58" w:type="dxa"/>
              <w:left w:w="101" w:type="dxa"/>
              <w:bottom w:w="58" w:type="dxa"/>
              <w:right w:w="0" w:type="dxa"/>
            </w:tcMar>
          </w:tcPr>
          <w:p w:rsidR="000E57C4" w:rsidRPr="000E57C4" w:rsidRDefault="000E57C4" w:rsidP="000E57C4">
            <w:pPr>
              <w:outlineLvl w:val="1"/>
              <w:rPr>
                <w:rFonts w:ascii="Calibri" w:hAnsi="Calibri" w:cs="Calibri"/>
                <w:b/>
                <w:sz w:val="20"/>
                <w:szCs w:val="20"/>
              </w:rPr>
            </w:pPr>
            <w:bookmarkStart w:id="950" w:name="_Toc424475906"/>
            <w:bookmarkStart w:id="951" w:name="_Toc453789977"/>
            <w:bookmarkStart w:id="952" w:name="_Toc455931065"/>
            <w:r w:rsidRPr="000E57C4">
              <w:rPr>
                <w:rFonts w:ascii="Calibri" w:hAnsi="Calibri" w:cs="Calibri"/>
                <w:b/>
                <w:sz w:val="20"/>
                <w:szCs w:val="20"/>
              </w:rPr>
              <w:t>c.</w:t>
            </w:r>
            <w:bookmarkEnd w:id="950"/>
            <w:bookmarkEnd w:id="951"/>
            <w:bookmarkEnd w:id="952"/>
          </w:p>
        </w:tc>
        <w:tc>
          <w:tcPr>
            <w:tcW w:w="3798"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0E57C4" w:rsidRPr="000E57C4" w:rsidRDefault="000E57C4" w:rsidP="000E57C4">
            <w:pPr>
              <w:outlineLvl w:val="1"/>
              <w:rPr>
                <w:rFonts w:ascii="Calibri" w:hAnsi="Calibri" w:cs="Calibri"/>
                <w:b/>
                <w:sz w:val="20"/>
                <w:szCs w:val="20"/>
              </w:rPr>
            </w:pPr>
            <w:bookmarkStart w:id="953" w:name="_Toc424475907"/>
            <w:bookmarkStart w:id="954" w:name="_Toc453789978"/>
            <w:bookmarkStart w:id="955" w:name="_Toc455931066"/>
            <w:r w:rsidRPr="000E57C4">
              <w:rPr>
                <w:rFonts w:ascii="Calibri" w:hAnsi="Calibri" w:cs="Calibri"/>
                <w:b/>
                <w:sz w:val="20"/>
                <w:szCs w:val="20"/>
              </w:rPr>
              <w:t>Study abroad or intercultural learning experiences</w:t>
            </w:r>
            <w:bookmarkEnd w:id="953"/>
            <w:bookmarkEnd w:id="954"/>
            <w:bookmarkEnd w:id="955"/>
          </w:p>
        </w:tc>
        <w:tc>
          <w:tcPr>
            <w:tcW w:w="1031"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30" w:type="dxa"/>
            <w:gridSpan w:val="2"/>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7" w:type="dxa"/>
            <w:tcBorders>
              <w:left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c>
          <w:tcPr>
            <w:tcW w:w="1044" w:type="dxa"/>
            <w:gridSpan w:val="2"/>
            <w:tcBorders>
              <w:left w:val="single" w:sz="2" w:space="0" w:color="002060"/>
            </w:tcBorders>
            <w:shd w:val="clear" w:color="auto" w:fill="DBE5F1" w:themeFill="accent1" w:themeFillTint="33"/>
            <w:vAlign w:val="center"/>
          </w:tcPr>
          <w:p w:rsidR="000E57C4" w:rsidRPr="000E57C4" w:rsidRDefault="000E57C4" w:rsidP="000E57C4">
            <w:pPr>
              <w:jc w:val="center"/>
              <w:rPr>
                <w:rFonts w:ascii="Calibri" w:eastAsia="Calibri" w:hAnsi="Calibri" w:cs="Times New Roman"/>
                <w:sz w:val="20"/>
                <w:szCs w:val="20"/>
              </w:rPr>
            </w:pPr>
            <w:r w:rsidRPr="000E57C4">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0E57C4">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0E57C4">
              <w:rPr>
                <w:rFonts w:ascii="Calibri" w:eastAsia="Calibri" w:hAnsi="Calibri" w:cs="Times New Roman"/>
                <w:color w:val="000000"/>
                <w:sz w:val="20"/>
                <w:szCs w:val="20"/>
              </w:rPr>
              <w:fldChar w:fldCharType="end"/>
            </w:r>
          </w:p>
        </w:tc>
      </w:tr>
      <w:tr w:rsidR="000E57C4" w:rsidRPr="000E57C4" w:rsidTr="000E57C4">
        <w:trPr>
          <w:trHeight w:val="360"/>
          <w:jc w:val="center"/>
        </w:trPr>
        <w:tc>
          <w:tcPr>
            <w:tcW w:w="9375" w:type="dxa"/>
            <w:gridSpan w:val="11"/>
            <w:shd w:val="clear" w:color="auto" w:fill="auto"/>
            <w:vAlign w:val="center"/>
          </w:tcPr>
          <w:p w:rsidR="000E57C4" w:rsidRPr="000E57C4" w:rsidRDefault="000E57C4" w:rsidP="000E57C4">
            <w:pPr>
              <w:rPr>
                <w:rFonts w:ascii="Calibri" w:eastAsia="Calibri" w:hAnsi="Calibri" w:cs="Times New Roman"/>
                <w:color w:val="000000"/>
                <w:sz w:val="20"/>
                <w:szCs w:val="20"/>
              </w:rPr>
            </w:pPr>
            <w:r w:rsidRPr="000E57C4">
              <w:rPr>
                <w:rFonts w:ascii="Calibri" w:eastAsia="Calibri" w:hAnsi="Calibri" w:cs="Calibri"/>
                <w:color w:val="000000"/>
                <w:sz w:val="20"/>
                <w:szCs w:val="20"/>
              </w:rPr>
              <w:t xml:space="preserve">Comments: </w:t>
            </w:r>
            <w:r w:rsidRPr="000E57C4">
              <w:rPr>
                <w:rFonts w:ascii="Calibri" w:eastAsia="Calibri" w:hAnsi="Calibri" w:cs="Times New Roman"/>
                <w:sz w:val="20"/>
                <w:szCs w:val="20"/>
              </w:rPr>
              <w:fldChar w:fldCharType="begin">
                <w:ffData>
                  <w:name w:val="Text2"/>
                  <w:enabled/>
                  <w:calcOnExit w:val="0"/>
                  <w:textInput/>
                </w:ffData>
              </w:fldChar>
            </w:r>
            <w:r w:rsidRPr="000E57C4">
              <w:rPr>
                <w:rFonts w:ascii="Calibri" w:eastAsia="Calibri" w:hAnsi="Calibri" w:cs="Times New Roman"/>
                <w:sz w:val="20"/>
                <w:szCs w:val="20"/>
              </w:rPr>
              <w:instrText xml:space="preserve"> FORMTEXT </w:instrText>
            </w:r>
            <w:r w:rsidRPr="000E57C4">
              <w:rPr>
                <w:rFonts w:ascii="Calibri" w:eastAsia="Calibri" w:hAnsi="Calibri" w:cs="Times New Roman"/>
                <w:sz w:val="20"/>
                <w:szCs w:val="20"/>
              </w:rPr>
            </w:r>
            <w:r w:rsidRPr="000E57C4">
              <w:rPr>
                <w:rFonts w:ascii="Calibri" w:eastAsia="Calibri" w:hAnsi="Calibri" w:cs="Times New Roman"/>
                <w:sz w:val="20"/>
                <w:szCs w:val="20"/>
              </w:rPr>
              <w:fldChar w:fldCharType="separate"/>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t> </w:t>
            </w:r>
            <w:r w:rsidRPr="000E57C4">
              <w:rPr>
                <w:rFonts w:ascii="Calibri" w:eastAsia="Calibri" w:hAnsi="Calibri" w:cs="Times New Roman"/>
                <w:sz w:val="20"/>
                <w:szCs w:val="20"/>
              </w:rPr>
              <w:fldChar w:fldCharType="end"/>
            </w:r>
          </w:p>
        </w:tc>
      </w:tr>
    </w:tbl>
    <w:p w:rsidR="000E57C4" w:rsidRPr="000E57C4" w:rsidRDefault="000E57C4" w:rsidP="000E57C4">
      <w:pPr>
        <w:rPr>
          <w:rFonts w:ascii="Calibri" w:eastAsia="Calibri" w:hAnsi="Calibri" w:cs="Times New Roman"/>
        </w:rPr>
      </w:pPr>
    </w:p>
    <w:p w:rsidR="000E57C4" w:rsidRPr="000E57C4" w:rsidRDefault="000E57C4" w:rsidP="000E57C4">
      <w:pPr>
        <w:rPr>
          <w:rFonts w:asciiTheme="minorHAnsi" w:hAnsiTheme="minorHAnsi" w:cs="Times New Roman"/>
          <w:sz w:val="20"/>
          <w:szCs w:val="20"/>
        </w:rPr>
        <w:sectPr w:rsidR="000E57C4" w:rsidRPr="000E57C4" w:rsidSect="003B6C97">
          <w:pgSz w:w="12240" w:h="15840" w:code="1"/>
          <w:pgMar w:top="1584" w:right="1440" w:bottom="1584"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0E57C4" w:rsidRPr="000E57C4" w:rsidRDefault="000E57C4" w:rsidP="000E57C4">
      <w:pPr>
        <w:pBdr>
          <w:bottom w:val="single" w:sz="4" w:space="1" w:color="auto"/>
        </w:pBdr>
        <w:ind w:left="864" w:hanging="864"/>
        <w:rPr>
          <w:rFonts w:asciiTheme="minorHAnsi" w:hAnsiTheme="minorHAnsi" w:cs="Times New Roman"/>
          <w:b/>
          <w:caps/>
        </w:rPr>
      </w:pPr>
      <w:r w:rsidRPr="000E57C4">
        <w:rPr>
          <w:rFonts w:asciiTheme="minorHAnsi" w:hAnsiTheme="minorHAnsi" w:cs="Times New Roman"/>
          <w:b/>
          <w:caps/>
        </w:rPr>
        <w:lastRenderedPageBreak/>
        <w:t>Part IV:</w:t>
      </w:r>
      <w:r w:rsidRPr="000E57C4">
        <w:rPr>
          <w:rFonts w:asciiTheme="minorHAnsi" w:hAnsiTheme="minorHAnsi" w:cs="Times New Roman"/>
          <w:b/>
          <w:caps/>
        </w:rPr>
        <w:tab/>
        <w:t>SUMMARY EVALUATION AND other comments</w:t>
      </w:r>
    </w:p>
    <w:p w:rsidR="000E57C4" w:rsidRPr="000E57C4" w:rsidRDefault="000E57C4" w:rsidP="000E57C4">
      <w:pPr>
        <w:rPr>
          <w:rFonts w:asciiTheme="minorHAnsi" w:hAnsiTheme="minorHAnsi" w:cs="Times New Roman"/>
          <w:sz w:val="20"/>
          <w:szCs w:val="20"/>
        </w:rPr>
      </w:pPr>
    </w:p>
    <w:p w:rsidR="000E57C4" w:rsidRPr="000E57C4" w:rsidRDefault="000E57C4" w:rsidP="00033EBF">
      <w:pPr>
        <w:numPr>
          <w:ilvl w:val="0"/>
          <w:numId w:val="54"/>
        </w:numPr>
        <w:ind w:left="360"/>
        <w:contextualSpacing/>
        <w:rPr>
          <w:rFonts w:asciiTheme="minorHAnsi" w:eastAsia="Calibri" w:hAnsiTheme="minorHAnsi" w:cs="Times New Roman"/>
          <w:b/>
          <w:sz w:val="20"/>
          <w:szCs w:val="20"/>
        </w:rPr>
      </w:pPr>
      <w:r w:rsidRPr="000E57C4">
        <w:rPr>
          <w:rFonts w:asciiTheme="minorHAnsi" w:eastAsia="Calibri" w:hAnsiTheme="minorHAnsi" w:cs="Times New Roman"/>
          <w:b/>
          <w:sz w:val="20"/>
          <w:szCs w:val="20"/>
        </w:rPr>
        <w:t>If you are currently employed, please indicate the overall extent to which your academic preparation by the School of Management gave you an advantage in comparison to employees from other institutions of higher education:</w:t>
      </w:r>
    </w:p>
    <w:tbl>
      <w:tblPr>
        <w:tblW w:w="9365"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1873"/>
        <w:gridCol w:w="1873"/>
        <w:gridCol w:w="1873"/>
        <w:gridCol w:w="1873"/>
        <w:gridCol w:w="1873"/>
      </w:tblGrid>
      <w:tr w:rsidR="000E57C4" w:rsidRPr="000E57C4" w:rsidTr="000E57C4">
        <w:trPr>
          <w:trHeight w:val="576"/>
          <w:jc w:val="center"/>
        </w:trPr>
        <w:tc>
          <w:tcPr>
            <w:tcW w:w="1873" w:type="dxa"/>
            <w:tcBorders>
              <w:left w:val="single" w:sz="2" w:space="0" w:color="002060"/>
              <w:right w:val="single" w:sz="2" w:space="0" w:color="FFFFFF" w:themeColor="background1"/>
            </w:tcBorders>
            <w:shd w:val="clear" w:color="auto" w:fill="002060"/>
            <w:tcMar>
              <w:left w:w="0" w:type="dxa"/>
              <w:right w:w="0" w:type="dxa"/>
            </w:tcMar>
            <w:vAlign w:val="center"/>
          </w:tcPr>
          <w:p w:rsidR="000E57C4" w:rsidRPr="000E57C4" w:rsidRDefault="000E57C4" w:rsidP="000E57C4">
            <w:pPr>
              <w:jc w:val="center"/>
              <w:outlineLvl w:val="1"/>
              <w:rPr>
                <w:rFonts w:asciiTheme="minorHAnsi" w:hAnsiTheme="minorHAnsi" w:cs="Calibri"/>
                <w:b/>
                <w:color w:val="FFFFFF"/>
                <w:sz w:val="20"/>
                <w:szCs w:val="20"/>
              </w:rPr>
            </w:pPr>
            <w:bookmarkStart w:id="956" w:name="_Toc424475908"/>
            <w:bookmarkStart w:id="957" w:name="_Toc453789979"/>
            <w:bookmarkStart w:id="958" w:name="_Toc455931067"/>
            <w:r w:rsidRPr="000E57C4">
              <w:rPr>
                <w:rFonts w:asciiTheme="minorHAnsi" w:hAnsiTheme="minorHAnsi" w:cs="Calibri"/>
                <w:b/>
                <w:color w:val="FFFFFF"/>
                <w:sz w:val="20"/>
                <w:szCs w:val="20"/>
              </w:rPr>
              <w:t>Significant</w:t>
            </w:r>
            <w:bookmarkEnd w:id="956"/>
            <w:bookmarkEnd w:id="957"/>
            <w:bookmarkEnd w:id="958"/>
          </w:p>
          <w:p w:rsidR="000E57C4" w:rsidRPr="000E57C4" w:rsidRDefault="000E57C4" w:rsidP="000E57C4">
            <w:pPr>
              <w:jc w:val="center"/>
              <w:outlineLvl w:val="1"/>
              <w:rPr>
                <w:rFonts w:asciiTheme="minorHAnsi" w:hAnsiTheme="minorHAnsi" w:cs="Calibri"/>
                <w:b/>
                <w:color w:val="FFFFFF"/>
                <w:sz w:val="20"/>
                <w:szCs w:val="20"/>
              </w:rPr>
            </w:pPr>
            <w:bookmarkStart w:id="959" w:name="_Toc424475909"/>
            <w:bookmarkStart w:id="960" w:name="_Toc453789980"/>
            <w:bookmarkStart w:id="961" w:name="_Toc455931068"/>
            <w:r w:rsidRPr="000E57C4">
              <w:rPr>
                <w:rFonts w:asciiTheme="minorHAnsi" w:hAnsiTheme="minorHAnsi" w:cs="Calibri"/>
                <w:b/>
                <w:color w:val="FFFFFF"/>
                <w:sz w:val="20"/>
                <w:szCs w:val="20"/>
              </w:rPr>
              <w:t>Advantage</w:t>
            </w:r>
            <w:bookmarkEnd w:id="959"/>
            <w:bookmarkEnd w:id="960"/>
            <w:bookmarkEnd w:id="961"/>
          </w:p>
        </w:tc>
        <w:tc>
          <w:tcPr>
            <w:tcW w:w="1873" w:type="dxa"/>
            <w:tcBorders>
              <w:left w:val="single" w:sz="2" w:space="0" w:color="FFFFFF" w:themeColor="background1"/>
              <w:right w:val="single" w:sz="2" w:space="0" w:color="FFFFFF" w:themeColor="background1"/>
            </w:tcBorders>
            <w:shd w:val="clear" w:color="auto" w:fill="002060"/>
            <w:vAlign w:val="center"/>
          </w:tcPr>
          <w:p w:rsidR="000E57C4" w:rsidRPr="000E57C4" w:rsidRDefault="000E57C4" w:rsidP="000E57C4">
            <w:pPr>
              <w:jc w:val="center"/>
              <w:outlineLvl w:val="1"/>
              <w:rPr>
                <w:rFonts w:asciiTheme="minorHAnsi" w:hAnsiTheme="minorHAnsi" w:cs="Calibri"/>
                <w:b/>
                <w:color w:val="FFFFFF"/>
                <w:sz w:val="20"/>
                <w:szCs w:val="20"/>
              </w:rPr>
            </w:pPr>
            <w:bookmarkStart w:id="962" w:name="_Toc424475910"/>
            <w:bookmarkStart w:id="963" w:name="_Toc453789981"/>
            <w:bookmarkStart w:id="964" w:name="_Toc455931069"/>
            <w:r w:rsidRPr="000E57C4">
              <w:rPr>
                <w:rFonts w:asciiTheme="minorHAnsi" w:hAnsiTheme="minorHAnsi" w:cs="Calibri"/>
                <w:b/>
                <w:color w:val="FFFFFF"/>
                <w:sz w:val="20"/>
                <w:szCs w:val="20"/>
              </w:rPr>
              <w:t>Some Advantage</w:t>
            </w:r>
            <w:bookmarkEnd w:id="962"/>
            <w:bookmarkEnd w:id="963"/>
            <w:bookmarkEnd w:id="964"/>
          </w:p>
        </w:tc>
        <w:tc>
          <w:tcPr>
            <w:tcW w:w="1873" w:type="dxa"/>
            <w:tcBorders>
              <w:left w:val="single" w:sz="2" w:space="0" w:color="FFFFFF" w:themeColor="background1"/>
              <w:right w:val="single" w:sz="2" w:space="0" w:color="FFFFFF" w:themeColor="background1"/>
            </w:tcBorders>
            <w:shd w:val="clear" w:color="auto" w:fill="002060"/>
            <w:vAlign w:val="center"/>
          </w:tcPr>
          <w:p w:rsidR="000E57C4" w:rsidRPr="000E57C4" w:rsidRDefault="000E57C4" w:rsidP="000E57C4">
            <w:pPr>
              <w:jc w:val="center"/>
              <w:outlineLvl w:val="1"/>
              <w:rPr>
                <w:rFonts w:asciiTheme="minorHAnsi" w:hAnsiTheme="minorHAnsi" w:cs="Calibri"/>
                <w:b/>
                <w:color w:val="FFFFFF"/>
                <w:sz w:val="20"/>
                <w:szCs w:val="20"/>
              </w:rPr>
            </w:pPr>
            <w:bookmarkStart w:id="965" w:name="_Toc424475911"/>
            <w:bookmarkStart w:id="966" w:name="_Toc453789982"/>
            <w:bookmarkStart w:id="967" w:name="_Toc455931070"/>
            <w:r w:rsidRPr="000E57C4">
              <w:rPr>
                <w:rFonts w:asciiTheme="minorHAnsi" w:hAnsiTheme="minorHAnsi" w:cs="Calibri"/>
                <w:b/>
                <w:color w:val="FFFFFF"/>
                <w:sz w:val="20"/>
                <w:szCs w:val="20"/>
              </w:rPr>
              <w:t>Little Advantage</w:t>
            </w:r>
            <w:bookmarkEnd w:id="965"/>
            <w:bookmarkEnd w:id="966"/>
            <w:bookmarkEnd w:id="967"/>
          </w:p>
        </w:tc>
        <w:tc>
          <w:tcPr>
            <w:tcW w:w="1873" w:type="dxa"/>
            <w:tcBorders>
              <w:left w:val="single" w:sz="2" w:space="0" w:color="FFFFFF" w:themeColor="background1"/>
              <w:right w:val="single" w:sz="2" w:space="0" w:color="FFFFFF" w:themeColor="background1"/>
            </w:tcBorders>
            <w:shd w:val="clear" w:color="auto" w:fill="002060"/>
            <w:vAlign w:val="center"/>
          </w:tcPr>
          <w:p w:rsidR="000E57C4" w:rsidRPr="000E57C4" w:rsidRDefault="000E57C4" w:rsidP="000E57C4">
            <w:pPr>
              <w:jc w:val="center"/>
              <w:outlineLvl w:val="1"/>
              <w:rPr>
                <w:rFonts w:asciiTheme="minorHAnsi" w:hAnsiTheme="minorHAnsi" w:cs="Calibri"/>
                <w:b/>
                <w:color w:val="FFFFFF"/>
                <w:sz w:val="20"/>
                <w:szCs w:val="20"/>
              </w:rPr>
            </w:pPr>
            <w:bookmarkStart w:id="968" w:name="_Toc424475912"/>
            <w:bookmarkStart w:id="969" w:name="_Toc453789983"/>
            <w:bookmarkStart w:id="970" w:name="_Toc455931071"/>
            <w:r w:rsidRPr="000E57C4">
              <w:rPr>
                <w:rFonts w:asciiTheme="minorHAnsi" w:hAnsiTheme="minorHAnsi" w:cs="Calibri"/>
                <w:b/>
                <w:color w:val="FFFFFF"/>
                <w:sz w:val="20"/>
                <w:szCs w:val="20"/>
              </w:rPr>
              <w:t>No Advantage</w:t>
            </w:r>
            <w:bookmarkEnd w:id="968"/>
            <w:bookmarkEnd w:id="969"/>
            <w:bookmarkEnd w:id="970"/>
          </w:p>
        </w:tc>
        <w:tc>
          <w:tcPr>
            <w:tcW w:w="1873" w:type="dxa"/>
            <w:tcBorders>
              <w:left w:val="single" w:sz="2" w:space="0" w:color="FFFFFF" w:themeColor="background1"/>
            </w:tcBorders>
            <w:shd w:val="clear" w:color="auto" w:fill="002060"/>
            <w:vAlign w:val="center"/>
          </w:tcPr>
          <w:p w:rsidR="000E57C4" w:rsidRPr="000E57C4" w:rsidRDefault="000E57C4" w:rsidP="000E57C4">
            <w:pPr>
              <w:jc w:val="center"/>
              <w:rPr>
                <w:rFonts w:asciiTheme="minorHAnsi" w:eastAsia="Calibri" w:hAnsiTheme="minorHAnsi" w:cs="Calibri"/>
                <w:b/>
                <w:color w:val="FFFFFF"/>
                <w:sz w:val="20"/>
                <w:szCs w:val="20"/>
              </w:rPr>
            </w:pPr>
            <w:r w:rsidRPr="000E57C4">
              <w:rPr>
                <w:rFonts w:asciiTheme="minorHAnsi" w:eastAsia="Calibri" w:hAnsiTheme="minorHAnsi" w:cs="Calibri"/>
                <w:b/>
                <w:color w:val="FFFFFF"/>
                <w:sz w:val="20"/>
                <w:szCs w:val="20"/>
              </w:rPr>
              <w:t>N/A</w:t>
            </w:r>
          </w:p>
        </w:tc>
      </w:tr>
      <w:tr w:rsidR="000E57C4" w:rsidRPr="000E57C4" w:rsidTr="000E57C4">
        <w:trPr>
          <w:trHeight w:val="360"/>
          <w:jc w:val="center"/>
        </w:trPr>
        <w:tc>
          <w:tcPr>
            <w:tcW w:w="1873" w:type="dxa"/>
            <w:shd w:val="clear" w:color="auto" w:fill="DBE5F1" w:themeFill="accent1" w:themeFillTint="33"/>
            <w:tcMar>
              <w:left w:w="0" w:type="dxa"/>
              <w:right w:w="0" w:type="dxa"/>
            </w:tcMar>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c>
          <w:tcPr>
            <w:tcW w:w="1873" w:type="dxa"/>
            <w:shd w:val="clear" w:color="auto" w:fill="DBE5F1" w:themeFill="accent1" w:themeFillTint="33"/>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c>
          <w:tcPr>
            <w:tcW w:w="1873" w:type="dxa"/>
            <w:shd w:val="clear" w:color="auto" w:fill="DBE5F1" w:themeFill="accent1" w:themeFillTint="33"/>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c>
          <w:tcPr>
            <w:tcW w:w="1873" w:type="dxa"/>
            <w:shd w:val="clear" w:color="auto" w:fill="DBE5F1" w:themeFill="accent1" w:themeFillTint="33"/>
            <w:vAlign w:val="center"/>
          </w:tcPr>
          <w:p w:rsidR="000E57C4" w:rsidRPr="000E57C4" w:rsidRDefault="000E57C4" w:rsidP="000E57C4">
            <w:pPr>
              <w:jc w:val="center"/>
              <w:rPr>
                <w:rFonts w:asciiTheme="minorHAnsi" w:eastAsia="Calibri" w:hAnsiTheme="minorHAnsi" w:cs="Calibri"/>
                <w:color w:val="FFFFFF"/>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c>
          <w:tcPr>
            <w:tcW w:w="1873" w:type="dxa"/>
            <w:shd w:val="clear" w:color="auto" w:fill="DBE5F1" w:themeFill="accent1" w:themeFillTint="33"/>
            <w:vAlign w:val="center"/>
          </w:tcPr>
          <w:p w:rsidR="000E57C4" w:rsidRPr="000E57C4" w:rsidRDefault="000E57C4" w:rsidP="000E57C4">
            <w:pPr>
              <w:jc w:val="center"/>
              <w:rPr>
                <w:rFonts w:asciiTheme="minorHAnsi" w:eastAsia="Calibri" w:hAnsiTheme="minorHAnsi" w:cs="Calibri"/>
                <w:color w:val="FFFFFF"/>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r>
      <w:tr w:rsidR="000E57C4" w:rsidRPr="000E57C4" w:rsidTr="000E57C4">
        <w:trPr>
          <w:trHeight w:val="360"/>
          <w:jc w:val="center"/>
        </w:trPr>
        <w:tc>
          <w:tcPr>
            <w:tcW w:w="9365" w:type="dxa"/>
            <w:gridSpan w:val="5"/>
            <w:shd w:val="clear" w:color="auto" w:fill="auto"/>
            <w:tcMar>
              <w:left w:w="115" w:type="dxa"/>
              <w:right w:w="115" w:type="dxa"/>
            </w:tcMar>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 xml:space="preserve">Comments:  </w:t>
            </w:r>
            <w:r w:rsidRPr="000E57C4">
              <w:rPr>
                <w:rFonts w:asciiTheme="minorHAnsi" w:eastAsia="Calibri" w:hAnsiTheme="minorHAnsi" w:cs="Times New Roman"/>
                <w:sz w:val="20"/>
                <w:szCs w:val="20"/>
              </w:rPr>
              <w:fldChar w:fldCharType="begin">
                <w:ffData>
                  <w:name w:val="Text2"/>
                  <w:enabled/>
                  <w:calcOnExit w:val="0"/>
                  <w:textInput/>
                </w:ffData>
              </w:fldChar>
            </w:r>
            <w:r w:rsidRPr="000E57C4">
              <w:rPr>
                <w:rFonts w:asciiTheme="minorHAnsi" w:eastAsia="Calibri" w:hAnsiTheme="minorHAnsi" w:cs="Times New Roman"/>
                <w:sz w:val="20"/>
                <w:szCs w:val="20"/>
              </w:rPr>
              <w:instrText xml:space="preserve"> FORMTEXT </w:instrText>
            </w:r>
            <w:r w:rsidRPr="000E57C4">
              <w:rPr>
                <w:rFonts w:asciiTheme="minorHAnsi" w:eastAsia="Calibri" w:hAnsiTheme="minorHAnsi" w:cs="Times New Roman"/>
                <w:sz w:val="20"/>
                <w:szCs w:val="20"/>
              </w:rPr>
            </w:r>
            <w:r w:rsidRPr="000E57C4">
              <w:rPr>
                <w:rFonts w:asciiTheme="minorHAnsi" w:eastAsia="Calibri" w:hAnsiTheme="minorHAnsi" w:cs="Times New Roman"/>
                <w:sz w:val="20"/>
                <w:szCs w:val="20"/>
              </w:rPr>
              <w:fldChar w:fldCharType="separate"/>
            </w:r>
            <w:r w:rsidRPr="000E57C4">
              <w:rPr>
                <w:rFonts w:asciiTheme="minorHAnsi" w:eastAsia="Calibri" w:hAnsiTheme="minorHAnsi" w:cs="Times New Roman"/>
                <w:sz w:val="20"/>
                <w:szCs w:val="20"/>
              </w:rPr>
              <w:t> </w:t>
            </w:r>
            <w:r w:rsidRPr="000E57C4">
              <w:rPr>
                <w:rFonts w:asciiTheme="minorHAnsi" w:eastAsia="Calibri" w:hAnsiTheme="minorHAnsi" w:cs="Times New Roman"/>
                <w:sz w:val="20"/>
                <w:szCs w:val="20"/>
              </w:rPr>
              <w:t> </w:t>
            </w:r>
            <w:r w:rsidRPr="000E57C4">
              <w:rPr>
                <w:rFonts w:asciiTheme="minorHAnsi" w:eastAsia="Calibri" w:hAnsiTheme="minorHAnsi" w:cs="Times New Roman"/>
                <w:sz w:val="20"/>
                <w:szCs w:val="20"/>
              </w:rPr>
              <w:t> </w:t>
            </w:r>
            <w:r w:rsidRPr="000E57C4">
              <w:rPr>
                <w:rFonts w:asciiTheme="minorHAnsi" w:eastAsia="Calibri" w:hAnsiTheme="minorHAnsi" w:cs="Times New Roman"/>
                <w:sz w:val="20"/>
                <w:szCs w:val="20"/>
              </w:rPr>
              <w:t> </w:t>
            </w:r>
            <w:r w:rsidRPr="000E57C4">
              <w:rPr>
                <w:rFonts w:asciiTheme="minorHAnsi" w:eastAsia="Calibri" w:hAnsiTheme="minorHAnsi" w:cs="Times New Roman"/>
                <w:sz w:val="20"/>
                <w:szCs w:val="20"/>
              </w:rPr>
              <w:t> </w:t>
            </w:r>
            <w:r w:rsidRPr="000E57C4">
              <w:rPr>
                <w:rFonts w:asciiTheme="minorHAnsi" w:eastAsia="Calibri" w:hAnsiTheme="minorHAnsi" w:cs="Times New Roman"/>
                <w:sz w:val="20"/>
                <w:szCs w:val="20"/>
              </w:rPr>
              <w:fldChar w:fldCharType="end"/>
            </w:r>
          </w:p>
        </w:tc>
      </w:tr>
    </w:tbl>
    <w:p w:rsidR="000E57C4" w:rsidRPr="000E57C4" w:rsidRDefault="000E57C4" w:rsidP="000E57C4">
      <w:pPr>
        <w:rPr>
          <w:rFonts w:ascii="Calibri" w:eastAsia="Calibri" w:hAnsi="Calibri" w:cs="Times New Roman"/>
        </w:rPr>
      </w:pPr>
    </w:p>
    <w:p w:rsidR="000E57C4" w:rsidRPr="000E57C4" w:rsidRDefault="000E57C4" w:rsidP="00033EBF">
      <w:pPr>
        <w:numPr>
          <w:ilvl w:val="0"/>
          <w:numId w:val="55"/>
        </w:numPr>
        <w:ind w:left="360"/>
        <w:contextualSpacing/>
        <w:rPr>
          <w:rFonts w:asciiTheme="minorHAnsi" w:eastAsia="Calibri" w:hAnsiTheme="minorHAnsi" w:cs="Times New Roman"/>
          <w:b/>
          <w:sz w:val="20"/>
          <w:szCs w:val="20"/>
        </w:rPr>
      </w:pPr>
      <w:r w:rsidRPr="000E57C4">
        <w:rPr>
          <w:rFonts w:asciiTheme="minorHAnsi" w:eastAsia="Calibri" w:hAnsiTheme="minorHAnsi" w:cs="Times New Roman"/>
          <w:b/>
          <w:sz w:val="20"/>
          <w:szCs w:val="20"/>
        </w:rPr>
        <w:t xml:space="preserve">If you are currently employed, please indicate the overall extent to which the BBA program and your experiences in the School of Management </w:t>
      </w:r>
      <w:r w:rsidRPr="000E57C4">
        <w:rPr>
          <w:rFonts w:asciiTheme="minorHAnsi" w:hAnsiTheme="minorHAnsi" w:cs="Times New Roman"/>
          <w:b/>
          <w:sz w:val="20"/>
          <w:szCs w:val="20"/>
        </w:rPr>
        <w:t>contributed to preparing you for your current position</w:t>
      </w:r>
      <w:r w:rsidRPr="000E57C4">
        <w:rPr>
          <w:rFonts w:asciiTheme="minorHAnsi" w:eastAsia="Calibri" w:hAnsiTheme="minorHAnsi" w:cs="Times New Roman"/>
          <w:b/>
          <w:sz w:val="20"/>
          <w:szCs w:val="20"/>
        </w:rPr>
        <w:t>:</w:t>
      </w:r>
    </w:p>
    <w:tbl>
      <w:tblPr>
        <w:tblW w:w="9360" w:type="dxa"/>
        <w:jc w:val="center"/>
        <w:tblLayout w:type="fixed"/>
        <w:tblLook w:val="01E0" w:firstRow="1" w:lastRow="1" w:firstColumn="1" w:lastColumn="1" w:noHBand="0" w:noVBand="0"/>
      </w:tblPr>
      <w:tblGrid>
        <w:gridCol w:w="1872"/>
        <w:gridCol w:w="1872"/>
        <w:gridCol w:w="1872"/>
        <w:gridCol w:w="1872"/>
        <w:gridCol w:w="1872"/>
      </w:tblGrid>
      <w:tr w:rsidR="000E57C4" w:rsidRPr="000E57C4" w:rsidTr="000E57C4">
        <w:trPr>
          <w:trHeight w:val="576"/>
          <w:jc w:val="center"/>
        </w:trPr>
        <w:tc>
          <w:tcPr>
            <w:tcW w:w="1872" w:type="dxa"/>
            <w:tcBorders>
              <w:top w:val="single" w:sz="2" w:space="0" w:color="002060"/>
              <w:left w:val="single" w:sz="2" w:space="0" w:color="002060"/>
              <w:bottom w:val="single" w:sz="2" w:space="0" w:color="002060"/>
              <w:right w:val="single" w:sz="2" w:space="0" w:color="FFFFFF" w:themeColor="background1"/>
            </w:tcBorders>
            <w:shd w:val="clear" w:color="auto" w:fill="002060"/>
            <w:tcMar>
              <w:left w:w="0" w:type="dxa"/>
              <w:right w:w="0" w:type="dxa"/>
            </w:tcMar>
            <w:vAlign w:val="center"/>
          </w:tcPr>
          <w:p w:rsidR="000E57C4" w:rsidRPr="000E57C4" w:rsidRDefault="000E57C4" w:rsidP="000E57C4">
            <w:pPr>
              <w:jc w:val="center"/>
              <w:outlineLvl w:val="1"/>
              <w:rPr>
                <w:rFonts w:asciiTheme="minorHAnsi" w:hAnsiTheme="minorHAnsi" w:cs="Calibri"/>
                <w:b/>
                <w:color w:val="FFFFFF"/>
                <w:sz w:val="20"/>
                <w:szCs w:val="20"/>
              </w:rPr>
            </w:pPr>
            <w:bookmarkStart w:id="971" w:name="_Toc424475913"/>
            <w:bookmarkStart w:id="972" w:name="_Toc453789984"/>
            <w:bookmarkStart w:id="973" w:name="_Toc455931072"/>
            <w:r w:rsidRPr="000E57C4">
              <w:rPr>
                <w:rFonts w:asciiTheme="minorHAnsi" w:hAnsiTheme="minorHAnsi" w:cs="Calibri"/>
                <w:b/>
                <w:color w:val="FFFFFF"/>
                <w:sz w:val="20"/>
                <w:szCs w:val="20"/>
              </w:rPr>
              <w:t>Significant</w:t>
            </w:r>
            <w:bookmarkEnd w:id="971"/>
            <w:bookmarkEnd w:id="972"/>
            <w:bookmarkEnd w:id="973"/>
          </w:p>
          <w:p w:rsidR="000E57C4" w:rsidRPr="000E57C4" w:rsidRDefault="000E57C4" w:rsidP="000E57C4">
            <w:pPr>
              <w:jc w:val="center"/>
              <w:outlineLvl w:val="1"/>
              <w:rPr>
                <w:rFonts w:asciiTheme="minorHAnsi" w:hAnsiTheme="minorHAnsi" w:cs="Calibri"/>
                <w:b/>
                <w:color w:val="FFFFFF"/>
                <w:sz w:val="20"/>
                <w:szCs w:val="20"/>
              </w:rPr>
            </w:pPr>
            <w:bookmarkStart w:id="974" w:name="_Toc424475914"/>
            <w:bookmarkStart w:id="975" w:name="_Toc453789985"/>
            <w:bookmarkStart w:id="976" w:name="_Toc455931073"/>
            <w:r w:rsidRPr="000E57C4">
              <w:rPr>
                <w:rFonts w:asciiTheme="minorHAnsi" w:hAnsiTheme="minorHAnsi" w:cs="Calibri"/>
                <w:b/>
                <w:color w:val="FFFFFF"/>
                <w:sz w:val="20"/>
                <w:szCs w:val="20"/>
              </w:rPr>
              <w:t>Contribution</w:t>
            </w:r>
            <w:bookmarkEnd w:id="974"/>
            <w:bookmarkEnd w:id="975"/>
            <w:bookmarkEnd w:id="976"/>
          </w:p>
        </w:tc>
        <w:tc>
          <w:tcPr>
            <w:tcW w:w="1872"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Theme="minorHAnsi" w:hAnsiTheme="minorHAnsi" w:cs="Calibri"/>
                <w:b/>
                <w:color w:val="FFFFFF"/>
                <w:sz w:val="20"/>
                <w:szCs w:val="20"/>
              </w:rPr>
            </w:pPr>
            <w:bookmarkStart w:id="977" w:name="_Toc424475915"/>
            <w:bookmarkStart w:id="978" w:name="_Toc453789986"/>
            <w:bookmarkStart w:id="979" w:name="_Toc455931074"/>
            <w:r w:rsidRPr="000E57C4">
              <w:rPr>
                <w:rFonts w:asciiTheme="minorHAnsi" w:hAnsiTheme="minorHAnsi" w:cs="Calibri"/>
                <w:b/>
                <w:color w:val="FFFFFF"/>
                <w:sz w:val="20"/>
                <w:szCs w:val="20"/>
              </w:rPr>
              <w:t>Some</w:t>
            </w:r>
            <w:bookmarkEnd w:id="977"/>
            <w:bookmarkEnd w:id="978"/>
            <w:bookmarkEnd w:id="979"/>
          </w:p>
          <w:p w:rsidR="000E57C4" w:rsidRPr="000E57C4" w:rsidRDefault="000E57C4" w:rsidP="000E57C4">
            <w:pPr>
              <w:jc w:val="center"/>
              <w:outlineLvl w:val="1"/>
              <w:rPr>
                <w:rFonts w:asciiTheme="minorHAnsi" w:hAnsiTheme="minorHAnsi" w:cs="Calibri"/>
                <w:b/>
                <w:color w:val="FFFFFF"/>
                <w:sz w:val="20"/>
                <w:szCs w:val="20"/>
              </w:rPr>
            </w:pPr>
            <w:bookmarkStart w:id="980" w:name="_Toc424475916"/>
            <w:bookmarkStart w:id="981" w:name="_Toc453789987"/>
            <w:bookmarkStart w:id="982" w:name="_Toc455931075"/>
            <w:r w:rsidRPr="000E57C4">
              <w:rPr>
                <w:rFonts w:asciiTheme="minorHAnsi" w:hAnsiTheme="minorHAnsi" w:cs="Calibri"/>
                <w:b/>
                <w:color w:val="FFFFFF"/>
                <w:sz w:val="20"/>
                <w:szCs w:val="20"/>
              </w:rPr>
              <w:t>Contribution</w:t>
            </w:r>
            <w:bookmarkEnd w:id="980"/>
            <w:bookmarkEnd w:id="981"/>
            <w:bookmarkEnd w:id="982"/>
          </w:p>
        </w:tc>
        <w:tc>
          <w:tcPr>
            <w:tcW w:w="1872"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Theme="minorHAnsi" w:hAnsiTheme="minorHAnsi" w:cs="Calibri"/>
                <w:b/>
                <w:color w:val="FFFFFF"/>
                <w:sz w:val="20"/>
                <w:szCs w:val="20"/>
              </w:rPr>
            </w:pPr>
            <w:bookmarkStart w:id="983" w:name="_Toc424475917"/>
            <w:bookmarkStart w:id="984" w:name="_Toc453789988"/>
            <w:bookmarkStart w:id="985" w:name="_Toc455931076"/>
            <w:r w:rsidRPr="000E57C4">
              <w:rPr>
                <w:rFonts w:asciiTheme="minorHAnsi" w:hAnsiTheme="minorHAnsi" w:cs="Calibri"/>
                <w:b/>
                <w:color w:val="FFFFFF"/>
                <w:sz w:val="20"/>
                <w:szCs w:val="20"/>
              </w:rPr>
              <w:t>Little</w:t>
            </w:r>
            <w:bookmarkEnd w:id="983"/>
            <w:bookmarkEnd w:id="984"/>
            <w:bookmarkEnd w:id="985"/>
          </w:p>
          <w:p w:rsidR="000E57C4" w:rsidRPr="000E57C4" w:rsidRDefault="000E57C4" w:rsidP="000E57C4">
            <w:pPr>
              <w:jc w:val="center"/>
              <w:outlineLvl w:val="1"/>
              <w:rPr>
                <w:rFonts w:asciiTheme="minorHAnsi" w:hAnsiTheme="minorHAnsi" w:cs="Calibri"/>
                <w:b/>
                <w:color w:val="FFFFFF"/>
                <w:sz w:val="20"/>
                <w:szCs w:val="20"/>
              </w:rPr>
            </w:pPr>
            <w:bookmarkStart w:id="986" w:name="_Toc424475918"/>
            <w:bookmarkStart w:id="987" w:name="_Toc453789989"/>
            <w:bookmarkStart w:id="988" w:name="_Toc455931077"/>
            <w:r w:rsidRPr="000E57C4">
              <w:rPr>
                <w:rFonts w:asciiTheme="minorHAnsi" w:hAnsiTheme="minorHAnsi" w:cs="Calibri"/>
                <w:b/>
                <w:color w:val="FFFFFF"/>
                <w:sz w:val="20"/>
                <w:szCs w:val="20"/>
              </w:rPr>
              <w:t>Contribution</w:t>
            </w:r>
            <w:bookmarkEnd w:id="986"/>
            <w:bookmarkEnd w:id="987"/>
            <w:bookmarkEnd w:id="988"/>
          </w:p>
        </w:tc>
        <w:tc>
          <w:tcPr>
            <w:tcW w:w="1872"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Theme="minorHAnsi" w:hAnsiTheme="minorHAnsi" w:cs="Calibri"/>
                <w:b/>
                <w:color w:val="FFFFFF"/>
                <w:sz w:val="20"/>
                <w:szCs w:val="20"/>
              </w:rPr>
            </w:pPr>
            <w:bookmarkStart w:id="989" w:name="_Toc424475919"/>
            <w:bookmarkStart w:id="990" w:name="_Toc453789990"/>
            <w:bookmarkStart w:id="991" w:name="_Toc455931078"/>
            <w:r w:rsidRPr="000E57C4">
              <w:rPr>
                <w:rFonts w:asciiTheme="minorHAnsi" w:hAnsiTheme="minorHAnsi" w:cs="Calibri"/>
                <w:b/>
                <w:color w:val="FFFFFF"/>
                <w:sz w:val="20"/>
                <w:szCs w:val="20"/>
              </w:rPr>
              <w:t>No</w:t>
            </w:r>
            <w:bookmarkEnd w:id="989"/>
            <w:bookmarkEnd w:id="990"/>
            <w:bookmarkEnd w:id="991"/>
          </w:p>
          <w:p w:rsidR="000E57C4" w:rsidRPr="000E57C4" w:rsidRDefault="000E57C4" w:rsidP="000E57C4">
            <w:pPr>
              <w:jc w:val="center"/>
              <w:outlineLvl w:val="1"/>
              <w:rPr>
                <w:rFonts w:asciiTheme="minorHAnsi" w:hAnsiTheme="minorHAnsi" w:cs="Calibri"/>
                <w:b/>
                <w:color w:val="FFFFFF"/>
                <w:sz w:val="20"/>
                <w:szCs w:val="20"/>
              </w:rPr>
            </w:pPr>
            <w:bookmarkStart w:id="992" w:name="_Toc424475920"/>
            <w:bookmarkStart w:id="993" w:name="_Toc453789991"/>
            <w:bookmarkStart w:id="994" w:name="_Toc455931079"/>
            <w:r w:rsidRPr="000E57C4">
              <w:rPr>
                <w:rFonts w:asciiTheme="minorHAnsi" w:hAnsiTheme="minorHAnsi" w:cs="Calibri"/>
                <w:b/>
                <w:color w:val="FFFFFF"/>
                <w:sz w:val="20"/>
                <w:szCs w:val="20"/>
              </w:rPr>
              <w:t>Contribution</w:t>
            </w:r>
            <w:bookmarkEnd w:id="992"/>
            <w:bookmarkEnd w:id="993"/>
            <w:bookmarkEnd w:id="994"/>
          </w:p>
        </w:tc>
        <w:tc>
          <w:tcPr>
            <w:tcW w:w="1872" w:type="dxa"/>
            <w:tcBorders>
              <w:top w:val="single" w:sz="2" w:space="0" w:color="002060"/>
              <w:left w:val="single" w:sz="2" w:space="0" w:color="FFFFFF" w:themeColor="background1"/>
              <w:bottom w:val="single" w:sz="2" w:space="0" w:color="002060"/>
              <w:right w:val="single" w:sz="2" w:space="0" w:color="002060"/>
            </w:tcBorders>
            <w:shd w:val="clear" w:color="auto" w:fill="002060"/>
            <w:vAlign w:val="center"/>
          </w:tcPr>
          <w:p w:rsidR="000E57C4" w:rsidRPr="000E57C4" w:rsidRDefault="000E57C4" w:rsidP="000E57C4">
            <w:pPr>
              <w:jc w:val="center"/>
              <w:outlineLvl w:val="1"/>
              <w:rPr>
                <w:rFonts w:asciiTheme="minorHAnsi" w:hAnsiTheme="minorHAnsi" w:cs="Calibri"/>
                <w:b/>
                <w:color w:val="FFFFFF"/>
                <w:sz w:val="20"/>
                <w:szCs w:val="20"/>
              </w:rPr>
            </w:pPr>
            <w:bookmarkStart w:id="995" w:name="_Toc424475921"/>
            <w:bookmarkStart w:id="996" w:name="_Toc453789992"/>
            <w:bookmarkStart w:id="997" w:name="_Toc455931080"/>
            <w:r w:rsidRPr="000E57C4">
              <w:rPr>
                <w:rFonts w:asciiTheme="minorHAnsi" w:hAnsiTheme="minorHAnsi" w:cs="Calibri"/>
                <w:b/>
                <w:color w:val="FFFFFF"/>
                <w:sz w:val="20"/>
                <w:szCs w:val="20"/>
              </w:rPr>
              <w:t>N/A</w:t>
            </w:r>
            <w:bookmarkEnd w:id="995"/>
            <w:bookmarkEnd w:id="996"/>
            <w:bookmarkEnd w:id="997"/>
          </w:p>
        </w:tc>
      </w:tr>
      <w:tr w:rsidR="000E57C4" w:rsidRPr="000E57C4" w:rsidTr="000E57C4">
        <w:trPr>
          <w:trHeight w:val="360"/>
          <w:jc w:val="center"/>
        </w:trPr>
        <w:tc>
          <w:tcPr>
            <w:tcW w:w="1872"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tcMar>
              <w:left w:w="0" w:type="dxa"/>
              <w:right w:w="0" w:type="dxa"/>
            </w:tcMar>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c>
          <w:tcPr>
            <w:tcW w:w="1872"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c>
          <w:tcPr>
            <w:tcW w:w="1872"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c>
          <w:tcPr>
            <w:tcW w:w="1872"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c>
          <w:tcPr>
            <w:tcW w:w="1872"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r>
      <w:tr w:rsidR="000E57C4" w:rsidRPr="000E57C4" w:rsidTr="000E57C4">
        <w:trPr>
          <w:trHeight w:val="360"/>
          <w:jc w:val="center"/>
        </w:trPr>
        <w:tc>
          <w:tcPr>
            <w:tcW w:w="9360" w:type="dxa"/>
            <w:gridSpan w:val="5"/>
            <w:tcBorders>
              <w:top w:val="single" w:sz="2" w:space="0" w:color="002060"/>
              <w:left w:val="single" w:sz="2" w:space="0" w:color="002060"/>
              <w:bottom w:val="single" w:sz="2" w:space="0" w:color="002060"/>
              <w:right w:val="single" w:sz="2" w:space="0" w:color="002060"/>
            </w:tcBorders>
            <w:shd w:val="clear" w:color="auto" w:fill="auto"/>
            <w:tcMar>
              <w:left w:w="115" w:type="dxa"/>
              <w:right w:w="115" w:type="dxa"/>
            </w:tcMar>
            <w:vAlign w:val="center"/>
          </w:tcPr>
          <w:p w:rsidR="000E57C4" w:rsidRPr="000E57C4" w:rsidRDefault="000E57C4" w:rsidP="000E57C4">
            <w:pPr>
              <w:rPr>
                <w:rFonts w:asciiTheme="minorHAnsi" w:hAnsiTheme="minorHAnsi" w:cs="Times New Roman"/>
                <w:sz w:val="20"/>
                <w:szCs w:val="20"/>
              </w:rPr>
            </w:pPr>
            <w:r w:rsidRPr="000E57C4">
              <w:rPr>
                <w:rFonts w:asciiTheme="minorHAnsi" w:hAnsiTheme="minorHAnsi" w:cs="Times New Roman"/>
                <w:sz w:val="20"/>
                <w:szCs w:val="20"/>
              </w:rPr>
              <w:t xml:space="preserve">Comments:  </w:t>
            </w:r>
            <w:r w:rsidRPr="000E57C4">
              <w:rPr>
                <w:rFonts w:asciiTheme="minorHAnsi" w:hAnsiTheme="minorHAnsi" w:cs="Times New Roman"/>
                <w:sz w:val="20"/>
                <w:szCs w:val="20"/>
              </w:rPr>
              <w:fldChar w:fldCharType="begin">
                <w:ffData>
                  <w:name w:val="Text2"/>
                  <w:enabled/>
                  <w:calcOnExit w:val="0"/>
                  <w:textInput/>
                </w:ffData>
              </w:fldChar>
            </w:r>
            <w:r w:rsidRPr="000E57C4">
              <w:rPr>
                <w:rFonts w:asciiTheme="minorHAnsi" w:hAnsiTheme="minorHAnsi" w:cs="Times New Roman"/>
                <w:sz w:val="20"/>
                <w:szCs w:val="20"/>
              </w:rPr>
              <w:instrText xml:space="preserve"> FORMTEXT </w:instrText>
            </w:r>
            <w:r w:rsidRPr="000E57C4">
              <w:rPr>
                <w:rFonts w:asciiTheme="minorHAnsi" w:hAnsiTheme="minorHAnsi" w:cs="Times New Roman"/>
                <w:sz w:val="20"/>
                <w:szCs w:val="20"/>
              </w:rPr>
            </w:r>
            <w:r w:rsidRPr="000E57C4">
              <w:rPr>
                <w:rFonts w:asciiTheme="minorHAnsi" w:hAnsiTheme="minorHAnsi" w:cs="Times New Roman"/>
                <w:sz w:val="20"/>
                <w:szCs w:val="20"/>
              </w:rPr>
              <w:fldChar w:fldCharType="separate"/>
            </w:r>
            <w:r w:rsidRPr="000E57C4">
              <w:rPr>
                <w:rFonts w:asciiTheme="minorHAnsi" w:hAnsiTheme="minorHAnsi" w:cs="Times New Roman"/>
                <w:sz w:val="20"/>
                <w:szCs w:val="20"/>
              </w:rPr>
              <w:t> </w:t>
            </w:r>
            <w:r w:rsidRPr="000E57C4">
              <w:rPr>
                <w:rFonts w:asciiTheme="minorHAnsi" w:hAnsiTheme="minorHAnsi" w:cs="Times New Roman"/>
                <w:sz w:val="20"/>
                <w:szCs w:val="20"/>
              </w:rPr>
              <w:t> </w:t>
            </w:r>
            <w:r w:rsidRPr="000E57C4">
              <w:rPr>
                <w:rFonts w:asciiTheme="minorHAnsi" w:hAnsiTheme="minorHAnsi" w:cs="Times New Roman"/>
                <w:sz w:val="20"/>
                <w:szCs w:val="20"/>
              </w:rPr>
              <w:t> </w:t>
            </w:r>
            <w:r w:rsidRPr="000E57C4">
              <w:rPr>
                <w:rFonts w:asciiTheme="minorHAnsi" w:hAnsiTheme="minorHAnsi" w:cs="Times New Roman"/>
                <w:sz w:val="20"/>
                <w:szCs w:val="20"/>
              </w:rPr>
              <w:t> </w:t>
            </w:r>
            <w:r w:rsidRPr="000E57C4">
              <w:rPr>
                <w:rFonts w:asciiTheme="minorHAnsi" w:hAnsiTheme="minorHAnsi" w:cs="Times New Roman"/>
                <w:sz w:val="20"/>
                <w:szCs w:val="20"/>
              </w:rPr>
              <w:t> </w:t>
            </w:r>
            <w:r w:rsidRPr="000E57C4">
              <w:rPr>
                <w:rFonts w:asciiTheme="minorHAnsi" w:hAnsiTheme="minorHAnsi" w:cs="Times New Roman"/>
                <w:sz w:val="20"/>
                <w:szCs w:val="20"/>
              </w:rPr>
              <w:fldChar w:fldCharType="end"/>
            </w:r>
          </w:p>
        </w:tc>
      </w:tr>
    </w:tbl>
    <w:p w:rsidR="000E57C4" w:rsidRPr="000E57C4" w:rsidRDefault="000E57C4" w:rsidP="000E57C4">
      <w:pPr>
        <w:rPr>
          <w:rFonts w:asciiTheme="minorHAnsi" w:eastAsia="Calibri" w:hAnsiTheme="minorHAnsi" w:cs="Times New Roman"/>
          <w:sz w:val="20"/>
          <w:szCs w:val="20"/>
        </w:rPr>
      </w:pPr>
    </w:p>
    <w:p w:rsidR="000E57C4" w:rsidRPr="000E57C4" w:rsidRDefault="000E57C4" w:rsidP="00033EBF">
      <w:pPr>
        <w:numPr>
          <w:ilvl w:val="0"/>
          <w:numId w:val="56"/>
        </w:numPr>
        <w:ind w:left="360"/>
        <w:contextualSpacing/>
        <w:rPr>
          <w:rFonts w:asciiTheme="minorHAnsi" w:eastAsia="Calibri" w:hAnsiTheme="minorHAnsi" w:cs="Times New Roman"/>
          <w:b/>
          <w:sz w:val="20"/>
          <w:szCs w:val="20"/>
        </w:rPr>
      </w:pPr>
      <w:r w:rsidRPr="000E57C4">
        <w:rPr>
          <w:rFonts w:asciiTheme="minorHAnsi" w:eastAsia="Calibri" w:hAnsiTheme="minorHAnsi" w:cs="Times New Roman"/>
          <w:b/>
          <w:sz w:val="20"/>
          <w:szCs w:val="20"/>
        </w:rPr>
        <w:t xml:space="preserve">If you are currently enrolled in or have completed graduate school, please indicate the overall extent to which the BBA program and your experiences in the School of Management </w:t>
      </w:r>
      <w:r w:rsidRPr="000E57C4">
        <w:rPr>
          <w:rFonts w:asciiTheme="minorHAnsi" w:hAnsiTheme="minorHAnsi" w:cs="Times New Roman"/>
          <w:b/>
          <w:sz w:val="20"/>
          <w:szCs w:val="20"/>
        </w:rPr>
        <w:t xml:space="preserve">contributed to </w:t>
      </w:r>
      <w:r w:rsidRPr="000E57C4">
        <w:rPr>
          <w:rFonts w:ascii="Calibri" w:eastAsia="Calibri" w:hAnsi="Calibri" w:cs="Calibri"/>
          <w:b/>
          <w:sz w:val="20"/>
          <w:szCs w:val="20"/>
        </w:rPr>
        <w:t>preparing you for these studies</w:t>
      </w:r>
      <w:r w:rsidRPr="000E57C4">
        <w:rPr>
          <w:rFonts w:asciiTheme="minorHAnsi" w:eastAsia="Calibri" w:hAnsiTheme="minorHAnsi" w:cs="Times New Roman"/>
          <w:b/>
          <w:sz w:val="20"/>
          <w:szCs w:val="20"/>
        </w:rPr>
        <w:t>:</w:t>
      </w:r>
    </w:p>
    <w:tbl>
      <w:tblPr>
        <w:tblW w:w="9360"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1872"/>
        <w:gridCol w:w="1872"/>
        <w:gridCol w:w="1872"/>
        <w:gridCol w:w="1872"/>
        <w:gridCol w:w="1872"/>
      </w:tblGrid>
      <w:tr w:rsidR="000E57C4" w:rsidRPr="000E57C4" w:rsidTr="000E57C4">
        <w:trPr>
          <w:trHeight w:val="576"/>
          <w:jc w:val="center"/>
        </w:trPr>
        <w:tc>
          <w:tcPr>
            <w:tcW w:w="1872" w:type="dxa"/>
            <w:tcBorders>
              <w:top w:val="single" w:sz="2" w:space="0" w:color="002060"/>
              <w:left w:val="single" w:sz="2" w:space="0" w:color="002060"/>
              <w:bottom w:val="single" w:sz="2" w:space="0" w:color="002060"/>
              <w:right w:val="single" w:sz="2" w:space="0" w:color="FFFFFF" w:themeColor="background1"/>
            </w:tcBorders>
            <w:shd w:val="clear" w:color="auto" w:fill="002060"/>
            <w:tcMar>
              <w:left w:w="0" w:type="dxa"/>
              <w:right w:w="0" w:type="dxa"/>
            </w:tcMar>
            <w:vAlign w:val="center"/>
          </w:tcPr>
          <w:p w:rsidR="000E57C4" w:rsidRPr="000E57C4" w:rsidRDefault="000E57C4" w:rsidP="000E57C4">
            <w:pPr>
              <w:jc w:val="center"/>
              <w:outlineLvl w:val="1"/>
              <w:rPr>
                <w:rFonts w:asciiTheme="minorHAnsi" w:hAnsiTheme="minorHAnsi" w:cs="Calibri"/>
                <w:b/>
                <w:color w:val="FFFFFF"/>
                <w:sz w:val="20"/>
                <w:szCs w:val="20"/>
              </w:rPr>
            </w:pPr>
            <w:bookmarkStart w:id="998" w:name="_Toc424475922"/>
            <w:bookmarkStart w:id="999" w:name="_Toc453789993"/>
            <w:bookmarkStart w:id="1000" w:name="_Toc455931081"/>
            <w:r w:rsidRPr="000E57C4">
              <w:rPr>
                <w:rFonts w:asciiTheme="minorHAnsi" w:hAnsiTheme="minorHAnsi" w:cs="Calibri"/>
                <w:b/>
                <w:color w:val="FFFFFF"/>
                <w:sz w:val="20"/>
                <w:szCs w:val="20"/>
              </w:rPr>
              <w:t>Significant</w:t>
            </w:r>
            <w:bookmarkEnd w:id="998"/>
            <w:bookmarkEnd w:id="999"/>
            <w:bookmarkEnd w:id="1000"/>
          </w:p>
          <w:p w:rsidR="000E57C4" w:rsidRPr="000E57C4" w:rsidRDefault="000E57C4" w:rsidP="000E57C4">
            <w:pPr>
              <w:jc w:val="center"/>
              <w:outlineLvl w:val="1"/>
              <w:rPr>
                <w:rFonts w:asciiTheme="minorHAnsi" w:hAnsiTheme="minorHAnsi" w:cs="Calibri"/>
                <w:b/>
                <w:color w:val="FFFFFF"/>
                <w:sz w:val="20"/>
                <w:szCs w:val="20"/>
              </w:rPr>
            </w:pPr>
            <w:bookmarkStart w:id="1001" w:name="_Toc424475923"/>
            <w:bookmarkStart w:id="1002" w:name="_Toc453789994"/>
            <w:bookmarkStart w:id="1003" w:name="_Toc455931082"/>
            <w:r w:rsidRPr="000E57C4">
              <w:rPr>
                <w:rFonts w:asciiTheme="minorHAnsi" w:hAnsiTheme="minorHAnsi" w:cs="Calibri"/>
                <w:b/>
                <w:color w:val="FFFFFF"/>
                <w:sz w:val="20"/>
                <w:szCs w:val="20"/>
              </w:rPr>
              <w:t>Contribution</w:t>
            </w:r>
            <w:bookmarkEnd w:id="1001"/>
            <w:bookmarkEnd w:id="1002"/>
            <w:bookmarkEnd w:id="1003"/>
          </w:p>
        </w:tc>
        <w:tc>
          <w:tcPr>
            <w:tcW w:w="1872"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Theme="minorHAnsi" w:hAnsiTheme="minorHAnsi" w:cs="Calibri"/>
                <w:b/>
                <w:color w:val="FFFFFF"/>
                <w:sz w:val="20"/>
                <w:szCs w:val="20"/>
              </w:rPr>
            </w:pPr>
            <w:bookmarkStart w:id="1004" w:name="_Toc424475924"/>
            <w:bookmarkStart w:id="1005" w:name="_Toc453789995"/>
            <w:bookmarkStart w:id="1006" w:name="_Toc455931083"/>
            <w:r w:rsidRPr="000E57C4">
              <w:rPr>
                <w:rFonts w:asciiTheme="minorHAnsi" w:hAnsiTheme="minorHAnsi" w:cs="Calibri"/>
                <w:b/>
                <w:color w:val="FFFFFF"/>
                <w:sz w:val="20"/>
                <w:szCs w:val="20"/>
              </w:rPr>
              <w:t>Some</w:t>
            </w:r>
            <w:bookmarkEnd w:id="1004"/>
            <w:bookmarkEnd w:id="1005"/>
            <w:bookmarkEnd w:id="1006"/>
          </w:p>
          <w:p w:rsidR="000E57C4" w:rsidRPr="000E57C4" w:rsidRDefault="000E57C4" w:rsidP="000E57C4">
            <w:pPr>
              <w:jc w:val="center"/>
              <w:outlineLvl w:val="1"/>
              <w:rPr>
                <w:rFonts w:asciiTheme="minorHAnsi" w:hAnsiTheme="minorHAnsi" w:cs="Calibri"/>
                <w:b/>
                <w:color w:val="FFFFFF"/>
                <w:sz w:val="20"/>
                <w:szCs w:val="20"/>
              </w:rPr>
            </w:pPr>
            <w:bookmarkStart w:id="1007" w:name="_Toc424475925"/>
            <w:bookmarkStart w:id="1008" w:name="_Toc453789996"/>
            <w:bookmarkStart w:id="1009" w:name="_Toc455931084"/>
            <w:r w:rsidRPr="000E57C4">
              <w:rPr>
                <w:rFonts w:asciiTheme="minorHAnsi" w:hAnsiTheme="minorHAnsi" w:cs="Calibri"/>
                <w:b/>
                <w:color w:val="FFFFFF"/>
                <w:sz w:val="20"/>
                <w:szCs w:val="20"/>
              </w:rPr>
              <w:t>Contribution</w:t>
            </w:r>
            <w:bookmarkEnd w:id="1007"/>
            <w:bookmarkEnd w:id="1008"/>
            <w:bookmarkEnd w:id="1009"/>
          </w:p>
        </w:tc>
        <w:tc>
          <w:tcPr>
            <w:tcW w:w="1872"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Theme="minorHAnsi" w:hAnsiTheme="minorHAnsi" w:cs="Calibri"/>
                <w:b/>
                <w:color w:val="FFFFFF"/>
                <w:sz w:val="20"/>
                <w:szCs w:val="20"/>
              </w:rPr>
            </w:pPr>
            <w:bookmarkStart w:id="1010" w:name="_Toc424475926"/>
            <w:bookmarkStart w:id="1011" w:name="_Toc453789997"/>
            <w:bookmarkStart w:id="1012" w:name="_Toc455931085"/>
            <w:r w:rsidRPr="000E57C4">
              <w:rPr>
                <w:rFonts w:asciiTheme="minorHAnsi" w:hAnsiTheme="minorHAnsi" w:cs="Calibri"/>
                <w:b/>
                <w:color w:val="FFFFFF"/>
                <w:sz w:val="20"/>
                <w:szCs w:val="20"/>
              </w:rPr>
              <w:t>Little</w:t>
            </w:r>
            <w:bookmarkEnd w:id="1010"/>
            <w:bookmarkEnd w:id="1011"/>
            <w:bookmarkEnd w:id="1012"/>
          </w:p>
          <w:p w:rsidR="000E57C4" w:rsidRPr="000E57C4" w:rsidRDefault="000E57C4" w:rsidP="000E57C4">
            <w:pPr>
              <w:jc w:val="center"/>
              <w:outlineLvl w:val="1"/>
              <w:rPr>
                <w:rFonts w:asciiTheme="minorHAnsi" w:hAnsiTheme="minorHAnsi" w:cs="Calibri"/>
                <w:b/>
                <w:color w:val="FFFFFF"/>
                <w:sz w:val="20"/>
                <w:szCs w:val="20"/>
              </w:rPr>
            </w:pPr>
            <w:bookmarkStart w:id="1013" w:name="_Toc424475927"/>
            <w:bookmarkStart w:id="1014" w:name="_Toc453789998"/>
            <w:bookmarkStart w:id="1015" w:name="_Toc455931086"/>
            <w:r w:rsidRPr="000E57C4">
              <w:rPr>
                <w:rFonts w:asciiTheme="minorHAnsi" w:hAnsiTheme="minorHAnsi" w:cs="Calibri"/>
                <w:b/>
                <w:color w:val="FFFFFF"/>
                <w:sz w:val="20"/>
                <w:szCs w:val="20"/>
              </w:rPr>
              <w:t>Contribution</w:t>
            </w:r>
            <w:bookmarkEnd w:id="1013"/>
            <w:bookmarkEnd w:id="1014"/>
            <w:bookmarkEnd w:id="1015"/>
          </w:p>
        </w:tc>
        <w:tc>
          <w:tcPr>
            <w:tcW w:w="1872"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0E57C4" w:rsidRPr="000E57C4" w:rsidRDefault="000E57C4" w:rsidP="000E57C4">
            <w:pPr>
              <w:jc w:val="center"/>
              <w:outlineLvl w:val="1"/>
              <w:rPr>
                <w:rFonts w:asciiTheme="minorHAnsi" w:hAnsiTheme="minorHAnsi" w:cs="Calibri"/>
                <w:b/>
                <w:color w:val="FFFFFF"/>
                <w:sz w:val="20"/>
                <w:szCs w:val="20"/>
              </w:rPr>
            </w:pPr>
            <w:bookmarkStart w:id="1016" w:name="_Toc424475928"/>
            <w:bookmarkStart w:id="1017" w:name="_Toc453789999"/>
            <w:bookmarkStart w:id="1018" w:name="_Toc455931087"/>
            <w:r w:rsidRPr="000E57C4">
              <w:rPr>
                <w:rFonts w:asciiTheme="minorHAnsi" w:hAnsiTheme="minorHAnsi" w:cs="Calibri"/>
                <w:b/>
                <w:color w:val="FFFFFF"/>
                <w:sz w:val="20"/>
                <w:szCs w:val="20"/>
              </w:rPr>
              <w:t>No</w:t>
            </w:r>
            <w:bookmarkEnd w:id="1016"/>
            <w:bookmarkEnd w:id="1017"/>
            <w:bookmarkEnd w:id="1018"/>
          </w:p>
          <w:p w:rsidR="000E57C4" w:rsidRPr="000E57C4" w:rsidRDefault="000E57C4" w:rsidP="000E57C4">
            <w:pPr>
              <w:jc w:val="center"/>
              <w:outlineLvl w:val="1"/>
              <w:rPr>
                <w:rFonts w:asciiTheme="minorHAnsi" w:hAnsiTheme="minorHAnsi" w:cs="Calibri"/>
                <w:b/>
                <w:color w:val="FFFFFF"/>
                <w:sz w:val="20"/>
                <w:szCs w:val="20"/>
              </w:rPr>
            </w:pPr>
            <w:bookmarkStart w:id="1019" w:name="_Toc424475929"/>
            <w:bookmarkStart w:id="1020" w:name="_Toc453790000"/>
            <w:bookmarkStart w:id="1021" w:name="_Toc455931088"/>
            <w:r w:rsidRPr="000E57C4">
              <w:rPr>
                <w:rFonts w:asciiTheme="minorHAnsi" w:hAnsiTheme="minorHAnsi" w:cs="Calibri"/>
                <w:b/>
                <w:color w:val="FFFFFF"/>
                <w:sz w:val="20"/>
                <w:szCs w:val="20"/>
              </w:rPr>
              <w:t>Contribution</w:t>
            </w:r>
            <w:bookmarkEnd w:id="1019"/>
            <w:bookmarkEnd w:id="1020"/>
            <w:bookmarkEnd w:id="1021"/>
          </w:p>
        </w:tc>
        <w:tc>
          <w:tcPr>
            <w:tcW w:w="1872" w:type="dxa"/>
            <w:tcBorders>
              <w:top w:val="single" w:sz="2" w:space="0" w:color="002060"/>
              <w:left w:val="single" w:sz="2" w:space="0" w:color="FFFFFF" w:themeColor="background1"/>
              <w:bottom w:val="single" w:sz="2" w:space="0" w:color="002060"/>
              <w:right w:val="single" w:sz="2" w:space="0" w:color="002060"/>
            </w:tcBorders>
            <w:shd w:val="clear" w:color="auto" w:fill="002060"/>
            <w:vAlign w:val="center"/>
          </w:tcPr>
          <w:p w:rsidR="000E57C4" w:rsidRPr="000E57C4" w:rsidRDefault="000E57C4" w:rsidP="000E57C4">
            <w:pPr>
              <w:jc w:val="center"/>
              <w:outlineLvl w:val="1"/>
              <w:rPr>
                <w:rFonts w:asciiTheme="minorHAnsi" w:hAnsiTheme="minorHAnsi" w:cs="Calibri"/>
                <w:b/>
                <w:color w:val="FFFFFF"/>
                <w:sz w:val="20"/>
                <w:szCs w:val="20"/>
              </w:rPr>
            </w:pPr>
            <w:bookmarkStart w:id="1022" w:name="_Toc424475930"/>
            <w:bookmarkStart w:id="1023" w:name="_Toc453790001"/>
            <w:bookmarkStart w:id="1024" w:name="_Toc455931089"/>
            <w:r w:rsidRPr="000E57C4">
              <w:rPr>
                <w:rFonts w:asciiTheme="minorHAnsi" w:hAnsiTheme="minorHAnsi" w:cs="Calibri"/>
                <w:b/>
                <w:color w:val="FFFFFF"/>
                <w:sz w:val="20"/>
                <w:szCs w:val="20"/>
              </w:rPr>
              <w:t>N/A</w:t>
            </w:r>
            <w:bookmarkEnd w:id="1022"/>
            <w:bookmarkEnd w:id="1023"/>
            <w:bookmarkEnd w:id="1024"/>
          </w:p>
        </w:tc>
      </w:tr>
      <w:tr w:rsidR="000E57C4" w:rsidRPr="000E57C4" w:rsidTr="000E57C4">
        <w:trPr>
          <w:trHeight w:val="360"/>
          <w:jc w:val="center"/>
        </w:trPr>
        <w:tc>
          <w:tcPr>
            <w:tcW w:w="1872" w:type="dxa"/>
            <w:shd w:val="clear" w:color="auto" w:fill="DBE5F1" w:themeFill="accent1" w:themeFillTint="33"/>
            <w:tcMar>
              <w:left w:w="0" w:type="dxa"/>
              <w:right w:w="0" w:type="dxa"/>
            </w:tcMar>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c>
          <w:tcPr>
            <w:tcW w:w="1872" w:type="dxa"/>
            <w:shd w:val="clear" w:color="auto" w:fill="DBE5F1" w:themeFill="accent1" w:themeFillTint="33"/>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c>
          <w:tcPr>
            <w:tcW w:w="1872" w:type="dxa"/>
            <w:shd w:val="clear" w:color="auto" w:fill="DBE5F1" w:themeFill="accent1" w:themeFillTint="33"/>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c>
          <w:tcPr>
            <w:tcW w:w="1872" w:type="dxa"/>
            <w:shd w:val="clear" w:color="auto" w:fill="DBE5F1" w:themeFill="accent1" w:themeFillTint="33"/>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c>
          <w:tcPr>
            <w:tcW w:w="1872" w:type="dxa"/>
            <w:shd w:val="clear" w:color="auto" w:fill="DBE5F1" w:themeFill="accent1" w:themeFillTint="33"/>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r>
      <w:tr w:rsidR="000E57C4" w:rsidRPr="000E57C4" w:rsidTr="000E57C4">
        <w:trPr>
          <w:trHeight w:val="360"/>
          <w:jc w:val="center"/>
        </w:trPr>
        <w:tc>
          <w:tcPr>
            <w:tcW w:w="9360" w:type="dxa"/>
            <w:gridSpan w:val="5"/>
            <w:shd w:val="clear" w:color="auto" w:fill="auto"/>
            <w:tcMar>
              <w:left w:w="115" w:type="dxa"/>
              <w:right w:w="115" w:type="dxa"/>
            </w:tcMar>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 xml:space="preserve">Comments:  </w:t>
            </w:r>
            <w:r w:rsidRPr="000E57C4">
              <w:rPr>
                <w:rFonts w:asciiTheme="minorHAnsi" w:eastAsia="Calibri" w:hAnsiTheme="minorHAnsi" w:cs="Times New Roman"/>
                <w:sz w:val="20"/>
                <w:szCs w:val="20"/>
              </w:rPr>
              <w:fldChar w:fldCharType="begin">
                <w:ffData>
                  <w:name w:val="Text2"/>
                  <w:enabled/>
                  <w:calcOnExit w:val="0"/>
                  <w:textInput/>
                </w:ffData>
              </w:fldChar>
            </w:r>
            <w:r w:rsidRPr="000E57C4">
              <w:rPr>
                <w:rFonts w:asciiTheme="minorHAnsi" w:eastAsia="Calibri" w:hAnsiTheme="minorHAnsi" w:cs="Times New Roman"/>
                <w:sz w:val="20"/>
                <w:szCs w:val="20"/>
              </w:rPr>
              <w:instrText xml:space="preserve"> FORMTEXT </w:instrText>
            </w:r>
            <w:r w:rsidRPr="000E57C4">
              <w:rPr>
                <w:rFonts w:asciiTheme="minorHAnsi" w:eastAsia="Calibri" w:hAnsiTheme="minorHAnsi" w:cs="Times New Roman"/>
                <w:sz w:val="20"/>
                <w:szCs w:val="20"/>
              </w:rPr>
            </w:r>
            <w:r w:rsidRPr="000E57C4">
              <w:rPr>
                <w:rFonts w:asciiTheme="minorHAnsi" w:eastAsia="Calibri" w:hAnsiTheme="minorHAnsi" w:cs="Times New Roman"/>
                <w:sz w:val="20"/>
                <w:szCs w:val="20"/>
              </w:rPr>
              <w:fldChar w:fldCharType="separate"/>
            </w:r>
            <w:r w:rsidRPr="000E57C4">
              <w:rPr>
                <w:rFonts w:asciiTheme="minorHAnsi" w:eastAsia="Calibri" w:hAnsiTheme="minorHAnsi" w:cs="Times New Roman"/>
                <w:sz w:val="20"/>
                <w:szCs w:val="20"/>
              </w:rPr>
              <w:t> </w:t>
            </w:r>
            <w:r w:rsidRPr="000E57C4">
              <w:rPr>
                <w:rFonts w:asciiTheme="minorHAnsi" w:eastAsia="Calibri" w:hAnsiTheme="minorHAnsi" w:cs="Times New Roman"/>
                <w:sz w:val="20"/>
                <w:szCs w:val="20"/>
              </w:rPr>
              <w:t> </w:t>
            </w:r>
            <w:r w:rsidRPr="000E57C4">
              <w:rPr>
                <w:rFonts w:asciiTheme="minorHAnsi" w:eastAsia="Calibri" w:hAnsiTheme="minorHAnsi" w:cs="Times New Roman"/>
                <w:sz w:val="20"/>
                <w:szCs w:val="20"/>
              </w:rPr>
              <w:t> </w:t>
            </w:r>
            <w:r w:rsidRPr="000E57C4">
              <w:rPr>
                <w:rFonts w:asciiTheme="minorHAnsi" w:eastAsia="Calibri" w:hAnsiTheme="minorHAnsi" w:cs="Times New Roman"/>
                <w:sz w:val="20"/>
                <w:szCs w:val="20"/>
              </w:rPr>
              <w:t> </w:t>
            </w:r>
            <w:r w:rsidRPr="000E57C4">
              <w:rPr>
                <w:rFonts w:asciiTheme="minorHAnsi" w:eastAsia="Calibri" w:hAnsiTheme="minorHAnsi" w:cs="Times New Roman"/>
                <w:sz w:val="20"/>
                <w:szCs w:val="20"/>
              </w:rPr>
              <w:t> </w:t>
            </w:r>
            <w:r w:rsidRPr="000E57C4">
              <w:rPr>
                <w:rFonts w:asciiTheme="minorHAnsi" w:eastAsia="Calibri" w:hAnsiTheme="minorHAnsi" w:cs="Times New Roman"/>
                <w:sz w:val="20"/>
                <w:szCs w:val="20"/>
              </w:rPr>
              <w:fldChar w:fldCharType="end"/>
            </w:r>
          </w:p>
        </w:tc>
      </w:tr>
    </w:tbl>
    <w:p w:rsidR="000E57C4" w:rsidRPr="000E57C4" w:rsidRDefault="000E57C4" w:rsidP="000E57C4">
      <w:pPr>
        <w:rPr>
          <w:rFonts w:asciiTheme="minorHAnsi" w:eastAsia="Calibri" w:hAnsiTheme="minorHAnsi" w:cs="Times New Roman"/>
          <w:sz w:val="20"/>
          <w:szCs w:val="20"/>
        </w:rPr>
      </w:pPr>
    </w:p>
    <w:p w:rsidR="000E57C4" w:rsidRPr="000E57C4" w:rsidRDefault="000E57C4" w:rsidP="00033EBF">
      <w:pPr>
        <w:numPr>
          <w:ilvl w:val="0"/>
          <w:numId w:val="56"/>
        </w:numPr>
        <w:ind w:left="360"/>
        <w:contextualSpacing/>
        <w:rPr>
          <w:rFonts w:asciiTheme="minorHAnsi" w:eastAsia="Calibri" w:hAnsiTheme="minorHAnsi" w:cs="Times New Roman"/>
          <w:b/>
          <w:sz w:val="20"/>
          <w:szCs w:val="20"/>
        </w:rPr>
      </w:pPr>
      <w:r w:rsidRPr="000E57C4">
        <w:rPr>
          <w:rFonts w:asciiTheme="minorHAnsi" w:eastAsia="Calibri" w:hAnsiTheme="minorHAnsi" w:cs="Times New Roman"/>
          <w:b/>
          <w:sz w:val="20"/>
          <w:szCs w:val="20"/>
        </w:rPr>
        <w:t>Please indicate your overall degree of satisfaction with the BBA program and your experiences in the School of Management:</w:t>
      </w:r>
    </w:p>
    <w:tbl>
      <w:tblPr>
        <w:tblW w:w="9360"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2340"/>
        <w:gridCol w:w="2340"/>
        <w:gridCol w:w="2340"/>
        <w:gridCol w:w="2340"/>
      </w:tblGrid>
      <w:tr w:rsidR="000E57C4" w:rsidRPr="000E57C4" w:rsidTr="000E57C4">
        <w:trPr>
          <w:trHeight w:val="360"/>
          <w:jc w:val="center"/>
        </w:trPr>
        <w:tc>
          <w:tcPr>
            <w:tcW w:w="2340" w:type="dxa"/>
            <w:tcBorders>
              <w:right w:val="single" w:sz="2" w:space="0" w:color="FFFFFF" w:themeColor="background1"/>
            </w:tcBorders>
            <w:shd w:val="clear" w:color="auto" w:fill="002060"/>
            <w:tcMar>
              <w:left w:w="0" w:type="dxa"/>
              <w:right w:w="0" w:type="dxa"/>
            </w:tcMar>
            <w:vAlign w:val="center"/>
          </w:tcPr>
          <w:p w:rsidR="000E57C4" w:rsidRPr="000E57C4" w:rsidRDefault="000E57C4" w:rsidP="000E57C4">
            <w:pPr>
              <w:jc w:val="center"/>
              <w:outlineLvl w:val="1"/>
              <w:rPr>
                <w:rFonts w:asciiTheme="minorHAnsi" w:hAnsiTheme="minorHAnsi" w:cs="Calibri"/>
                <w:b/>
                <w:color w:val="FFFFFF"/>
                <w:sz w:val="20"/>
                <w:szCs w:val="20"/>
              </w:rPr>
            </w:pPr>
            <w:bookmarkStart w:id="1025" w:name="_Toc424475931"/>
            <w:bookmarkStart w:id="1026" w:name="_Toc453790002"/>
            <w:bookmarkStart w:id="1027" w:name="_Toc455931090"/>
            <w:r w:rsidRPr="000E57C4">
              <w:rPr>
                <w:rFonts w:asciiTheme="minorHAnsi" w:hAnsiTheme="minorHAnsi" w:cs="Calibri"/>
                <w:b/>
                <w:color w:val="FFFFFF"/>
                <w:sz w:val="20"/>
                <w:szCs w:val="20"/>
              </w:rPr>
              <w:t>Very Satisfied</w:t>
            </w:r>
            <w:bookmarkEnd w:id="1025"/>
            <w:bookmarkEnd w:id="1026"/>
            <w:bookmarkEnd w:id="1027"/>
          </w:p>
        </w:tc>
        <w:tc>
          <w:tcPr>
            <w:tcW w:w="2340" w:type="dxa"/>
            <w:tcBorders>
              <w:left w:val="single" w:sz="2" w:space="0" w:color="FFFFFF" w:themeColor="background1"/>
              <w:right w:val="single" w:sz="2" w:space="0" w:color="FFFFFF" w:themeColor="background1"/>
            </w:tcBorders>
            <w:shd w:val="clear" w:color="auto" w:fill="002060"/>
            <w:vAlign w:val="center"/>
          </w:tcPr>
          <w:p w:rsidR="000E57C4" w:rsidRPr="000E57C4" w:rsidRDefault="000E57C4" w:rsidP="000E57C4">
            <w:pPr>
              <w:jc w:val="center"/>
              <w:outlineLvl w:val="1"/>
              <w:rPr>
                <w:rFonts w:asciiTheme="minorHAnsi" w:hAnsiTheme="minorHAnsi" w:cs="Calibri"/>
                <w:b/>
                <w:color w:val="FFFFFF"/>
                <w:sz w:val="20"/>
                <w:szCs w:val="20"/>
              </w:rPr>
            </w:pPr>
            <w:bookmarkStart w:id="1028" w:name="_Toc424475932"/>
            <w:bookmarkStart w:id="1029" w:name="_Toc453790003"/>
            <w:bookmarkStart w:id="1030" w:name="_Toc455931091"/>
            <w:r w:rsidRPr="000E57C4">
              <w:rPr>
                <w:rFonts w:asciiTheme="minorHAnsi" w:hAnsiTheme="minorHAnsi" w:cs="Calibri"/>
                <w:b/>
                <w:color w:val="FFFFFF"/>
                <w:sz w:val="20"/>
                <w:szCs w:val="20"/>
              </w:rPr>
              <w:t>Satisfied</w:t>
            </w:r>
            <w:bookmarkEnd w:id="1028"/>
            <w:bookmarkEnd w:id="1029"/>
            <w:bookmarkEnd w:id="1030"/>
          </w:p>
        </w:tc>
        <w:tc>
          <w:tcPr>
            <w:tcW w:w="2340" w:type="dxa"/>
            <w:tcBorders>
              <w:left w:val="single" w:sz="2" w:space="0" w:color="FFFFFF" w:themeColor="background1"/>
              <w:right w:val="single" w:sz="2" w:space="0" w:color="FFFFFF" w:themeColor="background1"/>
            </w:tcBorders>
            <w:shd w:val="clear" w:color="auto" w:fill="002060"/>
            <w:vAlign w:val="center"/>
          </w:tcPr>
          <w:p w:rsidR="000E57C4" w:rsidRPr="000E57C4" w:rsidRDefault="000E57C4" w:rsidP="000E57C4">
            <w:pPr>
              <w:jc w:val="center"/>
              <w:outlineLvl w:val="1"/>
              <w:rPr>
                <w:rFonts w:asciiTheme="minorHAnsi" w:hAnsiTheme="minorHAnsi" w:cs="Calibri"/>
                <w:b/>
                <w:color w:val="FFFFFF"/>
                <w:sz w:val="20"/>
                <w:szCs w:val="20"/>
              </w:rPr>
            </w:pPr>
            <w:bookmarkStart w:id="1031" w:name="_Toc424475933"/>
            <w:bookmarkStart w:id="1032" w:name="_Toc453790004"/>
            <w:bookmarkStart w:id="1033" w:name="_Toc455931092"/>
            <w:r w:rsidRPr="000E57C4">
              <w:rPr>
                <w:rFonts w:asciiTheme="minorHAnsi" w:hAnsiTheme="minorHAnsi" w:cs="Calibri"/>
                <w:b/>
                <w:color w:val="FFFFFF"/>
                <w:sz w:val="20"/>
                <w:szCs w:val="20"/>
              </w:rPr>
              <w:t>Dissatisfied</w:t>
            </w:r>
            <w:bookmarkEnd w:id="1031"/>
            <w:bookmarkEnd w:id="1032"/>
            <w:bookmarkEnd w:id="1033"/>
          </w:p>
        </w:tc>
        <w:tc>
          <w:tcPr>
            <w:tcW w:w="2340" w:type="dxa"/>
            <w:tcBorders>
              <w:left w:val="single" w:sz="2" w:space="0" w:color="FFFFFF" w:themeColor="background1"/>
            </w:tcBorders>
            <w:shd w:val="clear" w:color="auto" w:fill="002060"/>
            <w:vAlign w:val="center"/>
          </w:tcPr>
          <w:p w:rsidR="000E57C4" w:rsidRPr="000E57C4" w:rsidRDefault="000E57C4" w:rsidP="000E57C4">
            <w:pPr>
              <w:jc w:val="center"/>
              <w:outlineLvl w:val="1"/>
              <w:rPr>
                <w:rFonts w:asciiTheme="minorHAnsi" w:hAnsiTheme="minorHAnsi" w:cs="Calibri"/>
                <w:b/>
                <w:color w:val="FFFFFF"/>
                <w:sz w:val="20"/>
                <w:szCs w:val="20"/>
              </w:rPr>
            </w:pPr>
            <w:bookmarkStart w:id="1034" w:name="_Toc424475934"/>
            <w:bookmarkStart w:id="1035" w:name="_Toc453790005"/>
            <w:bookmarkStart w:id="1036" w:name="_Toc455931093"/>
            <w:r w:rsidRPr="000E57C4">
              <w:rPr>
                <w:rFonts w:asciiTheme="minorHAnsi" w:hAnsiTheme="minorHAnsi" w:cs="Calibri"/>
                <w:b/>
                <w:color w:val="FFFFFF"/>
                <w:sz w:val="20"/>
                <w:szCs w:val="20"/>
              </w:rPr>
              <w:t>Very Dissatisfied</w:t>
            </w:r>
            <w:bookmarkEnd w:id="1034"/>
            <w:bookmarkEnd w:id="1035"/>
            <w:bookmarkEnd w:id="1036"/>
          </w:p>
        </w:tc>
      </w:tr>
      <w:tr w:rsidR="000E57C4" w:rsidRPr="000E57C4" w:rsidTr="000E57C4">
        <w:trPr>
          <w:trHeight w:val="360"/>
          <w:jc w:val="center"/>
        </w:trPr>
        <w:tc>
          <w:tcPr>
            <w:tcW w:w="2340" w:type="dxa"/>
            <w:shd w:val="clear" w:color="auto" w:fill="DBE5F1" w:themeFill="accent1" w:themeFillTint="33"/>
            <w:tcMar>
              <w:left w:w="0" w:type="dxa"/>
              <w:right w:w="0" w:type="dxa"/>
            </w:tcMar>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c>
          <w:tcPr>
            <w:tcW w:w="2340" w:type="dxa"/>
            <w:shd w:val="clear" w:color="auto" w:fill="DBE5F1" w:themeFill="accent1" w:themeFillTint="33"/>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c>
          <w:tcPr>
            <w:tcW w:w="2340" w:type="dxa"/>
            <w:shd w:val="clear" w:color="auto" w:fill="DBE5F1" w:themeFill="accent1" w:themeFillTint="33"/>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c>
          <w:tcPr>
            <w:tcW w:w="2340" w:type="dxa"/>
            <w:shd w:val="clear" w:color="auto" w:fill="DBE5F1" w:themeFill="accent1" w:themeFillTint="33"/>
            <w:vAlign w:val="center"/>
          </w:tcPr>
          <w:p w:rsidR="000E57C4" w:rsidRPr="000E57C4" w:rsidRDefault="000E57C4" w:rsidP="000E57C4">
            <w:pPr>
              <w:jc w:val="center"/>
              <w:rPr>
                <w:rFonts w:asciiTheme="minorHAnsi" w:eastAsia="Calibri" w:hAnsiTheme="minorHAnsi" w:cs="Times New Roman"/>
                <w:sz w:val="20"/>
                <w:szCs w:val="20"/>
              </w:rPr>
            </w:pPr>
            <w:r w:rsidRPr="000E57C4">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0E57C4">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0E57C4">
              <w:rPr>
                <w:rFonts w:asciiTheme="minorHAnsi" w:eastAsia="Calibri" w:hAnsiTheme="minorHAnsi" w:cs="Times New Roman"/>
                <w:color w:val="000000"/>
                <w:sz w:val="20"/>
                <w:szCs w:val="20"/>
              </w:rPr>
              <w:fldChar w:fldCharType="end"/>
            </w:r>
          </w:p>
        </w:tc>
      </w:tr>
      <w:tr w:rsidR="000E57C4" w:rsidRPr="000E57C4" w:rsidTr="000E57C4">
        <w:trPr>
          <w:trHeight w:val="360"/>
          <w:jc w:val="center"/>
        </w:trPr>
        <w:tc>
          <w:tcPr>
            <w:tcW w:w="9360" w:type="dxa"/>
            <w:gridSpan w:val="4"/>
            <w:shd w:val="clear" w:color="auto" w:fill="auto"/>
            <w:tcMar>
              <w:left w:w="115" w:type="dxa"/>
              <w:right w:w="115" w:type="dxa"/>
            </w:tcMar>
            <w:vAlign w:val="center"/>
          </w:tcPr>
          <w:p w:rsidR="000E57C4" w:rsidRPr="000E57C4" w:rsidRDefault="000E57C4" w:rsidP="000E57C4">
            <w:pPr>
              <w:rPr>
                <w:rFonts w:asciiTheme="minorHAnsi" w:eastAsia="Calibri" w:hAnsiTheme="minorHAnsi" w:cs="Times New Roman"/>
                <w:sz w:val="20"/>
                <w:szCs w:val="20"/>
              </w:rPr>
            </w:pPr>
            <w:r w:rsidRPr="000E57C4">
              <w:rPr>
                <w:rFonts w:asciiTheme="minorHAnsi" w:eastAsia="Calibri" w:hAnsiTheme="minorHAnsi" w:cs="Times New Roman"/>
                <w:sz w:val="20"/>
                <w:szCs w:val="20"/>
              </w:rPr>
              <w:t xml:space="preserve">Comments:  </w:t>
            </w:r>
            <w:r w:rsidRPr="000E57C4">
              <w:rPr>
                <w:rFonts w:asciiTheme="minorHAnsi" w:eastAsia="Calibri" w:hAnsiTheme="minorHAnsi" w:cs="Times New Roman"/>
                <w:sz w:val="20"/>
                <w:szCs w:val="20"/>
              </w:rPr>
              <w:fldChar w:fldCharType="begin">
                <w:ffData>
                  <w:name w:val="Text2"/>
                  <w:enabled/>
                  <w:calcOnExit w:val="0"/>
                  <w:textInput/>
                </w:ffData>
              </w:fldChar>
            </w:r>
            <w:r w:rsidRPr="000E57C4">
              <w:rPr>
                <w:rFonts w:asciiTheme="minorHAnsi" w:eastAsia="Calibri" w:hAnsiTheme="minorHAnsi" w:cs="Times New Roman"/>
                <w:sz w:val="20"/>
                <w:szCs w:val="20"/>
              </w:rPr>
              <w:instrText xml:space="preserve"> FORMTEXT </w:instrText>
            </w:r>
            <w:r w:rsidRPr="000E57C4">
              <w:rPr>
                <w:rFonts w:asciiTheme="minorHAnsi" w:eastAsia="Calibri" w:hAnsiTheme="minorHAnsi" w:cs="Times New Roman"/>
                <w:sz w:val="20"/>
                <w:szCs w:val="20"/>
              </w:rPr>
            </w:r>
            <w:r w:rsidRPr="000E57C4">
              <w:rPr>
                <w:rFonts w:asciiTheme="minorHAnsi" w:eastAsia="Calibri" w:hAnsiTheme="minorHAnsi" w:cs="Times New Roman"/>
                <w:sz w:val="20"/>
                <w:szCs w:val="20"/>
              </w:rPr>
              <w:fldChar w:fldCharType="separate"/>
            </w:r>
            <w:r w:rsidRPr="000E57C4">
              <w:rPr>
                <w:rFonts w:asciiTheme="minorHAnsi" w:eastAsia="Calibri" w:hAnsiTheme="minorHAnsi" w:cs="Times New Roman"/>
                <w:sz w:val="20"/>
                <w:szCs w:val="20"/>
              </w:rPr>
              <w:t> </w:t>
            </w:r>
            <w:r w:rsidRPr="000E57C4">
              <w:rPr>
                <w:rFonts w:asciiTheme="minorHAnsi" w:eastAsia="Calibri" w:hAnsiTheme="minorHAnsi" w:cs="Times New Roman"/>
                <w:sz w:val="20"/>
                <w:szCs w:val="20"/>
              </w:rPr>
              <w:t> </w:t>
            </w:r>
            <w:r w:rsidRPr="000E57C4">
              <w:rPr>
                <w:rFonts w:asciiTheme="minorHAnsi" w:eastAsia="Calibri" w:hAnsiTheme="minorHAnsi" w:cs="Times New Roman"/>
                <w:sz w:val="20"/>
                <w:szCs w:val="20"/>
              </w:rPr>
              <w:t> </w:t>
            </w:r>
            <w:r w:rsidRPr="000E57C4">
              <w:rPr>
                <w:rFonts w:asciiTheme="minorHAnsi" w:eastAsia="Calibri" w:hAnsiTheme="minorHAnsi" w:cs="Times New Roman"/>
                <w:sz w:val="20"/>
                <w:szCs w:val="20"/>
              </w:rPr>
              <w:t> </w:t>
            </w:r>
            <w:r w:rsidRPr="000E57C4">
              <w:rPr>
                <w:rFonts w:asciiTheme="minorHAnsi" w:eastAsia="Calibri" w:hAnsiTheme="minorHAnsi" w:cs="Times New Roman"/>
                <w:sz w:val="20"/>
                <w:szCs w:val="20"/>
              </w:rPr>
              <w:t> </w:t>
            </w:r>
            <w:r w:rsidRPr="000E57C4">
              <w:rPr>
                <w:rFonts w:asciiTheme="minorHAnsi" w:eastAsia="Calibri" w:hAnsiTheme="minorHAnsi" w:cs="Times New Roman"/>
                <w:sz w:val="20"/>
                <w:szCs w:val="20"/>
              </w:rPr>
              <w:fldChar w:fldCharType="end"/>
            </w:r>
          </w:p>
        </w:tc>
      </w:tr>
    </w:tbl>
    <w:p w:rsidR="000E57C4" w:rsidRPr="000E57C4" w:rsidRDefault="000E57C4" w:rsidP="000E57C4">
      <w:pPr>
        <w:rPr>
          <w:rFonts w:asciiTheme="minorHAnsi" w:hAnsiTheme="minorHAnsi" w:cs="Times New Roman"/>
          <w:sz w:val="20"/>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0"/>
      </w:tblGrid>
      <w:tr w:rsidR="000E57C4" w:rsidRPr="000E57C4" w:rsidTr="000E57C4">
        <w:trPr>
          <w:trHeight w:val="432"/>
          <w:tblHeader/>
          <w:jc w:val="center"/>
        </w:trPr>
        <w:tc>
          <w:tcPr>
            <w:tcW w:w="9360" w:type="dxa"/>
            <w:tcBorders>
              <w:top w:val="single" w:sz="4" w:space="0" w:color="auto"/>
              <w:bottom w:val="single" w:sz="4" w:space="0" w:color="auto"/>
            </w:tcBorders>
            <w:shd w:val="clear" w:color="auto" w:fill="002060"/>
            <w:vAlign w:val="center"/>
          </w:tcPr>
          <w:p w:rsidR="000E57C4" w:rsidRPr="000E57C4" w:rsidRDefault="000E57C4" w:rsidP="000E57C4">
            <w:pPr>
              <w:rPr>
                <w:rFonts w:ascii="Calibri" w:hAnsi="Calibri" w:cs="Times New Roman"/>
                <w:b/>
                <w:color w:val="FFFFFF"/>
                <w:sz w:val="20"/>
                <w:szCs w:val="20"/>
              </w:rPr>
            </w:pPr>
            <w:r w:rsidRPr="000E57C4">
              <w:rPr>
                <w:rFonts w:ascii="Calibri" w:hAnsi="Calibri" w:cs="Calibri"/>
                <w:b/>
                <w:color w:val="FFFFFF"/>
                <w:sz w:val="20"/>
                <w:szCs w:val="20"/>
              </w:rPr>
              <w:t>We would also very much appreciate your comments pertaining to the following items:</w:t>
            </w:r>
          </w:p>
        </w:tc>
      </w:tr>
      <w:tr w:rsidR="000E57C4" w:rsidRPr="000E57C4" w:rsidTr="000E57C4">
        <w:trPr>
          <w:trHeight w:val="576"/>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0E57C4" w:rsidRPr="000E57C4" w:rsidRDefault="000E57C4" w:rsidP="000E57C4">
            <w:pPr>
              <w:rPr>
                <w:rFonts w:ascii="Calibri" w:hAnsi="Calibri" w:cs="Calibri"/>
                <w:b/>
                <w:color w:val="000000"/>
                <w:sz w:val="20"/>
                <w:szCs w:val="20"/>
              </w:rPr>
            </w:pPr>
            <w:r w:rsidRPr="000E57C4">
              <w:rPr>
                <w:rFonts w:ascii="Calibri" w:hAnsi="Calibri" w:cs="Calibri"/>
                <w:b/>
                <w:color w:val="000000"/>
                <w:sz w:val="20"/>
                <w:szCs w:val="20"/>
              </w:rPr>
              <w:t xml:space="preserve">With what aspect(s) of </w:t>
            </w:r>
            <w:r w:rsidRPr="000E57C4">
              <w:rPr>
                <w:rFonts w:ascii="Calibri" w:eastAsia="Calibri" w:hAnsi="Calibri" w:cs="Times New Roman"/>
                <w:b/>
                <w:sz w:val="20"/>
                <w:szCs w:val="20"/>
              </w:rPr>
              <w:t xml:space="preserve">the BBA program </w:t>
            </w:r>
            <w:r w:rsidRPr="000E57C4">
              <w:rPr>
                <w:rFonts w:ascii="Calibri" w:hAnsi="Calibri" w:cs="Calibri"/>
                <w:b/>
                <w:color w:val="000000"/>
                <w:sz w:val="20"/>
                <w:szCs w:val="20"/>
              </w:rPr>
              <w:t>and the School of Management were you the most satisfied?</w:t>
            </w:r>
          </w:p>
        </w:tc>
      </w:tr>
      <w:tr w:rsidR="000E57C4" w:rsidRPr="000E57C4" w:rsidTr="000E57C4">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auto"/>
            <w:vAlign w:val="center"/>
          </w:tcPr>
          <w:p w:rsidR="000E57C4" w:rsidRPr="000E57C4" w:rsidRDefault="000E57C4" w:rsidP="000E57C4">
            <w:pPr>
              <w:rPr>
                <w:rFonts w:ascii="Calibri" w:hAnsi="Calibri" w:cs="Calibri"/>
                <w:color w:val="000000"/>
                <w:sz w:val="20"/>
                <w:szCs w:val="20"/>
              </w:rPr>
            </w:pPr>
            <w:r w:rsidRPr="000E57C4">
              <w:rPr>
                <w:rFonts w:ascii="Calibri" w:hAnsi="Calibri" w:cs="Calibri"/>
                <w:color w:val="000000"/>
                <w:sz w:val="20"/>
                <w:szCs w:val="20"/>
              </w:rPr>
              <w:t xml:space="preserve">Comments: </w:t>
            </w:r>
            <w:r w:rsidRPr="000E57C4">
              <w:rPr>
                <w:rFonts w:ascii="Calibri" w:hAnsi="Calibri" w:cs="Times New Roman"/>
                <w:sz w:val="20"/>
                <w:szCs w:val="20"/>
              </w:rPr>
              <w:fldChar w:fldCharType="begin">
                <w:ffData>
                  <w:name w:val="Text2"/>
                  <w:enabled/>
                  <w:calcOnExit w:val="0"/>
                  <w:textInput/>
                </w:ffData>
              </w:fldChar>
            </w:r>
            <w:r w:rsidRPr="000E57C4">
              <w:rPr>
                <w:rFonts w:ascii="Calibri" w:hAnsi="Calibri" w:cs="Times New Roman"/>
                <w:sz w:val="20"/>
                <w:szCs w:val="20"/>
              </w:rPr>
              <w:instrText xml:space="preserve"> FORMTEXT </w:instrText>
            </w:r>
            <w:r w:rsidRPr="000E57C4">
              <w:rPr>
                <w:rFonts w:ascii="Calibri" w:hAnsi="Calibri" w:cs="Times New Roman"/>
                <w:sz w:val="20"/>
                <w:szCs w:val="20"/>
              </w:rPr>
            </w:r>
            <w:r w:rsidRPr="000E57C4">
              <w:rPr>
                <w:rFonts w:ascii="Calibri" w:hAnsi="Calibri" w:cs="Times New Roman"/>
                <w:sz w:val="20"/>
                <w:szCs w:val="20"/>
              </w:rPr>
              <w:fldChar w:fldCharType="separate"/>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fldChar w:fldCharType="end"/>
            </w:r>
          </w:p>
        </w:tc>
      </w:tr>
      <w:tr w:rsidR="000E57C4" w:rsidRPr="000E57C4" w:rsidTr="000E57C4">
        <w:trPr>
          <w:trHeight w:val="576"/>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0E57C4" w:rsidRPr="000E57C4" w:rsidRDefault="000E57C4" w:rsidP="000E57C4">
            <w:pPr>
              <w:rPr>
                <w:rFonts w:ascii="Calibri" w:hAnsi="Calibri" w:cs="Calibri"/>
                <w:b/>
                <w:color w:val="000000"/>
                <w:sz w:val="20"/>
                <w:szCs w:val="20"/>
              </w:rPr>
            </w:pPr>
            <w:r w:rsidRPr="000E57C4">
              <w:rPr>
                <w:rFonts w:ascii="Calibri" w:hAnsi="Calibri" w:cs="Calibri"/>
                <w:b/>
                <w:color w:val="000000"/>
                <w:sz w:val="20"/>
                <w:szCs w:val="20"/>
              </w:rPr>
              <w:t xml:space="preserve">With what aspect(s) of </w:t>
            </w:r>
            <w:r w:rsidRPr="000E57C4">
              <w:rPr>
                <w:rFonts w:ascii="Calibri" w:eastAsia="Calibri" w:hAnsi="Calibri" w:cs="Times New Roman"/>
                <w:b/>
                <w:sz w:val="20"/>
                <w:szCs w:val="20"/>
              </w:rPr>
              <w:t xml:space="preserve">the BBA program </w:t>
            </w:r>
            <w:r w:rsidRPr="000E57C4">
              <w:rPr>
                <w:rFonts w:ascii="Calibri" w:hAnsi="Calibri" w:cs="Calibri"/>
                <w:b/>
                <w:color w:val="000000"/>
                <w:sz w:val="20"/>
                <w:szCs w:val="20"/>
              </w:rPr>
              <w:t>and the School of Management were you the least satisfied?</w:t>
            </w:r>
          </w:p>
        </w:tc>
      </w:tr>
      <w:tr w:rsidR="000E57C4" w:rsidRPr="000E57C4" w:rsidTr="000E57C4">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auto"/>
            <w:vAlign w:val="center"/>
          </w:tcPr>
          <w:p w:rsidR="000E57C4" w:rsidRPr="000E57C4" w:rsidRDefault="000E57C4" w:rsidP="000E57C4">
            <w:pPr>
              <w:rPr>
                <w:rFonts w:ascii="Calibri" w:hAnsi="Calibri" w:cs="Calibri"/>
                <w:color w:val="000000"/>
                <w:sz w:val="20"/>
                <w:szCs w:val="20"/>
              </w:rPr>
            </w:pPr>
            <w:r w:rsidRPr="000E57C4">
              <w:rPr>
                <w:rFonts w:ascii="Calibri" w:hAnsi="Calibri" w:cs="Calibri"/>
                <w:color w:val="000000"/>
                <w:sz w:val="20"/>
                <w:szCs w:val="20"/>
              </w:rPr>
              <w:t xml:space="preserve">Comments: </w:t>
            </w:r>
            <w:r w:rsidRPr="000E57C4">
              <w:rPr>
                <w:rFonts w:ascii="Calibri" w:hAnsi="Calibri" w:cs="Times New Roman"/>
                <w:sz w:val="20"/>
                <w:szCs w:val="20"/>
              </w:rPr>
              <w:fldChar w:fldCharType="begin">
                <w:ffData>
                  <w:name w:val="Text2"/>
                  <w:enabled/>
                  <w:calcOnExit w:val="0"/>
                  <w:textInput/>
                </w:ffData>
              </w:fldChar>
            </w:r>
            <w:r w:rsidRPr="000E57C4">
              <w:rPr>
                <w:rFonts w:ascii="Calibri" w:hAnsi="Calibri" w:cs="Times New Roman"/>
                <w:sz w:val="20"/>
                <w:szCs w:val="20"/>
              </w:rPr>
              <w:instrText xml:space="preserve"> FORMTEXT </w:instrText>
            </w:r>
            <w:r w:rsidRPr="000E57C4">
              <w:rPr>
                <w:rFonts w:ascii="Calibri" w:hAnsi="Calibri" w:cs="Times New Roman"/>
                <w:sz w:val="20"/>
                <w:szCs w:val="20"/>
              </w:rPr>
            </w:r>
            <w:r w:rsidRPr="000E57C4">
              <w:rPr>
                <w:rFonts w:ascii="Calibri" w:hAnsi="Calibri" w:cs="Times New Roman"/>
                <w:sz w:val="20"/>
                <w:szCs w:val="20"/>
              </w:rPr>
              <w:fldChar w:fldCharType="separate"/>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fldChar w:fldCharType="end"/>
            </w:r>
          </w:p>
        </w:tc>
      </w:tr>
      <w:tr w:rsidR="000E57C4" w:rsidRPr="000E57C4" w:rsidTr="000E57C4">
        <w:trPr>
          <w:trHeight w:val="576"/>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0E57C4" w:rsidRPr="000E57C4" w:rsidRDefault="000E57C4" w:rsidP="000E57C4">
            <w:pPr>
              <w:rPr>
                <w:rFonts w:ascii="Calibri" w:hAnsi="Calibri" w:cs="Calibri"/>
                <w:b/>
                <w:color w:val="000000"/>
                <w:sz w:val="20"/>
                <w:szCs w:val="20"/>
              </w:rPr>
            </w:pPr>
            <w:r w:rsidRPr="000E57C4">
              <w:rPr>
                <w:rFonts w:ascii="Calibri" w:hAnsi="Calibri" w:cs="Calibri"/>
                <w:b/>
                <w:color w:val="000000"/>
                <w:sz w:val="20"/>
                <w:szCs w:val="20"/>
              </w:rPr>
              <w:t>If you could start over again, would you still have chosen to attend the School of Management at the International Academy of Commerce and Business Enterprise?</w:t>
            </w:r>
          </w:p>
        </w:tc>
      </w:tr>
      <w:tr w:rsidR="000E57C4" w:rsidRPr="000E57C4" w:rsidTr="000E57C4">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auto"/>
            <w:vAlign w:val="center"/>
          </w:tcPr>
          <w:p w:rsidR="000E57C4" w:rsidRPr="000E57C4" w:rsidRDefault="000E57C4" w:rsidP="000E57C4">
            <w:pPr>
              <w:rPr>
                <w:rFonts w:ascii="Calibri" w:hAnsi="Calibri" w:cs="Calibri"/>
                <w:color w:val="000000"/>
                <w:sz w:val="20"/>
                <w:szCs w:val="20"/>
              </w:rPr>
            </w:pPr>
            <w:r w:rsidRPr="000E57C4">
              <w:rPr>
                <w:rFonts w:ascii="Calibri" w:hAnsi="Calibri" w:cs="Calibri"/>
                <w:color w:val="000000"/>
                <w:sz w:val="20"/>
                <w:szCs w:val="20"/>
              </w:rPr>
              <w:t xml:space="preserve">Comments: </w:t>
            </w:r>
            <w:r w:rsidRPr="000E57C4">
              <w:rPr>
                <w:rFonts w:ascii="Calibri" w:hAnsi="Calibri" w:cs="Times New Roman"/>
                <w:sz w:val="20"/>
                <w:szCs w:val="20"/>
              </w:rPr>
              <w:fldChar w:fldCharType="begin">
                <w:ffData>
                  <w:name w:val="Text2"/>
                  <w:enabled/>
                  <w:calcOnExit w:val="0"/>
                  <w:textInput/>
                </w:ffData>
              </w:fldChar>
            </w:r>
            <w:r w:rsidRPr="000E57C4">
              <w:rPr>
                <w:rFonts w:ascii="Calibri" w:hAnsi="Calibri" w:cs="Times New Roman"/>
                <w:sz w:val="20"/>
                <w:szCs w:val="20"/>
              </w:rPr>
              <w:instrText xml:space="preserve"> FORMTEXT </w:instrText>
            </w:r>
            <w:r w:rsidRPr="000E57C4">
              <w:rPr>
                <w:rFonts w:ascii="Calibri" w:hAnsi="Calibri" w:cs="Times New Roman"/>
                <w:sz w:val="20"/>
                <w:szCs w:val="20"/>
              </w:rPr>
            </w:r>
            <w:r w:rsidRPr="000E57C4">
              <w:rPr>
                <w:rFonts w:ascii="Calibri" w:hAnsi="Calibri" w:cs="Times New Roman"/>
                <w:sz w:val="20"/>
                <w:szCs w:val="20"/>
              </w:rPr>
              <w:fldChar w:fldCharType="separate"/>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fldChar w:fldCharType="end"/>
            </w:r>
          </w:p>
        </w:tc>
      </w:tr>
      <w:tr w:rsidR="000E57C4" w:rsidRPr="000E57C4" w:rsidTr="000E57C4">
        <w:trPr>
          <w:trHeight w:val="576"/>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0E57C4" w:rsidRPr="000E57C4" w:rsidRDefault="000E57C4" w:rsidP="000E57C4">
            <w:pPr>
              <w:rPr>
                <w:rFonts w:ascii="Calibri" w:hAnsi="Calibri" w:cs="Calibri"/>
                <w:b/>
                <w:color w:val="000000"/>
                <w:sz w:val="20"/>
                <w:szCs w:val="20"/>
              </w:rPr>
            </w:pPr>
            <w:r w:rsidRPr="000E57C4">
              <w:rPr>
                <w:rFonts w:ascii="Calibri" w:hAnsi="Calibri" w:cs="Calibri"/>
                <w:b/>
                <w:color w:val="000000"/>
                <w:sz w:val="20"/>
                <w:szCs w:val="20"/>
              </w:rPr>
              <w:t>Do you have other comments and/or suggestions that you would like to share?</w:t>
            </w:r>
          </w:p>
        </w:tc>
      </w:tr>
      <w:tr w:rsidR="000E57C4" w:rsidRPr="000E57C4" w:rsidTr="000E57C4">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auto"/>
            <w:vAlign w:val="center"/>
          </w:tcPr>
          <w:p w:rsidR="000E57C4" w:rsidRPr="000E57C4" w:rsidRDefault="000E57C4" w:rsidP="000E57C4">
            <w:pPr>
              <w:rPr>
                <w:rFonts w:ascii="Calibri" w:hAnsi="Calibri" w:cs="Calibri"/>
                <w:color w:val="000000"/>
                <w:sz w:val="20"/>
                <w:szCs w:val="20"/>
              </w:rPr>
            </w:pPr>
            <w:r w:rsidRPr="000E57C4">
              <w:rPr>
                <w:rFonts w:ascii="Calibri" w:hAnsi="Calibri" w:cs="Calibri"/>
                <w:color w:val="000000"/>
                <w:sz w:val="20"/>
                <w:szCs w:val="20"/>
              </w:rPr>
              <w:t xml:space="preserve">Comments: </w:t>
            </w:r>
            <w:r w:rsidRPr="000E57C4">
              <w:rPr>
                <w:rFonts w:ascii="Calibri" w:hAnsi="Calibri" w:cs="Times New Roman"/>
                <w:sz w:val="20"/>
                <w:szCs w:val="20"/>
              </w:rPr>
              <w:fldChar w:fldCharType="begin">
                <w:ffData>
                  <w:name w:val="Text2"/>
                  <w:enabled/>
                  <w:calcOnExit w:val="0"/>
                  <w:textInput/>
                </w:ffData>
              </w:fldChar>
            </w:r>
            <w:r w:rsidRPr="000E57C4">
              <w:rPr>
                <w:rFonts w:ascii="Calibri" w:hAnsi="Calibri" w:cs="Times New Roman"/>
                <w:sz w:val="20"/>
                <w:szCs w:val="20"/>
              </w:rPr>
              <w:instrText xml:space="preserve"> FORMTEXT </w:instrText>
            </w:r>
            <w:r w:rsidRPr="000E57C4">
              <w:rPr>
                <w:rFonts w:ascii="Calibri" w:hAnsi="Calibri" w:cs="Times New Roman"/>
                <w:sz w:val="20"/>
                <w:szCs w:val="20"/>
              </w:rPr>
            </w:r>
            <w:r w:rsidRPr="000E57C4">
              <w:rPr>
                <w:rFonts w:ascii="Calibri" w:hAnsi="Calibri" w:cs="Times New Roman"/>
                <w:sz w:val="20"/>
                <w:szCs w:val="20"/>
              </w:rPr>
              <w:fldChar w:fldCharType="separate"/>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t> </w:t>
            </w:r>
            <w:r w:rsidRPr="000E57C4">
              <w:rPr>
                <w:rFonts w:ascii="Calibri" w:hAnsi="Calibri" w:cs="Times New Roman"/>
                <w:sz w:val="20"/>
                <w:szCs w:val="20"/>
              </w:rPr>
              <w:fldChar w:fldCharType="end"/>
            </w:r>
          </w:p>
        </w:tc>
      </w:tr>
    </w:tbl>
    <w:p w:rsidR="000E57C4" w:rsidRPr="000E57C4" w:rsidRDefault="000E57C4" w:rsidP="000E57C4">
      <w:pPr>
        <w:rPr>
          <w:rFonts w:asciiTheme="minorHAnsi" w:hAnsiTheme="minorHAnsi" w:cs="Times New Roman"/>
          <w:spacing w:val="4"/>
        </w:rPr>
        <w:sectPr w:rsidR="000E57C4" w:rsidRPr="000E57C4" w:rsidSect="00D06D65">
          <w:footerReference w:type="default" r:id="rId33"/>
          <w:pgSz w:w="12240" w:h="15840" w:code="1"/>
          <w:pgMar w:top="1008" w:right="1440" w:bottom="864"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0E57C4" w:rsidRPr="000E57C4" w:rsidRDefault="000E57C4" w:rsidP="000E57C4">
      <w:pPr>
        <w:pBdr>
          <w:bottom w:val="single" w:sz="4" w:space="1" w:color="auto"/>
        </w:pBdr>
        <w:ind w:left="864" w:hanging="864"/>
        <w:rPr>
          <w:rFonts w:asciiTheme="minorHAnsi" w:hAnsiTheme="minorHAnsi" w:cs="Times New Roman"/>
          <w:b/>
          <w:caps/>
        </w:rPr>
      </w:pPr>
      <w:r w:rsidRPr="000E57C4">
        <w:rPr>
          <w:rFonts w:asciiTheme="minorHAnsi" w:hAnsiTheme="minorHAnsi" w:cs="Times New Roman"/>
          <w:b/>
          <w:caps/>
        </w:rPr>
        <w:lastRenderedPageBreak/>
        <w:t>Part V:</w:t>
      </w:r>
      <w:r w:rsidRPr="000E57C4">
        <w:rPr>
          <w:rFonts w:asciiTheme="minorHAnsi" w:hAnsiTheme="minorHAnsi" w:cs="Times New Roman"/>
          <w:b/>
          <w:caps/>
        </w:rPr>
        <w:tab/>
        <w:t>demographic information</w:t>
      </w:r>
    </w:p>
    <w:p w:rsidR="000E57C4" w:rsidRPr="000E57C4" w:rsidRDefault="000E57C4" w:rsidP="000E57C4">
      <w:pPr>
        <w:rPr>
          <w:rFonts w:asciiTheme="minorHAnsi" w:hAnsiTheme="minorHAnsi" w:cs="Times New Roman"/>
          <w:spacing w:val="4"/>
        </w:rPr>
      </w:pPr>
    </w:p>
    <w:p w:rsidR="000E57C4" w:rsidRPr="000E57C4" w:rsidRDefault="000E57C4" w:rsidP="000E57C4">
      <w:pPr>
        <w:rPr>
          <w:rFonts w:asciiTheme="minorHAnsi" w:hAnsiTheme="minorHAnsi" w:cs="Times New Roman"/>
          <w:spacing w:val="4"/>
        </w:rPr>
      </w:pPr>
    </w:p>
    <w:tbl>
      <w:tblPr>
        <w:tblW w:w="9355" w:type="dxa"/>
        <w:jc w:val="center"/>
        <w:tblLayout w:type="fixed"/>
        <w:tblCellMar>
          <w:left w:w="79" w:type="dxa"/>
          <w:right w:w="79" w:type="dxa"/>
        </w:tblCellMar>
        <w:tblLook w:val="0000" w:firstRow="0" w:lastRow="0" w:firstColumn="0" w:lastColumn="0" w:noHBand="0" w:noVBand="0"/>
      </w:tblPr>
      <w:tblGrid>
        <w:gridCol w:w="2088"/>
        <w:gridCol w:w="432"/>
        <w:gridCol w:w="1289"/>
        <w:gridCol w:w="432"/>
        <w:gridCol w:w="1290"/>
        <w:gridCol w:w="432"/>
        <w:gridCol w:w="1290"/>
        <w:gridCol w:w="432"/>
        <w:gridCol w:w="1670"/>
      </w:tblGrid>
      <w:tr w:rsidR="000E57C4" w:rsidRPr="000E57C4" w:rsidTr="000E57C4">
        <w:trPr>
          <w:cantSplit/>
          <w:trHeight w:val="432"/>
          <w:jc w:val="center"/>
        </w:trPr>
        <w:tc>
          <w:tcPr>
            <w:tcW w:w="2088" w:type="dxa"/>
            <w:tcBorders>
              <w:top w:val="nil"/>
              <w:left w:val="nil"/>
              <w:bottom w:val="nil"/>
              <w:right w:val="nil"/>
            </w:tcBorders>
            <w:tcMar>
              <w:left w:w="0" w:type="dxa"/>
              <w:right w:w="0" w:type="dxa"/>
            </w:tcMar>
          </w:tcPr>
          <w:p w:rsidR="000E57C4" w:rsidRPr="000E57C4" w:rsidRDefault="000E57C4" w:rsidP="000E57C4">
            <w:pPr>
              <w:numPr>
                <w:ilvl w:val="12"/>
                <w:numId w:val="0"/>
              </w:numPr>
              <w:spacing w:before="80"/>
              <w:rPr>
                <w:rFonts w:asciiTheme="minorHAnsi" w:hAnsiTheme="minorHAnsi" w:cs="Times New Roman"/>
                <w:sz w:val="20"/>
                <w:szCs w:val="20"/>
              </w:rPr>
            </w:pPr>
            <w:r w:rsidRPr="000E57C4">
              <w:rPr>
                <w:rFonts w:asciiTheme="minorHAnsi" w:hAnsiTheme="minorHAnsi" w:cs="Times New Roman"/>
                <w:b/>
                <w:bCs/>
                <w:color w:val="000000"/>
                <w:sz w:val="20"/>
                <w:szCs w:val="20"/>
              </w:rPr>
              <w:t>Gender</w:t>
            </w:r>
            <w:r w:rsidRPr="000E57C4">
              <w:rPr>
                <w:rFonts w:asciiTheme="minorHAnsi" w:hAnsiTheme="minorHAnsi" w:cs="Times New Roman"/>
                <w:bCs/>
                <w:color w:val="000000"/>
                <w:sz w:val="20"/>
                <w:szCs w:val="20"/>
              </w:rPr>
              <w:t>:</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32"/>
                <w:szCs w:val="32"/>
              </w:rPr>
            </w:pPr>
            <w:r w:rsidRPr="000E57C4">
              <w:rPr>
                <w:rFonts w:asciiTheme="minorHAnsi" w:hAnsiTheme="minorHAnsi" w:cs="Times New Roman"/>
                <w:color w:val="000000"/>
                <w:sz w:val="32"/>
                <w:szCs w:val="32"/>
              </w:rPr>
              <w:sym w:font="Wingdings" w:char="F0A8"/>
            </w:r>
          </w:p>
        </w:tc>
        <w:tc>
          <w:tcPr>
            <w:tcW w:w="1289"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Female</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32"/>
                <w:szCs w:val="32"/>
              </w:rPr>
            </w:pPr>
            <w:r w:rsidRPr="000E57C4">
              <w:rPr>
                <w:rFonts w:asciiTheme="minorHAnsi" w:hAnsiTheme="minorHAnsi" w:cs="Times New Roman"/>
                <w:color w:val="000000"/>
                <w:sz w:val="32"/>
                <w:szCs w:val="32"/>
              </w:rPr>
              <w:sym w:font="Wingdings" w:char="F0A8"/>
            </w: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Male</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c>
          <w:tcPr>
            <w:tcW w:w="167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r>
      <w:tr w:rsidR="000E57C4" w:rsidRPr="000E57C4" w:rsidTr="000E57C4">
        <w:trPr>
          <w:cantSplit/>
          <w:trHeight w:val="432"/>
          <w:jc w:val="center"/>
        </w:trPr>
        <w:tc>
          <w:tcPr>
            <w:tcW w:w="2088" w:type="dxa"/>
            <w:tcBorders>
              <w:top w:val="nil"/>
              <w:left w:val="nil"/>
              <w:bottom w:val="nil"/>
              <w:right w:val="nil"/>
            </w:tcBorders>
            <w:tcMar>
              <w:left w:w="0" w:type="dxa"/>
              <w:right w:w="0" w:type="dxa"/>
            </w:tcMar>
            <w:vAlign w:val="center"/>
          </w:tcPr>
          <w:p w:rsidR="000E57C4" w:rsidRPr="000E57C4" w:rsidRDefault="000E57C4" w:rsidP="000E57C4">
            <w:pPr>
              <w:numPr>
                <w:ilvl w:val="12"/>
                <w:numId w:val="0"/>
              </w:numPr>
              <w:rPr>
                <w:rFonts w:asciiTheme="minorHAnsi" w:hAnsiTheme="minorHAnsi" w:cs="Times New Roman"/>
                <w:bCs/>
                <w:color w:val="000000"/>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20"/>
                <w:szCs w:val="20"/>
              </w:rPr>
            </w:pPr>
          </w:p>
        </w:tc>
        <w:tc>
          <w:tcPr>
            <w:tcW w:w="1289"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20"/>
                <w:szCs w:val="20"/>
              </w:rPr>
            </w:pP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20"/>
                <w:szCs w:val="20"/>
              </w:rPr>
            </w:pP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20"/>
                <w:szCs w:val="20"/>
              </w:rPr>
            </w:pPr>
          </w:p>
        </w:tc>
        <w:tc>
          <w:tcPr>
            <w:tcW w:w="167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r>
    </w:tbl>
    <w:p w:rsidR="000E57C4" w:rsidRPr="000E57C4" w:rsidRDefault="000E57C4" w:rsidP="000E57C4">
      <w:pPr>
        <w:rPr>
          <w:rFonts w:ascii="Tahoma" w:hAnsi="Tahoma" w:cs="Times New Roman"/>
          <w:sz w:val="20"/>
          <w:szCs w:val="24"/>
        </w:rPr>
      </w:pPr>
    </w:p>
    <w:tbl>
      <w:tblPr>
        <w:tblW w:w="9355" w:type="dxa"/>
        <w:jc w:val="center"/>
        <w:tblLayout w:type="fixed"/>
        <w:tblCellMar>
          <w:left w:w="79" w:type="dxa"/>
          <w:right w:w="79" w:type="dxa"/>
        </w:tblCellMar>
        <w:tblLook w:val="0000" w:firstRow="0" w:lastRow="0" w:firstColumn="0" w:lastColumn="0" w:noHBand="0" w:noVBand="0"/>
      </w:tblPr>
      <w:tblGrid>
        <w:gridCol w:w="2088"/>
        <w:gridCol w:w="432"/>
        <w:gridCol w:w="1289"/>
        <w:gridCol w:w="432"/>
        <w:gridCol w:w="1290"/>
        <w:gridCol w:w="432"/>
        <w:gridCol w:w="1290"/>
        <w:gridCol w:w="432"/>
        <w:gridCol w:w="1670"/>
      </w:tblGrid>
      <w:tr w:rsidR="000E57C4" w:rsidRPr="000E57C4" w:rsidTr="000E57C4">
        <w:trPr>
          <w:cantSplit/>
          <w:trHeight w:val="432"/>
          <w:jc w:val="center"/>
        </w:trPr>
        <w:tc>
          <w:tcPr>
            <w:tcW w:w="2088" w:type="dxa"/>
            <w:tcBorders>
              <w:top w:val="nil"/>
              <w:left w:val="nil"/>
              <w:bottom w:val="nil"/>
              <w:right w:val="nil"/>
            </w:tcBorders>
            <w:tcMar>
              <w:left w:w="0" w:type="dxa"/>
              <w:right w:w="0" w:type="dxa"/>
            </w:tcMar>
          </w:tcPr>
          <w:p w:rsidR="000E57C4" w:rsidRPr="000E57C4" w:rsidRDefault="000E57C4" w:rsidP="000E57C4">
            <w:pPr>
              <w:numPr>
                <w:ilvl w:val="12"/>
                <w:numId w:val="0"/>
              </w:numPr>
              <w:spacing w:before="80"/>
              <w:rPr>
                <w:rFonts w:asciiTheme="minorHAnsi" w:hAnsiTheme="minorHAnsi" w:cs="Times New Roman"/>
                <w:sz w:val="20"/>
                <w:szCs w:val="20"/>
              </w:rPr>
            </w:pPr>
            <w:r w:rsidRPr="000E57C4">
              <w:rPr>
                <w:rFonts w:asciiTheme="minorHAnsi" w:hAnsiTheme="minorHAnsi" w:cs="Times New Roman"/>
                <w:b/>
                <w:bCs/>
                <w:color w:val="000000"/>
                <w:sz w:val="20"/>
                <w:szCs w:val="20"/>
              </w:rPr>
              <w:t>Age</w:t>
            </w:r>
            <w:r w:rsidRPr="000E57C4">
              <w:rPr>
                <w:rFonts w:asciiTheme="minorHAnsi" w:hAnsiTheme="minorHAnsi" w:cs="Times New Roman"/>
                <w:bCs/>
                <w:color w:val="000000"/>
                <w:sz w:val="20"/>
                <w:szCs w:val="20"/>
              </w:rPr>
              <w:t>:</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32"/>
                <w:szCs w:val="32"/>
              </w:rPr>
            </w:pPr>
            <w:r w:rsidRPr="000E57C4">
              <w:rPr>
                <w:rFonts w:asciiTheme="minorHAnsi" w:hAnsiTheme="minorHAnsi" w:cs="Times New Roman"/>
                <w:color w:val="000000"/>
                <w:sz w:val="32"/>
                <w:szCs w:val="32"/>
              </w:rPr>
              <w:sym w:font="Wingdings" w:char="F0A8"/>
            </w:r>
          </w:p>
        </w:tc>
        <w:tc>
          <w:tcPr>
            <w:tcW w:w="1289"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Under 22</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32"/>
                <w:szCs w:val="32"/>
              </w:rPr>
            </w:pPr>
            <w:r w:rsidRPr="000E57C4">
              <w:rPr>
                <w:rFonts w:asciiTheme="minorHAnsi" w:hAnsiTheme="minorHAnsi" w:cs="Times New Roman"/>
                <w:color w:val="000000"/>
                <w:sz w:val="32"/>
                <w:szCs w:val="32"/>
              </w:rPr>
              <w:sym w:font="Wingdings" w:char="F0A8"/>
            </w: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22</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32"/>
                <w:szCs w:val="32"/>
              </w:rPr>
            </w:pPr>
            <w:r w:rsidRPr="000E57C4">
              <w:rPr>
                <w:rFonts w:asciiTheme="minorHAnsi" w:hAnsiTheme="minorHAnsi" w:cs="Times New Roman"/>
                <w:color w:val="000000"/>
                <w:sz w:val="32"/>
                <w:szCs w:val="32"/>
              </w:rPr>
              <w:sym w:font="Wingdings" w:char="F0A8"/>
            </w: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23</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32"/>
                <w:szCs w:val="32"/>
              </w:rPr>
            </w:pPr>
            <w:r w:rsidRPr="000E57C4">
              <w:rPr>
                <w:rFonts w:asciiTheme="minorHAnsi" w:hAnsiTheme="minorHAnsi" w:cs="Times New Roman"/>
                <w:color w:val="000000"/>
                <w:sz w:val="32"/>
                <w:szCs w:val="32"/>
              </w:rPr>
              <w:sym w:font="Wingdings" w:char="F0A8"/>
            </w:r>
          </w:p>
        </w:tc>
        <w:tc>
          <w:tcPr>
            <w:tcW w:w="167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24</w:t>
            </w:r>
          </w:p>
        </w:tc>
      </w:tr>
      <w:tr w:rsidR="000E57C4" w:rsidRPr="000E57C4" w:rsidTr="000E57C4">
        <w:trPr>
          <w:cantSplit/>
          <w:trHeight w:val="432"/>
          <w:jc w:val="center"/>
        </w:trPr>
        <w:tc>
          <w:tcPr>
            <w:tcW w:w="2088" w:type="dxa"/>
            <w:tcBorders>
              <w:top w:val="nil"/>
              <w:left w:val="nil"/>
              <w:bottom w:val="nil"/>
              <w:right w:val="nil"/>
            </w:tcBorders>
            <w:tcMar>
              <w:left w:w="0" w:type="dxa"/>
              <w:right w:w="0" w:type="dxa"/>
            </w:tcMar>
            <w:vAlign w:val="center"/>
          </w:tcPr>
          <w:p w:rsidR="000E57C4" w:rsidRPr="000E57C4" w:rsidRDefault="000E57C4" w:rsidP="000E57C4">
            <w:pPr>
              <w:numPr>
                <w:ilvl w:val="12"/>
                <w:numId w:val="0"/>
              </w:numPr>
              <w:rPr>
                <w:rFonts w:asciiTheme="minorHAnsi" w:hAnsiTheme="minorHAnsi" w:cs="Times New Roman"/>
                <w:b/>
                <w:bCs/>
                <w:color w:val="000000"/>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32"/>
                <w:szCs w:val="32"/>
              </w:rPr>
            </w:pPr>
            <w:r w:rsidRPr="000E57C4">
              <w:rPr>
                <w:rFonts w:asciiTheme="minorHAnsi" w:hAnsiTheme="minorHAnsi" w:cs="Times New Roman"/>
                <w:color w:val="000000"/>
                <w:sz w:val="32"/>
                <w:szCs w:val="32"/>
              </w:rPr>
              <w:sym w:font="Wingdings" w:char="F0A8"/>
            </w:r>
          </w:p>
        </w:tc>
        <w:tc>
          <w:tcPr>
            <w:tcW w:w="1289"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25</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32"/>
                <w:szCs w:val="32"/>
              </w:rPr>
            </w:pPr>
            <w:r w:rsidRPr="000E57C4">
              <w:rPr>
                <w:rFonts w:asciiTheme="minorHAnsi" w:hAnsiTheme="minorHAnsi" w:cs="Times New Roman"/>
                <w:color w:val="000000"/>
                <w:sz w:val="32"/>
                <w:szCs w:val="32"/>
              </w:rPr>
              <w:sym w:font="Wingdings" w:char="F0A8"/>
            </w: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26</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32"/>
                <w:szCs w:val="32"/>
              </w:rPr>
            </w:pPr>
            <w:r w:rsidRPr="000E57C4">
              <w:rPr>
                <w:rFonts w:asciiTheme="minorHAnsi" w:hAnsiTheme="minorHAnsi" w:cs="Times New Roman"/>
                <w:color w:val="000000"/>
                <w:sz w:val="32"/>
                <w:szCs w:val="32"/>
              </w:rPr>
              <w:sym w:font="Wingdings" w:char="F0A8"/>
            </w: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27-30</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32"/>
                <w:szCs w:val="32"/>
              </w:rPr>
            </w:pPr>
            <w:r w:rsidRPr="000E57C4">
              <w:rPr>
                <w:rFonts w:asciiTheme="minorHAnsi" w:hAnsiTheme="minorHAnsi" w:cs="Times New Roman"/>
                <w:color w:val="000000"/>
                <w:sz w:val="32"/>
                <w:szCs w:val="32"/>
              </w:rPr>
              <w:sym w:font="Wingdings" w:char="F0A8"/>
            </w:r>
          </w:p>
        </w:tc>
        <w:tc>
          <w:tcPr>
            <w:tcW w:w="167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Over 30</w:t>
            </w:r>
          </w:p>
        </w:tc>
      </w:tr>
      <w:tr w:rsidR="000E57C4" w:rsidRPr="000E57C4" w:rsidTr="000E57C4">
        <w:trPr>
          <w:cantSplit/>
          <w:trHeight w:val="432"/>
          <w:jc w:val="center"/>
        </w:trPr>
        <w:tc>
          <w:tcPr>
            <w:tcW w:w="2088" w:type="dxa"/>
            <w:tcBorders>
              <w:top w:val="nil"/>
              <w:left w:val="nil"/>
              <w:bottom w:val="nil"/>
              <w:right w:val="nil"/>
            </w:tcBorders>
            <w:tcMar>
              <w:left w:w="0" w:type="dxa"/>
              <w:right w:w="0" w:type="dxa"/>
            </w:tcMar>
            <w:vAlign w:val="center"/>
          </w:tcPr>
          <w:p w:rsidR="000E57C4" w:rsidRPr="000E57C4" w:rsidRDefault="000E57C4" w:rsidP="000E57C4">
            <w:pPr>
              <w:numPr>
                <w:ilvl w:val="12"/>
                <w:numId w:val="0"/>
              </w:numPr>
              <w:rPr>
                <w:rFonts w:asciiTheme="minorHAnsi" w:hAnsiTheme="minorHAnsi" w:cs="Times New Roman"/>
                <w:b/>
                <w:bCs/>
                <w:color w:val="000000"/>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20"/>
                <w:szCs w:val="20"/>
              </w:rPr>
            </w:pPr>
          </w:p>
        </w:tc>
        <w:tc>
          <w:tcPr>
            <w:tcW w:w="1289"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20"/>
                <w:szCs w:val="20"/>
              </w:rPr>
            </w:pP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20"/>
                <w:szCs w:val="20"/>
              </w:rPr>
            </w:pP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20"/>
                <w:szCs w:val="20"/>
              </w:rPr>
            </w:pPr>
          </w:p>
        </w:tc>
        <w:tc>
          <w:tcPr>
            <w:tcW w:w="167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r>
    </w:tbl>
    <w:p w:rsidR="000E57C4" w:rsidRPr="000E57C4" w:rsidRDefault="000E57C4" w:rsidP="000E57C4">
      <w:pPr>
        <w:rPr>
          <w:rFonts w:asciiTheme="minorHAnsi" w:hAnsiTheme="minorHAnsi" w:cs="Times New Roman"/>
          <w:sz w:val="20"/>
          <w:szCs w:val="24"/>
        </w:rPr>
      </w:pPr>
    </w:p>
    <w:tbl>
      <w:tblPr>
        <w:tblW w:w="9355" w:type="dxa"/>
        <w:jc w:val="center"/>
        <w:tblLayout w:type="fixed"/>
        <w:tblCellMar>
          <w:left w:w="79" w:type="dxa"/>
          <w:right w:w="79" w:type="dxa"/>
        </w:tblCellMar>
        <w:tblLook w:val="0000" w:firstRow="0" w:lastRow="0" w:firstColumn="0" w:lastColumn="0" w:noHBand="0" w:noVBand="0"/>
      </w:tblPr>
      <w:tblGrid>
        <w:gridCol w:w="2088"/>
        <w:gridCol w:w="432"/>
        <w:gridCol w:w="1289"/>
        <w:gridCol w:w="432"/>
        <w:gridCol w:w="1290"/>
        <w:gridCol w:w="432"/>
        <w:gridCol w:w="1290"/>
        <w:gridCol w:w="432"/>
        <w:gridCol w:w="1670"/>
      </w:tblGrid>
      <w:tr w:rsidR="000E57C4" w:rsidRPr="000E57C4" w:rsidTr="000E57C4">
        <w:trPr>
          <w:cantSplit/>
          <w:trHeight w:val="432"/>
          <w:jc w:val="center"/>
        </w:trPr>
        <w:tc>
          <w:tcPr>
            <w:tcW w:w="2088" w:type="dxa"/>
            <w:tcBorders>
              <w:top w:val="nil"/>
              <w:left w:val="nil"/>
              <w:bottom w:val="nil"/>
              <w:right w:val="nil"/>
            </w:tcBorders>
            <w:tcMar>
              <w:left w:w="0" w:type="dxa"/>
              <w:right w:w="0" w:type="dxa"/>
            </w:tcMar>
          </w:tcPr>
          <w:p w:rsidR="000E57C4" w:rsidRPr="000E57C4" w:rsidRDefault="000E57C4" w:rsidP="000E57C4">
            <w:pPr>
              <w:numPr>
                <w:ilvl w:val="12"/>
                <w:numId w:val="0"/>
              </w:numPr>
              <w:spacing w:before="80"/>
              <w:rPr>
                <w:rFonts w:asciiTheme="minorHAnsi" w:hAnsiTheme="minorHAnsi" w:cs="Times New Roman"/>
                <w:b/>
                <w:bCs/>
                <w:color w:val="000000"/>
                <w:sz w:val="20"/>
                <w:szCs w:val="20"/>
              </w:rPr>
            </w:pPr>
            <w:r w:rsidRPr="000E57C4">
              <w:rPr>
                <w:rFonts w:asciiTheme="minorHAnsi" w:hAnsiTheme="minorHAnsi" w:cs="Times New Roman"/>
                <w:b/>
                <w:bCs/>
                <w:color w:val="000000"/>
                <w:sz w:val="20"/>
                <w:szCs w:val="20"/>
              </w:rPr>
              <w:t>Current Pre-Tax</w:t>
            </w:r>
          </w:p>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b/>
                <w:bCs/>
                <w:color w:val="000000"/>
                <w:sz w:val="20"/>
                <w:szCs w:val="20"/>
              </w:rPr>
              <w:t>Annual Income</w:t>
            </w:r>
            <w:r w:rsidRPr="000E57C4">
              <w:rPr>
                <w:rFonts w:asciiTheme="minorHAnsi" w:hAnsiTheme="minorHAnsi" w:cs="Times New Roman"/>
                <w:bCs/>
                <w:color w:val="000000"/>
                <w:sz w:val="20"/>
                <w:szCs w:val="20"/>
              </w:rPr>
              <w:t>:</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32"/>
                <w:szCs w:val="32"/>
              </w:rPr>
            </w:pPr>
            <w:r w:rsidRPr="000E57C4">
              <w:rPr>
                <w:rFonts w:asciiTheme="minorHAnsi" w:hAnsiTheme="minorHAnsi" w:cs="Times New Roman"/>
                <w:color w:val="000000"/>
                <w:sz w:val="32"/>
                <w:szCs w:val="32"/>
              </w:rPr>
              <w:sym w:font="Wingdings" w:char="F0A8"/>
            </w:r>
          </w:p>
        </w:tc>
        <w:tc>
          <w:tcPr>
            <w:tcW w:w="1289"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Less than $20,000</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32"/>
                <w:szCs w:val="32"/>
              </w:rPr>
            </w:pPr>
            <w:r w:rsidRPr="000E57C4">
              <w:rPr>
                <w:rFonts w:asciiTheme="minorHAnsi" w:hAnsiTheme="minorHAnsi" w:cs="Times New Roman"/>
                <w:color w:val="000000"/>
                <w:sz w:val="32"/>
                <w:szCs w:val="32"/>
              </w:rPr>
              <w:sym w:font="Wingdings" w:char="F0A8"/>
            </w: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$20,000 to $29,999</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32"/>
                <w:szCs w:val="32"/>
              </w:rPr>
            </w:pPr>
            <w:r w:rsidRPr="000E57C4">
              <w:rPr>
                <w:rFonts w:asciiTheme="minorHAnsi" w:hAnsiTheme="minorHAnsi" w:cs="Times New Roman"/>
                <w:color w:val="000000"/>
                <w:sz w:val="32"/>
                <w:szCs w:val="32"/>
              </w:rPr>
              <w:sym w:font="Wingdings" w:char="F0A8"/>
            </w: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$30,000 to $39,999</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32"/>
                <w:szCs w:val="32"/>
              </w:rPr>
            </w:pPr>
            <w:r w:rsidRPr="000E57C4">
              <w:rPr>
                <w:rFonts w:asciiTheme="minorHAnsi" w:hAnsiTheme="minorHAnsi" w:cs="Times New Roman"/>
                <w:color w:val="000000"/>
                <w:sz w:val="32"/>
                <w:szCs w:val="32"/>
              </w:rPr>
              <w:sym w:font="Wingdings" w:char="F0A8"/>
            </w:r>
          </w:p>
        </w:tc>
        <w:tc>
          <w:tcPr>
            <w:tcW w:w="167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$40,000 to $49,999</w:t>
            </w:r>
          </w:p>
        </w:tc>
      </w:tr>
      <w:tr w:rsidR="000E57C4" w:rsidRPr="000E57C4" w:rsidTr="000E57C4">
        <w:trPr>
          <w:cantSplit/>
          <w:trHeight w:val="864"/>
          <w:jc w:val="center"/>
        </w:trPr>
        <w:tc>
          <w:tcPr>
            <w:tcW w:w="2088" w:type="dxa"/>
            <w:tcBorders>
              <w:top w:val="nil"/>
              <w:left w:val="nil"/>
              <w:bottom w:val="nil"/>
              <w:right w:val="nil"/>
            </w:tcBorders>
            <w:tcMar>
              <w:left w:w="0" w:type="dxa"/>
              <w:right w:w="0" w:type="dxa"/>
            </w:tcMar>
            <w:vAlign w:val="center"/>
          </w:tcPr>
          <w:p w:rsidR="000E57C4" w:rsidRPr="000E57C4" w:rsidRDefault="000E57C4" w:rsidP="000E57C4">
            <w:pPr>
              <w:numPr>
                <w:ilvl w:val="12"/>
                <w:numId w:val="0"/>
              </w:numPr>
              <w:rPr>
                <w:rFonts w:asciiTheme="minorHAnsi" w:hAnsiTheme="minorHAnsi" w:cs="Times New Roman"/>
                <w:b/>
                <w:bCs/>
                <w:color w:val="000000"/>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32"/>
                <w:szCs w:val="32"/>
              </w:rPr>
            </w:pPr>
            <w:r w:rsidRPr="000E57C4">
              <w:rPr>
                <w:rFonts w:asciiTheme="minorHAnsi" w:hAnsiTheme="minorHAnsi" w:cs="Times New Roman"/>
                <w:color w:val="000000"/>
                <w:sz w:val="32"/>
                <w:szCs w:val="32"/>
              </w:rPr>
              <w:sym w:font="Wingdings" w:char="F0A8"/>
            </w:r>
          </w:p>
        </w:tc>
        <w:tc>
          <w:tcPr>
            <w:tcW w:w="1289"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$50,000 to $59,999</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32"/>
                <w:szCs w:val="32"/>
              </w:rPr>
            </w:pPr>
            <w:r w:rsidRPr="000E57C4">
              <w:rPr>
                <w:rFonts w:asciiTheme="minorHAnsi" w:hAnsiTheme="minorHAnsi" w:cs="Times New Roman"/>
                <w:color w:val="000000"/>
                <w:sz w:val="32"/>
                <w:szCs w:val="32"/>
              </w:rPr>
              <w:sym w:font="Wingdings" w:char="F0A8"/>
            </w: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$60,000 to $69,999</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32"/>
                <w:szCs w:val="32"/>
              </w:rPr>
            </w:pPr>
            <w:r w:rsidRPr="000E57C4">
              <w:rPr>
                <w:rFonts w:asciiTheme="minorHAnsi" w:hAnsiTheme="minorHAnsi" w:cs="Times New Roman"/>
                <w:color w:val="000000"/>
                <w:sz w:val="32"/>
                <w:szCs w:val="32"/>
              </w:rPr>
              <w:sym w:font="Wingdings" w:char="F0A8"/>
            </w: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$70,000 to $79,999</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32"/>
                <w:szCs w:val="32"/>
              </w:rPr>
            </w:pPr>
            <w:r w:rsidRPr="000E57C4">
              <w:rPr>
                <w:rFonts w:asciiTheme="minorHAnsi" w:hAnsiTheme="minorHAnsi" w:cs="Times New Roman"/>
                <w:color w:val="000000"/>
                <w:sz w:val="32"/>
                <w:szCs w:val="32"/>
              </w:rPr>
              <w:sym w:font="Wingdings" w:char="F0A8"/>
            </w:r>
          </w:p>
        </w:tc>
        <w:tc>
          <w:tcPr>
            <w:tcW w:w="167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$80,000 to $89,999</w:t>
            </w:r>
          </w:p>
        </w:tc>
      </w:tr>
      <w:tr w:rsidR="000E57C4" w:rsidRPr="000E57C4" w:rsidTr="000E57C4">
        <w:trPr>
          <w:cantSplit/>
          <w:trHeight w:val="864"/>
          <w:jc w:val="center"/>
        </w:trPr>
        <w:tc>
          <w:tcPr>
            <w:tcW w:w="2088" w:type="dxa"/>
            <w:tcBorders>
              <w:top w:val="nil"/>
              <w:left w:val="nil"/>
              <w:bottom w:val="nil"/>
              <w:right w:val="nil"/>
            </w:tcBorders>
            <w:tcMar>
              <w:left w:w="0" w:type="dxa"/>
              <w:right w:w="0" w:type="dxa"/>
            </w:tcMar>
            <w:vAlign w:val="center"/>
          </w:tcPr>
          <w:p w:rsidR="000E57C4" w:rsidRPr="000E57C4" w:rsidRDefault="000E57C4" w:rsidP="000E57C4">
            <w:pPr>
              <w:numPr>
                <w:ilvl w:val="12"/>
                <w:numId w:val="0"/>
              </w:numPr>
              <w:rPr>
                <w:rFonts w:asciiTheme="minorHAnsi" w:hAnsiTheme="minorHAnsi" w:cs="Times New Roman"/>
                <w:b/>
                <w:bCs/>
                <w:color w:val="000000"/>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32"/>
                <w:szCs w:val="32"/>
              </w:rPr>
            </w:pPr>
            <w:r w:rsidRPr="000E57C4">
              <w:rPr>
                <w:rFonts w:asciiTheme="minorHAnsi" w:hAnsiTheme="minorHAnsi" w:cs="Times New Roman"/>
                <w:color w:val="000000"/>
                <w:sz w:val="32"/>
                <w:szCs w:val="32"/>
              </w:rPr>
              <w:sym w:font="Wingdings" w:char="F0A8"/>
            </w:r>
          </w:p>
        </w:tc>
        <w:tc>
          <w:tcPr>
            <w:tcW w:w="1289"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$90,000 to $99,999</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32"/>
                <w:szCs w:val="32"/>
              </w:rPr>
            </w:pPr>
            <w:r w:rsidRPr="000E57C4">
              <w:rPr>
                <w:rFonts w:asciiTheme="minorHAnsi" w:hAnsiTheme="minorHAnsi" w:cs="Times New Roman"/>
                <w:color w:val="000000"/>
                <w:sz w:val="32"/>
                <w:szCs w:val="32"/>
              </w:rPr>
              <w:sym w:font="Wingdings" w:char="F0A8"/>
            </w: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$100,000 or more</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32"/>
                <w:szCs w:val="32"/>
              </w:rPr>
            </w:pPr>
            <w:r w:rsidRPr="000E57C4">
              <w:rPr>
                <w:rFonts w:asciiTheme="minorHAnsi" w:hAnsiTheme="minorHAnsi" w:cs="Times New Roman"/>
                <w:color w:val="000000"/>
                <w:sz w:val="32"/>
                <w:szCs w:val="32"/>
              </w:rPr>
              <w:sym w:font="Wingdings" w:char="F0A8"/>
            </w: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r w:rsidRPr="000E57C4">
              <w:rPr>
                <w:rFonts w:asciiTheme="minorHAnsi" w:hAnsiTheme="minorHAnsi" w:cs="Times New Roman"/>
                <w:sz w:val="20"/>
                <w:szCs w:val="20"/>
              </w:rPr>
              <w:t>Prefer Not to Respond</w:t>
            </w: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20"/>
                <w:szCs w:val="20"/>
              </w:rPr>
            </w:pPr>
          </w:p>
        </w:tc>
        <w:tc>
          <w:tcPr>
            <w:tcW w:w="167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r>
      <w:tr w:rsidR="000E57C4" w:rsidRPr="000E57C4" w:rsidTr="000E57C4">
        <w:trPr>
          <w:cantSplit/>
          <w:trHeight w:val="144"/>
          <w:jc w:val="center"/>
        </w:trPr>
        <w:tc>
          <w:tcPr>
            <w:tcW w:w="2088" w:type="dxa"/>
            <w:tcBorders>
              <w:top w:val="nil"/>
              <w:left w:val="nil"/>
              <w:bottom w:val="nil"/>
              <w:right w:val="nil"/>
            </w:tcBorders>
            <w:tcMar>
              <w:left w:w="0" w:type="dxa"/>
              <w:right w:w="0" w:type="dxa"/>
            </w:tcMar>
            <w:vAlign w:val="center"/>
          </w:tcPr>
          <w:p w:rsidR="000E57C4" w:rsidRPr="000E57C4" w:rsidRDefault="000E57C4" w:rsidP="000E57C4">
            <w:pPr>
              <w:numPr>
                <w:ilvl w:val="12"/>
                <w:numId w:val="0"/>
              </w:numPr>
              <w:rPr>
                <w:rFonts w:asciiTheme="minorHAnsi" w:hAnsiTheme="minorHAnsi" w:cs="Times New Roman"/>
                <w:bCs/>
                <w:color w:val="000000"/>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20"/>
                <w:szCs w:val="20"/>
              </w:rPr>
            </w:pPr>
          </w:p>
        </w:tc>
        <w:tc>
          <w:tcPr>
            <w:tcW w:w="1289"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20"/>
                <w:szCs w:val="20"/>
              </w:rPr>
            </w:pP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20"/>
                <w:szCs w:val="20"/>
              </w:rPr>
            </w:pPr>
          </w:p>
        </w:tc>
        <w:tc>
          <w:tcPr>
            <w:tcW w:w="129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color w:val="000000"/>
                <w:sz w:val="20"/>
                <w:szCs w:val="20"/>
              </w:rPr>
            </w:pPr>
          </w:p>
        </w:tc>
        <w:tc>
          <w:tcPr>
            <w:tcW w:w="1670" w:type="dxa"/>
            <w:tcBorders>
              <w:top w:val="nil"/>
              <w:left w:val="nil"/>
              <w:bottom w:val="nil"/>
              <w:right w:val="nil"/>
            </w:tcBorders>
            <w:vAlign w:val="center"/>
          </w:tcPr>
          <w:p w:rsidR="000E57C4" w:rsidRPr="000E57C4" w:rsidRDefault="000E57C4" w:rsidP="000E57C4">
            <w:pPr>
              <w:numPr>
                <w:ilvl w:val="12"/>
                <w:numId w:val="0"/>
              </w:numPr>
              <w:rPr>
                <w:rFonts w:asciiTheme="minorHAnsi" w:hAnsiTheme="minorHAnsi" w:cs="Times New Roman"/>
                <w:sz w:val="20"/>
                <w:szCs w:val="20"/>
              </w:rPr>
            </w:pPr>
          </w:p>
        </w:tc>
      </w:tr>
    </w:tbl>
    <w:p w:rsidR="000E57C4" w:rsidRPr="000E57C4" w:rsidRDefault="000E57C4" w:rsidP="000E57C4">
      <w:pPr>
        <w:rPr>
          <w:rFonts w:ascii="Tahoma" w:hAnsi="Tahoma" w:cs="Times New Roman"/>
          <w:sz w:val="20"/>
          <w:szCs w:val="24"/>
        </w:rPr>
      </w:pPr>
    </w:p>
    <w:p w:rsidR="000E57C4" w:rsidRDefault="000E57C4" w:rsidP="000E57C4">
      <w:pPr>
        <w:spacing w:before="40" w:after="40"/>
        <w:rPr>
          <w:rFonts w:asciiTheme="minorHAnsi" w:hAnsiTheme="minorHAnsi" w:cs="Times New Roman"/>
          <w:spacing w:val="4"/>
        </w:rPr>
      </w:pPr>
    </w:p>
    <w:p w:rsidR="00C54B96" w:rsidRDefault="00C54B96" w:rsidP="000E57C4">
      <w:pPr>
        <w:spacing w:before="40" w:after="40"/>
        <w:rPr>
          <w:rFonts w:asciiTheme="minorHAnsi" w:hAnsiTheme="minorHAnsi" w:cs="Times New Roman"/>
          <w:spacing w:val="4"/>
        </w:rPr>
      </w:pPr>
    </w:p>
    <w:p w:rsidR="00C54B96" w:rsidRDefault="00C54B96" w:rsidP="000E57C4">
      <w:pPr>
        <w:spacing w:before="40" w:after="40"/>
        <w:rPr>
          <w:rFonts w:asciiTheme="minorHAnsi" w:hAnsiTheme="minorHAnsi" w:cs="Times New Roman"/>
          <w:spacing w:val="4"/>
        </w:rPr>
      </w:pPr>
    </w:p>
    <w:p w:rsidR="00C54B96" w:rsidRPr="000E57C4" w:rsidRDefault="00C54B96" w:rsidP="000E57C4">
      <w:pPr>
        <w:spacing w:before="40" w:after="40"/>
        <w:rPr>
          <w:rFonts w:asciiTheme="minorHAnsi" w:hAnsiTheme="minorHAnsi" w:cs="Times New Roman"/>
          <w:spacing w:val="4"/>
        </w:rPr>
      </w:pPr>
    </w:p>
    <w:p w:rsidR="000E57C4" w:rsidRPr="000E57C4" w:rsidRDefault="000E57C4" w:rsidP="000E57C4">
      <w:pPr>
        <w:spacing w:before="40" w:after="40"/>
        <w:jc w:val="center"/>
        <w:rPr>
          <w:rFonts w:asciiTheme="minorHAnsi" w:hAnsiTheme="minorHAnsi" w:cs="Times New Roman"/>
          <w:spacing w:val="4"/>
        </w:rPr>
      </w:pPr>
    </w:p>
    <w:p w:rsidR="000E57C4" w:rsidRPr="000E57C4" w:rsidRDefault="000E57C4" w:rsidP="000E57C4">
      <w:pPr>
        <w:spacing w:before="40" w:after="40"/>
        <w:jc w:val="center"/>
        <w:rPr>
          <w:rFonts w:asciiTheme="minorHAnsi" w:hAnsiTheme="minorHAnsi" w:cs="Times New Roman"/>
          <w:spacing w:val="4"/>
        </w:rPr>
      </w:pPr>
    </w:p>
    <w:p w:rsidR="000E57C4" w:rsidRPr="000E57C4" w:rsidRDefault="000E57C4" w:rsidP="000E57C4">
      <w:pPr>
        <w:spacing w:before="40" w:after="40"/>
        <w:jc w:val="center"/>
        <w:rPr>
          <w:rFonts w:asciiTheme="minorHAnsi" w:hAnsiTheme="minorHAnsi" w:cs="Times New Roman"/>
          <w:spacing w:val="4"/>
        </w:rPr>
      </w:pPr>
    </w:p>
    <w:p w:rsidR="000E57C4" w:rsidRPr="000E57C4" w:rsidRDefault="000E57C4" w:rsidP="000E57C4">
      <w:pPr>
        <w:spacing w:before="40" w:after="40"/>
        <w:jc w:val="center"/>
        <w:rPr>
          <w:rFonts w:asciiTheme="minorHAnsi" w:hAnsiTheme="minorHAnsi" w:cs="Times New Roman"/>
          <w:spacing w:val="4"/>
        </w:rPr>
      </w:pPr>
    </w:p>
    <w:p w:rsidR="000E57C4" w:rsidRPr="000E57C4" w:rsidRDefault="000E57C4" w:rsidP="000E57C4">
      <w:pPr>
        <w:spacing w:before="40" w:after="40"/>
        <w:jc w:val="center"/>
        <w:rPr>
          <w:rFonts w:asciiTheme="minorHAnsi" w:hAnsiTheme="minorHAnsi" w:cs="Times New Roman"/>
          <w:spacing w:val="4"/>
        </w:rPr>
      </w:pPr>
    </w:p>
    <w:p w:rsidR="000E57C4" w:rsidRPr="000E57C4" w:rsidRDefault="000E57C4" w:rsidP="000E57C4">
      <w:pPr>
        <w:spacing w:before="40" w:after="40"/>
        <w:jc w:val="center"/>
        <w:rPr>
          <w:rFonts w:asciiTheme="minorHAnsi" w:hAnsiTheme="minorHAnsi" w:cs="Times New Roman"/>
          <w:spacing w:val="4"/>
        </w:rPr>
      </w:pPr>
    </w:p>
    <w:p w:rsidR="000E57C4" w:rsidRPr="000E57C4" w:rsidRDefault="000E57C4" w:rsidP="000E57C4">
      <w:pPr>
        <w:spacing w:before="40" w:after="40"/>
        <w:jc w:val="center"/>
        <w:rPr>
          <w:rFonts w:asciiTheme="minorHAnsi" w:hAnsiTheme="minorHAnsi" w:cs="Times New Roman"/>
          <w:spacing w:val="4"/>
        </w:rPr>
      </w:pPr>
    </w:p>
    <w:p w:rsidR="000E57C4" w:rsidRPr="000E57C4" w:rsidRDefault="000E57C4" w:rsidP="000E57C4">
      <w:pPr>
        <w:spacing w:before="40" w:after="40"/>
        <w:jc w:val="center"/>
        <w:rPr>
          <w:rFonts w:asciiTheme="minorHAnsi" w:hAnsiTheme="minorHAnsi" w:cs="Times New Roman"/>
          <w:spacing w:val="4"/>
        </w:rPr>
      </w:pPr>
    </w:p>
    <w:p w:rsidR="000E57C4" w:rsidRPr="000E57C4" w:rsidRDefault="000E57C4" w:rsidP="000E57C4">
      <w:pPr>
        <w:spacing w:before="40" w:after="40"/>
        <w:jc w:val="center"/>
        <w:rPr>
          <w:rFonts w:asciiTheme="minorHAnsi" w:hAnsiTheme="minorHAnsi" w:cs="Times New Roman"/>
          <w:spacing w:val="4"/>
        </w:rPr>
      </w:pPr>
    </w:p>
    <w:p w:rsidR="000E57C4" w:rsidRPr="000E57C4" w:rsidRDefault="000E57C4" w:rsidP="000E57C4">
      <w:pPr>
        <w:spacing w:before="40" w:after="40"/>
        <w:jc w:val="center"/>
        <w:rPr>
          <w:rFonts w:asciiTheme="minorHAnsi" w:hAnsiTheme="minorHAnsi" w:cs="Times New Roman"/>
          <w:spacing w:val="4"/>
        </w:rPr>
      </w:pPr>
    </w:p>
    <w:p w:rsidR="000E57C4" w:rsidRPr="000E57C4" w:rsidRDefault="000E57C4" w:rsidP="000E57C4">
      <w:pPr>
        <w:spacing w:before="40" w:after="40"/>
        <w:jc w:val="center"/>
        <w:rPr>
          <w:rFonts w:asciiTheme="minorHAnsi" w:hAnsiTheme="minorHAnsi" w:cs="Times New Roman"/>
          <w:spacing w:val="4"/>
        </w:rPr>
      </w:pPr>
    </w:p>
    <w:p w:rsidR="000E57C4" w:rsidRPr="000E57C4" w:rsidRDefault="000E57C4" w:rsidP="000E57C4">
      <w:pPr>
        <w:spacing w:before="40" w:after="40"/>
        <w:jc w:val="center"/>
        <w:rPr>
          <w:rFonts w:asciiTheme="minorHAnsi" w:hAnsiTheme="minorHAnsi" w:cs="Times New Roman"/>
          <w:spacing w:val="4"/>
        </w:rPr>
      </w:pPr>
    </w:p>
    <w:p w:rsidR="000E57C4" w:rsidRPr="000E57C4" w:rsidRDefault="000E57C4" w:rsidP="000E57C4">
      <w:pPr>
        <w:spacing w:before="40" w:after="40"/>
        <w:jc w:val="center"/>
        <w:rPr>
          <w:rFonts w:asciiTheme="minorHAnsi" w:hAnsiTheme="minorHAnsi" w:cs="Times New Roman"/>
          <w:spacing w:val="4"/>
        </w:rPr>
      </w:pPr>
    </w:p>
    <w:p w:rsidR="000E57C4" w:rsidRPr="000E57C4" w:rsidRDefault="000E57C4" w:rsidP="000E57C4">
      <w:pPr>
        <w:spacing w:before="40" w:after="40"/>
        <w:jc w:val="center"/>
        <w:rPr>
          <w:rFonts w:asciiTheme="minorHAnsi" w:hAnsiTheme="minorHAnsi" w:cs="Times New Roman"/>
          <w:spacing w:val="4"/>
        </w:rPr>
      </w:pPr>
    </w:p>
    <w:p w:rsidR="000E57C4" w:rsidRPr="000E57C4" w:rsidRDefault="000E57C4" w:rsidP="000E57C4">
      <w:pPr>
        <w:spacing w:before="40" w:after="40"/>
        <w:jc w:val="center"/>
        <w:rPr>
          <w:rFonts w:asciiTheme="minorHAnsi" w:hAnsiTheme="minorHAnsi" w:cs="Times New Roman"/>
          <w:spacing w:val="4"/>
        </w:rPr>
      </w:pPr>
    </w:p>
    <w:p w:rsidR="000E57C4" w:rsidRPr="000E57C4" w:rsidRDefault="000E57C4" w:rsidP="000E57C4">
      <w:pPr>
        <w:pBdr>
          <w:top w:val="single" w:sz="2" w:space="4" w:color="000000" w:themeColor="text1"/>
          <w:bottom w:val="single" w:sz="2" w:space="4" w:color="000000" w:themeColor="text1"/>
        </w:pBdr>
        <w:jc w:val="center"/>
        <w:rPr>
          <w:rFonts w:asciiTheme="minorHAnsi" w:hAnsiTheme="minorHAnsi" w:cs="Times New Roman"/>
          <w:sz w:val="20"/>
          <w:szCs w:val="20"/>
        </w:rPr>
      </w:pPr>
      <w:r w:rsidRPr="000E57C4">
        <w:rPr>
          <w:rFonts w:asciiTheme="minorHAnsi" w:hAnsiTheme="minorHAnsi" w:cs="Times New Roman"/>
          <w:sz w:val="20"/>
          <w:szCs w:val="20"/>
        </w:rPr>
        <w:t>Thank you very much for your assistance in this important process of continuous improvement. The valuable input that you provided in this survey will help us to improve the School of Management at the International Academy of Commerce and Business Enterprise.</w:t>
      </w:r>
    </w:p>
    <w:p w:rsidR="00D24377" w:rsidRDefault="00D24377" w:rsidP="000E57C4">
      <w:pPr>
        <w:jc w:val="center"/>
        <w:rPr>
          <w:rFonts w:ascii="Calibri" w:eastAsia="Calibri" w:hAnsi="Calibri" w:cs="Times New Roman"/>
          <w:sz w:val="24"/>
          <w:szCs w:val="24"/>
        </w:rPr>
        <w:sectPr w:rsidR="00D24377" w:rsidSect="000E57C4">
          <w:pgSz w:w="12240" w:h="15840"/>
          <w:pgMar w:top="1440" w:right="1440" w:bottom="72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D24377" w:rsidRDefault="00D24377" w:rsidP="000E57C4">
      <w:pPr>
        <w:rPr>
          <w:rFonts w:asciiTheme="minorHAnsi" w:hAnsiTheme="minorHAnsi" w:cs="Times New Roman"/>
          <w:sz w:val="20"/>
          <w:szCs w:val="20"/>
        </w:rPr>
      </w:pPr>
      <w:r w:rsidRPr="00CB46B2">
        <w:rPr>
          <w:rFonts w:asciiTheme="minorHAnsi" w:hAnsiTheme="minorHAnsi"/>
          <w:b/>
          <w:bCs/>
          <w:noProof/>
          <w:sz w:val="20"/>
          <w:szCs w:val="20"/>
        </w:rPr>
        <w:lastRenderedPageBreak/>
        <mc:AlternateContent>
          <mc:Choice Requires="wps">
            <w:drawing>
              <wp:anchor distT="0" distB="0" distL="114300" distR="114300" simplePos="0" relativeHeight="251751936" behindDoc="0" locked="0" layoutInCell="1" allowOverlap="1" wp14:anchorId="0F7BEBC2" wp14:editId="2010210F">
                <wp:simplePos x="0" y="0"/>
                <wp:positionH relativeFrom="page">
                  <wp:align>center</wp:align>
                </wp:positionH>
                <wp:positionV relativeFrom="margin">
                  <wp:posOffset>1270</wp:posOffset>
                </wp:positionV>
                <wp:extent cx="5943600" cy="365760"/>
                <wp:effectExtent l="0" t="0" r="19050" b="15240"/>
                <wp:wrapNone/>
                <wp:docPr id="364" name="Text Box 364"/>
                <wp:cNvGraphicFramePr/>
                <a:graphic xmlns:a="http://schemas.openxmlformats.org/drawingml/2006/main">
                  <a:graphicData uri="http://schemas.microsoft.com/office/word/2010/wordprocessingShape">
                    <wps:wsp>
                      <wps:cNvSpPr txBox="1"/>
                      <wps:spPr>
                        <a:xfrm>
                          <a:off x="0" y="0"/>
                          <a:ext cx="5943600" cy="365760"/>
                        </a:xfrm>
                        <a:prstGeom prst="rect">
                          <a:avLst/>
                        </a:prstGeom>
                        <a:solidFill>
                          <a:srgbClr val="002060"/>
                        </a:solidFill>
                        <a:ln w="6350">
                          <a:solidFill>
                            <a:prstClr val="black"/>
                          </a:solidFill>
                        </a:ln>
                        <a:effectLst/>
                      </wps:spPr>
                      <wps:txbx>
                        <w:txbxContent>
                          <w:p w:rsidR="00B80053" w:rsidRPr="00EF05D5" w:rsidRDefault="00B80053" w:rsidP="00D24377">
                            <w:pPr>
                              <w:pStyle w:val="Heading2"/>
                              <w:spacing w:before="20"/>
                              <w:jc w:val="center"/>
                              <w:rPr>
                                <w:color w:val="FFFFFF" w:themeColor="background1"/>
                              </w:rPr>
                            </w:pPr>
                            <w:bookmarkStart w:id="1037" w:name="_Appendix_K:_Example"/>
                            <w:bookmarkStart w:id="1038" w:name="_Toc455931094"/>
                            <w:bookmarkEnd w:id="1037"/>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K</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an MBA Student Exit Survey</w:t>
                            </w:r>
                            <w:bookmarkEnd w:id="1038"/>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EBC2" id="Text Box 364" o:spid="_x0000_s1058" type="#_x0000_t202" style="position:absolute;margin-left:0;margin-top:.1pt;width:468pt;height:28.8pt;z-index:25175193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" fillcolor="#002060" strokeweight=".5pt">
                <v:textbox inset=",0,,0">
                  <w:txbxContent>
                    <w:p w:rsidR="00B80053" w:rsidRPr="00EF05D5" w:rsidRDefault="00B80053" w:rsidP="00D24377">
                      <w:pPr>
                        <w:pStyle w:val="Heading2"/>
                        <w:spacing w:before="20"/>
                        <w:jc w:val="center"/>
                        <w:rPr>
                          <w:color w:val="FFFFFF" w:themeColor="background1"/>
                        </w:rPr>
                      </w:pPr>
                      <w:bookmarkStart w:id="1039" w:name="_Appendix_K:_Example"/>
                      <w:bookmarkStart w:id="1040" w:name="_Toc455931094"/>
                      <w:bookmarkEnd w:id="1039"/>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K</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an MBA Student Exit Survey</w:t>
                      </w:r>
                      <w:bookmarkEnd w:id="1040"/>
                    </w:p>
                  </w:txbxContent>
                </v:textbox>
                <w10:wrap anchorx="page" anchory="margin"/>
              </v:shape>
            </w:pict>
          </mc:Fallback>
        </mc:AlternateContent>
      </w:r>
    </w:p>
    <w:p w:rsidR="00D24377" w:rsidRDefault="00D24377" w:rsidP="000E57C4">
      <w:pPr>
        <w:rPr>
          <w:rFonts w:asciiTheme="minorHAnsi" w:hAnsiTheme="minorHAnsi" w:cs="Times New Roman"/>
          <w:sz w:val="20"/>
          <w:szCs w:val="20"/>
        </w:rPr>
      </w:pPr>
    </w:p>
    <w:p w:rsidR="00D24377" w:rsidRPr="00D24377" w:rsidRDefault="00D24377" w:rsidP="00D24377">
      <w:pPr>
        <w:rPr>
          <w:rFonts w:asciiTheme="minorHAnsi" w:hAnsiTheme="minorHAnsi" w:cs="Times New Roman"/>
          <w:sz w:val="20"/>
          <w:szCs w:val="20"/>
        </w:rPr>
      </w:pPr>
    </w:p>
    <w:p w:rsidR="00D24377" w:rsidRPr="00D24377" w:rsidRDefault="00D24377" w:rsidP="00D24377">
      <w:pPr>
        <w:rPr>
          <w:rFonts w:ascii="Calibri" w:eastAsia="Calibri" w:hAnsi="Calibri" w:cs="Times New Roman"/>
          <w:sz w:val="20"/>
          <w:szCs w:val="20"/>
        </w:rPr>
      </w:pPr>
      <w:r w:rsidRPr="00D24377">
        <w:rPr>
          <w:rFonts w:ascii="Calibri" w:eastAsia="Calibri" w:hAnsi="Calibri" w:cs="Times New Roman"/>
          <w:b/>
          <w:sz w:val="20"/>
          <w:szCs w:val="20"/>
        </w:rPr>
        <w:t>Scenario</w:t>
      </w:r>
      <w:r w:rsidRPr="00D24377">
        <w:rPr>
          <w:rFonts w:ascii="Calibri" w:eastAsia="Calibri" w:hAnsi="Calibri" w:cs="Times New Roman"/>
          <w:sz w:val="20"/>
          <w:szCs w:val="20"/>
        </w:rPr>
        <w:t>: The School of Management at the International Academy of Commerce and Business Enterprise offers a Master of Business Administration</w:t>
      </w:r>
      <w:r w:rsidR="006B7BAF">
        <w:rPr>
          <w:rFonts w:ascii="Calibri" w:eastAsia="Calibri" w:hAnsi="Calibri" w:cs="Times New Roman"/>
          <w:sz w:val="20"/>
          <w:szCs w:val="20"/>
        </w:rPr>
        <w:t>.</w:t>
      </w:r>
      <w:r w:rsidRPr="00D24377">
        <w:rPr>
          <w:rFonts w:ascii="Calibri" w:eastAsia="Calibri" w:hAnsi="Calibri" w:cs="Times New Roman"/>
          <w:sz w:val="20"/>
          <w:szCs w:val="20"/>
        </w:rPr>
        <w:t xml:space="preserve"> The school has identified the following intended student learning outcomes (ISLOs) for the program:</w:t>
      </w:r>
    </w:p>
    <w:p w:rsidR="00D24377" w:rsidRPr="00D24377" w:rsidRDefault="00D24377" w:rsidP="00D24377">
      <w:pPr>
        <w:rPr>
          <w:rFonts w:ascii="Calibri" w:eastAsia="Calibri" w:hAnsi="Calibri" w:cs="Times New Roman"/>
          <w:sz w:val="20"/>
          <w:szCs w:val="20"/>
        </w:rPr>
      </w:pPr>
    </w:p>
    <w:p w:rsidR="00D24377" w:rsidRPr="00D24377" w:rsidRDefault="00D24377" w:rsidP="00033EBF">
      <w:pPr>
        <w:numPr>
          <w:ilvl w:val="0"/>
          <w:numId w:val="61"/>
        </w:numPr>
        <w:ind w:left="360"/>
        <w:contextualSpacing/>
        <w:rPr>
          <w:rFonts w:ascii="Calibri" w:eastAsia="Calibri" w:hAnsi="Calibri" w:cs="Times New Roman"/>
          <w:sz w:val="20"/>
          <w:szCs w:val="20"/>
        </w:rPr>
      </w:pPr>
      <w:r w:rsidRPr="00D24377">
        <w:rPr>
          <w:rFonts w:ascii="Calibri" w:eastAsia="Calibri" w:hAnsi="Calibri" w:cs="Times New Roman"/>
          <w:sz w:val="20"/>
          <w:szCs w:val="20"/>
        </w:rPr>
        <w:t>Students will be able to demonstrate well-developed problem-solving skills. (</w:t>
      </w:r>
      <w:r w:rsidRPr="00D24377">
        <w:rPr>
          <w:rFonts w:ascii="Calibri" w:eastAsia="Calibri" w:hAnsi="Calibri" w:cs="Times New Roman"/>
          <w:i/>
          <w:sz w:val="20"/>
          <w:szCs w:val="20"/>
        </w:rPr>
        <w:t>Problem-Solving Skills</w:t>
      </w:r>
      <w:r w:rsidRPr="00D24377">
        <w:rPr>
          <w:rFonts w:ascii="Calibri" w:eastAsia="Calibri" w:hAnsi="Calibri" w:cs="Times New Roman"/>
          <w:sz w:val="20"/>
          <w:szCs w:val="20"/>
        </w:rPr>
        <w:t>)</w:t>
      </w:r>
    </w:p>
    <w:p w:rsidR="00D24377" w:rsidRPr="00D24377" w:rsidRDefault="00D24377" w:rsidP="00033EBF">
      <w:pPr>
        <w:numPr>
          <w:ilvl w:val="0"/>
          <w:numId w:val="61"/>
        </w:numPr>
        <w:spacing w:before="220"/>
        <w:ind w:left="360"/>
        <w:rPr>
          <w:rFonts w:ascii="Calibri" w:eastAsia="Calibri" w:hAnsi="Calibri" w:cs="Times New Roman"/>
          <w:sz w:val="20"/>
          <w:szCs w:val="20"/>
        </w:rPr>
      </w:pPr>
      <w:r w:rsidRPr="00D24377">
        <w:rPr>
          <w:rFonts w:ascii="Calibri" w:eastAsia="Calibri" w:hAnsi="Calibri" w:cs="Times New Roman"/>
          <w:sz w:val="20"/>
          <w:szCs w:val="20"/>
        </w:rPr>
        <w:t>Students will be able to articulate the major theories and concepts in the areas of accounting, finance, management, and marketing, and elucidate their applications to organizational decision making. (</w:t>
      </w:r>
      <w:r w:rsidRPr="00D24377">
        <w:rPr>
          <w:rFonts w:ascii="Calibri" w:eastAsia="Calibri" w:hAnsi="Calibri" w:cs="Times New Roman"/>
          <w:i/>
          <w:sz w:val="20"/>
          <w:szCs w:val="20"/>
        </w:rPr>
        <w:t>Business Functional Areas</w:t>
      </w:r>
      <w:r w:rsidRPr="00D24377">
        <w:rPr>
          <w:rFonts w:ascii="Calibri" w:eastAsia="Calibri" w:hAnsi="Calibri" w:cs="Times New Roman"/>
          <w:sz w:val="20"/>
          <w:szCs w:val="20"/>
        </w:rPr>
        <w:t>)</w:t>
      </w:r>
    </w:p>
    <w:p w:rsidR="00D24377" w:rsidRPr="00D24377" w:rsidRDefault="00D24377" w:rsidP="00033EBF">
      <w:pPr>
        <w:numPr>
          <w:ilvl w:val="0"/>
          <w:numId w:val="61"/>
        </w:numPr>
        <w:spacing w:before="220"/>
        <w:ind w:left="360"/>
        <w:rPr>
          <w:rFonts w:ascii="Calibri" w:eastAsia="Calibri" w:hAnsi="Calibri" w:cs="Times New Roman"/>
          <w:sz w:val="20"/>
          <w:szCs w:val="20"/>
        </w:rPr>
      </w:pPr>
      <w:r w:rsidRPr="00D24377">
        <w:rPr>
          <w:rFonts w:ascii="Calibri" w:eastAsia="Calibri" w:hAnsi="Calibri" w:cs="Times New Roman"/>
          <w:sz w:val="20"/>
          <w:szCs w:val="20"/>
        </w:rPr>
        <w:t>Students will be able to identify the opportunities and challenges of globalization and apply managerial skills to global business issues. (</w:t>
      </w:r>
      <w:r w:rsidRPr="00D24377">
        <w:rPr>
          <w:rFonts w:ascii="Calibri" w:eastAsia="Calibri" w:hAnsi="Calibri" w:cs="Times New Roman"/>
          <w:i/>
          <w:sz w:val="20"/>
          <w:szCs w:val="20"/>
        </w:rPr>
        <w:t>Globalization)</w:t>
      </w:r>
    </w:p>
    <w:p w:rsidR="00D24377" w:rsidRPr="00D24377" w:rsidRDefault="00D24377" w:rsidP="00033EBF">
      <w:pPr>
        <w:numPr>
          <w:ilvl w:val="0"/>
          <w:numId w:val="61"/>
        </w:numPr>
        <w:spacing w:before="220"/>
        <w:ind w:left="360"/>
        <w:rPr>
          <w:rFonts w:ascii="Calibri" w:eastAsia="Calibri" w:hAnsi="Calibri" w:cs="Times New Roman"/>
          <w:sz w:val="20"/>
          <w:szCs w:val="20"/>
        </w:rPr>
      </w:pPr>
      <w:r w:rsidRPr="00D24377">
        <w:rPr>
          <w:rFonts w:ascii="Calibri" w:eastAsia="Calibri" w:hAnsi="Calibri" w:cs="Times New Roman"/>
          <w:sz w:val="20"/>
          <w:szCs w:val="20"/>
        </w:rPr>
        <w:t>Students will be able to recognize ethical problems and apply standards of ethical behavior in business to management decision making. (</w:t>
      </w:r>
      <w:r w:rsidRPr="00D24377">
        <w:rPr>
          <w:rFonts w:ascii="Calibri" w:eastAsia="Calibri" w:hAnsi="Calibri" w:cs="Times New Roman"/>
          <w:i/>
          <w:sz w:val="20"/>
          <w:szCs w:val="20"/>
        </w:rPr>
        <w:t>Ethical Standards</w:t>
      </w:r>
      <w:r w:rsidRPr="00D24377">
        <w:rPr>
          <w:rFonts w:ascii="Calibri" w:eastAsia="Calibri" w:hAnsi="Calibri" w:cs="Times New Roman"/>
          <w:sz w:val="20"/>
          <w:szCs w:val="20"/>
        </w:rPr>
        <w:t>)</w:t>
      </w:r>
    </w:p>
    <w:p w:rsidR="00D24377" w:rsidRPr="00D24377" w:rsidRDefault="00D24377" w:rsidP="00033EBF">
      <w:pPr>
        <w:numPr>
          <w:ilvl w:val="0"/>
          <w:numId w:val="61"/>
        </w:numPr>
        <w:spacing w:before="220"/>
        <w:ind w:left="360"/>
        <w:rPr>
          <w:rFonts w:ascii="Calibri" w:eastAsia="Calibri" w:hAnsi="Calibri" w:cs="Times New Roman"/>
          <w:sz w:val="20"/>
          <w:szCs w:val="20"/>
        </w:rPr>
      </w:pPr>
      <w:r w:rsidRPr="00D24377">
        <w:rPr>
          <w:rFonts w:ascii="Calibri" w:eastAsia="Calibri" w:hAnsi="Calibri" w:cs="Times New Roman"/>
          <w:sz w:val="20"/>
          <w:szCs w:val="20"/>
        </w:rPr>
        <w:t>Students will be able to apply appropriate technological and quantitative methods and tools to the solution of practical management problems. (</w:t>
      </w:r>
      <w:r w:rsidRPr="00D24377">
        <w:rPr>
          <w:rFonts w:ascii="Calibri" w:eastAsia="Calibri" w:hAnsi="Calibri" w:cs="Times New Roman"/>
          <w:i/>
          <w:sz w:val="20"/>
          <w:szCs w:val="20"/>
        </w:rPr>
        <w:t>Decision-Support Tools</w:t>
      </w:r>
      <w:r w:rsidRPr="00D24377">
        <w:rPr>
          <w:rFonts w:ascii="Calibri" w:eastAsia="Calibri" w:hAnsi="Calibri" w:cs="Times New Roman"/>
          <w:sz w:val="20"/>
          <w:szCs w:val="20"/>
        </w:rPr>
        <w:t>)</w:t>
      </w:r>
    </w:p>
    <w:p w:rsidR="00D24377" w:rsidRPr="00D24377" w:rsidRDefault="00D24377" w:rsidP="00033EBF">
      <w:pPr>
        <w:numPr>
          <w:ilvl w:val="0"/>
          <w:numId w:val="61"/>
        </w:numPr>
        <w:spacing w:before="220"/>
        <w:ind w:left="360"/>
        <w:rPr>
          <w:rFonts w:ascii="Calibri" w:eastAsia="Calibri" w:hAnsi="Calibri" w:cs="Times New Roman"/>
          <w:sz w:val="20"/>
          <w:szCs w:val="20"/>
        </w:rPr>
      </w:pPr>
      <w:r w:rsidRPr="00D24377">
        <w:rPr>
          <w:rFonts w:ascii="Calibri" w:eastAsia="Calibri" w:hAnsi="Calibri" w:cs="Times New Roman"/>
          <w:sz w:val="20"/>
          <w:szCs w:val="20"/>
        </w:rPr>
        <w:t>Students will be able to create coherent forms of both narrative and persuasive types of communication, and present them orally and in written form to diverse professional audiences. (</w:t>
      </w:r>
      <w:r w:rsidRPr="00D24377">
        <w:rPr>
          <w:rFonts w:ascii="Calibri" w:eastAsia="Calibri" w:hAnsi="Calibri" w:cs="Times New Roman"/>
          <w:i/>
          <w:sz w:val="20"/>
          <w:szCs w:val="20"/>
        </w:rPr>
        <w:t>Communication Skills</w:t>
      </w:r>
      <w:r w:rsidRPr="00D24377">
        <w:rPr>
          <w:rFonts w:ascii="Calibri" w:eastAsia="Calibri" w:hAnsi="Calibri" w:cs="Times New Roman"/>
          <w:sz w:val="20"/>
          <w:szCs w:val="20"/>
        </w:rPr>
        <w:t>)</w:t>
      </w:r>
    </w:p>
    <w:p w:rsidR="00D24377" w:rsidRPr="00D24377" w:rsidRDefault="00D24377" w:rsidP="00033EBF">
      <w:pPr>
        <w:numPr>
          <w:ilvl w:val="0"/>
          <w:numId w:val="61"/>
        </w:numPr>
        <w:spacing w:before="220"/>
        <w:ind w:left="360"/>
        <w:rPr>
          <w:rFonts w:ascii="Calibri" w:eastAsia="Calibri" w:hAnsi="Calibri" w:cs="Times New Roman"/>
          <w:sz w:val="20"/>
          <w:szCs w:val="20"/>
        </w:rPr>
      </w:pPr>
      <w:r w:rsidRPr="00D24377">
        <w:rPr>
          <w:rFonts w:ascii="Calibri" w:eastAsia="Calibri" w:hAnsi="Calibri" w:cs="Times New Roman"/>
          <w:sz w:val="20"/>
          <w:szCs w:val="20"/>
        </w:rPr>
        <w:t>Students will be able to demonstrate well-developed leadership and teamwork skills for the effective implementation of organizational policy. (</w:t>
      </w:r>
      <w:r w:rsidRPr="00D24377">
        <w:rPr>
          <w:rFonts w:ascii="Calibri" w:eastAsia="Calibri" w:hAnsi="Calibri" w:cs="Times New Roman"/>
          <w:i/>
          <w:sz w:val="20"/>
          <w:szCs w:val="20"/>
        </w:rPr>
        <w:t>Leadership/Teamwork Skills</w:t>
      </w:r>
      <w:r w:rsidRPr="00D24377">
        <w:rPr>
          <w:rFonts w:ascii="Calibri" w:eastAsia="Calibri" w:hAnsi="Calibri" w:cs="Times New Roman"/>
          <w:sz w:val="20"/>
          <w:szCs w:val="20"/>
        </w:rPr>
        <w:t>)</w:t>
      </w:r>
    </w:p>
    <w:p w:rsidR="00D24377" w:rsidRPr="00D24377" w:rsidRDefault="00D24377" w:rsidP="00033EBF">
      <w:pPr>
        <w:numPr>
          <w:ilvl w:val="0"/>
          <w:numId w:val="61"/>
        </w:numPr>
        <w:spacing w:before="220"/>
        <w:ind w:left="360"/>
        <w:rPr>
          <w:rFonts w:ascii="Calibri" w:eastAsia="Calibri" w:hAnsi="Calibri" w:cs="Times New Roman"/>
          <w:sz w:val="20"/>
          <w:szCs w:val="20"/>
        </w:rPr>
      </w:pPr>
      <w:r w:rsidRPr="00D24377">
        <w:rPr>
          <w:rFonts w:ascii="Calibri" w:eastAsia="Calibri" w:hAnsi="Calibri" w:cs="Times New Roman"/>
          <w:sz w:val="20"/>
          <w:szCs w:val="20"/>
        </w:rPr>
        <w:t>Students will be able to integrate theory and practical application across business functional areas for the purpose of strategic analysis, planning, implementation, and control. (</w:t>
      </w:r>
      <w:r w:rsidRPr="00D24377">
        <w:rPr>
          <w:rFonts w:ascii="Calibri" w:eastAsia="Calibri" w:hAnsi="Calibri" w:cs="Times New Roman"/>
          <w:i/>
          <w:sz w:val="20"/>
          <w:szCs w:val="20"/>
        </w:rPr>
        <w:t>Strategic Skills</w:t>
      </w:r>
      <w:r w:rsidRPr="00D24377">
        <w:rPr>
          <w:rFonts w:ascii="Calibri" w:eastAsia="Calibri" w:hAnsi="Calibri" w:cs="Times New Roman"/>
          <w:sz w:val="20"/>
          <w:szCs w:val="20"/>
        </w:rPr>
        <w:t>)</w:t>
      </w:r>
    </w:p>
    <w:p w:rsidR="00D24377" w:rsidRPr="00D24377" w:rsidRDefault="00D24377" w:rsidP="00D24377">
      <w:pPr>
        <w:rPr>
          <w:rFonts w:ascii="Calibri" w:eastAsia="Calibri" w:hAnsi="Calibri" w:cs="Times New Roman"/>
          <w:sz w:val="20"/>
          <w:szCs w:val="20"/>
        </w:rPr>
      </w:pPr>
    </w:p>
    <w:p w:rsidR="00D24377" w:rsidRPr="00D24377" w:rsidRDefault="00D24377" w:rsidP="00D24377">
      <w:pPr>
        <w:rPr>
          <w:rFonts w:ascii="Calibri" w:eastAsia="Calibri" w:hAnsi="Calibri" w:cs="Times New Roman"/>
          <w:sz w:val="20"/>
          <w:szCs w:val="20"/>
        </w:rPr>
      </w:pPr>
      <w:r w:rsidRPr="00D24377">
        <w:rPr>
          <w:rFonts w:ascii="Calibri" w:eastAsia="Calibri" w:hAnsi="Calibri" w:cs="Times New Roman"/>
          <w:sz w:val="20"/>
          <w:szCs w:val="20"/>
        </w:rPr>
        <w:t>In addition, in order to evaluate its operational effectiveness, the School of Management has identified the following intended operational outcomes (IOOs):</w:t>
      </w:r>
    </w:p>
    <w:p w:rsidR="00D24377" w:rsidRPr="00D24377" w:rsidRDefault="00D24377" w:rsidP="00D24377">
      <w:pPr>
        <w:rPr>
          <w:rFonts w:ascii="Calibri" w:eastAsia="Calibri" w:hAnsi="Calibri" w:cs="Times New Roman"/>
          <w:sz w:val="18"/>
          <w:szCs w:val="18"/>
        </w:rPr>
      </w:pPr>
    </w:p>
    <w:p w:rsidR="00D24377" w:rsidRPr="00D24377" w:rsidRDefault="00D24377" w:rsidP="00033EBF">
      <w:pPr>
        <w:numPr>
          <w:ilvl w:val="0"/>
          <w:numId w:val="62"/>
        </w:numPr>
        <w:ind w:left="360"/>
        <w:rPr>
          <w:rFonts w:ascii="Calibri" w:eastAsia="Calibri" w:hAnsi="Calibri" w:cs="Times New Roman"/>
          <w:sz w:val="20"/>
          <w:szCs w:val="20"/>
        </w:rPr>
      </w:pPr>
      <w:r w:rsidRPr="00D24377">
        <w:rPr>
          <w:rFonts w:ascii="Calibri" w:eastAsia="Calibri" w:hAnsi="Calibri" w:cs="Times New Roman"/>
          <w:sz w:val="20"/>
          <w:szCs w:val="20"/>
        </w:rPr>
        <w:t>The School of Management will be successful in placing its undergraduate students in appropriate entry-level positions or in graduate school on an annual basis. (</w:t>
      </w:r>
      <w:r w:rsidRPr="00D24377">
        <w:rPr>
          <w:rFonts w:ascii="Calibri" w:eastAsia="Calibri" w:hAnsi="Calibri" w:cs="Times New Roman"/>
          <w:i/>
          <w:sz w:val="20"/>
          <w:szCs w:val="20"/>
        </w:rPr>
        <w:t>Placement Rate</w:t>
      </w:r>
      <w:r w:rsidRPr="00D24377">
        <w:rPr>
          <w:rFonts w:ascii="Calibri" w:eastAsia="Calibri" w:hAnsi="Calibri" w:cs="Times New Roman"/>
          <w:sz w:val="20"/>
          <w:szCs w:val="20"/>
        </w:rPr>
        <w:t>)</w:t>
      </w:r>
    </w:p>
    <w:p w:rsidR="00D24377" w:rsidRPr="00D24377" w:rsidRDefault="00D24377" w:rsidP="00033EBF">
      <w:pPr>
        <w:numPr>
          <w:ilvl w:val="0"/>
          <w:numId w:val="62"/>
        </w:numPr>
        <w:spacing w:before="200"/>
        <w:ind w:left="360"/>
        <w:rPr>
          <w:rFonts w:ascii="Calibri" w:eastAsia="Calibri" w:hAnsi="Calibri" w:cs="Times New Roman"/>
          <w:sz w:val="20"/>
          <w:szCs w:val="20"/>
        </w:rPr>
      </w:pPr>
      <w:r w:rsidRPr="00D24377">
        <w:rPr>
          <w:rFonts w:ascii="Calibri" w:eastAsia="Calibri" w:hAnsi="Calibri" w:cs="Times New Roman"/>
          <w:sz w:val="20"/>
          <w:szCs w:val="20"/>
        </w:rPr>
        <w:t>The School of Management will be successful in contributing to the professional advancement of its MBA graduates. (</w:t>
      </w:r>
      <w:r w:rsidRPr="00D24377">
        <w:rPr>
          <w:rFonts w:ascii="Calibri" w:eastAsia="Calibri" w:hAnsi="Calibri" w:cs="Times New Roman"/>
          <w:i/>
          <w:sz w:val="20"/>
          <w:szCs w:val="20"/>
        </w:rPr>
        <w:t>Professional Advancement</w:t>
      </w:r>
      <w:r w:rsidRPr="00D24377">
        <w:rPr>
          <w:rFonts w:ascii="Calibri" w:eastAsia="Calibri" w:hAnsi="Calibri" w:cs="Times New Roman"/>
          <w:sz w:val="20"/>
          <w:szCs w:val="20"/>
        </w:rPr>
        <w:t>)</w:t>
      </w:r>
    </w:p>
    <w:p w:rsidR="00D24377" w:rsidRPr="00D24377" w:rsidRDefault="00D24377" w:rsidP="00033EBF">
      <w:pPr>
        <w:numPr>
          <w:ilvl w:val="0"/>
          <w:numId w:val="62"/>
        </w:numPr>
        <w:spacing w:before="200"/>
        <w:ind w:left="360"/>
        <w:rPr>
          <w:rFonts w:ascii="Calibri" w:eastAsia="Calibri" w:hAnsi="Calibri" w:cs="Times New Roman"/>
          <w:sz w:val="20"/>
          <w:szCs w:val="20"/>
        </w:rPr>
      </w:pPr>
      <w:r w:rsidRPr="00D24377">
        <w:rPr>
          <w:rFonts w:ascii="Calibri" w:eastAsia="Calibri" w:hAnsi="Calibri" w:cs="Times New Roman"/>
          <w:sz w:val="20"/>
          <w:szCs w:val="20"/>
        </w:rPr>
        <w:t>Students in the School of Management will graduate in a timely manner. (</w:t>
      </w:r>
      <w:r w:rsidRPr="00D24377">
        <w:rPr>
          <w:rFonts w:ascii="Calibri" w:eastAsia="Calibri" w:hAnsi="Calibri" w:cs="Times New Roman"/>
          <w:i/>
          <w:sz w:val="20"/>
          <w:szCs w:val="20"/>
        </w:rPr>
        <w:t>Graduation Rate</w:t>
      </w:r>
      <w:r w:rsidRPr="00D24377">
        <w:rPr>
          <w:rFonts w:ascii="Calibri" w:eastAsia="Calibri" w:hAnsi="Calibri" w:cs="Times New Roman"/>
          <w:sz w:val="20"/>
          <w:szCs w:val="20"/>
        </w:rPr>
        <w:t>)</w:t>
      </w:r>
    </w:p>
    <w:p w:rsidR="00D24377" w:rsidRPr="00D24377" w:rsidRDefault="00D24377" w:rsidP="00033EBF">
      <w:pPr>
        <w:numPr>
          <w:ilvl w:val="0"/>
          <w:numId w:val="62"/>
        </w:numPr>
        <w:spacing w:before="200"/>
        <w:ind w:left="360"/>
        <w:rPr>
          <w:rFonts w:ascii="Calibri" w:eastAsia="Calibri" w:hAnsi="Calibri" w:cs="Times New Roman"/>
          <w:sz w:val="20"/>
          <w:szCs w:val="20"/>
        </w:rPr>
      </w:pPr>
      <w:r w:rsidRPr="00D24377">
        <w:rPr>
          <w:rFonts w:ascii="Calibri" w:eastAsia="Calibri" w:hAnsi="Calibri" w:cs="Times New Roman"/>
          <w:sz w:val="20"/>
          <w:szCs w:val="20"/>
        </w:rPr>
        <w:t>Faculty members in the School of Management will be highly-qualified in their teaching disciplines. (</w:t>
      </w:r>
      <w:r w:rsidRPr="00D24377">
        <w:rPr>
          <w:rFonts w:ascii="Calibri" w:eastAsia="Calibri" w:hAnsi="Calibri" w:cs="Times New Roman"/>
          <w:i/>
          <w:sz w:val="20"/>
          <w:szCs w:val="20"/>
        </w:rPr>
        <w:t>Faculty Qualifications</w:t>
      </w:r>
      <w:r w:rsidRPr="00D24377">
        <w:rPr>
          <w:rFonts w:ascii="Calibri" w:eastAsia="Calibri" w:hAnsi="Calibri" w:cs="Times New Roman"/>
          <w:sz w:val="20"/>
          <w:szCs w:val="20"/>
        </w:rPr>
        <w:t>)</w:t>
      </w:r>
    </w:p>
    <w:p w:rsidR="00D24377" w:rsidRPr="00D24377" w:rsidRDefault="00D24377" w:rsidP="00033EBF">
      <w:pPr>
        <w:numPr>
          <w:ilvl w:val="0"/>
          <w:numId w:val="62"/>
        </w:numPr>
        <w:spacing w:before="200"/>
        <w:ind w:left="360"/>
        <w:rPr>
          <w:rFonts w:ascii="Calibri" w:eastAsia="Calibri" w:hAnsi="Calibri" w:cs="Times New Roman"/>
          <w:sz w:val="20"/>
          <w:szCs w:val="20"/>
        </w:rPr>
      </w:pPr>
      <w:r w:rsidRPr="00D24377">
        <w:rPr>
          <w:rFonts w:ascii="Calibri" w:eastAsia="Calibri" w:hAnsi="Calibri" w:cs="Times New Roman"/>
          <w:sz w:val="20"/>
          <w:szCs w:val="20"/>
        </w:rPr>
        <w:t>Faculty members in the School of Management will be engaged in appropriate scholarly and professional activities on an annual basis. (</w:t>
      </w:r>
      <w:r w:rsidRPr="00D24377">
        <w:rPr>
          <w:rFonts w:ascii="Calibri" w:eastAsia="Calibri" w:hAnsi="Calibri" w:cs="Times New Roman"/>
          <w:i/>
          <w:sz w:val="20"/>
          <w:szCs w:val="20"/>
        </w:rPr>
        <w:t>Scholarly and Professional Activities</w:t>
      </w:r>
      <w:r w:rsidRPr="00D24377">
        <w:rPr>
          <w:rFonts w:ascii="Calibri" w:eastAsia="Calibri" w:hAnsi="Calibri" w:cs="Times New Roman"/>
          <w:sz w:val="20"/>
          <w:szCs w:val="20"/>
        </w:rPr>
        <w:t>)</w:t>
      </w:r>
    </w:p>
    <w:p w:rsidR="00D24377" w:rsidRPr="00D24377" w:rsidRDefault="00D24377" w:rsidP="00033EBF">
      <w:pPr>
        <w:numPr>
          <w:ilvl w:val="0"/>
          <w:numId w:val="62"/>
        </w:numPr>
        <w:spacing w:before="200"/>
        <w:ind w:left="360"/>
        <w:rPr>
          <w:rFonts w:ascii="Calibri" w:eastAsia="Calibri" w:hAnsi="Calibri" w:cs="Times New Roman"/>
          <w:sz w:val="20"/>
          <w:szCs w:val="20"/>
        </w:rPr>
      </w:pPr>
      <w:r w:rsidRPr="00D24377">
        <w:rPr>
          <w:rFonts w:ascii="Calibri" w:eastAsia="Calibri" w:hAnsi="Calibri" w:cs="Times New Roman"/>
          <w:sz w:val="20"/>
          <w:szCs w:val="20"/>
        </w:rPr>
        <w:t>The School of Management will deliver high-quality instruction to its students. (</w:t>
      </w:r>
      <w:r w:rsidRPr="00D24377">
        <w:rPr>
          <w:rFonts w:ascii="Calibri" w:eastAsia="Calibri" w:hAnsi="Calibri" w:cs="Times New Roman"/>
          <w:i/>
          <w:sz w:val="20"/>
          <w:szCs w:val="20"/>
        </w:rPr>
        <w:t>Teaching Effectiveness</w:t>
      </w:r>
      <w:r w:rsidRPr="00D24377">
        <w:rPr>
          <w:rFonts w:ascii="Calibri" w:eastAsia="Calibri" w:hAnsi="Calibri" w:cs="Times New Roman"/>
          <w:sz w:val="20"/>
          <w:szCs w:val="20"/>
        </w:rPr>
        <w:t>)</w:t>
      </w:r>
    </w:p>
    <w:p w:rsidR="00D24377" w:rsidRPr="00D24377" w:rsidRDefault="00D24377" w:rsidP="00033EBF">
      <w:pPr>
        <w:numPr>
          <w:ilvl w:val="0"/>
          <w:numId w:val="62"/>
        </w:numPr>
        <w:spacing w:before="200"/>
        <w:ind w:left="360"/>
        <w:rPr>
          <w:rFonts w:ascii="Calibri" w:eastAsia="Calibri" w:hAnsi="Calibri" w:cs="Times New Roman"/>
          <w:sz w:val="20"/>
          <w:szCs w:val="20"/>
        </w:rPr>
      </w:pPr>
      <w:r w:rsidRPr="00D24377">
        <w:rPr>
          <w:rFonts w:ascii="Calibri" w:eastAsia="Calibri" w:hAnsi="Calibri" w:cs="Times New Roman"/>
          <w:sz w:val="20"/>
          <w:szCs w:val="20"/>
        </w:rPr>
        <w:t>The School of Management will provide effective academic advising to its students. (</w:t>
      </w:r>
      <w:r w:rsidRPr="00D24377">
        <w:rPr>
          <w:rFonts w:ascii="Calibri" w:eastAsia="Calibri" w:hAnsi="Calibri" w:cs="Times New Roman"/>
          <w:i/>
          <w:sz w:val="20"/>
          <w:szCs w:val="20"/>
        </w:rPr>
        <w:t>Academic Advising</w:t>
      </w:r>
      <w:r w:rsidRPr="00D24377">
        <w:rPr>
          <w:rFonts w:ascii="Calibri" w:eastAsia="Calibri" w:hAnsi="Calibri" w:cs="Times New Roman"/>
          <w:sz w:val="20"/>
          <w:szCs w:val="20"/>
        </w:rPr>
        <w:t>)</w:t>
      </w:r>
    </w:p>
    <w:p w:rsidR="00D24377" w:rsidRPr="00D24377" w:rsidRDefault="00D24377" w:rsidP="00033EBF">
      <w:pPr>
        <w:numPr>
          <w:ilvl w:val="0"/>
          <w:numId w:val="62"/>
        </w:numPr>
        <w:spacing w:before="200"/>
        <w:ind w:left="360"/>
        <w:rPr>
          <w:rFonts w:ascii="Calibri" w:eastAsia="Calibri" w:hAnsi="Calibri" w:cs="Times New Roman"/>
          <w:sz w:val="20"/>
          <w:szCs w:val="20"/>
        </w:rPr>
      </w:pPr>
      <w:r w:rsidRPr="00D24377">
        <w:rPr>
          <w:rFonts w:ascii="Calibri" w:eastAsia="Calibri" w:hAnsi="Calibri" w:cs="Times New Roman"/>
          <w:sz w:val="20"/>
          <w:szCs w:val="20"/>
        </w:rPr>
        <w:t>The academic programs offered by the School of Management will be current, relevant, and meet the needs of both students and the business community. (</w:t>
      </w:r>
      <w:r w:rsidRPr="00D24377">
        <w:rPr>
          <w:rFonts w:ascii="Calibri" w:eastAsia="Calibri" w:hAnsi="Calibri" w:cs="Times New Roman"/>
          <w:i/>
          <w:sz w:val="20"/>
          <w:szCs w:val="20"/>
        </w:rPr>
        <w:t>Curriculum</w:t>
      </w:r>
      <w:r w:rsidRPr="00D24377">
        <w:rPr>
          <w:rFonts w:ascii="Calibri" w:eastAsia="Calibri" w:hAnsi="Calibri" w:cs="Times New Roman"/>
          <w:sz w:val="20"/>
          <w:szCs w:val="20"/>
        </w:rPr>
        <w:t>)</w:t>
      </w:r>
    </w:p>
    <w:p w:rsidR="00D24377" w:rsidRPr="00D24377" w:rsidRDefault="00D24377" w:rsidP="00033EBF">
      <w:pPr>
        <w:numPr>
          <w:ilvl w:val="0"/>
          <w:numId w:val="62"/>
        </w:numPr>
        <w:spacing w:before="200"/>
        <w:ind w:left="360"/>
        <w:rPr>
          <w:rFonts w:ascii="Calibri" w:eastAsia="Calibri" w:hAnsi="Calibri" w:cs="Times New Roman"/>
          <w:sz w:val="20"/>
          <w:szCs w:val="20"/>
        </w:rPr>
      </w:pPr>
      <w:r w:rsidRPr="00D24377">
        <w:rPr>
          <w:rFonts w:ascii="Calibri" w:eastAsia="Calibri" w:hAnsi="Calibri" w:cs="Times New Roman"/>
          <w:sz w:val="20"/>
          <w:szCs w:val="20"/>
        </w:rPr>
        <w:lastRenderedPageBreak/>
        <w:t>The School of Management will provide an effective learning environment in support of academic quality in its business programs. (</w:t>
      </w:r>
      <w:r w:rsidRPr="00D24377">
        <w:rPr>
          <w:rFonts w:ascii="Calibri" w:eastAsia="Calibri" w:hAnsi="Calibri" w:cs="Times New Roman"/>
          <w:i/>
          <w:sz w:val="20"/>
          <w:szCs w:val="20"/>
        </w:rPr>
        <w:t>Learning Environment</w:t>
      </w:r>
      <w:r w:rsidRPr="00D24377">
        <w:rPr>
          <w:rFonts w:ascii="Calibri" w:eastAsia="Calibri" w:hAnsi="Calibri" w:cs="Times New Roman"/>
          <w:sz w:val="20"/>
          <w:szCs w:val="20"/>
        </w:rPr>
        <w:t>)</w:t>
      </w:r>
    </w:p>
    <w:p w:rsidR="00D24377" w:rsidRPr="00D24377" w:rsidRDefault="00D24377" w:rsidP="00D24377">
      <w:pPr>
        <w:rPr>
          <w:rFonts w:ascii="Calibri" w:eastAsia="Calibri" w:hAnsi="Calibri" w:cs="Times New Roman"/>
          <w:sz w:val="18"/>
          <w:szCs w:val="18"/>
        </w:rPr>
      </w:pPr>
    </w:p>
    <w:p w:rsidR="00D24377" w:rsidRPr="00D24377" w:rsidRDefault="00D24377" w:rsidP="00D24377">
      <w:pPr>
        <w:rPr>
          <w:rFonts w:ascii="Calibri" w:eastAsia="Calibri" w:hAnsi="Calibri" w:cs="Times New Roman"/>
          <w:sz w:val="20"/>
          <w:szCs w:val="20"/>
        </w:rPr>
      </w:pPr>
      <w:r w:rsidRPr="00D24377">
        <w:rPr>
          <w:rFonts w:ascii="Calibri" w:eastAsia="Calibri" w:hAnsi="Calibri" w:cs="Times New Roman"/>
          <w:sz w:val="20"/>
          <w:szCs w:val="20"/>
        </w:rPr>
        <w:t>The MBA exit survey below can be used as both an indirect measure of student learning and an operational assessment tool. The survey is used to assess (indirectly) all of the intended student learning outcomes in the MBA (Part I) and to assess intended operational outcomes #6-#9 (Part II).</w:t>
      </w:r>
    </w:p>
    <w:p w:rsidR="00D24377" w:rsidRPr="00D24377" w:rsidRDefault="00D24377" w:rsidP="00D24377">
      <w:pPr>
        <w:rPr>
          <w:rFonts w:ascii="Calibri" w:eastAsia="Calibri" w:hAnsi="Calibri" w:cs="Times New Roman"/>
          <w:sz w:val="18"/>
          <w:szCs w:val="18"/>
        </w:rPr>
      </w:pPr>
    </w:p>
    <w:p w:rsidR="00D24377" w:rsidRPr="00D24377" w:rsidRDefault="00D24377" w:rsidP="00D24377">
      <w:pPr>
        <w:rPr>
          <w:rFonts w:ascii="Calibri" w:eastAsia="Calibri" w:hAnsi="Calibri" w:cs="Times New Roman"/>
          <w:sz w:val="20"/>
          <w:szCs w:val="20"/>
        </w:rPr>
      </w:pPr>
      <w:r w:rsidRPr="00D24377">
        <w:rPr>
          <w:rFonts w:ascii="Calibri" w:eastAsia="Calibri" w:hAnsi="Calibri" w:cs="Times New Roman"/>
          <w:sz w:val="20"/>
          <w:szCs w:val="20"/>
        </w:rPr>
        <w:t>In particular, in terms of student learning assessment, the intended student learning outcomes are listed in Part I of the survey, and students are asked to evaluate their level of achievement of each of the outcomes.</w:t>
      </w:r>
    </w:p>
    <w:p w:rsidR="00D24377" w:rsidRPr="00D24377" w:rsidRDefault="00D24377" w:rsidP="00D24377">
      <w:pPr>
        <w:rPr>
          <w:rFonts w:ascii="Calibri" w:eastAsia="Calibri" w:hAnsi="Calibri" w:cs="Times New Roman"/>
          <w:sz w:val="18"/>
          <w:szCs w:val="18"/>
        </w:rPr>
      </w:pPr>
    </w:p>
    <w:p w:rsidR="00D24377" w:rsidRPr="00D24377" w:rsidRDefault="00D24377" w:rsidP="00D24377">
      <w:pPr>
        <w:rPr>
          <w:rFonts w:ascii="Calibri" w:eastAsia="Calibri" w:hAnsi="Calibri" w:cs="Times New Roman"/>
          <w:sz w:val="20"/>
          <w:szCs w:val="20"/>
        </w:rPr>
      </w:pPr>
      <w:r w:rsidRPr="00D24377">
        <w:rPr>
          <w:rFonts w:ascii="Calibri" w:eastAsia="Calibri" w:hAnsi="Calibri" w:cs="Times New Roman"/>
          <w:sz w:val="20"/>
          <w:szCs w:val="20"/>
        </w:rPr>
        <w:t>In terms of operational assessment:</w:t>
      </w:r>
    </w:p>
    <w:p w:rsidR="00D24377" w:rsidRPr="00D24377" w:rsidRDefault="00D24377" w:rsidP="00D24377">
      <w:pPr>
        <w:rPr>
          <w:rFonts w:ascii="Calibri" w:eastAsia="Calibri" w:hAnsi="Calibri" w:cs="Times New Roman"/>
          <w:sz w:val="18"/>
          <w:szCs w:val="18"/>
        </w:rPr>
      </w:pPr>
    </w:p>
    <w:p w:rsidR="00D24377" w:rsidRPr="00D24377" w:rsidRDefault="00D24377" w:rsidP="00033EBF">
      <w:pPr>
        <w:numPr>
          <w:ilvl w:val="0"/>
          <w:numId w:val="60"/>
        </w:numPr>
        <w:ind w:left="360"/>
        <w:contextualSpacing/>
        <w:rPr>
          <w:rFonts w:ascii="Calibri" w:eastAsia="Calibri" w:hAnsi="Calibri" w:cs="Times New Roman"/>
          <w:sz w:val="20"/>
          <w:szCs w:val="20"/>
        </w:rPr>
      </w:pPr>
      <w:r w:rsidRPr="00D24377">
        <w:rPr>
          <w:rFonts w:ascii="Calibri" w:eastAsia="Calibri" w:hAnsi="Calibri" w:cs="Times New Roman"/>
          <w:sz w:val="20"/>
          <w:szCs w:val="20"/>
        </w:rPr>
        <w:t>Part II: Survey Items #1-#</w:t>
      </w:r>
      <w:r w:rsidR="00B76BC0">
        <w:rPr>
          <w:rFonts w:ascii="Calibri" w:eastAsia="Calibri" w:hAnsi="Calibri" w:cs="Times New Roman"/>
          <w:sz w:val="20"/>
          <w:szCs w:val="20"/>
        </w:rPr>
        <w:t>3</w:t>
      </w:r>
      <w:r w:rsidRPr="00D24377">
        <w:rPr>
          <w:rFonts w:ascii="Calibri" w:eastAsia="Calibri" w:hAnsi="Calibri" w:cs="Times New Roman"/>
          <w:sz w:val="20"/>
          <w:szCs w:val="20"/>
        </w:rPr>
        <w:t xml:space="preserve">  </w:t>
      </w:r>
      <w:r w:rsidRPr="00D24377">
        <w:rPr>
          <w:rFonts w:ascii="Calibri" w:eastAsia="Calibri" w:hAnsi="Calibri" w:cs="Times New Roman"/>
        </w:rPr>
        <w:sym w:font="Wingdings 3" w:char="F067"/>
      </w:r>
      <w:r w:rsidRPr="00D24377">
        <w:rPr>
          <w:rFonts w:ascii="Calibri" w:eastAsia="Calibri" w:hAnsi="Calibri" w:cs="Times New Roman"/>
          <w:sz w:val="20"/>
          <w:szCs w:val="20"/>
        </w:rPr>
        <w:t xml:space="preserve">  map to and assess IOO #6 (</w:t>
      </w:r>
      <w:r w:rsidRPr="00D24377">
        <w:rPr>
          <w:rFonts w:ascii="Calibri" w:eastAsia="Calibri" w:hAnsi="Calibri" w:cs="Times New Roman"/>
          <w:i/>
          <w:sz w:val="20"/>
          <w:szCs w:val="20"/>
        </w:rPr>
        <w:t>Teaching Effectiveness</w:t>
      </w:r>
      <w:r w:rsidRPr="00D24377">
        <w:rPr>
          <w:rFonts w:ascii="Calibri" w:eastAsia="Calibri" w:hAnsi="Calibri" w:cs="Times New Roman"/>
          <w:sz w:val="20"/>
          <w:szCs w:val="20"/>
        </w:rPr>
        <w:t>): The School of Management will deliver high-quality instruction to its students.</w:t>
      </w:r>
    </w:p>
    <w:p w:rsidR="00D24377" w:rsidRPr="00D24377" w:rsidRDefault="00D24377" w:rsidP="00D24377">
      <w:pPr>
        <w:rPr>
          <w:rFonts w:ascii="Calibri" w:eastAsia="Calibri" w:hAnsi="Calibri" w:cs="Times New Roman"/>
          <w:sz w:val="18"/>
          <w:szCs w:val="18"/>
        </w:rPr>
      </w:pPr>
    </w:p>
    <w:p w:rsidR="00D24377" w:rsidRPr="00D24377" w:rsidRDefault="00B76BC0" w:rsidP="00033EBF">
      <w:pPr>
        <w:numPr>
          <w:ilvl w:val="0"/>
          <w:numId w:val="60"/>
        </w:numPr>
        <w:ind w:left="360"/>
        <w:contextualSpacing/>
        <w:rPr>
          <w:rFonts w:ascii="Calibri" w:eastAsia="Calibri" w:hAnsi="Calibri" w:cs="Times New Roman"/>
          <w:sz w:val="20"/>
          <w:szCs w:val="20"/>
        </w:rPr>
      </w:pPr>
      <w:r>
        <w:rPr>
          <w:rFonts w:ascii="Calibri" w:eastAsia="Calibri" w:hAnsi="Calibri" w:cs="Times New Roman"/>
          <w:sz w:val="20"/>
          <w:szCs w:val="20"/>
        </w:rPr>
        <w:t>Part II: Survey Item #4</w:t>
      </w:r>
      <w:r w:rsidR="00D24377" w:rsidRPr="00D24377">
        <w:rPr>
          <w:rFonts w:ascii="Calibri" w:eastAsia="Calibri" w:hAnsi="Calibri" w:cs="Times New Roman"/>
          <w:sz w:val="20"/>
          <w:szCs w:val="20"/>
        </w:rPr>
        <w:t xml:space="preserve">  </w:t>
      </w:r>
      <w:r w:rsidR="00D24377" w:rsidRPr="00D24377">
        <w:rPr>
          <w:rFonts w:ascii="Calibri" w:eastAsia="Calibri" w:hAnsi="Calibri" w:cs="Times New Roman"/>
        </w:rPr>
        <w:sym w:font="Wingdings 3" w:char="F067"/>
      </w:r>
      <w:r w:rsidR="00D24377" w:rsidRPr="00D24377">
        <w:rPr>
          <w:rFonts w:ascii="Calibri" w:eastAsia="Calibri" w:hAnsi="Calibri" w:cs="Times New Roman"/>
          <w:sz w:val="20"/>
          <w:szCs w:val="20"/>
        </w:rPr>
        <w:t xml:space="preserve">  maps to and assesses IOO #7 (</w:t>
      </w:r>
      <w:r w:rsidR="00D24377" w:rsidRPr="00D24377">
        <w:rPr>
          <w:rFonts w:ascii="Calibri" w:eastAsia="Calibri" w:hAnsi="Calibri" w:cs="Times New Roman"/>
          <w:i/>
          <w:sz w:val="20"/>
          <w:szCs w:val="20"/>
        </w:rPr>
        <w:t>Academic Advising</w:t>
      </w:r>
      <w:r w:rsidR="00D24377" w:rsidRPr="00D24377">
        <w:rPr>
          <w:rFonts w:ascii="Calibri" w:eastAsia="Calibri" w:hAnsi="Calibri" w:cs="Times New Roman"/>
          <w:sz w:val="20"/>
          <w:szCs w:val="20"/>
        </w:rPr>
        <w:t>): The School of Management will provide effective academic advising to its students.</w:t>
      </w:r>
    </w:p>
    <w:p w:rsidR="00D24377" w:rsidRPr="00D24377" w:rsidRDefault="00D24377" w:rsidP="00D24377">
      <w:pPr>
        <w:rPr>
          <w:rFonts w:ascii="Calibri" w:eastAsia="Calibri" w:hAnsi="Calibri" w:cs="Times New Roman"/>
          <w:sz w:val="18"/>
          <w:szCs w:val="18"/>
        </w:rPr>
      </w:pPr>
    </w:p>
    <w:p w:rsidR="00D24377" w:rsidRPr="00D24377" w:rsidRDefault="00D24377" w:rsidP="00033EBF">
      <w:pPr>
        <w:numPr>
          <w:ilvl w:val="0"/>
          <w:numId w:val="60"/>
        </w:numPr>
        <w:ind w:left="360"/>
        <w:contextualSpacing/>
        <w:rPr>
          <w:rFonts w:ascii="Calibri" w:eastAsia="Calibri" w:hAnsi="Calibri" w:cs="Times New Roman"/>
          <w:sz w:val="20"/>
          <w:szCs w:val="20"/>
        </w:rPr>
      </w:pPr>
      <w:r w:rsidRPr="00D24377">
        <w:rPr>
          <w:rFonts w:ascii="Calibri" w:eastAsia="Calibri" w:hAnsi="Calibri" w:cs="Times New Roman"/>
          <w:sz w:val="20"/>
          <w:szCs w:val="20"/>
        </w:rPr>
        <w:t>Part II: Survey Items #</w:t>
      </w:r>
      <w:r w:rsidR="00B76BC0">
        <w:rPr>
          <w:rFonts w:ascii="Calibri" w:eastAsia="Calibri" w:hAnsi="Calibri" w:cs="Times New Roman"/>
          <w:sz w:val="20"/>
          <w:szCs w:val="20"/>
        </w:rPr>
        <w:t>5</w:t>
      </w:r>
      <w:r w:rsidRPr="00D24377">
        <w:rPr>
          <w:rFonts w:ascii="Calibri" w:eastAsia="Calibri" w:hAnsi="Calibri" w:cs="Times New Roman"/>
          <w:sz w:val="20"/>
          <w:szCs w:val="20"/>
        </w:rPr>
        <w:t>-#</w:t>
      </w:r>
      <w:r w:rsidR="00B76BC0">
        <w:rPr>
          <w:rFonts w:ascii="Calibri" w:eastAsia="Calibri" w:hAnsi="Calibri" w:cs="Times New Roman"/>
          <w:sz w:val="20"/>
          <w:szCs w:val="20"/>
        </w:rPr>
        <w:t>7</w:t>
      </w:r>
      <w:r w:rsidRPr="00D24377">
        <w:rPr>
          <w:rFonts w:ascii="Calibri" w:eastAsia="Calibri" w:hAnsi="Calibri" w:cs="Times New Roman"/>
          <w:sz w:val="20"/>
          <w:szCs w:val="20"/>
        </w:rPr>
        <w:t xml:space="preserve">  </w:t>
      </w:r>
      <w:r w:rsidRPr="00D24377">
        <w:rPr>
          <w:rFonts w:ascii="Calibri" w:eastAsia="Calibri" w:hAnsi="Calibri" w:cs="Times New Roman"/>
        </w:rPr>
        <w:sym w:font="Wingdings 3" w:char="F067"/>
      </w:r>
      <w:r w:rsidRPr="00D24377">
        <w:rPr>
          <w:rFonts w:ascii="Calibri" w:eastAsia="Calibri" w:hAnsi="Calibri" w:cs="Times New Roman"/>
          <w:sz w:val="20"/>
          <w:szCs w:val="20"/>
        </w:rPr>
        <w:t xml:space="preserve">  map to and assess IOO #8 (</w:t>
      </w:r>
      <w:r w:rsidRPr="00D24377">
        <w:rPr>
          <w:rFonts w:ascii="Calibri" w:eastAsia="Calibri" w:hAnsi="Calibri" w:cs="Times New Roman"/>
          <w:i/>
          <w:sz w:val="20"/>
          <w:szCs w:val="20"/>
        </w:rPr>
        <w:t>Curriculum</w:t>
      </w:r>
      <w:r w:rsidRPr="00D24377">
        <w:rPr>
          <w:rFonts w:ascii="Calibri" w:eastAsia="Calibri" w:hAnsi="Calibri" w:cs="Times New Roman"/>
          <w:sz w:val="20"/>
          <w:szCs w:val="20"/>
        </w:rPr>
        <w:t>): The academic programs offered by the School of Management will be current, relevant, and meet the needs of both students and the business community.</w:t>
      </w:r>
    </w:p>
    <w:p w:rsidR="00D24377" w:rsidRPr="00D24377" w:rsidRDefault="00D24377" w:rsidP="00D24377">
      <w:pPr>
        <w:rPr>
          <w:rFonts w:ascii="Calibri" w:eastAsia="Calibri" w:hAnsi="Calibri" w:cs="Times New Roman"/>
          <w:sz w:val="18"/>
          <w:szCs w:val="18"/>
        </w:rPr>
      </w:pPr>
    </w:p>
    <w:p w:rsidR="00D24377" w:rsidRPr="00D24377" w:rsidRDefault="00B76BC0" w:rsidP="00033EBF">
      <w:pPr>
        <w:numPr>
          <w:ilvl w:val="0"/>
          <w:numId w:val="60"/>
        </w:numPr>
        <w:ind w:left="360"/>
        <w:contextualSpacing/>
        <w:rPr>
          <w:rFonts w:ascii="Calibri" w:eastAsia="Calibri" w:hAnsi="Calibri" w:cs="Times New Roman"/>
          <w:sz w:val="20"/>
          <w:szCs w:val="20"/>
        </w:rPr>
      </w:pPr>
      <w:r>
        <w:rPr>
          <w:rFonts w:ascii="Calibri" w:eastAsia="Calibri" w:hAnsi="Calibri" w:cs="Times New Roman"/>
          <w:sz w:val="20"/>
          <w:szCs w:val="20"/>
        </w:rPr>
        <w:t>Part II: Survey Items #8</w:t>
      </w:r>
      <w:r w:rsidR="00D24377" w:rsidRPr="00D24377">
        <w:rPr>
          <w:rFonts w:ascii="Calibri" w:eastAsia="Calibri" w:hAnsi="Calibri" w:cs="Times New Roman"/>
          <w:sz w:val="20"/>
          <w:szCs w:val="20"/>
        </w:rPr>
        <w:t>-#1</w:t>
      </w:r>
      <w:r>
        <w:rPr>
          <w:rFonts w:ascii="Calibri" w:eastAsia="Calibri" w:hAnsi="Calibri" w:cs="Times New Roman"/>
          <w:sz w:val="20"/>
          <w:szCs w:val="20"/>
        </w:rPr>
        <w:t>3</w:t>
      </w:r>
      <w:r w:rsidR="00D24377" w:rsidRPr="00D24377">
        <w:rPr>
          <w:rFonts w:ascii="Calibri" w:eastAsia="Calibri" w:hAnsi="Calibri" w:cs="Times New Roman"/>
          <w:sz w:val="20"/>
          <w:szCs w:val="20"/>
        </w:rPr>
        <w:t xml:space="preserve">  </w:t>
      </w:r>
      <w:r w:rsidR="00D24377" w:rsidRPr="00D24377">
        <w:rPr>
          <w:rFonts w:ascii="Calibri" w:eastAsia="Calibri" w:hAnsi="Calibri" w:cs="Times New Roman"/>
        </w:rPr>
        <w:sym w:font="Wingdings 3" w:char="F067"/>
      </w:r>
      <w:r w:rsidR="00D24377" w:rsidRPr="00D24377">
        <w:rPr>
          <w:rFonts w:ascii="Calibri" w:eastAsia="Calibri" w:hAnsi="Calibri" w:cs="Times New Roman"/>
          <w:sz w:val="20"/>
          <w:szCs w:val="20"/>
        </w:rPr>
        <w:t xml:space="preserve">  map to and assess IOO #9 (</w:t>
      </w:r>
      <w:r w:rsidR="00D24377" w:rsidRPr="00D24377">
        <w:rPr>
          <w:rFonts w:ascii="Calibri" w:eastAsia="Calibri" w:hAnsi="Calibri" w:cs="Times New Roman"/>
          <w:i/>
          <w:sz w:val="20"/>
          <w:szCs w:val="20"/>
        </w:rPr>
        <w:t>Learning Environment</w:t>
      </w:r>
      <w:r w:rsidR="00D24377" w:rsidRPr="00D24377">
        <w:rPr>
          <w:rFonts w:ascii="Calibri" w:eastAsia="Calibri" w:hAnsi="Calibri" w:cs="Times New Roman"/>
          <w:sz w:val="20"/>
          <w:szCs w:val="20"/>
        </w:rPr>
        <w:t>): The School of Management will provide an effective learning environment in support of academic quality in its business programs.</w:t>
      </w:r>
    </w:p>
    <w:p w:rsidR="00D24377" w:rsidRPr="00D24377" w:rsidRDefault="00D24377" w:rsidP="00D24377">
      <w:pPr>
        <w:rPr>
          <w:rFonts w:ascii="Calibri" w:eastAsia="Calibri" w:hAnsi="Calibri" w:cs="Times New Roman"/>
          <w:sz w:val="18"/>
          <w:szCs w:val="18"/>
        </w:rPr>
      </w:pPr>
    </w:p>
    <w:p w:rsidR="00D24377" w:rsidRPr="00D24377" w:rsidRDefault="00D24377" w:rsidP="00D24377">
      <w:pPr>
        <w:rPr>
          <w:rFonts w:ascii="Calibri" w:eastAsia="Calibri" w:hAnsi="Calibri" w:cs="Times New Roman"/>
          <w:sz w:val="20"/>
          <w:szCs w:val="20"/>
        </w:rPr>
      </w:pPr>
      <w:r w:rsidRPr="00D24377">
        <w:rPr>
          <w:rFonts w:ascii="Calibri" w:eastAsia="Calibri" w:hAnsi="Calibri" w:cs="Times New Roman"/>
          <w:sz w:val="20"/>
          <w:szCs w:val="20"/>
        </w:rPr>
        <w:t>(</w:t>
      </w:r>
      <w:r w:rsidRPr="00D24377">
        <w:rPr>
          <w:rFonts w:ascii="Calibri" w:eastAsia="Calibri" w:hAnsi="Calibri" w:cs="Times New Roman"/>
          <w:b/>
          <w:sz w:val="20"/>
          <w:szCs w:val="20"/>
        </w:rPr>
        <w:t>Note</w:t>
      </w:r>
      <w:r w:rsidRPr="00D24377">
        <w:rPr>
          <w:rFonts w:ascii="Calibri" w:eastAsia="Calibri" w:hAnsi="Calibri" w:cs="Times New Roman"/>
          <w:sz w:val="20"/>
          <w:szCs w:val="20"/>
        </w:rPr>
        <w:t>: The school is also using other operational assessment metrics to measure intended operational outcomes #1-#5, and #8.)</w:t>
      </w:r>
    </w:p>
    <w:p w:rsidR="00D24377" w:rsidRPr="00D24377" w:rsidRDefault="00D24377" w:rsidP="00D24377">
      <w:pPr>
        <w:rPr>
          <w:rFonts w:ascii="Calibri" w:eastAsia="Calibri" w:hAnsi="Calibri" w:cs="Times New Roman"/>
        </w:rPr>
        <w:sectPr w:rsidR="00D24377" w:rsidRPr="00D24377" w:rsidSect="0044190A">
          <w:pgSz w:w="12240" w:h="15840"/>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D24377" w:rsidRPr="00D24377" w:rsidRDefault="00D24377" w:rsidP="00D24377">
      <w:pPr>
        <w:jc w:val="center"/>
        <w:rPr>
          <w:rFonts w:asciiTheme="minorHAnsi" w:hAnsiTheme="minorHAnsi" w:cs="Times New Roman"/>
          <w:b/>
          <w:sz w:val="40"/>
          <w:szCs w:val="40"/>
        </w:rPr>
      </w:pPr>
      <w:r w:rsidRPr="00D24377">
        <w:rPr>
          <w:rFonts w:ascii="Calibri" w:hAnsi="Calibri" w:cs="Times New Roman"/>
          <w:b/>
          <w:sz w:val="40"/>
          <w:szCs w:val="40"/>
        </w:rPr>
        <w:lastRenderedPageBreak/>
        <w:t>International</w:t>
      </w:r>
      <w:r w:rsidRPr="00D24377">
        <w:rPr>
          <w:rFonts w:asciiTheme="minorHAnsi" w:hAnsiTheme="minorHAnsi" w:cs="Times New Roman"/>
          <w:b/>
          <w:sz w:val="40"/>
          <w:szCs w:val="40"/>
        </w:rPr>
        <w:t xml:space="preserve"> Academy of</w:t>
      </w:r>
    </w:p>
    <w:p w:rsidR="00D24377" w:rsidRPr="00D24377" w:rsidRDefault="00D24377" w:rsidP="00D24377">
      <w:pPr>
        <w:jc w:val="center"/>
        <w:rPr>
          <w:rFonts w:asciiTheme="minorHAnsi" w:hAnsiTheme="minorHAnsi" w:cs="Times New Roman"/>
          <w:b/>
          <w:sz w:val="40"/>
          <w:szCs w:val="40"/>
        </w:rPr>
      </w:pPr>
      <w:r w:rsidRPr="00D24377">
        <w:rPr>
          <w:rFonts w:asciiTheme="minorHAnsi" w:hAnsiTheme="minorHAnsi" w:cs="Times New Roman"/>
          <w:b/>
          <w:sz w:val="40"/>
          <w:szCs w:val="40"/>
        </w:rPr>
        <w:t>Commerce and Business Enterprise</w:t>
      </w:r>
    </w:p>
    <w:p w:rsidR="00D24377" w:rsidRPr="00D24377" w:rsidRDefault="00D24377" w:rsidP="00D24377">
      <w:pPr>
        <w:rPr>
          <w:rFonts w:asciiTheme="minorHAnsi" w:hAnsiTheme="minorHAnsi" w:cs="Times New Roman"/>
        </w:rPr>
      </w:pPr>
    </w:p>
    <w:p w:rsidR="00D24377" w:rsidRPr="00D24377" w:rsidRDefault="00D24377" w:rsidP="00D24377">
      <w:pPr>
        <w:rPr>
          <w:rFonts w:asciiTheme="minorHAnsi" w:hAnsiTheme="minorHAnsi" w:cs="Times New Roman"/>
        </w:rPr>
      </w:pPr>
    </w:p>
    <w:p w:rsidR="00D24377" w:rsidRPr="00D24377" w:rsidRDefault="00D24377" w:rsidP="00D24377">
      <w:pPr>
        <w:keepNext/>
        <w:keepLines/>
        <w:jc w:val="center"/>
        <w:outlineLvl w:val="8"/>
        <w:rPr>
          <w:rFonts w:ascii="Calibri" w:eastAsiaTheme="majorEastAsia" w:hAnsi="Calibri" w:cs="Calibri"/>
          <w:b/>
          <w:iCs/>
          <w:color w:val="272727" w:themeColor="text1" w:themeTint="D8"/>
          <w:sz w:val="36"/>
          <w:szCs w:val="36"/>
        </w:rPr>
      </w:pPr>
      <w:r w:rsidRPr="00D24377">
        <w:rPr>
          <w:rFonts w:ascii="Calibri" w:eastAsiaTheme="majorEastAsia" w:hAnsi="Calibri" w:cs="Calibri"/>
          <w:b/>
          <w:iCs/>
          <w:color w:val="272727" w:themeColor="text1" w:themeTint="D8"/>
          <w:sz w:val="36"/>
          <w:szCs w:val="36"/>
        </w:rPr>
        <w:t>School of Management</w:t>
      </w:r>
    </w:p>
    <w:p w:rsidR="00D24377" w:rsidRPr="00D24377" w:rsidRDefault="00D24377" w:rsidP="00D24377">
      <w:pPr>
        <w:rPr>
          <w:rFonts w:asciiTheme="minorHAnsi" w:hAnsiTheme="minorHAnsi" w:cs="Times New Roman"/>
        </w:rPr>
      </w:pPr>
    </w:p>
    <w:p w:rsidR="00D24377" w:rsidRPr="00D24377" w:rsidRDefault="00D24377" w:rsidP="00D24377">
      <w:pPr>
        <w:rPr>
          <w:rFonts w:asciiTheme="minorHAnsi" w:hAnsiTheme="minorHAnsi" w:cs="Times New Roman"/>
        </w:rPr>
      </w:pPr>
    </w:p>
    <w:p w:rsidR="00D24377" w:rsidRPr="00D24377" w:rsidRDefault="00D24377" w:rsidP="00D24377">
      <w:pPr>
        <w:jc w:val="center"/>
        <w:rPr>
          <w:rFonts w:asciiTheme="minorHAnsi" w:hAnsiTheme="minorHAnsi" w:cs="Times New Roman"/>
          <w:b/>
          <w:sz w:val="32"/>
          <w:szCs w:val="32"/>
        </w:rPr>
      </w:pPr>
      <w:r w:rsidRPr="00D24377">
        <w:rPr>
          <w:rFonts w:asciiTheme="minorHAnsi" w:hAnsiTheme="minorHAnsi" w:cs="Times New Roman"/>
          <w:b/>
          <w:sz w:val="32"/>
          <w:szCs w:val="32"/>
        </w:rPr>
        <w:t>Master of Business Administration (MBA) Program</w:t>
      </w:r>
    </w:p>
    <w:p w:rsidR="00D24377" w:rsidRPr="00D24377" w:rsidRDefault="00D24377" w:rsidP="00D24377">
      <w:pPr>
        <w:rPr>
          <w:rFonts w:asciiTheme="minorHAnsi" w:hAnsiTheme="minorHAnsi" w:cs="Times New Roman"/>
        </w:rPr>
      </w:pPr>
    </w:p>
    <w:p w:rsidR="00D24377" w:rsidRPr="00D24377" w:rsidRDefault="00D24377" w:rsidP="00D24377">
      <w:pPr>
        <w:rPr>
          <w:rFonts w:asciiTheme="minorHAnsi" w:hAnsiTheme="minorHAnsi" w:cs="Times New Roman"/>
        </w:rPr>
      </w:pPr>
    </w:p>
    <w:p w:rsidR="00D24377" w:rsidRPr="00D24377" w:rsidRDefault="00D24377" w:rsidP="00D24377">
      <w:pPr>
        <w:jc w:val="center"/>
        <w:rPr>
          <w:rFonts w:asciiTheme="minorHAnsi" w:hAnsiTheme="minorHAnsi" w:cs="Times New Roman"/>
          <w:sz w:val="32"/>
          <w:szCs w:val="32"/>
        </w:rPr>
      </w:pPr>
      <w:r w:rsidRPr="00D24377">
        <w:rPr>
          <w:rFonts w:asciiTheme="minorHAnsi" w:hAnsiTheme="minorHAnsi" w:cs="Times New Roman"/>
          <w:sz w:val="32"/>
          <w:szCs w:val="32"/>
        </w:rPr>
        <w:t>Student Exit Survey</w:t>
      </w:r>
    </w:p>
    <w:p w:rsidR="00D24377" w:rsidRPr="00D24377" w:rsidRDefault="00D24377" w:rsidP="00D24377">
      <w:pPr>
        <w:rPr>
          <w:rFonts w:asciiTheme="minorHAnsi" w:hAnsiTheme="minorHAnsi" w:cs="Times New Roman"/>
        </w:rPr>
      </w:pPr>
    </w:p>
    <w:p w:rsidR="00D24377" w:rsidRPr="00D24377" w:rsidRDefault="00D24377" w:rsidP="00D24377">
      <w:pPr>
        <w:pBdr>
          <w:top w:val="single" w:sz="2" w:space="1" w:color="auto"/>
        </w:pBdr>
        <w:rPr>
          <w:rFonts w:ascii="Tahoma" w:hAnsi="Tahoma" w:cs="Times New Roman"/>
          <w:sz w:val="20"/>
          <w:szCs w:val="24"/>
        </w:rPr>
      </w:pPr>
    </w:p>
    <w:p w:rsidR="00D24377" w:rsidRPr="00D24377" w:rsidRDefault="00D24377" w:rsidP="00D24377">
      <w:pPr>
        <w:rPr>
          <w:rFonts w:asciiTheme="minorHAnsi" w:hAnsiTheme="minorHAnsi" w:cs="Times New Roman"/>
          <w:sz w:val="20"/>
          <w:szCs w:val="20"/>
        </w:rPr>
      </w:pPr>
      <w:r w:rsidRPr="00D24377">
        <w:rPr>
          <w:rFonts w:asciiTheme="minorHAnsi" w:hAnsiTheme="minorHAnsi" w:cs="Times New Roman"/>
          <w:b/>
          <w:sz w:val="20"/>
          <w:szCs w:val="20"/>
        </w:rPr>
        <w:t>Introduction and Purpose</w:t>
      </w:r>
      <w:r w:rsidRPr="00D24377">
        <w:rPr>
          <w:rFonts w:asciiTheme="minorHAnsi" w:hAnsiTheme="minorHAnsi" w:cs="Times New Roman"/>
          <w:sz w:val="20"/>
          <w:szCs w:val="20"/>
        </w:rPr>
        <w:t>:</w:t>
      </w:r>
    </w:p>
    <w:p w:rsidR="00D24377" w:rsidRPr="00D24377" w:rsidRDefault="00D24377" w:rsidP="00D24377">
      <w:pPr>
        <w:rPr>
          <w:rFonts w:asciiTheme="minorHAnsi" w:hAnsiTheme="minorHAnsi" w:cs="Times New Roman"/>
          <w:sz w:val="20"/>
          <w:szCs w:val="20"/>
        </w:rPr>
      </w:pPr>
    </w:p>
    <w:p w:rsidR="00D24377" w:rsidRPr="00D24377" w:rsidRDefault="00D24377" w:rsidP="00D24377">
      <w:pPr>
        <w:rPr>
          <w:rFonts w:asciiTheme="minorHAnsi" w:hAnsiTheme="minorHAnsi" w:cs="Times New Roman"/>
          <w:sz w:val="20"/>
          <w:szCs w:val="20"/>
        </w:rPr>
      </w:pPr>
      <w:r w:rsidRPr="00D24377">
        <w:rPr>
          <w:rFonts w:asciiTheme="minorHAnsi" w:hAnsiTheme="minorHAnsi" w:cs="Times New Roman"/>
          <w:sz w:val="20"/>
          <w:szCs w:val="20"/>
        </w:rPr>
        <w:t>As part of our continuing efforts to improve the degree programs offered by the School of Management at the International Academy of Commerce and Business Enterprise, we are interested in your candid assessments regarding various aspects of the school’s MBA program and learning environment. This student exit survey is an important tool in our program of continuous improvement, and it provides valuable data and information that will be used to identify areas where changes and improvements are needed.</w:t>
      </w:r>
    </w:p>
    <w:p w:rsidR="00D24377" w:rsidRPr="00D24377" w:rsidRDefault="00D24377" w:rsidP="00D24377">
      <w:pPr>
        <w:pBdr>
          <w:bottom w:val="single" w:sz="2" w:space="1" w:color="auto"/>
        </w:pBdr>
        <w:rPr>
          <w:rFonts w:asciiTheme="minorHAnsi" w:hAnsiTheme="minorHAnsi" w:cs="Times New Roman"/>
          <w:sz w:val="20"/>
          <w:szCs w:val="20"/>
        </w:rPr>
      </w:pPr>
    </w:p>
    <w:p w:rsidR="00D24377" w:rsidRPr="00D24377" w:rsidRDefault="00D24377" w:rsidP="00D24377">
      <w:pPr>
        <w:rPr>
          <w:rFonts w:asciiTheme="minorHAnsi" w:hAnsiTheme="minorHAnsi" w:cs="Times New Roman"/>
          <w:sz w:val="20"/>
          <w:szCs w:val="20"/>
        </w:rPr>
      </w:pPr>
    </w:p>
    <w:p w:rsidR="00D24377" w:rsidRPr="00D24377" w:rsidRDefault="00D24377" w:rsidP="00D24377">
      <w:pPr>
        <w:rPr>
          <w:rFonts w:asciiTheme="minorHAnsi" w:hAnsiTheme="minorHAnsi" w:cs="Times New Roman"/>
          <w:sz w:val="20"/>
          <w:szCs w:val="20"/>
        </w:rPr>
      </w:pPr>
      <w:r w:rsidRPr="00D24377">
        <w:rPr>
          <w:rFonts w:asciiTheme="minorHAnsi" w:hAnsiTheme="minorHAnsi" w:cs="Times New Roman"/>
          <w:b/>
          <w:sz w:val="20"/>
          <w:szCs w:val="20"/>
        </w:rPr>
        <w:t>Survey Composition</w:t>
      </w:r>
      <w:r w:rsidRPr="00D24377">
        <w:rPr>
          <w:rFonts w:asciiTheme="minorHAnsi" w:hAnsiTheme="minorHAnsi" w:cs="Times New Roman"/>
          <w:sz w:val="20"/>
          <w:szCs w:val="20"/>
        </w:rPr>
        <w:t>:</w:t>
      </w:r>
    </w:p>
    <w:p w:rsidR="00D24377" w:rsidRPr="00D24377" w:rsidRDefault="00D24377" w:rsidP="00D24377">
      <w:pPr>
        <w:rPr>
          <w:rFonts w:asciiTheme="minorHAnsi" w:hAnsiTheme="minorHAnsi" w:cs="Times New Roman"/>
          <w:sz w:val="20"/>
          <w:szCs w:val="20"/>
        </w:rPr>
      </w:pPr>
    </w:p>
    <w:p w:rsidR="00D24377" w:rsidRPr="00D24377" w:rsidRDefault="00D24377" w:rsidP="00D24377">
      <w:pPr>
        <w:rPr>
          <w:rFonts w:asciiTheme="minorHAnsi" w:hAnsiTheme="minorHAnsi" w:cs="Times New Roman"/>
          <w:sz w:val="20"/>
          <w:szCs w:val="20"/>
        </w:rPr>
      </w:pPr>
      <w:r w:rsidRPr="00D24377">
        <w:rPr>
          <w:rFonts w:asciiTheme="minorHAnsi" w:hAnsiTheme="minorHAnsi" w:cs="Times New Roman"/>
          <w:sz w:val="20"/>
          <w:szCs w:val="20"/>
        </w:rPr>
        <w:t>The survey is composed of the following four parts:</w:t>
      </w:r>
    </w:p>
    <w:p w:rsidR="00D24377" w:rsidRPr="00D24377" w:rsidRDefault="00D24377" w:rsidP="00D24377">
      <w:pPr>
        <w:rPr>
          <w:rFonts w:asciiTheme="minorHAnsi" w:hAnsiTheme="minorHAnsi" w:cs="Times New Roman"/>
          <w:sz w:val="20"/>
          <w:szCs w:val="20"/>
        </w:rPr>
      </w:pPr>
    </w:p>
    <w:p w:rsidR="00D24377" w:rsidRPr="00D24377" w:rsidRDefault="00D24377" w:rsidP="00D24377">
      <w:pPr>
        <w:ind w:left="720" w:hanging="720"/>
        <w:rPr>
          <w:rFonts w:asciiTheme="minorHAnsi" w:hAnsiTheme="minorHAnsi" w:cs="Times New Roman"/>
          <w:sz w:val="20"/>
          <w:szCs w:val="20"/>
        </w:rPr>
      </w:pPr>
      <w:r w:rsidRPr="00D24377">
        <w:rPr>
          <w:rFonts w:asciiTheme="minorHAnsi" w:hAnsiTheme="minorHAnsi" w:cs="Times New Roman"/>
          <w:sz w:val="20"/>
          <w:szCs w:val="20"/>
        </w:rPr>
        <w:t>Part I:</w:t>
      </w:r>
      <w:r w:rsidRPr="00D24377">
        <w:rPr>
          <w:rFonts w:asciiTheme="minorHAnsi" w:hAnsiTheme="minorHAnsi" w:cs="Times New Roman"/>
          <w:sz w:val="20"/>
          <w:szCs w:val="20"/>
        </w:rPr>
        <w:tab/>
        <w:t>Evaluation of Your Learning in the Master of Business Administration</w:t>
      </w:r>
    </w:p>
    <w:p w:rsidR="00D24377" w:rsidRPr="00D24377" w:rsidRDefault="00D24377" w:rsidP="00D24377">
      <w:pPr>
        <w:ind w:left="720" w:hanging="720"/>
        <w:rPr>
          <w:rFonts w:asciiTheme="minorHAnsi" w:hAnsiTheme="minorHAnsi" w:cs="Times New Roman"/>
          <w:sz w:val="20"/>
          <w:szCs w:val="20"/>
        </w:rPr>
      </w:pPr>
    </w:p>
    <w:p w:rsidR="00D24377" w:rsidRPr="00D24377" w:rsidRDefault="00D24377" w:rsidP="00D24377">
      <w:pPr>
        <w:ind w:left="720" w:hanging="720"/>
        <w:rPr>
          <w:rFonts w:asciiTheme="minorHAnsi" w:hAnsiTheme="minorHAnsi" w:cs="Times New Roman"/>
          <w:sz w:val="20"/>
          <w:szCs w:val="20"/>
        </w:rPr>
      </w:pPr>
      <w:r w:rsidRPr="00D24377">
        <w:rPr>
          <w:rFonts w:asciiTheme="minorHAnsi" w:hAnsiTheme="minorHAnsi" w:cs="Times New Roman"/>
          <w:sz w:val="20"/>
          <w:szCs w:val="20"/>
        </w:rPr>
        <w:t>Part II:</w:t>
      </w:r>
      <w:r w:rsidRPr="00D24377">
        <w:rPr>
          <w:rFonts w:asciiTheme="minorHAnsi" w:hAnsiTheme="minorHAnsi" w:cs="Times New Roman"/>
          <w:sz w:val="20"/>
          <w:szCs w:val="20"/>
        </w:rPr>
        <w:tab/>
        <w:t>Your Evaluation of the MBA Program and Learning Environment of the School of Management</w:t>
      </w:r>
    </w:p>
    <w:p w:rsidR="00D24377" w:rsidRPr="00D24377" w:rsidRDefault="00D24377" w:rsidP="00D24377">
      <w:pPr>
        <w:ind w:left="720" w:hanging="720"/>
        <w:rPr>
          <w:rFonts w:asciiTheme="minorHAnsi" w:hAnsiTheme="minorHAnsi" w:cs="Times New Roman"/>
          <w:sz w:val="20"/>
          <w:szCs w:val="20"/>
        </w:rPr>
      </w:pPr>
    </w:p>
    <w:p w:rsidR="00D24377" w:rsidRPr="00D24377" w:rsidRDefault="00D24377" w:rsidP="00D24377">
      <w:pPr>
        <w:ind w:left="720" w:hanging="720"/>
        <w:rPr>
          <w:rFonts w:asciiTheme="minorHAnsi" w:hAnsiTheme="minorHAnsi" w:cs="Times New Roman"/>
          <w:sz w:val="20"/>
          <w:szCs w:val="20"/>
        </w:rPr>
      </w:pPr>
      <w:r w:rsidRPr="00D24377">
        <w:rPr>
          <w:rFonts w:asciiTheme="minorHAnsi" w:hAnsiTheme="minorHAnsi" w:cs="Times New Roman"/>
          <w:sz w:val="20"/>
          <w:szCs w:val="20"/>
        </w:rPr>
        <w:t>Part III:</w:t>
      </w:r>
      <w:r w:rsidRPr="00D24377">
        <w:rPr>
          <w:rFonts w:asciiTheme="minorHAnsi" w:hAnsiTheme="minorHAnsi" w:cs="Times New Roman"/>
          <w:sz w:val="20"/>
          <w:szCs w:val="20"/>
        </w:rPr>
        <w:tab/>
        <w:t>Other Comments</w:t>
      </w:r>
    </w:p>
    <w:p w:rsidR="00D24377" w:rsidRPr="00D24377" w:rsidRDefault="00D24377" w:rsidP="00D24377">
      <w:pPr>
        <w:rPr>
          <w:rFonts w:asciiTheme="minorHAnsi" w:hAnsiTheme="minorHAnsi" w:cs="Times New Roman"/>
          <w:sz w:val="20"/>
          <w:szCs w:val="20"/>
        </w:rPr>
      </w:pPr>
    </w:p>
    <w:p w:rsidR="00D24377" w:rsidRPr="00D24377" w:rsidRDefault="00D24377" w:rsidP="00D24377">
      <w:pPr>
        <w:ind w:left="720" w:hanging="720"/>
        <w:rPr>
          <w:rFonts w:asciiTheme="minorHAnsi" w:hAnsiTheme="minorHAnsi" w:cs="Times New Roman"/>
          <w:sz w:val="20"/>
          <w:szCs w:val="20"/>
        </w:rPr>
      </w:pPr>
      <w:r w:rsidRPr="00D24377">
        <w:rPr>
          <w:rFonts w:asciiTheme="minorHAnsi" w:hAnsiTheme="minorHAnsi" w:cs="Times New Roman"/>
          <w:sz w:val="20"/>
          <w:szCs w:val="20"/>
        </w:rPr>
        <w:t>Part IV:</w:t>
      </w:r>
      <w:r w:rsidRPr="00D24377">
        <w:rPr>
          <w:rFonts w:asciiTheme="minorHAnsi" w:hAnsiTheme="minorHAnsi" w:cs="Times New Roman"/>
          <w:sz w:val="20"/>
          <w:szCs w:val="20"/>
        </w:rPr>
        <w:tab/>
        <w:t>Demographic Information</w:t>
      </w:r>
    </w:p>
    <w:p w:rsidR="00D24377" w:rsidRPr="00D24377" w:rsidRDefault="00D24377" w:rsidP="00D24377">
      <w:pPr>
        <w:pBdr>
          <w:bottom w:val="single" w:sz="2" w:space="1" w:color="auto"/>
        </w:pBdr>
        <w:rPr>
          <w:rFonts w:asciiTheme="minorHAnsi" w:hAnsiTheme="minorHAnsi" w:cs="Times New Roman"/>
          <w:sz w:val="20"/>
          <w:szCs w:val="20"/>
        </w:rPr>
      </w:pPr>
    </w:p>
    <w:p w:rsidR="00D24377" w:rsidRPr="00D24377" w:rsidRDefault="00D24377" w:rsidP="00D24377">
      <w:pPr>
        <w:rPr>
          <w:rFonts w:asciiTheme="minorHAnsi" w:hAnsiTheme="minorHAnsi" w:cs="Times New Roman"/>
          <w:sz w:val="20"/>
          <w:szCs w:val="20"/>
        </w:rPr>
      </w:pPr>
    </w:p>
    <w:p w:rsidR="00D24377" w:rsidRPr="00D24377" w:rsidRDefault="00D24377" w:rsidP="00D24377">
      <w:pPr>
        <w:rPr>
          <w:rFonts w:asciiTheme="minorHAnsi" w:hAnsiTheme="minorHAnsi" w:cs="Times New Roman"/>
          <w:sz w:val="20"/>
          <w:szCs w:val="20"/>
        </w:rPr>
      </w:pPr>
      <w:r w:rsidRPr="00D24377">
        <w:rPr>
          <w:rFonts w:asciiTheme="minorHAnsi" w:hAnsiTheme="minorHAnsi" w:cs="Times New Roman"/>
          <w:b/>
          <w:sz w:val="20"/>
          <w:szCs w:val="20"/>
        </w:rPr>
        <w:t>General Instructions</w:t>
      </w:r>
      <w:r w:rsidRPr="00D24377">
        <w:rPr>
          <w:rFonts w:asciiTheme="minorHAnsi" w:hAnsiTheme="minorHAnsi" w:cs="Times New Roman"/>
          <w:sz w:val="20"/>
          <w:szCs w:val="20"/>
        </w:rPr>
        <w:t>:</w:t>
      </w:r>
    </w:p>
    <w:p w:rsidR="00D24377" w:rsidRPr="00D24377" w:rsidRDefault="00D24377" w:rsidP="00D24377">
      <w:pPr>
        <w:rPr>
          <w:rFonts w:asciiTheme="minorHAnsi" w:hAnsiTheme="minorHAnsi" w:cs="Times New Roman"/>
          <w:sz w:val="20"/>
          <w:szCs w:val="20"/>
        </w:rPr>
      </w:pPr>
    </w:p>
    <w:p w:rsidR="00D24377" w:rsidRPr="00D24377" w:rsidRDefault="00D24377" w:rsidP="00D24377">
      <w:pPr>
        <w:ind w:left="360" w:hanging="360"/>
        <w:rPr>
          <w:rFonts w:asciiTheme="minorHAnsi" w:hAnsiTheme="minorHAnsi" w:cs="Times New Roman"/>
          <w:sz w:val="20"/>
          <w:szCs w:val="20"/>
        </w:rPr>
      </w:pPr>
      <w:r w:rsidRPr="00D24377">
        <w:rPr>
          <w:rFonts w:asciiTheme="minorHAnsi" w:hAnsiTheme="minorHAnsi" w:cs="Times New Roman"/>
          <w:sz w:val="20"/>
          <w:szCs w:val="20"/>
        </w:rPr>
        <w:t>1.</w:t>
      </w:r>
      <w:r w:rsidRPr="00D24377">
        <w:rPr>
          <w:rFonts w:asciiTheme="minorHAnsi" w:hAnsiTheme="minorHAnsi" w:cs="Times New Roman"/>
          <w:sz w:val="20"/>
          <w:szCs w:val="20"/>
        </w:rPr>
        <w:tab/>
        <w:t>Please give careful consideration to all of the survey items and provide thoughtful, candid, and accurate responses to each of the applicable items.</w:t>
      </w:r>
    </w:p>
    <w:p w:rsidR="00D24377" w:rsidRPr="00D24377" w:rsidRDefault="00D24377" w:rsidP="00D24377">
      <w:pPr>
        <w:ind w:left="360" w:hanging="360"/>
        <w:rPr>
          <w:rFonts w:asciiTheme="minorHAnsi" w:hAnsiTheme="minorHAnsi" w:cs="Times New Roman"/>
          <w:sz w:val="20"/>
          <w:szCs w:val="20"/>
        </w:rPr>
      </w:pPr>
      <w:r w:rsidRPr="00D24377">
        <w:rPr>
          <w:rFonts w:asciiTheme="minorHAnsi" w:hAnsiTheme="minorHAnsi" w:cs="Times New Roman"/>
          <w:sz w:val="20"/>
          <w:szCs w:val="20"/>
        </w:rPr>
        <w:t xml:space="preserve"> </w:t>
      </w:r>
    </w:p>
    <w:p w:rsidR="00D24377" w:rsidRPr="00D24377" w:rsidRDefault="00D24377" w:rsidP="00D24377">
      <w:pPr>
        <w:ind w:left="360" w:hanging="360"/>
        <w:rPr>
          <w:rFonts w:asciiTheme="minorHAnsi" w:hAnsiTheme="minorHAnsi" w:cs="Times New Roman"/>
          <w:sz w:val="20"/>
          <w:szCs w:val="20"/>
        </w:rPr>
      </w:pPr>
      <w:r w:rsidRPr="00D24377">
        <w:rPr>
          <w:rFonts w:asciiTheme="minorHAnsi" w:hAnsiTheme="minorHAnsi" w:cs="Times New Roman"/>
          <w:sz w:val="20"/>
          <w:szCs w:val="20"/>
        </w:rPr>
        <w:t>2.</w:t>
      </w:r>
      <w:r w:rsidRPr="00D24377">
        <w:rPr>
          <w:rFonts w:asciiTheme="minorHAnsi" w:hAnsiTheme="minorHAnsi" w:cs="Times New Roman"/>
          <w:sz w:val="20"/>
          <w:szCs w:val="20"/>
        </w:rPr>
        <w:tab/>
        <w:t>For each survey item, please also provide specific comments and suggestions for changes and improvements.</w:t>
      </w:r>
    </w:p>
    <w:p w:rsidR="00D24377" w:rsidRPr="00D24377" w:rsidRDefault="00D24377" w:rsidP="00D24377">
      <w:pPr>
        <w:ind w:left="360" w:hanging="360"/>
        <w:rPr>
          <w:rFonts w:asciiTheme="minorHAnsi" w:hAnsiTheme="minorHAnsi" w:cs="Times New Roman"/>
          <w:sz w:val="20"/>
          <w:szCs w:val="20"/>
        </w:rPr>
      </w:pPr>
    </w:p>
    <w:p w:rsidR="00D24377" w:rsidRPr="00D24377" w:rsidRDefault="00D24377" w:rsidP="00D24377">
      <w:pPr>
        <w:ind w:left="360" w:hanging="360"/>
        <w:rPr>
          <w:rFonts w:asciiTheme="minorHAnsi" w:hAnsiTheme="minorHAnsi" w:cs="Times New Roman"/>
          <w:sz w:val="20"/>
          <w:szCs w:val="20"/>
        </w:rPr>
      </w:pPr>
      <w:r w:rsidRPr="00D24377">
        <w:rPr>
          <w:rFonts w:asciiTheme="minorHAnsi" w:hAnsiTheme="minorHAnsi" w:cs="Times New Roman"/>
          <w:sz w:val="20"/>
          <w:szCs w:val="20"/>
        </w:rPr>
        <w:t>3.</w:t>
      </w:r>
      <w:r w:rsidRPr="00D24377">
        <w:rPr>
          <w:rFonts w:asciiTheme="minorHAnsi" w:hAnsiTheme="minorHAnsi" w:cs="Times New Roman"/>
          <w:sz w:val="20"/>
          <w:szCs w:val="20"/>
        </w:rPr>
        <w:tab/>
        <w:t>Your identity will remain anonymous in any reports that are produced from this survey. Your responses will be combined with those of other graduates in your program of study to create summary reports that will be used by faculty and administrators to improve the School of Management.</w:t>
      </w:r>
    </w:p>
    <w:p w:rsidR="00D24377" w:rsidRPr="00D24377" w:rsidRDefault="00D24377" w:rsidP="00D24377">
      <w:pPr>
        <w:pBdr>
          <w:bottom w:val="single" w:sz="2" w:space="1" w:color="auto"/>
        </w:pBdr>
        <w:rPr>
          <w:rFonts w:ascii="Tahoma" w:hAnsi="Tahoma" w:cs="Times New Roman"/>
          <w:sz w:val="20"/>
          <w:szCs w:val="24"/>
        </w:rPr>
      </w:pPr>
    </w:p>
    <w:p w:rsidR="00D24377" w:rsidRPr="00D24377" w:rsidRDefault="00D24377" w:rsidP="00D24377">
      <w:pPr>
        <w:rPr>
          <w:rFonts w:ascii="Tahoma" w:hAnsi="Tahoma" w:cs="Times New Roman"/>
          <w:sz w:val="20"/>
          <w:szCs w:val="24"/>
        </w:rPr>
      </w:pPr>
    </w:p>
    <w:p w:rsidR="00D24377" w:rsidRPr="00D24377" w:rsidRDefault="00D24377" w:rsidP="00D24377">
      <w:pPr>
        <w:rPr>
          <w:rFonts w:ascii="Tahoma" w:hAnsi="Tahoma" w:cs="Times New Roman"/>
          <w:sz w:val="20"/>
          <w:szCs w:val="24"/>
        </w:rPr>
        <w:sectPr w:rsidR="00D24377" w:rsidRPr="00D24377" w:rsidSect="00D24377">
          <w:pgSz w:w="12240" w:h="15840" w:code="1"/>
          <w:pgMar w:top="1152" w:right="1440" w:bottom="1008"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D24377" w:rsidRPr="00D24377" w:rsidRDefault="00D24377" w:rsidP="00D24377">
      <w:pPr>
        <w:pBdr>
          <w:bottom w:val="single" w:sz="2" w:space="1" w:color="auto"/>
        </w:pBdr>
        <w:autoSpaceDE w:val="0"/>
        <w:autoSpaceDN w:val="0"/>
        <w:adjustRightInd w:val="0"/>
        <w:ind w:left="720" w:hanging="720"/>
        <w:rPr>
          <w:rFonts w:asciiTheme="minorHAnsi" w:eastAsia="Calibri" w:hAnsiTheme="minorHAnsi" w:cs="Times New Roman"/>
          <w:color w:val="000000"/>
          <w:sz w:val="24"/>
        </w:rPr>
      </w:pPr>
      <w:r w:rsidRPr="00D24377">
        <w:rPr>
          <w:rFonts w:asciiTheme="minorHAnsi" w:eastAsia="Calibri" w:hAnsiTheme="minorHAnsi" w:cs="Times New Roman"/>
          <w:b/>
          <w:bCs/>
          <w:color w:val="000000"/>
        </w:rPr>
        <w:lastRenderedPageBreak/>
        <w:t>PART I:</w:t>
      </w:r>
      <w:r w:rsidRPr="00D24377">
        <w:rPr>
          <w:rFonts w:asciiTheme="minorHAnsi" w:eastAsia="Calibri" w:hAnsiTheme="minorHAnsi" w:cs="Times New Roman"/>
          <w:b/>
          <w:bCs/>
          <w:color w:val="000000"/>
        </w:rPr>
        <w:tab/>
        <w:t>EVALUATION OF YOUR LEARNING IN THE MASTER OF BUSINESS ADMINISTRATION</w:t>
      </w:r>
    </w:p>
    <w:p w:rsidR="00D24377" w:rsidRPr="00D24377" w:rsidRDefault="00D24377" w:rsidP="00D24377">
      <w:pPr>
        <w:rPr>
          <w:rFonts w:ascii="Georgia" w:eastAsia="Calibri" w:hAnsi="Georgia" w:cs="Times New Roman"/>
        </w:rPr>
      </w:pPr>
    </w:p>
    <w:p w:rsidR="00D24377" w:rsidRPr="00D24377" w:rsidRDefault="00D24377" w:rsidP="00D24377">
      <w:pPr>
        <w:rPr>
          <w:rFonts w:ascii="Calibri" w:eastAsia="Calibri" w:hAnsi="Calibri" w:cs="Calibri"/>
          <w:sz w:val="20"/>
          <w:szCs w:val="20"/>
        </w:rPr>
      </w:pPr>
      <w:r w:rsidRPr="00D24377">
        <w:rPr>
          <w:rFonts w:ascii="Calibri" w:eastAsia="Calibri" w:hAnsi="Calibri" w:cs="Calibri"/>
          <w:sz w:val="20"/>
          <w:szCs w:val="20"/>
        </w:rPr>
        <w:t>The School of Management has identified several intended student learning outcomes (ISLOs) that it expects students to have achieved upon completion of the Master of Business Administration. For each of the following intended learning outcomes, mark the box in the rating scale that most closely corresponds to your assessment of your level of achievement of that outcome. Please also provide comments and suggestions for changes and improvements.</w:t>
      </w:r>
    </w:p>
    <w:p w:rsidR="00D24377" w:rsidRPr="00D24377" w:rsidRDefault="00D24377" w:rsidP="00D24377">
      <w:pPr>
        <w:rPr>
          <w:rFonts w:ascii="Calibri" w:eastAsia="Calibri" w:hAnsi="Calibri" w:cs="Calibri"/>
          <w:sz w:val="20"/>
          <w:szCs w:val="20"/>
        </w:rPr>
      </w:pPr>
    </w:p>
    <w:tbl>
      <w:tblPr>
        <w:tblW w:w="9363"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32"/>
        <w:gridCol w:w="1912"/>
        <w:gridCol w:w="1903"/>
        <w:gridCol w:w="6"/>
        <w:gridCol w:w="433"/>
        <w:gridCol w:w="840"/>
        <w:gridCol w:w="6"/>
        <w:gridCol w:w="1273"/>
        <w:gridCol w:w="6"/>
        <w:gridCol w:w="215"/>
        <w:gridCol w:w="1058"/>
        <w:gridCol w:w="6"/>
        <w:gridCol w:w="1273"/>
      </w:tblGrid>
      <w:tr w:rsidR="00D24377" w:rsidRPr="00D24377" w:rsidTr="00F90D95">
        <w:trPr>
          <w:trHeight w:val="432"/>
          <w:tblHeader/>
          <w:jc w:val="center"/>
        </w:trPr>
        <w:tc>
          <w:tcPr>
            <w:tcW w:w="2344" w:type="dxa"/>
            <w:gridSpan w:val="2"/>
            <w:tcBorders>
              <w:top w:val="single" w:sz="2" w:space="0" w:color="auto"/>
              <w:left w:val="single" w:sz="2" w:space="0" w:color="auto"/>
              <w:bottom w:val="single" w:sz="2" w:space="0" w:color="auto"/>
              <w:right w:val="nil"/>
            </w:tcBorders>
            <w:shd w:val="clear" w:color="auto" w:fill="auto"/>
            <w:vAlign w:val="center"/>
          </w:tcPr>
          <w:p w:rsidR="00D24377" w:rsidRPr="00D24377" w:rsidRDefault="00D24377" w:rsidP="00D24377">
            <w:pPr>
              <w:jc w:val="center"/>
              <w:outlineLvl w:val="1"/>
              <w:rPr>
                <w:rFonts w:ascii="Calibri" w:hAnsi="Calibri" w:cs="Calibri"/>
                <w:sz w:val="18"/>
                <w:szCs w:val="18"/>
              </w:rPr>
            </w:pPr>
            <w:bookmarkStart w:id="1041" w:name="_Toc424475936"/>
            <w:bookmarkStart w:id="1042" w:name="_Toc453790007"/>
            <w:bookmarkStart w:id="1043" w:name="_Toc455931095"/>
            <w:r w:rsidRPr="00D24377">
              <w:rPr>
                <w:rFonts w:ascii="Calibri" w:hAnsi="Calibri" w:cs="Calibri"/>
                <w:sz w:val="18"/>
                <w:szCs w:val="18"/>
              </w:rPr>
              <w:t>1 = Marginal</w:t>
            </w:r>
            <w:bookmarkEnd w:id="1041"/>
            <w:bookmarkEnd w:id="1042"/>
            <w:bookmarkEnd w:id="1043"/>
          </w:p>
        </w:tc>
        <w:tc>
          <w:tcPr>
            <w:tcW w:w="2342" w:type="dxa"/>
            <w:gridSpan w:val="3"/>
            <w:tcBorders>
              <w:top w:val="single" w:sz="2" w:space="0" w:color="auto"/>
              <w:left w:val="nil"/>
              <w:bottom w:val="single" w:sz="2" w:space="0" w:color="auto"/>
              <w:right w:val="nil"/>
            </w:tcBorders>
            <w:shd w:val="clear" w:color="auto" w:fill="auto"/>
            <w:vAlign w:val="center"/>
          </w:tcPr>
          <w:p w:rsidR="00D24377" w:rsidRPr="00D24377" w:rsidRDefault="00D24377" w:rsidP="00D24377">
            <w:pPr>
              <w:jc w:val="center"/>
              <w:outlineLvl w:val="1"/>
              <w:rPr>
                <w:rFonts w:ascii="Calibri" w:hAnsi="Calibri" w:cs="Calibri"/>
                <w:sz w:val="18"/>
                <w:szCs w:val="18"/>
              </w:rPr>
            </w:pPr>
            <w:bookmarkStart w:id="1044" w:name="_Toc424475937"/>
            <w:bookmarkStart w:id="1045" w:name="_Toc453790008"/>
            <w:bookmarkStart w:id="1046" w:name="_Toc455931096"/>
            <w:r w:rsidRPr="00D24377">
              <w:rPr>
                <w:rFonts w:ascii="Calibri" w:hAnsi="Calibri" w:cs="Calibri"/>
                <w:sz w:val="18"/>
                <w:szCs w:val="18"/>
              </w:rPr>
              <w:t>2 = Adequate</w:t>
            </w:r>
            <w:bookmarkEnd w:id="1044"/>
            <w:bookmarkEnd w:id="1045"/>
            <w:bookmarkEnd w:id="1046"/>
          </w:p>
        </w:tc>
        <w:tc>
          <w:tcPr>
            <w:tcW w:w="2340" w:type="dxa"/>
            <w:gridSpan w:val="5"/>
            <w:tcBorders>
              <w:top w:val="single" w:sz="2" w:space="0" w:color="auto"/>
              <w:left w:val="nil"/>
              <w:bottom w:val="single" w:sz="2" w:space="0" w:color="auto"/>
              <w:right w:val="nil"/>
            </w:tcBorders>
            <w:shd w:val="clear" w:color="auto" w:fill="auto"/>
            <w:vAlign w:val="center"/>
          </w:tcPr>
          <w:p w:rsidR="00D24377" w:rsidRPr="00D24377" w:rsidRDefault="00D24377" w:rsidP="00D24377">
            <w:pPr>
              <w:jc w:val="center"/>
              <w:outlineLvl w:val="1"/>
              <w:rPr>
                <w:rFonts w:ascii="Calibri" w:hAnsi="Calibri" w:cs="Calibri"/>
                <w:sz w:val="18"/>
                <w:szCs w:val="18"/>
              </w:rPr>
            </w:pPr>
            <w:bookmarkStart w:id="1047" w:name="_Toc424475938"/>
            <w:bookmarkStart w:id="1048" w:name="_Toc453790009"/>
            <w:bookmarkStart w:id="1049" w:name="_Toc455931097"/>
            <w:r w:rsidRPr="00D24377">
              <w:rPr>
                <w:rFonts w:ascii="Calibri" w:hAnsi="Calibri" w:cs="Calibri"/>
                <w:sz w:val="18"/>
                <w:szCs w:val="18"/>
              </w:rPr>
              <w:t>3 = Proficient</w:t>
            </w:r>
            <w:bookmarkEnd w:id="1047"/>
            <w:bookmarkEnd w:id="1048"/>
            <w:bookmarkEnd w:id="1049"/>
          </w:p>
        </w:tc>
        <w:tc>
          <w:tcPr>
            <w:tcW w:w="2337" w:type="dxa"/>
            <w:gridSpan w:val="3"/>
            <w:tcBorders>
              <w:top w:val="single" w:sz="2" w:space="0" w:color="auto"/>
              <w:left w:val="nil"/>
              <w:bottom w:val="single" w:sz="2" w:space="0" w:color="auto"/>
              <w:right w:val="single" w:sz="2" w:space="0" w:color="auto"/>
            </w:tcBorders>
            <w:shd w:val="clear" w:color="auto" w:fill="auto"/>
            <w:vAlign w:val="center"/>
          </w:tcPr>
          <w:p w:rsidR="00D24377" w:rsidRPr="00D24377" w:rsidRDefault="00D24377" w:rsidP="00D24377">
            <w:pPr>
              <w:jc w:val="center"/>
              <w:outlineLvl w:val="1"/>
              <w:rPr>
                <w:rFonts w:ascii="Calibri" w:hAnsi="Calibri" w:cs="Calibri"/>
                <w:sz w:val="18"/>
                <w:szCs w:val="18"/>
              </w:rPr>
            </w:pPr>
            <w:bookmarkStart w:id="1050" w:name="_Toc424475939"/>
            <w:bookmarkStart w:id="1051" w:name="_Toc453790010"/>
            <w:bookmarkStart w:id="1052" w:name="_Toc455931098"/>
            <w:r w:rsidRPr="00D24377">
              <w:rPr>
                <w:rFonts w:ascii="Calibri" w:hAnsi="Calibri" w:cs="Calibri"/>
                <w:sz w:val="18"/>
                <w:szCs w:val="18"/>
              </w:rPr>
              <w:t>4 = Advanced</w:t>
            </w:r>
            <w:bookmarkEnd w:id="1050"/>
            <w:bookmarkEnd w:id="1051"/>
            <w:bookmarkEnd w:id="1052"/>
          </w:p>
        </w:tc>
      </w:tr>
      <w:tr w:rsidR="00D24377" w:rsidRPr="00D24377" w:rsidTr="00F90D95">
        <w:trPr>
          <w:trHeight w:val="20"/>
          <w:tblHeader/>
          <w:jc w:val="center"/>
        </w:trPr>
        <w:tc>
          <w:tcPr>
            <w:tcW w:w="9363" w:type="dxa"/>
            <w:gridSpan w:val="13"/>
            <w:tcBorders>
              <w:top w:val="single" w:sz="2" w:space="0" w:color="auto"/>
              <w:left w:val="nil"/>
              <w:bottom w:val="nil"/>
              <w:right w:val="nil"/>
            </w:tcBorders>
            <w:shd w:val="clear" w:color="auto" w:fill="auto"/>
            <w:vAlign w:val="center"/>
          </w:tcPr>
          <w:p w:rsidR="00D24377" w:rsidRPr="00D24377" w:rsidRDefault="00D24377" w:rsidP="00D24377">
            <w:pPr>
              <w:outlineLvl w:val="1"/>
              <w:rPr>
                <w:rFonts w:ascii="Calibri" w:hAnsi="Calibri" w:cs="Calibri"/>
                <w:sz w:val="18"/>
                <w:szCs w:val="18"/>
              </w:rPr>
            </w:pPr>
          </w:p>
        </w:tc>
      </w:tr>
      <w:tr w:rsidR="00D24377" w:rsidRPr="00D24377" w:rsidTr="00F90D95">
        <w:trPr>
          <w:trHeight w:val="288"/>
          <w:tblHeader/>
          <w:jc w:val="center"/>
        </w:trPr>
        <w:tc>
          <w:tcPr>
            <w:tcW w:w="4247" w:type="dxa"/>
            <w:gridSpan w:val="3"/>
            <w:tcBorders>
              <w:top w:val="nil"/>
              <w:left w:val="nil"/>
              <w:bottom w:val="single" w:sz="2" w:space="0" w:color="002060"/>
              <w:right w:val="nil"/>
            </w:tcBorders>
            <w:shd w:val="clear" w:color="auto" w:fill="auto"/>
            <w:vAlign w:val="center"/>
          </w:tcPr>
          <w:p w:rsidR="00D24377" w:rsidRPr="00D24377" w:rsidRDefault="00D24377" w:rsidP="00D24377">
            <w:pPr>
              <w:outlineLvl w:val="1"/>
              <w:rPr>
                <w:rFonts w:ascii="Calibri" w:hAnsi="Calibri" w:cs="Calibri"/>
                <w:sz w:val="20"/>
                <w:szCs w:val="20"/>
              </w:rPr>
            </w:pPr>
            <w:bookmarkStart w:id="1053" w:name="_Toc424475940"/>
            <w:bookmarkStart w:id="1054" w:name="_Toc453790011"/>
            <w:bookmarkStart w:id="1055" w:name="_Toc455931099"/>
            <w:r w:rsidRPr="00D24377">
              <w:rPr>
                <w:rFonts w:ascii="Calibri" w:hAnsi="Calibri" w:cs="Calibri"/>
                <w:sz w:val="20"/>
                <w:szCs w:val="20"/>
              </w:rPr>
              <w:t>Intended Student Learning Outcomes</w:t>
            </w:r>
            <w:bookmarkEnd w:id="1053"/>
            <w:bookmarkEnd w:id="1054"/>
            <w:bookmarkEnd w:id="1055"/>
          </w:p>
        </w:tc>
        <w:tc>
          <w:tcPr>
            <w:tcW w:w="1279" w:type="dxa"/>
            <w:gridSpan w:val="3"/>
            <w:tcBorders>
              <w:top w:val="single" w:sz="2" w:space="0" w:color="FFFFFF" w:themeColor="background1"/>
              <w:left w:val="nil"/>
              <w:bottom w:val="single" w:sz="2" w:space="0" w:color="002060"/>
              <w:right w:val="nil"/>
            </w:tcBorders>
            <w:shd w:val="clear" w:color="auto" w:fill="auto"/>
            <w:vAlign w:val="center"/>
          </w:tcPr>
          <w:p w:rsidR="00D24377" w:rsidRPr="00D24377" w:rsidRDefault="00D24377" w:rsidP="00D24377">
            <w:pPr>
              <w:jc w:val="center"/>
              <w:outlineLvl w:val="1"/>
              <w:rPr>
                <w:rFonts w:ascii="Calibri" w:hAnsi="Calibri" w:cs="Calibri"/>
                <w:b/>
                <w:sz w:val="20"/>
                <w:szCs w:val="20"/>
              </w:rPr>
            </w:pPr>
            <w:bookmarkStart w:id="1056" w:name="_Toc424475941"/>
            <w:bookmarkStart w:id="1057" w:name="_Toc453790012"/>
            <w:bookmarkStart w:id="1058" w:name="_Toc455931100"/>
            <w:r w:rsidRPr="00D24377">
              <w:rPr>
                <w:rFonts w:ascii="Calibri" w:hAnsi="Calibri" w:cs="Calibri"/>
                <w:b/>
                <w:sz w:val="20"/>
                <w:szCs w:val="20"/>
              </w:rPr>
              <w:t>1</w:t>
            </w:r>
            <w:bookmarkEnd w:id="1056"/>
            <w:bookmarkEnd w:id="1057"/>
            <w:bookmarkEnd w:id="1058"/>
          </w:p>
        </w:tc>
        <w:tc>
          <w:tcPr>
            <w:tcW w:w="1279" w:type="dxa"/>
            <w:gridSpan w:val="2"/>
            <w:tcBorders>
              <w:top w:val="single" w:sz="2" w:space="0" w:color="FFFFFF" w:themeColor="background1"/>
              <w:left w:val="nil"/>
              <w:bottom w:val="single" w:sz="2" w:space="0" w:color="002060"/>
              <w:right w:val="nil"/>
            </w:tcBorders>
            <w:shd w:val="clear" w:color="auto" w:fill="auto"/>
            <w:vAlign w:val="center"/>
          </w:tcPr>
          <w:p w:rsidR="00D24377" w:rsidRPr="00D24377" w:rsidRDefault="00D24377" w:rsidP="00D24377">
            <w:pPr>
              <w:jc w:val="center"/>
              <w:outlineLvl w:val="1"/>
              <w:rPr>
                <w:rFonts w:ascii="Calibri" w:hAnsi="Calibri" w:cs="Calibri"/>
                <w:b/>
                <w:sz w:val="20"/>
                <w:szCs w:val="20"/>
              </w:rPr>
            </w:pPr>
            <w:bookmarkStart w:id="1059" w:name="_Toc424475942"/>
            <w:bookmarkStart w:id="1060" w:name="_Toc453790013"/>
            <w:bookmarkStart w:id="1061" w:name="_Toc455931101"/>
            <w:r w:rsidRPr="00D24377">
              <w:rPr>
                <w:rFonts w:ascii="Calibri" w:hAnsi="Calibri" w:cs="Calibri"/>
                <w:b/>
                <w:sz w:val="20"/>
                <w:szCs w:val="20"/>
              </w:rPr>
              <w:t>2</w:t>
            </w:r>
            <w:bookmarkEnd w:id="1059"/>
            <w:bookmarkEnd w:id="1060"/>
            <w:bookmarkEnd w:id="1061"/>
          </w:p>
        </w:tc>
        <w:tc>
          <w:tcPr>
            <w:tcW w:w="1279" w:type="dxa"/>
            <w:gridSpan w:val="3"/>
            <w:tcBorders>
              <w:top w:val="single" w:sz="2" w:space="0" w:color="FFFFFF" w:themeColor="background1"/>
              <w:left w:val="nil"/>
              <w:bottom w:val="single" w:sz="2" w:space="0" w:color="002060"/>
              <w:right w:val="nil"/>
            </w:tcBorders>
            <w:shd w:val="clear" w:color="auto" w:fill="auto"/>
            <w:vAlign w:val="center"/>
          </w:tcPr>
          <w:p w:rsidR="00D24377" w:rsidRPr="00D24377" w:rsidRDefault="00D24377" w:rsidP="00D24377">
            <w:pPr>
              <w:jc w:val="center"/>
              <w:outlineLvl w:val="1"/>
              <w:rPr>
                <w:rFonts w:ascii="Calibri" w:hAnsi="Calibri" w:cs="Calibri"/>
                <w:b/>
                <w:sz w:val="20"/>
                <w:szCs w:val="20"/>
              </w:rPr>
            </w:pPr>
            <w:bookmarkStart w:id="1062" w:name="_Toc424475943"/>
            <w:bookmarkStart w:id="1063" w:name="_Toc453790014"/>
            <w:bookmarkStart w:id="1064" w:name="_Toc455931102"/>
            <w:r w:rsidRPr="00D24377">
              <w:rPr>
                <w:rFonts w:ascii="Calibri" w:hAnsi="Calibri" w:cs="Calibri"/>
                <w:b/>
                <w:sz w:val="20"/>
                <w:szCs w:val="20"/>
              </w:rPr>
              <w:t>3</w:t>
            </w:r>
            <w:bookmarkEnd w:id="1062"/>
            <w:bookmarkEnd w:id="1063"/>
            <w:bookmarkEnd w:id="1064"/>
          </w:p>
        </w:tc>
        <w:tc>
          <w:tcPr>
            <w:tcW w:w="1279" w:type="dxa"/>
            <w:gridSpan w:val="2"/>
            <w:tcBorders>
              <w:top w:val="single" w:sz="2" w:space="0" w:color="FFFFFF" w:themeColor="background1"/>
              <w:left w:val="nil"/>
              <w:bottom w:val="single" w:sz="2" w:space="0" w:color="002060"/>
              <w:right w:val="nil"/>
            </w:tcBorders>
            <w:shd w:val="clear" w:color="auto" w:fill="auto"/>
            <w:tcMar>
              <w:left w:w="0" w:type="dxa"/>
              <w:right w:w="0" w:type="dxa"/>
            </w:tcMar>
            <w:vAlign w:val="center"/>
          </w:tcPr>
          <w:p w:rsidR="00D24377" w:rsidRPr="00D24377" w:rsidRDefault="00D24377" w:rsidP="00D24377">
            <w:pPr>
              <w:jc w:val="center"/>
              <w:outlineLvl w:val="1"/>
              <w:rPr>
                <w:rFonts w:ascii="Calibri" w:hAnsi="Calibri" w:cs="Calibri"/>
                <w:b/>
                <w:sz w:val="20"/>
                <w:szCs w:val="20"/>
              </w:rPr>
            </w:pPr>
            <w:bookmarkStart w:id="1065" w:name="_Toc424475944"/>
            <w:bookmarkStart w:id="1066" w:name="_Toc453790015"/>
            <w:bookmarkStart w:id="1067" w:name="_Toc455931103"/>
            <w:r w:rsidRPr="00D24377">
              <w:rPr>
                <w:rFonts w:ascii="Calibri" w:hAnsi="Calibri" w:cs="Calibri"/>
                <w:b/>
                <w:sz w:val="20"/>
                <w:szCs w:val="20"/>
              </w:rPr>
              <w:t>4</w:t>
            </w:r>
            <w:bookmarkEnd w:id="1065"/>
            <w:bookmarkEnd w:id="1066"/>
            <w:bookmarkEnd w:id="1067"/>
          </w:p>
        </w:tc>
      </w:tr>
      <w:tr w:rsidR="00D24377" w:rsidRPr="00D24377" w:rsidTr="00F90D95">
        <w:trPr>
          <w:trHeight w:val="360"/>
          <w:jc w:val="center"/>
        </w:trPr>
        <w:tc>
          <w:tcPr>
            <w:tcW w:w="432" w:type="dxa"/>
            <w:tcBorders>
              <w:right w:val="nil"/>
            </w:tcBorders>
            <w:shd w:val="clear" w:color="auto" w:fill="DBE5F1" w:themeFill="accent1" w:themeFillTint="33"/>
            <w:tcMar>
              <w:top w:w="0" w:type="dxa"/>
              <w:left w:w="101" w:type="dxa"/>
              <w:bottom w:w="0" w:type="dxa"/>
              <w:right w:w="0" w:type="dxa"/>
            </w:tcMar>
          </w:tcPr>
          <w:p w:rsidR="00D24377" w:rsidRPr="00D24377" w:rsidRDefault="00D24377" w:rsidP="00D24377">
            <w:pPr>
              <w:tabs>
                <w:tab w:val="center" w:pos="169"/>
              </w:tabs>
              <w:spacing w:before="60" w:after="60"/>
              <w:outlineLvl w:val="1"/>
              <w:rPr>
                <w:rFonts w:ascii="Calibri" w:hAnsi="Calibri" w:cs="Calibri"/>
                <w:b/>
                <w:sz w:val="20"/>
                <w:szCs w:val="20"/>
              </w:rPr>
            </w:pPr>
            <w:bookmarkStart w:id="1068" w:name="_Toc424475945"/>
            <w:bookmarkStart w:id="1069" w:name="_Toc453790016"/>
            <w:bookmarkStart w:id="1070" w:name="_Toc455931104"/>
            <w:r w:rsidRPr="00D24377">
              <w:rPr>
                <w:rFonts w:ascii="Calibri" w:hAnsi="Calibri" w:cs="Calibri"/>
                <w:b/>
                <w:sz w:val="20"/>
                <w:szCs w:val="20"/>
              </w:rPr>
              <w:t>1.</w:t>
            </w:r>
            <w:bookmarkEnd w:id="1068"/>
            <w:bookmarkEnd w:id="1069"/>
            <w:bookmarkEnd w:id="1070"/>
          </w:p>
        </w:tc>
        <w:tc>
          <w:tcPr>
            <w:tcW w:w="3821" w:type="dxa"/>
            <w:gridSpan w:val="3"/>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D24377" w:rsidRPr="00D24377" w:rsidRDefault="00D24377" w:rsidP="00D24377">
            <w:pPr>
              <w:spacing w:before="60" w:after="60"/>
              <w:outlineLvl w:val="1"/>
              <w:rPr>
                <w:rFonts w:ascii="Calibri" w:hAnsi="Calibri" w:cs="Calibri"/>
                <w:sz w:val="20"/>
                <w:szCs w:val="20"/>
              </w:rPr>
            </w:pPr>
            <w:bookmarkStart w:id="1071" w:name="_Toc424475946"/>
            <w:bookmarkStart w:id="1072" w:name="_Toc453790017"/>
            <w:bookmarkStart w:id="1073" w:name="_Toc455931105"/>
            <w:r w:rsidRPr="00D24377">
              <w:rPr>
                <w:rFonts w:ascii="Calibri" w:hAnsi="Calibri" w:cs="Calibri"/>
                <w:b/>
                <w:sz w:val="20"/>
                <w:szCs w:val="20"/>
              </w:rPr>
              <w:t>Students will be able to demonstrate well-developed problem solving skills.</w:t>
            </w:r>
            <w:bookmarkEnd w:id="1071"/>
            <w:bookmarkEnd w:id="1072"/>
            <w:bookmarkEnd w:id="1073"/>
          </w:p>
        </w:tc>
        <w:tc>
          <w:tcPr>
            <w:tcW w:w="1279"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3" w:type="dxa"/>
            <w:tcBorders>
              <w:lef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3"/>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32" w:type="dxa"/>
            <w:tcBorders>
              <w:right w:val="nil"/>
            </w:tcBorders>
            <w:shd w:val="clear" w:color="auto" w:fill="DBE5F1" w:themeFill="accent1" w:themeFillTint="33"/>
            <w:tcMar>
              <w:top w:w="0" w:type="dxa"/>
              <w:left w:w="101" w:type="dxa"/>
              <w:bottom w:w="0" w:type="dxa"/>
              <w:right w:w="0" w:type="dxa"/>
            </w:tcMar>
          </w:tcPr>
          <w:p w:rsidR="00D24377" w:rsidRPr="00D24377" w:rsidRDefault="00D24377" w:rsidP="00D24377">
            <w:pPr>
              <w:spacing w:before="60" w:after="60"/>
              <w:outlineLvl w:val="1"/>
              <w:rPr>
                <w:rFonts w:ascii="Calibri" w:hAnsi="Calibri" w:cs="Calibri"/>
                <w:b/>
                <w:sz w:val="20"/>
                <w:szCs w:val="20"/>
              </w:rPr>
            </w:pPr>
            <w:bookmarkStart w:id="1074" w:name="_Toc424475947"/>
            <w:bookmarkStart w:id="1075" w:name="_Toc453790018"/>
            <w:bookmarkStart w:id="1076" w:name="_Toc455931106"/>
            <w:r w:rsidRPr="00D24377">
              <w:rPr>
                <w:rFonts w:ascii="Calibri" w:hAnsi="Calibri" w:cs="Calibri"/>
                <w:b/>
                <w:sz w:val="20"/>
                <w:szCs w:val="20"/>
              </w:rPr>
              <w:t>2.</w:t>
            </w:r>
            <w:bookmarkEnd w:id="1074"/>
            <w:bookmarkEnd w:id="1075"/>
            <w:bookmarkEnd w:id="1076"/>
          </w:p>
        </w:tc>
        <w:tc>
          <w:tcPr>
            <w:tcW w:w="3821" w:type="dxa"/>
            <w:gridSpan w:val="3"/>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D24377" w:rsidRPr="00D24377" w:rsidRDefault="00D24377" w:rsidP="00D24377">
            <w:pPr>
              <w:spacing w:before="60" w:after="60"/>
              <w:outlineLvl w:val="1"/>
              <w:rPr>
                <w:rFonts w:ascii="Calibri" w:hAnsi="Calibri" w:cs="Calibri"/>
                <w:sz w:val="20"/>
                <w:szCs w:val="20"/>
              </w:rPr>
            </w:pPr>
            <w:bookmarkStart w:id="1077" w:name="_Toc424475948"/>
            <w:bookmarkStart w:id="1078" w:name="_Toc453790019"/>
            <w:bookmarkStart w:id="1079" w:name="_Toc455931107"/>
            <w:r w:rsidRPr="00D24377">
              <w:rPr>
                <w:rFonts w:ascii="Calibri" w:hAnsi="Calibri" w:cs="Calibri"/>
                <w:b/>
                <w:sz w:val="20"/>
                <w:szCs w:val="20"/>
              </w:rPr>
              <w:t>Students will be able to articulate the major theories and concepts in the areas of accounting, finance, management, and marketing, and elucidate their applications to organizational decision making.</w:t>
            </w:r>
            <w:bookmarkEnd w:id="1077"/>
            <w:bookmarkEnd w:id="1078"/>
            <w:bookmarkEnd w:id="1079"/>
          </w:p>
        </w:tc>
        <w:tc>
          <w:tcPr>
            <w:tcW w:w="1279"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3" w:type="dxa"/>
            <w:tcBorders>
              <w:lef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3"/>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32" w:type="dxa"/>
            <w:tcBorders>
              <w:right w:val="nil"/>
            </w:tcBorders>
            <w:shd w:val="clear" w:color="auto" w:fill="DBE5F1" w:themeFill="accent1" w:themeFillTint="33"/>
            <w:tcMar>
              <w:top w:w="0" w:type="dxa"/>
              <w:left w:w="101" w:type="dxa"/>
              <w:bottom w:w="0" w:type="dxa"/>
              <w:right w:w="0" w:type="dxa"/>
            </w:tcMar>
          </w:tcPr>
          <w:p w:rsidR="00D24377" w:rsidRPr="00D24377" w:rsidRDefault="00D24377" w:rsidP="00D24377">
            <w:pPr>
              <w:spacing w:before="60" w:after="60"/>
              <w:outlineLvl w:val="1"/>
              <w:rPr>
                <w:rFonts w:ascii="Calibri" w:hAnsi="Calibri" w:cs="Calibri"/>
                <w:b/>
                <w:sz w:val="20"/>
                <w:szCs w:val="20"/>
              </w:rPr>
            </w:pPr>
            <w:bookmarkStart w:id="1080" w:name="_Toc424475949"/>
            <w:bookmarkStart w:id="1081" w:name="_Toc453790020"/>
            <w:bookmarkStart w:id="1082" w:name="_Toc455931108"/>
            <w:r w:rsidRPr="00D24377">
              <w:rPr>
                <w:rFonts w:ascii="Calibri" w:hAnsi="Calibri" w:cs="Calibri"/>
                <w:b/>
                <w:sz w:val="20"/>
                <w:szCs w:val="20"/>
              </w:rPr>
              <w:t>3.</w:t>
            </w:r>
            <w:bookmarkEnd w:id="1080"/>
            <w:bookmarkEnd w:id="1081"/>
            <w:bookmarkEnd w:id="1082"/>
          </w:p>
        </w:tc>
        <w:tc>
          <w:tcPr>
            <w:tcW w:w="3821" w:type="dxa"/>
            <w:gridSpan w:val="3"/>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D24377" w:rsidRPr="00D24377" w:rsidRDefault="00D24377" w:rsidP="00D24377">
            <w:pPr>
              <w:spacing w:before="60" w:after="60"/>
              <w:outlineLvl w:val="1"/>
              <w:rPr>
                <w:rFonts w:ascii="Calibri" w:hAnsi="Calibri" w:cs="Calibri"/>
                <w:sz w:val="20"/>
                <w:szCs w:val="20"/>
              </w:rPr>
            </w:pPr>
            <w:bookmarkStart w:id="1083" w:name="_Toc424475950"/>
            <w:bookmarkStart w:id="1084" w:name="_Toc453790021"/>
            <w:bookmarkStart w:id="1085" w:name="_Toc455931109"/>
            <w:r w:rsidRPr="00D24377">
              <w:rPr>
                <w:rFonts w:ascii="Calibri" w:hAnsi="Calibri" w:cs="Calibri"/>
                <w:b/>
                <w:sz w:val="20"/>
                <w:szCs w:val="20"/>
              </w:rPr>
              <w:t>Students will be able to identify the opportunities and challenges of globalization and apply managerial skills to global business issues.</w:t>
            </w:r>
            <w:bookmarkEnd w:id="1083"/>
            <w:bookmarkEnd w:id="1084"/>
            <w:bookmarkEnd w:id="1085"/>
          </w:p>
        </w:tc>
        <w:tc>
          <w:tcPr>
            <w:tcW w:w="1279"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3" w:type="dxa"/>
            <w:tcBorders>
              <w:lef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3"/>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32" w:type="dxa"/>
            <w:tcBorders>
              <w:right w:val="nil"/>
            </w:tcBorders>
            <w:shd w:val="clear" w:color="auto" w:fill="DBE5F1" w:themeFill="accent1" w:themeFillTint="33"/>
            <w:tcMar>
              <w:top w:w="0" w:type="dxa"/>
              <w:left w:w="101" w:type="dxa"/>
              <w:bottom w:w="0" w:type="dxa"/>
              <w:right w:w="0" w:type="dxa"/>
            </w:tcMar>
          </w:tcPr>
          <w:p w:rsidR="00D24377" w:rsidRPr="00D24377" w:rsidRDefault="00D24377" w:rsidP="00D24377">
            <w:pPr>
              <w:spacing w:before="60" w:after="60"/>
              <w:outlineLvl w:val="1"/>
              <w:rPr>
                <w:rFonts w:ascii="Calibri" w:hAnsi="Calibri" w:cs="Calibri"/>
                <w:b/>
                <w:sz w:val="20"/>
                <w:szCs w:val="20"/>
              </w:rPr>
            </w:pPr>
            <w:bookmarkStart w:id="1086" w:name="_Toc424475951"/>
            <w:bookmarkStart w:id="1087" w:name="_Toc453790022"/>
            <w:bookmarkStart w:id="1088" w:name="_Toc455931110"/>
            <w:r w:rsidRPr="00D24377">
              <w:rPr>
                <w:rFonts w:ascii="Calibri" w:hAnsi="Calibri" w:cs="Calibri"/>
                <w:b/>
                <w:sz w:val="20"/>
                <w:szCs w:val="20"/>
              </w:rPr>
              <w:t>4.</w:t>
            </w:r>
            <w:bookmarkEnd w:id="1086"/>
            <w:bookmarkEnd w:id="1087"/>
            <w:bookmarkEnd w:id="1088"/>
          </w:p>
        </w:tc>
        <w:tc>
          <w:tcPr>
            <w:tcW w:w="3821" w:type="dxa"/>
            <w:gridSpan w:val="3"/>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D24377" w:rsidRPr="00D24377" w:rsidRDefault="00D24377" w:rsidP="00D24377">
            <w:pPr>
              <w:spacing w:before="60" w:after="60"/>
              <w:outlineLvl w:val="1"/>
              <w:rPr>
                <w:rFonts w:ascii="Calibri" w:hAnsi="Calibri" w:cs="Calibri"/>
                <w:sz w:val="20"/>
                <w:szCs w:val="20"/>
              </w:rPr>
            </w:pPr>
            <w:bookmarkStart w:id="1089" w:name="_Toc424475952"/>
            <w:bookmarkStart w:id="1090" w:name="_Toc453790023"/>
            <w:bookmarkStart w:id="1091" w:name="_Toc455931111"/>
            <w:r w:rsidRPr="00D24377">
              <w:rPr>
                <w:rFonts w:ascii="Calibri" w:hAnsi="Calibri" w:cs="Calibri"/>
                <w:b/>
                <w:sz w:val="20"/>
                <w:szCs w:val="20"/>
              </w:rPr>
              <w:t>Students will be able to recognize ethical problems and apply standards of ethical behavior in business to management decision making.</w:t>
            </w:r>
            <w:bookmarkEnd w:id="1089"/>
            <w:bookmarkEnd w:id="1090"/>
            <w:bookmarkEnd w:id="1091"/>
          </w:p>
        </w:tc>
        <w:tc>
          <w:tcPr>
            <w:tcW w:w="1279"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3" w:type="dxa"/>
            <w:tcBorders>
              <w:lef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3"/>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32" w:type="dxa"/>
            <w:tcBorders>
              <w:right w:val="nil"/>
            </w:tcBorders>
            <w:shd w:val="clear" w:color="auto" w:fill="DBE5F1" w:themeFill="accent1" w:themeFillTint="33"/>
            <w:tcMar>
              <w:top w:w="0" w:type="dxa"/>
              <w:left w:w="101" w:type="dxa"/>
              <w:bottom w:w="0" w:type="dxa"/>
              <w:right w:w="0" w:type="dxa"/>
            </w:tcMar>
          </w:tcPr>
          <w:p w:rsidR="00D24377" w:rsidRPr="00D24377" w:rsidRDefault="00D24377" w:rsidP="00D24377">
            <w:pPr>
              <w:spacing w:before="60" w:after="60"/>
              <w:outlineLvl w:val="1"/>
              <w:rPr>
                <w:rFonts w:ascii="Calibri" w:hAnsi="Calibri" w:cs="Calibri"/>
                <w:b/>
                <w:sz w:val="20"/>
                <w:szCs w:val="20"/>
              </w:rPr>
            </w:pPr>
            <w:bookmarkStart w:id="1092" w:name="_Toc424475953"/>
            <w:bookmarkStart w:id="1093" w:name="_Toc453790024"/>
            <w:bookmarkStart w:id="1094" w:name="_Toc455931112"/>
            <w:r w:rsidRPr="00D24377">
              <w:rPr>
                <w:rFonts w:ascii="Calibri" w:hAnsi="Calibri" w:cs="Calibri"/>
                <w:b/>
                <w:sz w:val="20"/>
                <w:szCs w:val="20"/>
              </w:rPr>
              <w:t>5.</w:t>
            </w:r>
            <w:bookmarkEnd w:id="1092"/>
            <w:bookmarkEnd w:id="1093"/>
            <w:bookmarkEnd w:id="1094"/>
          </w:p>
        </w:tc>
        <w:tc>
          <w:tcPr>
            <w:tcW w:w="3821" w:type="dxa"/>
            <w:gridSpan w:val="3"/>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D24377" w:rsidRPr="00D24377" w:rsidRDefault="00D24377" w:rsidP="00D24377">
            <w:pPr>
              <w:spacing w:before="60" w:after="60"/>
              <w:outlineLvl w:val="1"/>
              <w:rPr>
                <w:rFonts w:ascii="Calibri" w:hAnsi="Calibri" w:cs="Calibri"/>
                <w:sz w:val="20"/>
                <w:szCs w:val="20"/>
              </w:rPr>
            </w:pPr>
            <w:bookmarkStart w:id="1095" w:name="_Toc424475954"/>
            <w:bookmarkStart w:id="1096" w:name="_Toc453790025"/>
            <w:bookmarkStart w:id="1097" w:name="_Toc455931113"/>
            <w:r w:rsidRPr="00D24377">
              <w:rPr>
                <w:rFonts w:ascii="Calibri" w:hAnsi="Calibri" w:cs="Calibri"/>
                <w:b/>
                <w:sz w:val="20"/>
                <w:szCs w:val="20"/>
              </w:rPr>
              <w:t>Students will be able to apply appropriate technological and quantitative methods and tools to the solution of practical management problems.</w:t>
            </w:r>
            <w:bookmarkEnd w:id="1095"/>
            <w:bookmarkEnd w:id="1096"/>
            <w:bookmarkEnd w:id="1097"/>
          </w:p>
        </w:tc>
        <w:tc>
          <w:tcPr>
            <w:tcW w:w="1279"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3" w:type="dxa"/>
            <w:tcBorders>
              <w:lef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3"/>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32" w:type="dxa"/>
            <w:tcBorders>
              <w:right w:val="nil"/>
            </w:tcBorders>
            <w:shd w:val="clear" w:color="auto" w:fill="DBE5F1" w:themeFill="accent1" w:themeFillTint="33"/>
            <w:tcMar>
              <w:top w:w="0" w:type="dxa"/>
              <w:left w:w="101" w:type="dxa"/>
              <w:bottom w:w="0" w:type="dxa"/>
              <w:right w:w="0" w:type="dxa"/>
            </w:tcMar>
          </w:tcPr>
          <w:p w:rsidR="00D24377" w:rsidRPr="00D24377" w:rsidRDefault="00D24377" w:rsidP="00D24377">
            <w:pPr>
              <w:spacing w:before="60" w:after="60"/>
              <w:outlineLvl w:val="1"/>
              <w:rPr>
                <w:rFonts w:ascii="Calibri" w:hAnsi="Calibri" w:cs="Calibri"/>
                <w:b/>
                <w:sz w:val="20"/>
                <w:szCs w:val="20"/>
              </w:rPr>
            </w:pPr>
            <w:bookmarkStart w:id="1098" w:name="_Toc424475955"/>
            <w:bookmarkStart w:id="1099" w:name="_Toc453790026"/>
            <w:bookmarkStart w:id="1100" w:name="_Toc455931114"/>
            <w:r w:rsidRPr="00D24377">
              <w:rPr>
                <w:rFonts w:ascii="Calibri" w:hAnsi="Calibri" w:cs="Calibri"/>
                <w:b/>
                <w:sz w:val="20"/>
                <w:szCs w:val="20"/>
              </w:rPr>
              <w:t>6.</w:t>
            </w:r>
            <w:bookmarkEnd w:id="1098"/>
            <w:bookmarkEnd w:id="1099"/>
            <w:bookmarkEnd w:id="1100"/>
          </w:p>
        </w:tc>
        <w:tc>
          <w:tcPr>
            <w:tcW w:w="3821" w:type="dxa"/>
            <w:gridSpan w:val="3"/>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D24377" w:rsidRPr="00D24377" w:rsidRDefault="00D24377" w:rsidP="00D24377">
            <w:pPr>
              <w:spacing w:before="60" w:after="60"/>
              <w:outlineLvl w:val="1"/>
              <w:rPr>
                <w:rFonts w:ascii="Calibri" w:hAnsi="Calibri" w:cs="Calibri"/>
                <w:sz w:val="20"/>
                <w:szCs w:val="20"/>
              </w:rPr>
            </w:pPr>
            <w:bookmarkStart w:id="1101" w:name="_Toc424475956"/>
            <w:bookmarkStart w:id="1102" w:name="_Toc453790027"/>
            <w:bookmarkStart w:id="1103" w:name="_Toc455931115"/>
            <w:r w:rsidRPr="00D24377">
              <w:rPr>
                <w:rFonts w:ascii="Calibri" w:hAnsi="Calibri" w:cs="Calibri"/>
                <w:b/>
                <w:sz w:val="20"/>
                <w:szCs w:val="20"/>
              </w:rPr>
              <w:t>Students will be able to create coherent forms of both narrative and persuasive types of communication, and present them orally and in written form to diverse professional audiences.</w:t>
            </w:r>
            <w:bookmarkEnd w:id="1101"/>
            <w:bookmarkEnd w:id="1102"/>
            <w:bookmarkEnd w:id="1103"/>
          </w:p>
        </w:tc>
        <w:tc>
          <w:tcPr>
            <w:tcW w:w="1279"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3" w:type="dxa"/>
            <w:tcBorders>
              <w:lef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3"/>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bl>
    <w:p w:rsidR="00D24377" w:rsidRPr="00D24377" w:rsidRDefault="00D24377" w:rsidP="00D24377">
      <w:pPr>
        <w:jc w:val="center"/>
        <w:outlineLvl w:val="1"/>
        <w:rPr>
          <w:rFonts w:ascii="Calibri" w:hAnsi="Calibri" w:cs="Calibri"/>
          <w:sz w:val="18"/>
          <w:szCs w:val="18"/>
        </w:rPr>
        <w:sectPr w:rsidR="00D24377" w:rsidRPr="00D24377" w:rsidSect="006B7BAF">
          <w:footerReference w:type="first" r:id="rId34"/>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W w:w="9363"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32"/>
        <w:gridCol w:w="1912"/>
        <w:gridCol w:w="1903"/>
        <w:gridCol w:w="6"/>
        <w:gridCol w:w="433"/>
        <w:gridCol w:w="840"/>
        <w:gridCol w:w="6"/>
        <w:gridCol w:w="1273"/>
        <w:gridCol w:w="6"/>
        <w:gridCol w:w="215"/>
        <w:gridCol w:w="1058"/>
        <w:gridCol w:w="6"/>
        <w:gridCol w:w="1273"/>
      </w:tblGrid>
      <w:tr w:rsidR="00D24377" w:rsidRPr="00D24377" w:rsidTr="00F90D95">
        <w:trPr>
          <w:trHeight w:val="432"/>
          <w:tblHeader/>
          <w:jc w:val="center"/>
        </w:trPr>
        <w:tc>
          <w:tcPr>
            <w:tcW w:w="2344" w:type="dxa"/>
            <w:gridSpan w:val="2"/>
            <w:tcBorders>
              <w:top w:val="single" w:sz="2" w:space="0" w:color="auto"/>
              <w:left w:val="single" w:sz="2" w:space="0" w:color="auto"/>
              <w:bottom w:val="single" w:sz="2" w:space="0" w:color="auto"/>
              <w:right w:val="nil"/>
            </w:tcBorders>
            <w:shd w:val="clear" w:color="auto" w:fill="auto"/>
            <w:vAlign w:val="center"/>
          </w:tcPr>
          <w:p w:rsidR="00D24377" w:rsidRPr="00D24377" w:rsidRDefault="00D24377" w:rsidP="00D24377">
            <w:pPr>
              <w:jc w:val="center"/>
              <w:outlineLvl w:val="1"/>
              <w:rPr>
                <w:rFonts w:ascii="Calibri" w:hAnsi="Calibri" w:cs="Calibri"/>
                <w:sz w:val="18"/>
                <w:szCs w:val="18"/>
              </w:rPr>
            </w:pPr>
            <w:bookmarkStart w:id="1104" w:name="_Toc424475959"/>
            <w:bookmarkStart w:id="1105" w:name="_Toc453790028"/>
            <w:bookmarkStart w:id="1106" w:name="_Toc455931116"/>
            <w:r w:rsidRPr="00D24377">
              <w:rPr>
                <w:rFonts w:ascii="Calibri" w:hAnsi="Calibri" w:cs="Calibri"/>
                <w:sz w:val="18"/>
                <w:szCs w:val="18"/>
              </w:rPr>
              <w:lastRenderedPageBreak/>
              <w:t>1 = Marginal</w:t>
            </w:r>
            <w:bookmarkEnd w:id="1104"/>
            <w:bookmarkEnd w:id="1105"/>
            <w:bookmarkEnd w:id="1106"/>
          </w:p>
        </w:tc>
        <w:tc>
          <w:tcPr>
            <w:tcW w:w="2342" w:type="dxa"/>
            <w:gridSpan w:val="3"/>
            <w:tcBorders>
              <w:top w:val="single" w:sz="2" w:space="0" w:color="auto"/>
              <w:left w:val="nil"/>
              <w:bottom w:val="single" w:sz="2" w:space="0" w:color="auto"/>
              <w:right w:val="nil"/>
            </w:tcBorders>
            <w:shd w:val="clear" w:color="auto" w:fill="auto"/>
            <w:vAlign w:val="center"/>
          </w:tcPr>
          <w:p w:rsidR="00D24377" w:rsidRPr="00D24377" w:rsidRDefault="00D24377" w:rsidP="00D24377">
            <w:pPr>
              <w:jc w:val="center"/>
              <w:outlineLvl w:val="1"/>
              <w:rPr>
                <w:rFonts w:ascii="Calibri" w:hAnsi="Calibri" w:cs="Calibri"/>
                <w:sz w:val="18"/>
                <w:szCs w:val="18"/>
              </w:rPr>
            </w:pPr>
            <w:bookmarkStart w:id="1107" w:name="_Toc424475960"/>
            <w:bookmarkStart w:id="1108" w:name="_Toc453790029"/>
            <w:bookmarkStart w:id="1109" w:name="_Toc455931117"/>
            <w:r w:rsidRPr="00D24377">
              <w:rPr>
                <w:rFonts w:ascii="Calibri" w:hAnsi="Calibri" w:cs="Calibri"/>
                <w:sz w:val="18"/>
                <w:szCs w:val="18"/>
              </w:rPr>
              <w:t>2 = Adequate</w:t>
            </w:r>
            <w:bookmarkEnd w:id="1107"/>
            <w:bookmarkEnd w:id="1108"/>
            <w:bookmarkEnd w:id="1109"/>
          </w:p>
        </w:tc>
        <w:tc>
          <w:tcPr>
            <w:tcW w:w="2340" w:type="dxa"/>
            <w:gridSpan w:val="5"/>
            <w:tcBorders>
              <w:top w:val="single" w:sz="2" w:space="0" w:color="auto"/>
              <w:left w:val="nil"/>
              <w:bottom w:val="single" w:sz="2" w:space="0" w:color="auto"/>
              <w:right w:val="nil"/>
            </w:tcBorders>
            <w:shd w:val="clear" w:color="auto" w:fill="auto"/>
            <w:vAlign w:val="center"/>
          </w:tcPr>
          <w:p w:rsidR="00D24377" w:rsidRPr="00D24377" w:rsidRDefault="00D24377" w:rsidP="00D24377">
            <w:pPr>
              <w:jc w:val="center"/>
              <w:outlineLvl w:val="1"/>
              <w:rPr>
                <w:rFonts w:ascii="Calibri" w:hAnsi="Calibri" w:cs="Calibri"/>
                <w:sz w:val="18"/>
                <w:szCs w:val="18"/>
              </w:rPr>
            </w:pPr>
            <w:bookmarkStart w:id="1110" w:name="_Toc424475961"/>
            <w:bookmarkStart w:id="1111" w:name="_Toc453790030"/>
            <w:bookmarkStart w:id="1112" w:name="_Toc455931118"/>
            <w:r w:rsidRPr="00D24377">
              <w:rPr>
                <w:rFonts w:ascii="Calibri" w:hAnsi="Calibri" w:cs="Calibri"/>
                <w:sz w:val="18"/>
                <w:szCs w:val="18"/>
              </w:rPr>
              <w:t>3 = Proficient</w:t>
            </w:r>
            <w:bookmarkEnd w:id="1110"/>
            <w:bookmarkEnd w:id="1111"/>
            <w:bookmarkEnd w:id="1112"/>
          </w:p>
        </w:tc>
        <w:tc>
          <w:tcPr>
            <w:tcW w:w="2337" w:type="dxa"/>
            <w:gridSpan w:val="3"/>
            <w:tcBorders>
              <w:top w:val="single" w:sz="2" w:space="0" w:color="auto"/>
              <w:left w:val="nil"/>
              <w:bottom w:val="single" w:sz="2" w:space="0" w:color="auto"/>
              <w:right w:val="single" w:sz="2" w:space="0" w:color="auto"/>
            </w:tcBorders>
            <w:shd w:val="clear" w:color="auto" w:fill="auto"/>
            <w:vAlign w:val="center"/>
          </w:tcPr>
          <w:p w:rsidR="00D24377" w:rsidRPr="00D24377" w:rsidRDefault="00D24377" w:rsidP="00D24377">
            <w:pPr>
              <w:jc w:val="center"/>
              <w:outlineLvl w:val="1"/>
              <w:rPr>
                <w:rFonts w:ascii="Calibri" w:hAnsi="Calibri" w:cs="Calibri"/>
                <w:sz w:val="18"/>
                <w:szCs w:val="18"/>
              </w:rPr>
            </w:pPr>
            <w:bookmarkStart w:id="1113" w:name="_Toc424475962"/>
            <w:bookmarkStart w:id="1114" w:name="_Toc453790031"/>
            <w:bookmarkStart w:id="1115" w:name="_Toc455931119"/>
            <w:r w:rsidRPr="00D24377">
              <w:rPr>
                <w:rFonts w:ascii="Calibri" w:hAnsi="Calibri" w:cs="Calibri"/>
                <w:sz w:val="18"/>
                <w:szCs w:val="18"/>
              </w:rPr>
              <w:t>4 = Advanced</w:t>
            </w:r>
            <w:bookmarkEnd w:id="1113"/>
            <w:bookmarkEnd w:id="1114"/>
            <w:bookmarkEnd w:id="1115"/>
          </w:p>
        </w:tc>
      </w:tr>
      <w:tr w:rsidR="00D24377" w:rsidRPr="00D24377" w:rsidTr="00F90D95">
        <w:trPr>
          <w:trHeight w:val="20"/>
          <w:tblHeader/>
          <w:jc w:val="center"/>
        </w:trPr>
        <w:tc>
          <w:tcPr>
            <w:tcW w:w="9363" w:type="dxa"/>
            <w:gridSpan w:val="13"/>
            <w:tcBorders>
              <w:top w:val="single" w:sz="2" w:space="0" w:color="auto"/>
              <w:left w:val="nil"/>
              <w:bottom w:val="nil"/>
              <w:right w:val="nil"/>
            </w:tcBorders>
            <w:shd w:val="clear" w:color="auto" w:fill="auto"/>
            <w:vAlign w:val="center"/>
          </w:tcPr>
          <w:p w:rsidR="00D24377" w:rsidRPr="00D24377" w:rsidRDefault="00D24377" w:rsidP="00D24377">
            <w:pPr>
              <w:outlineLvl w:val="1"/>
              <w:rPr>
                <w:rFonts w:ascii="Calibri" w:hAnsi="Calibri" w:cs="Calibri"/>
                <w:sz w:val="18"/>
                <w:szCs w:val="18"/>
              </w:rPr>
            </w:pPr>
          </w:p>
        </w:tc>
      </w:tr>
      <w:tr w:rsidR="00D24377" w:rsidRPr="00D24377" w:rsidTr="00F90D95">
        <w:trPr>
          <w:trHeight w:val="288"/>
          <w:tblHeader/>
          <w:jc w:val="center"/>
        </w:trPr>
        <w:tc>
          <w:tcPr>
            <w:tcW w:w="4247" w:type="dxa"/>
            <w:gridSpan w:val="3"/>
            <w:tcBorders>
              <w:top w:val="nil"/>
              <w:left w:val="nil"/>
              <w:bottom w:val="single" w:sz="2" w:space="0" w:color="002060"/>
              <w:right w:val="nil"/>
            </w:tcBorders>
            <w:shd w:val="clear" w:color="auto" w:fill="auto"/>
            <w:vAlign w:val="center"/>
          </w:tcPr>
          <w:p w:rsidR="00D24377" w:rsidRPr="00D24377" w:rsidRDefault="00D24377" w:rsidP="00D24377">
            <w:pPr>
              <w:outlineLvl w:val="1"/>
              <w:rPr>
                <w:rFonts w:ascii="Calibri" w:hAnsi="Calibri" w:cs="Calibri"/>
                <w:sz w:val="20"/>
                <w:szCs w:val="20"/>
              </w:rPr>
            </w:pPr>
            <w:bookmarkStart w:id="1116" w:name="_Toc424475963"/>
            <w:bookmarkStart w:id="1117" w:name="_Toc453790032"/>
            <w:bookmarkStart w:id="1118" w:name="_Toc455931120"/>
            <w:r w:rsidRPr="00D24377">
              <w:rPr>
                <w:rFonts w:ascii="Calibri" w:hAnsi="Calibri" w:cs="Calibri"/>
                <w:sz w:val="20"/>
                <w:szCs w:val="20"/>
              </w:rPr>
              <w:t>Intended Student Learning Outcomes</w:t>
            </w:r>
            <w:bookmarkEnd w:id="1116"/>
            <w:bookmarkEnd w:id="1117"/>
            <w:bookmarkEnd w:id="1118"/>
          </w:p>
        </w:tc>
        <w:tc>
          <w:tcPr>
            <w:tcW w:w="1279" w:type="dxa"/>
            <w:gridSpan w:val="3"/>
            <w:tcBorders>
              <w:top w:val="single" w:sz="2" w:space="0" w:color="FFFFFF" w:themeColor="background1"/>
              <w:left w:val="nil"/>
              <w:bottom w:val="single" w:sz="2" w:space="0" w:color="002060"/>
              <w:right w:val="nil"/>
            </w:tcBorders>
            <w:shd w:val="clear" w:color="auto" w:fill="auto"/>
            <w:vAlign w:val="center"/>
          </w:tcPr>
          <w:p w:rsidR="00D24377" w:rsidRPr="00D24377" w:rsidRDefault="00D24377" w:rsidP="00D24377">
            <w:pPr>
              <w:jc w:val="center"/>
              <w:outlineLvl w:val="1"/>
              <w:rPr>
                <w:rFonts w:ascii="Calibri" w:hAnsi="Calibri" w:cs="Calibri"/>
                <w:b/>
                <w:sz w:val="20"/>
                <w:szCs w:val="20"/>
              </w:rPr>
            </w:pPr>
            <w:bookmarkStart w:id="1119" w:name="_Toc424475964"/>
            <w:bookmarkStart w:id="1120" w:name="_Toc453790033"/>
            <w:bookmarkStart w:id="1121" w:name="_Toc455931121"/>
            <w:r w:rsidRPr="00D24377">
              <w:rPr>
                <w:rFonts w:ascii="Calibri" w:hAnsi="Calibri" w:cs="Calibri"/>
                <w:b/>
                <w:sz w:val="20"/>
                <w:szCs w:val="20"/>
              </w:rPr>
              <w:t>1</w:t>
            </w:r>
            <w:bookmarkEnd w:id="1119"/>
            <w:bookmarkEnd w:id="1120"/>
            <w:bookmarkEnd w:id="1121"/>
          </w:p>
        </w:tc>
        <w:tc>
          <w:tcPr>
            <w:tcW w:w="1279" w:type="dxa"/>
            <w:gridSpan w:val="2"/>
            <w:tcBorders>
              <w:top w:val="single" w:sz="2" w:space="0" w:color="FFFFFF" w:themeColor="background1"/>
              <w:left w:val="nil"/>
              <w:bottom w:val="single" w:sz="2" w:space="0" w:color="002060"/>
              <w:right w:val="nil"/>
            </w:tcBorders>
            <w:shd w:val="clear" w:color="auto" w:fill="auto"/>
            <w:vAlign w:val="center"/>
          </w:tcPr>
          <w:p w:rsidR="00D24377" w:rsidRPr="00D24377" w:rsidRDefault="00D24377" w:rsidP="00D24377">
            <w:pPr>
              <w:jc w:val="center"/>
              <w:outlineLvl w:val="1"/>
              <w:rPr>
                <w:rFonts w:ascii="Calibri" w:hAnsi="Calibri" w:cs="Calibri"/>
                <w:b/>
                <w:sz w:val="20"/>
                <w:szCs w:val="20"/>
              </w:rPr>
            </w:pPr>
            <w:bookmarkStart w:id="1122" w:name="_Toc424475965"/>
            <w:bookmarkStart w:id="1123" w:name="_Toc453790034"/>
            <w:bookmarkStart w:id="1124" w:name="_Toc455931122"/>
            <w:r w:rsidRPr="00D24377">
              <w:rPr>
                <w:rFonts w:ascii="Calibri" w:hAnsi="Calibri" w:cs="Calibri"/>
                <w:b/>
                <w:sz w:val="20"/>
                <w:szCs w:val="20"/>
              </w:rPr>
              <w:t>2</w:t>
            </w:r>
            <w:bookmarkEnd w:id="1122"/>
            <w:bookmarkEnd w:id="1123"/>
            <w:bookmarkEnd w:id="1124"/>
          </w:p>
        </w:tc>
        <w:tc>
          <w:tcPr>
            <w:tcW w:w="1279" w:type="dxa"/>
            <w:gridSpan w:val="3"/>
            <w:tcBorders>
              <w:top w:val="single" w:sz="2" w:space="0" w:color="FFFFFF" w:themeColor="background1"/>
              <w:left w:val="nil"/>
              <w:bottom w:val="single" w:sz="2" w:space="0" w:color="002060"/>
              <w:right w:val="nil"/>
            </w:tcBorders>
            <w:shd w:val="clear" w:color="auto" w:fill="auto"/>
            <w:vAlign w:val="center"/>
          </w:tcPr>
          <w:p w:rsidR="00D24377" w:rsidRPr="00D24377" w:rsidRDefault="00D24377" w:rsidP="00D24377">
            <w:pPr>
              <w:jc w:val="center"/>
              <w:outlineLvl w:val="1"/>
              <w:rPr>
                <w:rFonts w:ascii="Calibri" w:hAnsi="Calibri" w:cs="Calibri"/>
                <w:b/>
                <w:sz w:val="20"/>
                <w:szCs w:val="20"/>
              </w:rPr>
            </w:pPr>
            <w:bookmarkStart w:id="1125" w:name="_Toc424475966"/>
            <w:bookmarkStart w:id="1126" w:name="_Toc453790035"/>
            <w:bookmarkStart w:id="1127" w:name="_Toc455931123"/>
            <w:r w:rsidRPr="00D24377">
              <w:rPr>
                <w:rFonts w:ascii="Calibri" w:hAnsi="Calibri" w:cs="Calibri"/>
                <w:b/>
                <w:sz w:val="20"/>
                <w:szCs w:val="20"/>
              </w:rPr>
              <w:t>3</w:t>
            </w:r>
            <w:bookmarkEnd w:id="1125"/>
            <w:bookmarkEnd w:id="1126"/>
            <w:bookmarkEnd w:id="1127"/>
          </w:p>
        </w:tc>
        <w:tc>
          <w:tcPr>
            <w:tcW w:w="1279" w:type="dxa"/>
            <w:gridSpan w:val="2"/>
            <w:tcBorders>
              <w:top w:val="single" w:sz="2" w:space="0" w:color="FFFFFF" w:themeColor="background1"/>
              <w:left w:val="nil"/>
              <w:bottom w:val="single" w:sz="2" w:space="0" w:color="002060"/>
              <w:right w:val="nil"/>
            </w:tcBorders>
            <w:shd w:val="clear" w:color="auto" w:fill="auto"/>
            <w:tcMar>
              <w:left w:w="0" w:type="dxa"/>
              <w:right w:w="0" w:type="dxa"/>
            </w:tcMar>
            <w:vAlign w:val="center"/>
          </w:tcPr>
          <w:p w:rsidR="00D24377" w:rsidRPr="00D24377" w:rsidRDefault="00D24377" w:rsidP="00D24377">
            <w:pPr>
              <w:jc w:val="center"/>
              <w:outlineLvl w:val="1"/>
              <w:rPr>
                <w:rFonts w:ascii="Calibri" w:hAnsi="Calibri" w:cs="Calibri"/>
                <w:b/>
                <w:sz w:val="20"/>
                <w:szCs w:val="20"/>
              </w:rPr>
            </w:pPr>
            <w:bookmarkStart w:id="1128" w:name="_Toc424475967"/>
            <w:bookmarkStart w:id="1129" w:name="_Toc453790036"/>
            <w:bookmarkStart w:id="1130" w:name="_Toc455931124"/>
            <w:r w:rsidRPr="00D24377">
              <w:rPr>
                <w:rFonts w:ascii="Calibri" w:hAnsi="Calibri" w:cs="Calibri"/>
                <w:b/>
                <w:sz w:val="20"/>
                <w:szCs w:val="20"/>
              </w:rPr>
              <w:t>4</w:t>
            </w:r>
            <w:bookmarkEnd w:id="1128"/>
            <w:bookmarkEnd w:id="1129"/>
            <w:bookmarkEnd w:id="1130"/>
          </w:p>
        </w:tc>
      </w:tr>
      <w:tr w:rsidR="006B7BAF" w:rsidRPr="00D24377" w:rsidTr="00F90D95">
        <w:trPr>
          <w:trHeight w:val="360"/>
          <w:jc w:val="center"/>
        </w:trPr>
        <w:tc>
          <w:tcPr>
            <w:tcW w:w="432" w:type="dxa"/>
            <w:tcBorders>
              <w:right w:val="nil"/>
            </w:tcBorders>
            <w:shd w:val="clear" w:color="auto" w:fill="DBE5F1" w:themeFill="accent1" w:themeFillTint="33"/>
            <w:tcMar>
              <w:top w:w="0" w:type="dxa"/>
              <w:left w:w="101" w:type="dxa"/>
              <w:bottom w:w="0" w:type="dxa"/>
              <w:right w:w="0" w:type="dxa"/>
            </w:tcMar>
          </w:tcPr>
          <w:p w:rsidR="006B7BAF" w:rsidRPr="00D24377" w:rsidRDefault="006B7BAF" w:rsidP="006B7BAF">
            <w:pPr>
              <w:spacing w:before="60" w:after="60"/>
              <w:outlineLvl w:val="1"/>
              <w:rPr>
                <w:rFonts w:ascii="Calibri" w:hAnsi="Calibri" w:cs="Calibri"/>
                <w:b/>
                <w:sz w:val="20"/>
                <w:szCs w:val="20"/>
              </w:rPr>
            </w:pPr>
            <w:bookmarkStart w:id="1131" w:name="_Toc453790037"/>
            <w:bookmarkStart w:id="1132" w:name="_Toc455931125"/>
            <w:r w:rsidRPr="00D24377">
              <w:rPr>
                <w:rFonts w:ascii="Calibri" w:hAnsi="Calibri" w:cs="Calibri"/>
                <w:b/>
                <w:sz w:val="20"/>
                <w:szCs w:val="20"/>
              </w:rPr>
              <w:t>7.</w:t>
            </w:r>
            <w:bookmarkEnd w:id="1131"/>
            <w:bookmarkEnd w:id="1132"/>
          </w:p>
        </w:tc>
        <w:tc>
          <w:tcPr>
            <w:tcW w:w="3821" w:type="dxa"/>
            <w:gridSpan w:val="3"/>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6B7BAF" w:rsidRPr="00D24377" w:rsidRDefault="006B7BAF" w:rsidP="006B7BAF">
            <w:pPr>
              <w:spacing w:before="60" w:after="60"/>
              <w:outlineLvl w:val="1"/>
              <w:rPr>
                <w:rFonts w:ascii="Calibri" w:hAnsi="Calibri" w:cs="Calibri"/>
                <w:sz w:val="20"/>
                <w:szCs w:val="20"/>
              </w:rPr>
            </w:pPr>
            <w:bookmarkStart w:id="1133" w:name="_Toc453790038"/>
            <w:bookmarkStart w:id="1134" w:name="_Toc455931126"/>
            <w:r w:rsidRPr="00D24377">
              <w:rPr>
                <w:rFonts w:ascii="Calibri" w:hAnsi="Calibri" w:cs="Calibri"/>
                <w:b/>
                <w:sz w:val="20"/>
                <w:szCs w:val="20"/>
              </w:rPr>
              <w:t>Students will be able to demonstrate well-developed leadership and teamwork skills for the effective implementation of organizational policy.</w:t>
            </w:r>
            <w:bookmarkEnd w:id="1133"/>
            <w:bookmarkEnd w:id="1134"/>
          </w:p>
        </w:tc>
        <w:tc>
          <w:tcPr>
            <w:tcW w:w="1279" w:type="dxa"/>
            <w:gridSpan w:val="3"/>
            <w:tcBorders>
              <w:left w:val="single" w:sz="2" w:space="0" w:color="002060"/>
              <w:right w:val="single" w:sz="2" w:space="0" w:color="002060"/>
            </w:tcBorders>
            <w:shd w:val="clear" w:color="auto" w:fill="DBE5F1" w:themeFill="accent1" w:themeFillTint="33"/>
            <w:vAlign w:val="center"/>
          </w:tcPr>
          <w:p w:rsidR="006B7BAF" w:rsidRPr="00D24377" w:rsidRDefault="006B7BAF" w:rsidP="006B7BAF">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6B7BAF" w:rsidRPr="00D24377" w:rsidRDefault="006B7BAF" w:rsidP="006B7BAF">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3"/>
            <w:tcBorders>
              <w:left w:val="single" w:sz="2" w:space="0" w:color="002060"/>
              <w:right w:val="single" w:sz="2" w:space="0" w:color="002060"/>
            </w:tcBorders>
            <w:shd w:val="clear" w:color="auto" w:fill="DBE5F1" w:themeFill="accent1" w:themeFillTint="33"/>
            <w:vAlign w:val="center"/>
          </w:tcPr>
          <w:p w:rsidR="006B7BAF" w:rsidRPr="00D24377" w:rsidRDefault="006B7BAF" w:rsidP="006B7BAF">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3" w:type="dxa"/>
            <w:tcBorders>
              <w:left w:val="single" w:sz="2" w:space="0" w:color="002060"/>
            </w:tcBorders>
            <w:shd w:val="clear" w:color="auto" w:fill="DBE5F1" w:themeFill="accent1" w:themeFillTint="33"/>
            <w:tcMar>
              <w:left w:w="0" w:type="dxa"/>
              <w:right w:w="0" w:type="dxa"/>
            </w:tcMar>
            <w:vAlign w:val="center"/>
          </w:tcPr>
          <w:p w:rsidR="006B7BAF" w:rsidRPr="00D24377" w:rsidRDefault="006B7BAF" w:rsidP="006B7BAF">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6B7BAF" w:rsidRPr="00D24377" w:rsidTr="006B7BAF">
        <w:trPr>
          <w:trHeight w:val="360"/>
          <w:jc w:val="center"/>
        </w:trPr>
        <w:tc>
          <w:tcPr>
            <w:tcW w:w="9363" w:type="dxa"/>
            <w:gridSpan w:val="13"/>
            <w:shd w:val="clear" w:color="auto" w:fill="auto"/>
            <w:tcMar>
              <w:top w:w="0" w:type="dxa"/>
              <w:left w:w="101" w:type="dxa"/>
              <w:bottom w:w="0" w:type="dxa"/>
              <w:right w:w="0" w:type="dxa"/>
            </w:tcMar>
            <w:vAlign w:val="center"/>
          </w:tcPr>
          <w:p w:rsidR="006B7BAF" w:rsidRPr="00D24377" w:rsidRDefault="006B7BAF" w:rsidP="006B7BAF">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32" w:type="dxa"/>
            <w:tcBorders>
              <w:right w:val="nil"/>
            </w:tcBorders>
            <w:shd w:val="clear" w:color="auto" w:fill="DBE5F1" w:themeFill="accent1" w:themeFillTint="33"/>
            <w:tcMar>
              <w:top w:w="0" w:type="dxa"/>
              <w:left w:w="101" w:type="dxa"/>
              <w:bottom w:w="0" w:type="dxa"/>
              <w:right w:w="0" w:type="dxa"/>
            </w:tcMar>
          </w:tcPr>
          <w:p w:rsidR="00D24377" w:rsidRPr="00D24377" w:rsidRDefault="00D24377" w:rsidP="00D24377">
            <w:pPr>
              <w:spacing w:before="60" w:after="60"/>
              <w:outlineLvl w:val="1"/>
              <w:rPr>
                <w:rFonts w:ascii="Calibri" w:hAnsi="Calibri" w:cs="Calibri"/>
                <w:b/>
                <w:sz w:val="20"/>
                <w:szCs w:val="20"/>
              </w:rPr>
            </w:pPr>
            <w:bookmarkStart w:id="1135" w:name="_Toc424475968"/>
            <w:bookmarkStart w:id="1136" w:name="_Toc453790039"/>
            <w:bookmarkStart w:id="1137" w:name="_Toc455931127"/>
            <w:r w:rsidRPr="00D24377">
              <w:rPr>
                <w:rFonts w:ascii="Calibri" w:hAnsi="Calibri" w:cs="Calibri"/>
                <w:b/>
                <w:sz w:val="20"/>
                <w:szCs w:val="20"/>
              </w:rPr>
              <w:t>8.</w:t>
            </w:r>
            <w:bookmarkEnd w:id="1135"/>
            <w:bookmarkEnd w:id="1136"/>
            <w:bookmarkEnd w:id="1137"/>
          </w:p>
        </w:tc>
        <w:tc>
          <w:tcPr>
            <w:tcW w:w="3821" w:type="dxa"/>
            <w:gridSpan w:val="3"/>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D24377" w:rsidRPr="00D24377" w:rsidRDefault="00D24377" w:rsidP="00D24377">
            <w:pPr>
              <w:spacing w:before="60" w:after="60"/>
              <w:outlineLvl w:val="1"/>
              <w:rPr>
                <w:rFonts w:ascii="Calibri" w:hAnsi="Calibri" w:cs="Calibri"/>
                <w:sz w:val="20"/>
                <w:szCs w:val="20"/>
              </w:rPr>
            </w:pPr>
            <w:bookmarkStart w:id="1138" w:name="_Toc424475969"/>
            <w:bookmarkStart w:id="1139" w:name="_Toc453790040"/>
            <w:bookmarkStart w:id="1140" w:name="_Toc455931128"/>
            <w:r w:rsidRPr="00D24377">
              <w:rPr>
                <w:rFonts w:ascii="Calibri" w:hAnsi="Calibri" w:cs="Calibri"/>
                <w:b/>
                <w:sz w:val="20"/>
                <w:szCs w:val="20"/>
              </w:rPr>
              <w:t>Students will be able to integrate theory and practical application across business functional areas for the purpose of strategic analysis, planning, implementation, and control.</w:t>
            </w:r>
            <w:bookmarkEnd w:id="1138"/>
            <w:bookmarkEnd w:id="1139"/>
            <w:bookmarkEnd w:id="1140"/>
          </w:p>
        </w:tc>
        <w:tc>
          <w:tcPr>
            <w:tcW w:w="1279"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9"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273" w:type="dxa"/>
            <w:tcBorders>
              <w:lef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3"/>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bl>
    <w:p w:rsidR="006B7BAF" w:rsidRDefault="006B7BAF"/>
    <w:p w:rsidR="00D24377" w:rsidRPr="00D24377" w:rsidRDefault="00D24377" w:rsidP="00D24377">
      <w:pPr>
        <w:rPr>
          <w:rFonts w:ascii="Calibri" w:eastAsia="Calibri" w:hAnsi="Calibri" w:cs="Times New Roman"/>
        </w:rPr>
        <w:sectPr w:rsidR="00D24377" w:rsidRPr="00D24377" w:rsidSect="00D24377">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D24377" w:rsidRPr="00D24377" w:rsidRDefault="00D24377" w:rsidP="00D24377">
      <w:pPr>
        <w:pBdr>
          <w:bottom w:val="single" w:sz="4" w:space="1" w:color="auto"/>
        </w:pBdr>
        <w:ind w:left="864" w:hanging="864"/>
        <w:rPr>
          <w:rFonts w:asciiTheme="minorHAnsi" w:hAnsiTheme="minorHAnsi" w:cs="Times New Roman"/>
          <w:b/>
          <w:caps/>
        </w:rPr>
      </w:pPr>
      <w:r w:rsidRPr="00D24377">
        <w:rPr>
          <w:rFonts w:asciiTheme="minorHAnsi" w:hAnsiTheme="minorHAnsi" w:cs="Times New Roman"/>
          <w:b/>
          <w:caps/>
        </w:rPr>
        <w:lastRenderedPageBreak/>
        <w:t>Part II:</w:t>
      </w:r>
      <w:r w:rsidRPr="00D24377">
        <w:rPr>
          <w:rFonts w:asciiTheme="minorHAnsi" w:hAnsiTheme="minorHAnsi" w:cs="Times New Roman"/>
          <w:b/>
          <w:caps/>
        </w:rPr>
        <w:tab/>
        <w:t>YOUR evaluation of the MBA Program and Learning Environment of the School of Management</w:t>
      </w:r>
    </w:p>
    <w:p w:rsidR="00D24377" w:rsidRPr="00D24377" w:rsidRDefault="00D24377" w:rsidP="00D24377">
      <w:pPr>
        <w:rPr>
          <w:rFonts w:ascii="Tahoma" w:hAnsi="Tahoma" w:cs="Times New Roman"/>
          <w:sz w:val="20"/>
          <w:szCs w:val="20"/>
        </w:rPr>
      </w:pPr>
    </w:p>
    <w:p w:rsidR="00D24377" w:rsidRPr="00D24377" w:rsidRDefault="00D24377" w:rsidP="00D24377">
      <w:pPr>
        <w:rPr>
          <w:rFonts w:asciiTheme="minorHAnsi" w:hAnsiTheme="minorHAnsi" w:cs="Times New Roman"/>
          <w:sz w:val="20"/>
          <w:szCs w:val="20"/>
        </w:rPr>
      </w:pPr>
      <w:r w:rsidRPr="00D24377">
        <w:rPr>
          <w:rFonts w:asciiTheme="minorHAnsi" w:hAnsiTheme="minorHAnsi" w:cs="Times New Roman"/>
          <w:sz w:val="20"/>
          <w:szCs w:val="20"/>
        </w:rPr>
        <w:t xml:space="preserve">This section contains a listing of various aspects of the MBA degree program and the overall learning environment in the School of Management. For each item, </w:t>
      </w:r>
      <w:r w:rsidRPr="00D24377">
        <w:rPr>
          <w:rFonts w:ascii="Calibri" w:hAnsi="Calibri" w:cs="Calibri"/>
          <w:sz w:val="20"/>
          <w:szCs w:val="20"/>
        </w:rPr>
        <w:t>mark the box in the rating scale</w:t>
      </w:r>
      <w:r w:rsidRPr="00D24377">
        <w:rPr>
          <w:rFonts w:asciiTheme="minorHAnsi" w:hAnsiTheme="minorHAnsi" w:cs="Times New Roman"/>
          <w:sz w:val="20"/>
          <w:szCs w:val="20"/>
        </w:rPr>
        <w:t xml:space="preserve"> that most closely corresponds to your evaluation of the quality of that aspect of the school’s MBA program/learning environment. Please also </w:t>
      </w:r>
      <w:r w:rsidRPr="00D24377">
        <w:rPr>
          <w:rFonts w:ascii="Calibri" w:hAnsi="Calibri" w:cs="Calibri"/>
          <w:sz w:val="20"/>
          <w:szCs w:val="20"/>
        </w:rPr>
        <w:t>provide comments and suggestions for changes and improvements</w:t>
      </w:r>
      <w:r w:rsidRPr="00D24377">
        <w:rPr>
          <w:rFonts w:asciiTheme="minorHAnsi" w:hAnsiTheme="minorHAnsi" w:cs="Times New Roman"/>
          <w:sz w:val="20"/>
          <w:szCs w:val="20"/>
        </w:rPr>
        <w:t>. If an item does not currently apply to you or you are unable to evaluate the item, mark the box in the rating scale labeled N/A.</w:t>
      </w:r>
    </w:p>
    <w:p w:rsidR="00D24377" w:rsidRPr="00D24377" w:rsidRDefault="00D24377" w:rsidP="00D24377">
      <w:pPr>
        <w:rPr>
          <w:rFonts w:asciiTheme="minorHAnsi" w:hAnsiTheme="minorHAnsi" w:cs="Times New Roman"/>
          <w:sz w:val="20"/>
          <w:szCs w:val="20"/>
        </w:rPr>
      </w:pPr>
    </w:p>
    <w:tbl>
      <w:tblPr>
        <w:tblW w:w="9363"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21"/>
        <w:gridCol w:w="3359"/>
        <w:gridCol w:w="438"/>
        <w:gridCol w:w="10"/>
        <w:gridCol w:w="947"/>
        <w:gridCol w:w="74"/>
        <w:gridCol w:w="1031"/>
        <w:gridCol w:w="291"/>
        <w:gridCol w:w="737"/>
        <w:gridCol w:w="659"/>
        <w:gridCol w:w="368"/>
        <w:gridCol w:w="1028"/>
      </w:tblGrid>
      <w:tr w:rsidR="00D24377" w:rsidRPr="00D24377" w:rsidTr="00F90D95">
        <w:trPr>
          <w:trHeight w:val="432"/>
          <w:tblHeader/>
          <w:jc w:val="center"/>
        </w:trPr>
        <w:tc>
          <w:tcPr>
            <w:tcW w:w="3780" w:type="dxa"/>
            <w:gridSpan w:val="2"/>
            <w:tcBorders>
              <w:top w:val="single" w:sz="2" w:space="0" w:color="auto"/>
              <w:left w:val="single" w:sz="2" w:space="0" w:color="auto"/>
              <w:bottom w:val="single" w:sz="2" w:space="0" w:color="auto"/>
              <w:right w:val="nil"/>
            </w:tcBorders>
            <w:shd w:val="clear" w:color="auto" w:fill="auto"/>
            <w:vAlign w:val="center"/>
          </w:tcPr>
          <w:p w:rsidR="00D24377" w:rsidRPr="00D24377" w:rsidRDefault="00D24377" w:rsidP="00D24377">
            <w:pPr>
              <w:jc w:val="center"/>
              <w:outlineLvl w:val="1"/>
              <w:rPr>
                <w:rFonts w:ascii="Calibri" w:hAnsi="Calibri" w:cs="Calibri"/>
                <w:sz w:val="18"/>
                <w:szCs w:val="18"/>
              </w:rPr>
            </w:pPr>
            <w:bookmarkStart w:id="1141" w:name="_Toc424475995"/>
            <w:bookmarkStart w:id="1142" w:name="_Toc453790041"/>
            <w:bookmarkStart w:id="1143" w:name="_Toc455931129"/>
            <w:r w:rsidRPr="00D24377">
              <w:rPr>
                <w:rFonts w:ascii="Calibri" w:hAnsi="Calibri" w:cs="Calibri"/>
                <w:sz w:val="18"/>
                <w:szCs w:val="18"/>
              </w:rPr>
              <w:t>N/A = Not Applicable or Unable to Evaluate</w:t>
            </w:r>
            <w:bookmarkEnd w:id="1141"/>
            <w:bookmarkEnd w:id="1142"/>
            <w:bookmarkEnd w:id="1143"/>
          </w:p>
        </w:tc>
        <w:tc>
          <w:tcPr>
            <w:tcW w:w="1395" w:type="dxa"/>
            <w:gridSpan w:val="3"/>
            <w:tcBorders>
              <w:top w:val="single" w:sz="2" w:space="0" w:color="auto"/>
              <w:left w:val="nil"/>
              <w:bottom w:val="single" w:sz="2" w:space="0" w:color="auto"/>
              <w:right w:val="nil"/>
            </w:tcBorders>
            <w:shd w:val="clear" w:color="auto" w:fill="auto"/>
            <w:vAlign w:val="center"/>
          </w:tcPr>
          <w:p w:rsidR="00D24377" w:rsidRPr="00D24377" w:rsidRDefault="00D24377" w:rsidP="00D24377">
            <w:pPr>
              <w:jc w:val="center"/>
              <w:outlineLvl w:val="1"/>
              <w:rPr>
                <w:rFonts w:ascii="Calibri" w:hAnsi="Calibri" w:cs="Calibri"/>
                <w:sz w:val="18"/>
                <w:szCs w:val="18"/>
              </w:rPr>
            </w:pPr>
            <w:bookmarkStart w:id="1144" w:name="_Toc424475996"/>
            <w:bookmarkStart w:id="1145" w:name="_Toc453790042"/>
            <w:bookmarkStart w:id="1146" w:name="_Toc455931130"/>
            <w:r w:rsidRPr="00D24377">
              <w:rPr>
                <w:rFonts w:ascii="Calibri" w:hAnsi="Calibri" w:cs="Calibri"/>
                <w:sz w:val="18"/>
                <w:szCs w:val="18"/>
              </w:rPr>
              <w:t>1 = Poor</w:t>
            </w:r>
            <w:bookmarkEnd w:id="1144"/>
            <w:bookmarkEnd w:id="1145"/>
            <w:bookmarkEnd w:id="1146"/>
          </w:p>
        </w:tc>
        <w:tc>
          <w:tcPr>
            <w:tcW w:w="1396" w:type="dxa"/>
            <w:gridSpan w:val="3"/>
            <w:tcBorders>
              <w:top w:val="single" w:sz="2" w:space="0" w:color="auto"/>
              <w:left w:val="nil"/>
              <w:bottom w:val="single" w:sz="2" w:space="0" w:color="auto"/>
              <w:right w:val="nil"/>
            </w:tcBorders>
            <w:shd w:val="clear" w:color="auto" w:fill="auto"/>
            <w:vAlign w:val="center"/>
          </w:tcPr>
          <w:p w:rsidR="00D24377" w:rsidRPr="00D24377" w:rsidRDefault="00D24377" w:rsidP="00D24377">
            <w:pPr>
              <w:jc w:val="center"/>
              <w:outlineLvl w:val="1"/>
              <w:rPr>
                <w:rFonts w:ascii="Calibri" w:hAnsi="Calibri" w:cs="Calibri"/>
                <w:sz w:val="18"/>
                <w:szCs w:val="18"/>
              </w:rPr>
            </w:pPr>
            <w:bookmarkStart w:id="1147" w:name="_Toc424475997"/>
            <w:bookmarkStart w:id="1148" w:name="_Toc453790043"/>
            <w:bookmarkStart w:id="1149" w:name="_Toc455931131"/>
            <w:r w:rsidRPr="00D24377">
              <w:rPr>
                <w:rFonts w:ascii="Calibri" w:hAnsi="Calibri" w:cs="Calibri"/>
                <w:sz w:val="18"/>
                <w:szCs w:val="18"/>
              </w:rPr>
              <w:t>2 = Fair</w:t>
            </w:r>
            <w:bookmarkEnd w:id="1147"/>
            <w:bookmarkEnd w:id="1148"/>
            <w:bookmarkEnd w:id="1149"/>
          </w:p>
        </w:tc>
        <w:tc>
          <w:tcPr>
            <w:tcW w:w="1396" w:type="dxa"/>
            <w:gridSpan w:val="2"/>
            <w:tcBorders>
              <w:top w:val="single" w:sz="2" w:space="0" w:color="auto"/>
              <w:left w:val="nil"/>
              <w:bottom w:val="single" w:sz="2" w:space="0" w:color="auto"/>
              <w:right w:val="nil"/>
            </w:tcBorders>
            <w:shd w:val="clear" w:color="auto" w:fill="auto"/>
            <w:vAlign w:val="center"/>
          </w:tcPr>
          <w:p w:rsidR="00D24377" w:rsidRPr="00D24377" w:rsidRDefault="00D24377" w:rsidP="00D24377">
            <w:pPr>
              <w:jc w:val="center"/>
              <w:outlineLvl w:val="1"/>
              <w:rPr>
                <w:rFonts w:ascii="Calibri" w:hAnsi="Calibri" w:cs="Calibri"/>
                <w:sz w:val="18"/>
                <w:szCs w:val="18"/>
              </w:rPr>
            </w:pPr>
            <w:bookmarkStart w:id="1150" w:name="_Toc424475998"/>
            <w:bookmarkStart w:id="1151" w:name="_Toc453790044"/>
            <w:bookmarkStart w:id="1152" w:name="_Toc455931132"/>
            <w:r w:rsidRPr="00D24377">
              <w:rPr>
                <w:rFonts w:ascii="Calibri" w:hAnsi="Calibri" w:cs="Calibri"/>
                <w:sz w:val="18"/>
                <w:szCs w:val="18"/>
              </w:rPr>
              <w:t>3 = Good</w:t>
            </w:r>
            <w:bookmarkEnd w:id="1150"/>
            <w:bookmarkEnd w:id="1151"/>
            <w:bookmarkEnd w:id="1152"/>
          </w:p>
        </w:tc>
        <w:tc>
          <w:tcPr>
            <w:tcW w:w="1396" w:type="dxa"/>
            <w:gridSpan w:val="2"/>
            <w:tcBorders>
              <w:top w:val="single" w:sz="2" w:space="0" w:color="auto"/>
              <w:left w:val="nil"/>
              <w:bottom w:val="single" w:sz="2" w:space="0" w:color="auto"/>
              <w:right w:val="single" w:sz="2" w:space="0" w:color="auto"/>
            </w:tcBorders>
            <w:shd w:val="clear" w:color="auto" w:fill="auto"/>
            <w:tcMar>
              <w:left w:w="0" w:type="dxa"/>
              <w:right w:w="0" w:type="dxa"/>
            </w:tcMar>
            <w:vAlign w:val="center"/>
          </w:tcPr>
          <w:p w:rsidR="00D24377" w:rsidRPr="00D24377" w:rsidRDefault="00D24377" w:rsidP="00D24377">
            <w:pPr>
              <w:jc w:val="center"/>
              <w:outlineLvl w:val="1"/>
              <w:rPr>
                <w:rFonts w:ascii="Calibri" w:hAnsi="Calibri" w:cs="Calibri"/>
                <w:sz w:val="18"/>
                <w:szCs w:val="18"/>
              </w:rPr>
            </w:pPr>
            <w:bookmarkStart w:id="1153" w:name="_Toc424475999"/>
            <w:bookmarkStart w:id="1154" w:name="_Toc453790045"/>
            <w:bookmarkStart w:id="1155" w:name="_Toc455931133"/>
            <w:r w:rsidRPr="00D24377">
              <w:rPr>
                <w:rFonts w:ascii="Calibri" w:hAnsi="Calibri" w:cs="Calibri"/>
                <w:sz w:val="18"/>
                <w:szCs w:val="18"/>
              </w:rPr>
              <w:t>4 = Excellent</w:t>
            </w:r>
            <w:bookmarkEnd w:id="1153"/>
            <w:bookmarkEnd w:id="1154"/>
            <w:bookmarkEnd w:id="1155"/>
          </w:p>
        </w:tc>
      </w:tr>
      <w:tr w:rsidR="00D24377" w:rsidRPr="00D24377" w:rsidTr="00F90D95">
        <w:trPr>
          <w:trHeight w:val="20"/>
          <w:tblHeader/>
          <w:jc w:val="center"/>
        </w:trPr>
        <w:tc>
          <w:tcPr>
            <w:tcW w:w="9363" w:type="dxa"/>
            <w:gridSpan w:val="12"/>
            <w:tcBorders>
              <w:top w:val="single" w:sz="2" w:space="0" w:color="auto"/>
              <w:left w:val="nil"/>
              <w:bottom w:val="nil"/>
              <w:right w:val="nil"/>
            </w:tcBorders>
            <w:shd w:val="clear" w:color="auto" w:fill="auto"/>
            <w:vAlign w:val="center"/>
          </w:tcPr>
          <w:p w:rsidR="00D24377" w:rsidRPr="00D24377" w:rsidRDefault="00D24377" w:rsidP="00D24377">
            <w:pPr>
              <w:outlineLvl w:val="1"/>
              <w:rPr>
                <w:rFonts w:ascii="Calibri" w:hAnsi="Calibri" w:cs="Calibri"/>
                <w:sz w:val="18"/>
                <w:szCs w:val="18"/>
              </w:rPr>
            </w:pPr>
          </w:p>
        </w:tc>
      </w:tr>
      <w:tr w:rsidR="00D24377" w:rsidRPr="00D24377" w:rsidTr="00F90D95">
        <w:trPr>
          <w:trHeight w:val="288"/>
          <w:tblHeader/>
          <w:jc w:val="center"/>
        </w:trPr>
        <w:tc>
          <w:tcPr>
            <w:tcW w:w="4218" w:type="dxa"/>
            <w:gridSpan w:val="3"/>
            <w:tcBorders>
              <w:top w:val="nil"/>
              <w:left w:val="nil"/>
              <w:bottom w:val="single" w:sz="2" w:space="0" w:color="002060"/>
              <w:right w:val="nil"/>
            </w:tcBorders>
            <w:shd w:val="clear" w:color="auto" w:fill="auto"/>
            <w:vAlign w:val="center"/>
          </w:tcPr>
          <w:p w:rsidR="00D24377" w:rsidRPr="00D24377" w:rsidRDefault="00D24377" w:rsidP="00D24377">
            <w:pPr>
              <w:outlineLvl w:val="1"/>
              <w:rPr>
                <w:rFonts w:ascii="Calibri" w:hAnsi="Calibri" w:cs="Calibri"/>
                <w:sz w:val="20"/>
                <w:szCs w:val="20"/>
              </w:rPr>
            </w:pPr>
            <w:bookmarkStart w:id="1156" w:name="_Toc424476000"/>
            <w:bookmarkStart w:id="1157" w:name="_Toc453790046"/>
            <w:bookmarkStart w:id="1158" w:name="_Toc455931134"/>
            <w:r w:rsidRPr="00D24377">
              <w:rPr>
                <w:rFonts w:ascii="Calibri" w:hAnsi="Calibri" w:cs="Calibri"/>
                <w:sz w:val="20"/>
                <w:szCs w:val="20"/>
              </w:rPr>
              <w:t>Evaluation Items</w:t>
            </w:r>
            <w:bookmarkEnd w:id="1156"/>
            <w:bookmarkEnd w:id="1157"/>
            <w:bookmarkEnd w:id="1158"/>
          </w:p>
        </w:tc>
        <w:tc>
          <w:tcPr>
            <w:tcW w:w="1031" w:type="dxa"/>
            <w:gridSpan w:val="3"/>
            <w:tcBorders>
              <w:top w:val="single" w:sz="2" w:space="0" w:color="FFFFFF" w:themeColor="background1"/>
              <w:left w:val="nil"/>
              <w:bottom w:val="single" w:sz="2" w:space="0" w:color="002060"/>
              <w:right w:val="nil"/>
            </w:tcBorders>
            <w:shd w:val="clear" w:color="auto" w:fill="auto"/>
            <w:vAlign w:val="center"/>
          </w:tcPr>
          <w:p w:rsidR="00D24377" w:rsidRPr="00D24377" w:rsidRDefault="00D24377" w:rsidP="00D24377">
            <w:pPr>
              <w:jc w:val="center"/>
              <w:outlineLvl w:val="1"/>
              <w:rPr>
                <w:rFonts w:ascii="Calibri" w:hAnsi="Calibri" w:cs="Calibri"/>
                <w:b/>
                <w:sz w:val="20"/>
                <w:szCs w:val="20"/>
              </w:rPr>
            </w:pPr>
            <w:bookmarkStart w:id="1159" w:name="_Toc424476001"/>
            <w:bookmarkStart w:id="1160" w:name="_Toc453790047"/>
            <w:bookmarkStart w:id="1161" w:name="_Toc455931135"/>
            <w:r w:rsidRPr="00D24377">
              <w:rPr>
                <w:rFonts w:ascii="Calibri" w:hAnsi="Calibri" w:cs="Calibri"/>
                <w:b/>
                <w:sz w:val="20"/>
                <w:szCs w:val="20"/>
              </w:rPr>
              <w:t>N/A</w:t>
            </w:r>
            <w:bookmarkEnd w:id="1159"/>
            <w:bookmarkEnd w:id="1160"/>
            <w:bookmarkEnd w:id="1161"/>
          </w:p>
        </w:tc>
        <w:tc>
          <w:tcPr>
            <w:tcW w:w="1031" w:type="dxa"/>
            <w:tcBorders>
              <w:top w:val="single" w:sz="2" w:space="0" w:color="FFFFFF" w:themeColor="background1"/>
              <w:left w:val="nil"/>
              <w:bottom w:val="single" w:sz="2" w:space="0" w:color="002060"/>
              <w:right w:val="nil"/>
            </w:tcBorders>
            <w:shd w:val="clear" w:color="auto" w:fill="auto"/>
            <w:vAlign w:val="center"/>
          </w:tcPr>
          <w:p w:rsidR="00D24377" w:rsidRPr="00D24377" w:rsidRDefault="00D24377" w:rsidP="00D24377">
            <w:pPr>
              <w:jc w:val="center"/>
              <w:outlineLvl w:val="1"/>
              <w:rPr>
                <w:rFonts w:ascii="Calibri" w:hAnsi="Calibri" w:cs="Calibri"/>
                <w:b/>
                <w:sz w:val="20"/>
                <w:szCs w:val="20"/>
              </w:rPr>
            </w:pPr>
            <w:bookmarkStart w:id="1162" w:name="_Toc424476002"/>
            <w:bookmarkStart w:id="1163" w:name="_Toc453790048"/>
            <w:bookmarkStart w:id="1164" w:name="_Toc455931136"/>
            <w:r w:rsidRPr="00D24377">
              <w:rPr>
                <w:rFonts w:ascii="Calibri" w:hAnsi="Calibri" w:cs="Calibri"/>
                <w:b/>
                <w:sz w:val="20"/>
                <w:szCs w:val="20"/>
              </w:rPr>
              <w:t>1</w:t>
            </w:r>
            <w:bookmarkEnd w:id="1162"/>
            <w:bookmarkEnd w:id="1163"/>
            <w:bookmarkEnd w:id="1164"/>
          </w:p>
        </w:tc>
        <w:tc>
          <w:tcPr>
            <w:tcW w:w="1028" w:type="dxa"/>
            <w:gridSpan w:val="2"/>
            <w:tcBorders>
              <w:top w:val="single" w:sz="2" w:space="0" w:color="FFFFFF" w:themeColor="background1"/>
              <w:left w:val="nil"/>
              <w:bottom w:val="single" w:sz="2" w:space="0" w:color="002060"/>
              <w:right w:val="nil"/>
            </w:tcBorders>
            <w:shd w:val="clear" w:color="auto" w:fill="auto"/>
            <w:vAlign w:val="center"/>
          </w:tcPr>
          <w:p w:rsidR="00D24377" w:rsidRPr="00D24377" w:rsidRDefault="00D24377" w:rsidP="00D24377">
            <w:pPr>
              <w:jc w:val="center"/>
              <w:outlineLvl w:val="1"/>
              <w:rPr>
                <w:rFonts w:ascii="Calibri" w:hAnsi="Calibri" w:cs="Calibri"/>
                <w:b/>
                <w:sz w:val="20"/>
                <w:szCs w:val="20"/>
              </w:rPr>
            </w:pPr>
            <w:bookmarkStart w:id="1165" w:name="_Toc424476003"/>
            <w:bookmarkStart w:id="1166" w:name="_Toc453790049"/>
            <w:bookmarkStart w:id="1167" w:name="_Toc455931137"/>
            <w:r w:rsidRPr="00D24377">
              <w:rPr>
                <w:rFonts w:ascii="Calibri" w:hAnsi="Calibri" w:cs="Calibri"/>
                <w:b/>
                <w:sz w:val="20"/>
                <w:szCs w:val="20"/>
              </w:rPr>
              <w:t>2</w:t>
            </w:r>
            <w:bookmarkEnd w:id="1165"/>
            <w:bookmarkEnd w:id="1166"/>
            <w:bookmarkEnd w:id="1167"/>
          </w:p>
        </w:tc>
        <w:tc>
          <w:tcPr>
            <w:tcW w:w="1027" w:type="dxa"/>
            <w:gridSpan w:val="2"/>
            <w:tcBorders>
              <w:top w:val="single" w:sz="2" w:space="0" w:color="FFFFFF" w:themeColor="background1"/>
              <w:left w:val="nil"/>
              <w:bottom w:val="single" w:sz="2" w:space="0" w:color="002060"/>
              <w:right w:val="nil"/>
            </w:tcBorders>
            <w:shd w:val="clear" w:color="auto" w:fill="auto"/>
            <w:tcMar>
              <w:left w:w="0" w:type="dxa"/>
              <w:right w:w="0" w:type="dxa"/>
            </w:tcMar>
            <w:vAlign w:val="center"/>
          </w:tcPr>
          <w:p w:rsidR="00D24377" w:rsidRPr="00D24377" w:rsidRDefault="00D24377" w:rsidP="00D24377">
            <w:pPr>
              <w:jc w:val="center"/>
              <w:outlineLvl w:val="1"/>
              <w:rPr>
                <w:rFonts w:ascii="Calibri" w:hAnsi="Calibri" w:cs="Calibri"/>
                <w:b/>
                <w:sz w:val="20"/>
                <w:szCs w:val="20"/>
              </w:rPr>
            </w:pPr>
            <w:bookmarkStart w:id="1168" w:name="_Toc424476004"/>
            <w:bookmarkStart w:id="1169" w:name="_Toc453790050"/>
            <w:bookmarkStart w:id="1170" w:name="_Toc455931138"/>
            <w:r w:rsidRPr="00D24377">
              <w:rPr>
                <w:rFonts w:ascii="Calibri" w:hAnsi="Calibri" w:cs="Calibri"/>
                <w:b/>
                <w:sz w:val="20"/>
                <w:szCs w:val="20"/>
              </w:rPr>
              <w:t>3</w:t>
            </w:r>
            <w:bookmarkEnd w:id="1168"/>
            <w:bookmarkEnd w:id="1169"/>
            <w:bookmarkEnd w:id="1170"/>
          </w:p>
        </w:tc>
        <w:tc>
          <w:tcPr>
            <w:tcW w:w="1028" w:type="dxa"/>
            <w:tcBorders>
              <w:top w:val="single" w:sz="2" w:space="0" w:color="FFFFFF" w:themeColor="background1"/>
              <w:left w:val="nil"/>
              <w:bottom w:val="single" w:sz="2" w:space="0" w:color="002060"/>
              <w:right w:val="nil"/>
            </w:tcBorders>
            <w:shd w:val="clear" w:color="auto" w:fill="auto"/>
            <w:vAlign w:val="center"/>
          </w:tcPr>
          <w:p w:rsidR="00D24377" w:rsidRPr="00D24377" w:rsidRDefault="00D24377" w:rsidP="00D24377">
            <w:pPr>
              <w:jc w:val="center"/>
              <w:outlineLvl w:val="1"/>
              <w:rPr>
                <w:rFonts w:ascii="Calibri" w:hAnsi="Calibri" w:cs="Calibri"/>
                <w:b/>
                <w:sz w:val="20"/>
                <w:szCs w:val="20"/>
              </w:rPr>
            </w:pPr>
            <w:bookmarkStart w:id="1171" w:name="_Toc424476005"/>
            <w:bookmarkStart w:id="1172" w:name="_Toc453790051"/>
            <w:bookmarkStart w:id="1173" w:name="_Toc455931139"/>
            <w:r w:rsidRPr="00D24377">
              <w:rPr>
                <w:rFonts w:ascii="Calibri" w:hAnsi="Calibri" w:cs="Calibri"/>
                <w:b/>
                <w:sz w:val="20"/>
                <w:szCs w:val="20"/>
              </w:rPr>
              <w:t>4</w:t>
            </w:r>
            <w:bookmarkEnd w:id="1171"/>
            <w:bookmarkEnd w:id="1172"/>
            <w:bookmarkEnd w:id="1173"/>
          </w:p>
        </w:tc>
      </w:tr>
      <w:tr w:rsidR="00D24377" w:rsidRPr="00D24377"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D24377" w:rsidRPr="00D24377" w:rsidRDefault="00D24377" w:rsidP="00D24377">
            <w:pPr>
              <w:outlineLvl w:val="1"/>
              <w:rPr>
                <w:rFonts w:ascii="Calibri" w:hAnsi="Calibri" w:cs="Calibri"/>
                <w:b/>
                <w:sz w:val="20"/>
                <w:szCs w:val="20"/>
              </w:rPr>
            </w:pPr>
            <w:bookmarkStart w:id="1174" w:name="_Toc424476006"/>
            <w:bookmarkStart w:id="1175" w:name="_Toc453790052"/>
            <w:bookmarkStart w:id="1176" w:name="_Toc455931140"/>
            <w:r w:rsidRPr="00D24377">
              <w:rPr>
                <w:rFonts w:ascii="Calibri" w:hAnsi="Calibri" w:cs="Calibri"/>
                <w:b/>
                <w:sz w:val="20"/>
                <w:szCs w:val="20"/>
              </w:rPr>
              <w:t>1.</w:t>
            </w:r>
            <w:bookmarkEnd w:id="1174"/>
            <w:bookmarkEnd w:id="1175"/>
            <w:bookmarkEnd w:id="1176"/>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D24377" w:rsidRPr="00D24377" w:rsidRDefault="00D24377" w:rsidP="006B7BAF">
            <w:pPr>
              <w:outlineLvl w:val="1"/>
              <w:rPr>
                <w:rFonts w:ascii="Calibri" w:hAnsi="Calibri" w:cs="Calibri"/>
                <w:b/>
                <w:sz w:val="20"/>
                <w:szCs w:val="20"/>
              </w:rPr>
            </w:pPr>
            <w:bookmarkStart w:id="1177" w:name="_Toc424476007"/>
            <w:bookmarkStart w:id="1178" w:name="_Toc453790053"/>
            <w:bookmarkStart w:id="1179" w:name="_Toc455931141"/>
            <w:r w:rsidRPr="00D24377">
              <w:rPr>
                <w:rFonts w:ascii="Calibri" w:hAnsi="Calibri" w:cs="Calibri"/>
                <w:b/>
                <w:sz w:val="20"/>
                <w:szCs w:val="20"/>
              </w:rPr>
              <w:t>Faculty Teaching in the MBA Courses</w:t>
            </w:r>
            <w:bookmarkEnd w:id="1177"/>
            <w:bookmarkEnd w:id="1178"/>
            <w:bookmarkEnd w:id="1179"/>
          </w:p>
        </w:tc>
        <w:tc>
          <w:tcPr>
            <w:tcW w:w="1031"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2"/>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21" w:type="dxa"/>
            <w:tcBorders>
              <w:right w:val="nil"/>
            </w:tcBorders>
            <w:shd w:val="clear" w:color="auto" w:fill="DBE5F1" w:themeFill="accent1" w:themeFillTint="33"/>
            <w:tcMar>
              <w:left w:w="101" w:type="dxa"/>
              <w:right w:w="0" w:type="dxa"/>
            </w:tcMar>
          </w:tcPr>
          <w:p w:rsidR="00D24377" w:rsidRPr="00D24377" w:rsidRDefault="006B7BAF" w:rsidP="00D24377">
            <w:pPr>
              <w:spacing w:before="60" w:after="60"/>
              <w:outlineLvl w:val="1"/>
              <w:rPr>
                <w:rFonts w:ascii="Calibri" w:hAnsi="Calibri" w:cs="Calibri"/>
                <w:b/>
                <w:sz w:val="20"/>
                <w:szCs w:val="20"/>
              </w:rPr>
            </w:pPr>
            <w:bookmarkStart w:id="1180" w:name="_Toc424476010"/>
            <w:bookmarkStart w:id="1181" w:name="_Toc453790054"/>
            <w:bookmarkStart w:id="1182" w:name="_Toc455931142"/>
            <w:r>
              <w:rPr>
                <w:rFonts w:ascii="Calibri" w:hAnsi="Calibri" w:cs="Calibri"/>
                <w:b/>
                <w:sz w:val="20"/>
                <w:szCs w:val="20"/>
              </w:rPr>
              <w:t>2</w:t>
            </w:r>
            <w:r w:rsidR="00D24377" w:rsidRPr="00D24377">
              <w:rPr>
                <w:rFonts w:ascii="Calibri" w:hAnsi="Calibri" w:cs="Calibri"/>
                <w:b/>
                <w:sz w:val="20"/>
                <w:szCs w:val="20"/>
              </w:rPr>
              <w:t>.</w:t>
            </w:r>
            <w:bookmarkEnd w:id="1180"/>
            <w:bookmarkEnd w:id="1181"/>
            <w:bookmarkEnd w:id="1182"/>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D24377" w:rsidRPr="00D24377" w:rsidRDefault="00D24377" w:rsidP="00D24377">
            <w:pPr>
              <w:spacing w:before="60" w:after="60"/>
              <w:outlineLvl w:val="1"/>
              <w:rPr>
                <w:rFonts w:ascii="Calibri" w:hAnsi="Calibri" w:cs="Calibri"/>
                <w:b/>
                <w:sz w:val="20"/>
                <w:szCs w:val="20"/>
              </w:rPr>
            </w:pPr>
            <w:bookmarkStart w:id="1183" w:name="_Toc424476011"/>
            <w:bookmarkStart w:id="1184" w:name="_Toc453790055"/>
            <w:bookmarkStart w:id="1185" w:name="_Toc455931143"/>
            <w:r w:rsidRPr="00D24377">
              <w:rPr>
                <w:rFonts w:ascii="Calibri" w:hAnsi="Calibri" w:cs="Calibri"/>
                <w:b/>
                <w:sz w:val="20"/>
                <w:szCs w:val="20"/>
              </w:rPr>
              <w:t>Creativity of Your Professors in the Classroom</w:t>
            </w:r>
            <w:bookmarkEnd w:id="1183"/>
            <w:bookmarkEnd w:id="1184"/>
            <w:bookmarkEnd w:id="1185"/>
          </w:p>
        </w:tc>
        <w:tc>
          <w:tcPr>
            <w:tcW w:w="1031"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2"/>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D24377" w:rsidRPr="00D24377" w:rsidRDefault="006B7BAF" w:rsidP="00D24377">
            <w:pPr>
              <w:outlineLvl w:val="1"/>
              <w:rPr>
                <w:rFonts w:ascii="Calibri" w:hAnsi="Calibri" w:cs="Calibri"/>
                <w:b/>
                <w:sz w:val="20"/>
                <w:szCs w:val="20"/>
              </w:rPr>
            </w:pPr>
            <w:bookmarkStart w:id="1186" w:name="_Toc424476012"/>
            <w:bookmarkStart w:id="1187" w:name="_Toc453790056"/>
            <w:bookmarkStart w:id="1188" w:name="_Toc455931144"/>
            <w:r>
              <w:rPr>
                <w:rFonts w:ascii="Calibri" w:hAnsi="Calibri" w:cs="Calibri"/>
                <w:b/>
                <w:sz w:val="20"/>
                <w:szCs w:val="20"/>
              </w:rPr>
              <w:t>3</w:t>
            </w:r>
            <w:r w:rsidR="00D24377" w:rsidRPr="00D24377">
              <w:rPr>
                <w:rFonts w:ascii="Calibri" w:hAnsi="Calibri" w:cs="Calibri"/>
                <w:b/>
                <w:sz w:val="20"/>
                <w:szCs w:val="20"/>
              </w:rPr>
              <w:t>.</w:t>
            </w:r>
            <w:bookmarkEnd w:id="1186"/>
            <w:bookmarkEnd w:id="1187"/>
            <w:bookmarkEnd w:id="1188"/>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D24377" w:rsidRPr="00D24377" w:rsidRDefault="00D24377" w:rsidP="00D24377">
            <w:pPr>
              <w:outlineLvl w:val="1"/>
              <w:rPr>
                <w:rFonts w:ascii="Calibri" w:hAnsi="Calibri" w:cs="Calibri"/>
                <w:b/>
                <w:sz w:val="20"/>
                <w:szCs w:val="20"/>
              </w:rPr>
            </w:pPr>
            <w:bookmarkStart w:id="1189" w:name="_Toc424476013"/>
            <w:bookmarkStart w:id="1190" w:name="_Toc453790057"/>
            <w:bookmarkStart w:id="1191" w:name="_Toc455931145"/>
            <w:r w:rsidRPr="00D24377">
              <w:rPr>
                <w:rFonts w:ascii="Calibri" w:hAnsi="Calibri" w:cs="Calibri"/>
                <w:b/>
                <w:sz w:val="20"/>
                <w:szCs w:val="20"/>
              </w:rPr>
              <w:t>Teaching Methods of Faculty</w:t>
            </w:r>
            <w:bookmarkEnd w:id="1189"/>
            <w:bookmarkEnd w:id="1190"/>
            <w:bookmarkEnd w:id="1191"/>
          </w:p>
        </w:tc>
        <w:tc>
          <w:tcPr>
            <w:tcW w:w="1031"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2"/>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D24377" w:rsidRPr="00D24377" w:rsidRDefault="006B7BAF" w:rsidP="00D24377">
            <w:pPr>
              <w:outlineLvl w:val="1"/>
              <w:rPr>
                <w:rFonts w:ascii="Calibri" w:hAnsi="Calibri" w:cs="Calibri"/>
                <w:b/>
                <w:sz w:val="20"/>
                <w:szCs w:val="20"/>
              </w:rPr>
            </w:pPr>
            <w:bookmarkStart w:id="1192" w:name="_Toc424476014"/>
            <w:bookmarkStart w:id="1193" w:name="_Toc453790058"/>
            <w:bookmarkStart w:id="1194" w:name="_Toc455931146"/>
            <w:r>
              <w:rPr>
                <w:rFonts w:ascii="Calibri" w:hAnsi="Calibri" w:cs="Calibri"/>
                <w:b/>
                <w:sz w:val="20"/>
                <w:szCs w:val="20"/>
              </w:rPr>
              <w:t>4</w:t>
            </w:r>
            <w:r w:rsidR="00D24377" w:rsidRPr="00D24377">
              <w:rPr>
                <w:rFonts w:ascii="Calibri" w:hAnsi="Calibri" w:cs="Calibri"/>
                <w:b/>
                <w:sz w:val="20"/>
                <w:szCs w:val="20"/>
              </w:rPr>
              <w:t>.</w:t>
            </w:r>
            <w:bookmarkEnd w:id="1192"/>
            <w:bookmarkEnd w:id="1193"/>
            <w:bookmarkEnd w:id="1194"/>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D24377" w:rsidRPr="00D24377" w:rsidRDefault="00D24377" w:rsidP="00D24377">
            <w:pPr>
              <w:outlineLvl w:val="1"/>
              <w:rPr>
                <w:rFonts w:ascii="Calibri" w:hAnsi="Calibri" w:cs="Calibri"/>
                <w:b/>
                <w:sz w:val="20"/>
                <w:szCs w:val="20"/>
              </w:rPr>
            </w:pPr>
            <w:bookmarkStart w:id="1195" w:name="_Toc424476015"/>
            <w:bookmarkStart w:id="1196" w:name="_Toc453790059"/>
            <w:bookmarkStart w:id="1197" w:name="_Toc455931147"/>
            <w:r w:rsidRPr="00D24377">
              <w:rPr>
                <w:rFonts w:ascii="Calibri" w:hAnsi="Calibri" w:cs="Calibri"/>
                <w:b/>
                <w:sz w:val="20"/>
                <w:szCs w:val="20"/>
              </w:rPr>
              <w:t>Faculty Advising in the MBA Program</w:t>
            </w:r>
            <w:bookmarkEnd w:id="1195"/>
            <w:bookmarkEnd w:id="1196"/>
            <w:bookmarkEnd w:id="1197"/>
          </w:p>
        </w:tc>
        <w:tc>
          <w:tcPr>
            <w:tcW w:w="1031"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2"/>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D24377" w:rsidRPr="00D24377" w:rsidRDefault="006B7BAF" w:rsidP="00D24377">
            <w:pPr>
              <w:outlineLvl w:val="1"/>
              <w:rPr>
                <w:rFonts w:ascii="Calibri" w:hAnsi="Calibri" w:cs="Calibri"/>
                <w:b/>
                <w:sz w:val="20"/>
                <w:szCs w:val="20"/>
              </w:rPr>
            </w:pPr>
            <w:bookmarkStart w:id="1198" w:name="_Toc424476016"/>
            <w:bookmarkStart w:id="1199" w:name="_Toc453790060"/>
            <w:bookmarkStart w:id="1200" w:name="_Toc455931148"/>
            <w:r>
              <w:rPr>
                <w:rFonts w:ascii="Calibri" w:hAnsi="Calibri" w:cs="Calibri"/>
                <w:b/>
                <w:sz w:val="20"/>
                <w:szCs w:val="20"/>
              </w:rPr>
              <w:t>5</w:t>
            </w:r>
            <w:r w:rsidR="00D24377" w:rsidRPr="00D24377">
              <w:rPr>
                <w:rFonts w:ascii="Calibri" w:hAnsi="Calibri" w:cs="Calibri"/>
                <w:b/>
                <w:sz w:val="20"/>
                <w:szCs w:val="20"/>
              </w:rPr>
              <w:t>.</w:t>
            </w:r>
            <w:bookmarkEnd w:id="1198"/>
            <w:bookmarkEnd w:id="1199"/>
            <w:bookmarkEnd w:id="1200"/>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D24377" w:rsidRPr="00D24377" w:rsidRDefault="00D24377" w:rsidP="00D24377">
            <w:pPr>
              <w:outlineLvl w:val="1"/>
              <w:rPr>
                <w:rFonts w:ascii="Calibri" w:hAnsi="Calibri" w:cs="Calibri"/>
                <w:b/>
                <w:sz w:val="20"/>
                <w:szCs w:val="20"/>
              </w:rPr>
            </w:pPr>
            <w:bookmarkStart w:id="1201" w:name="_Toc424476017"/>
            <w:bookmarkStart w:id="1202" w:name="_Toc453790061"/>
            <w:bookmarkStart w:id="1203" w:name="_Toc455931149"/>
            <w:r w:rsidRPr="00D24377">
              <w:rPr>
                <w:rFonts w:ascii="Calibri" w:hAnsi="Calibri" w:cs="Calibri"/>
                <w:b/>
                <w:sz w:val="20"/>
                <w:szCs w:val="20"/>
              </w:rPr>
              <w:t>Curriculum in the MBA Program</w:t>
            </w:r>
            <w:bookmarkEnd w:id="1201"/>
            <w:bookmarkEnd w:id="1202"/>
            <w:bookmarkEnd w:id="1203"/>
          </w:p>
        </w:tc>
        <w:tc>
          <w:tcPr>
            <w:tcW w:w="1031"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2"/>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21" w:type="dxa"/>
            <w:tcBorders>
              <w:right w:val="nil"/>
            </w:tcBorders>
            <w:shd w:val="clear" w:color="auto" w:fill="DBE5F1" w:themeFill="accent1" w:themeFillTint="33"/>
            <w:tcMar>
              <w:top w:w="0" w:type="dxa"/>
              <w:left w:w="101" w:type="dxa"/>
              <w:bottom w:w="0" w:type="dxa"/>
              <w:right w:w="0" w:type="dxa"/>
            </w:tcMar>
          </w:tcPr>
          <w:p w:rsidR="00D24377" w:rsidRPr="00D24377" w:rsidRDefault="006B7BAF" w:rsidP="00D24377">
            <w:pPr>
              <w:spacing w:before="60" w:after="60"/>
              <w:outlineLvl w:val="1"/>
              <w:rPr>
                <w:rFonts w:ascii="Calibri" w:hAnsi="Calibri" w:cs="Calibri"/>
                <w:b/>
                <w:sz w:val="20"/>
                <w:szCs w:val="20"/>
              </w:rPr>
            </w:pPr>
            <w:bookmarkStart w:id="1204" w:name="_Toc424476018"/>
            <w:bookmarkStart w:id="1205" w:name="_Toc453790062"/>
            <w:bookmarkStart w:id="1206" w:name="_Toc455931150"/>
            <w:r>
              <w:rPr>
                <w:rFonts w:ascii="Calibri" w:hAnsi="Calibri" w:cs="Calibri"/>
                <w:b/>
                <w:sz w:val="20"/>
                <w:szCs w:val="20"/>
              </w:rPr>
              <w:t>6</w:t>
            </w:r>
            <w:r w:rsidR="00D24377" w:rsidRPr="00D24377">
              <w:rPr>
                <w:rFonts w:ascii="Calibri" w:hAnsi="Calibri" w:cs="Calibri"/>
                <w:b/>
                <w:sz w:val="20"/>
                <w:szCs w:val="20"/>
              </w:rPr>
              <w:t>.</w:t>
            </w:r>
            <w:bookmarkEnd w:id="1204"/>
            <w:bookmarkEnd w:id="1205"/>
            <w:bookmarkEnd w:id="1206"/>
          </w:p>
        </w:tc>
        <w:tc>
          <w:tcPr>
            <w:tcW w:w="379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D24377" w:rsidRPr="00D24377" w:rsidRDefault="00D24377" w:rsidP="00D24377">
            <w:pPr>
              <w:spacing w:before="60" w:after="60"/>
              <w:outlineLvl w:val="1"/>
              <w:rPr>
                <w:rFonts w:ascii="Calibri" w:hAnsi="Calibri" w:cs="Calibri"/>
                <w:b/>
                <w:sz w:val="20"/>
                <w:szCs w:val="20"/>
              </w:rPr>
            </w:pPr>
            <w:bookmarkStart w:id="1207" w:name="_Toc424476019"/>
            <w:bookmarkStart w:id="1208" w:name="_Toc453790063"/>
            <w:bookmarkStart w:id="1209" w:name="_Toc455931151"/>
            <w:r w:rsidRPr="00D24377">
              <w:rPr>
                <w:rFonts w:ascii="Calibri" w:hAnsi="Calibri" w:cs="Calibri"/>
                <w:b/>
                <w:sz w:val="20"/>
                <w:szCs w:val="20"/>
              </w:rPr>
              <w:t>Relevance of Courses to Your Career Goals or Further Study</w:t>
            </w:r>
            <w:bookmarkEnd w:id="1207"/>
            <w:bookmarkEnd w:id="1208"/>
            <w:bookmarkEnd w:id="1209"/>
          </w:p>
        </w:tc>
        <w:tc>
          <w:tcPr>
            <w:tcW w:w="1031"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2"/>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D24377" w:rsidRPr="00D24377" w:rsidRDefault="006B7BAF" w:rsidP="00D24377">
            <w:pPr>
              <w:outlineLvl w:val="1"/>
              <w:rPr>
                <w:rFonts w:ascii="Calibri" w:hAnsi="Calibri" w:cs="Calibri"/>
                <w:b/>
                <w:sz w:val="20"/>
                <w:szCs w:val="20"/>
              </w:rPr>
            </w:pPr>
            <w:bookmarkStart w:id="1210" w:name="_Toc424476020"/>
            <w:bookmarkStart w:id="1211" w:name="_Toc453790064"/>
            <w:bookmarkStart w:id="1212" w:name="_Toc455931152"/>
            <w:r>
              <w:rPr>
                <w:rFonts w:ascii="Calibri" w:hAnsi="Calibri" w:cs="Calibri"/>
                <w:b/>
                <w:sz w:val="20"/>
                <w:szCs w:val="20"/>
              </w:rPr>
              <w:t>7</w:t>
            </w:r>
            <w:r w:rsidR="00D24377" w:rsidRPr="00D24377">
              <w:rPr>
                <w:rFonts w:ascii="Calibri" w:hAnsi="Calibri" w:cs="Calibri"/>
                <w:b/>
                <w:sz w:val="20"/>
                <w:szCs w:val="20"/>
              </w:rPr>
              <w:t>.</w:t>
            </w:r>
            <w:bookmarkEnd w:id="1210"/>
            <w:bookmarkEnd w:id="1211"/>
            <w:bookmarkEnd w:id="1212"/>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D24377" w:rsidRPr="00D24377" w:rsidRDefault="00D24377" w:rsidP="00D24377">
            <w:pPr>
              <w:outlineLvl w:val="1"/>
              <w:rPr>
                <w:rFonts w:ascii="Calibri" w:hAnsi="Calibri" w:cs="Calibri"/>
                <w:b/>
                <w:sz w:val="20"/>
                <w:szCs w:val="20"/>
              </w:rPr>
            </w:pPr>
            <w:bookmarkStart w:id="1213" w:name="_Toc424476021"/>
            <w:bookmarkStart w:id="1214" w:name="_Toc453790065"/>
            <w:bookmarkStart w:id="1215" w:name="_Toc455931153"/>
            <w:r w:rsidRPr="00D24377">
              <w:rPr>
                <w:rFonts w:ascii="Calibri" w:hAnsi="Calibri" w:cs="Calibri"/>
                <w:b/>
                <w:sz w:val="20"/>
                <w:szCs w:val="20"/>
              </w:rPr>
              <w:t>Variety of Course Offerings</w:t>
            </w:r>
            <w:bookmarkEnd w:id="1213"/>
            <w:bookmarkEnd w:id="1214"/>
            <w:bookmarkEnd w:id="1215"/>
          </w:p>
        </w:tc>
        <w:tc>
          <w:tcPr>
            <w:tcW w:w="1031"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2"/>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D24377" w:rsidRPr="00D24377" w:rsidRDefault="006B7BAF" w:rsidP="00D24377">
            <w:pPr>
              <w:outlineLvl w:val="1"/>
              <w:rPr>
                <w:rFonts w:ascii="Calibri" w:hAnsi="Calibri" w:cs="Calibri"/>
                <w:b/>
                <w:sz w:val="20"/>
                <w:szCs w:val="20"/>
              </w:rPr>
            </w:pPr>
            <w:bookmarkStart w:id="1216" w:name="_Toc424476022"/>
            <w:bookmarkStart w:id="1217" w:name="_Toc453790066"/>
            <w:bookmarkStart w:id="1218" w:name="_Toc455931154"/>
            <w:r>
              <w:rPr>
                <w:rFonts w:ascii="Calibri" w:hAnsi="Calibri" w:cs="Calibri"/>
                <w:b/>
                <w:sz w:val="20"/>
                <w:szCs w:val="20"/>
              </w:rPr>
              <w:t>8</w:t>
            </w:r>
            <w:r w:rsidR="00D24377" w:rsidRPr="00D24377">
              <w:rPr>
                <w:rFonts w:ascii="Calibri" w:hAnsi="Calibri" w:cs="Calibri"/>
                <w:b/>
                <w:sz w:val="20"/>
                <w:szCs w:val="20"/>
              </w:rPr>
              <w:t>.</w:t>
            </w:r>
            <w:bookmarkEnd w:id="1216"/>
            <w:bookmarkEnd w:id="1217"/>
            <w:bookmarkEnd w:id="1218"/>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D24377" w:rsidRPr="00D24377" w:rsidRDefault="00D24377" w:rsidP="00D24377">
            <w:pPr>
              <w:outlineLvl w:val="1"/>
              <w:rPr>
                <w:rFonts w:ascii="Calibri" w:hAnsi="Calibri" w:cs="Calibri"/>
                <w:b/>
                <w:sz w:val="20"/>
                <w:szCs w:val="20"/>
              </w:rPr>
            </w:pPr>
            <w:bookmarkStart w:id="1219" w:name="_Toc424476023"/>
            <w:bookmarkStart w:id="1220" w:name="_Toc453790067"/>
            <w:bookmarkStart w:id="1221" w:name="_Toc455931155"/>
            <w:r w:rsidRPr="00D24377">
              <w:rPr>
                <w:rFonts w:ascii="Calibri" w:hAnsi="Calibri" w:cs="Calibri"/>
                <w:b/>
                <w:sz w:val="20"/>
                <w:szCs w:val="20"/>
              </w:rPr>
              <w:t>Class Sizes</w:t>
            </w:r>
            <w:bookmarkEnd w:id="1219"/>
            <w:bookmarkEnd w:id="1220"/>
            <w:bookmarkEnd w:id="1221"/>
          </w:p>
        </w:tc>
        <w:tc>
          <w:tcPr>
            <w:tcW w:w="1031"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2"/>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21" w:type="dxa"/>
            <w:tcBorders>
              <w:right w:val="nil"/>
            </w:tcBorders>
            <w:shd w:val="clear" w:color="auto" w:fill="DBE5F1" w:themeFill="accent1" w:themeFillTint="33"/>
            <w:tcMar>
              <w:top w:w="0" w:type="dxa"/>
              <w:left w:w="101" w:type="dxa"/>
              <w:bottom w:w="0" w:type="dxa"/>
              <w:right w:w="0" w:type="dxa"/>
            </w:tcMar>
          </w:tcPr>
          <w:p w:rsidR="00D24377" w:rsidRPr="00D24377" w:rsidRDefault="006B7BAF" w:rsidP="00D24377">
            <w:pPr>
              <w:spacing w:before="60" w:after="60"/>
              <w:outlineLvl w:val="1"/>
              <w:rPr>
                <w:rFonts w:ascii="Calibri" w:hAnsi="Calibri" w:cs="Calibri"/>
                <w:b/>
                <w:sz w:val="20"/>
                <w:szCs w:val="20"/>
              </w:rPr>
            </w:pPr>
            <w:bookmarkStart w:id="1222" w:name="_Toc424476024"/>
            <w:bookmarkStart w:id="1223" w:name="_Toc453790068"/>
            <w:bookmarkStart w:id="1224" w:name="_Toc455931156"/>
            <w:r>
              <w:rPr>
                <w:rFonts w:ascii="Calibri" w:hAnsi="Calibri" w:cs="Calibri"/>
                <w:b/>
                <w:sz w:val="20"/>
                <w:szCs w:val="20"/>
              </w:rPr>
              <w:t>9</w:t>
            </w:r>
            <w:r w:rsidR="00D24377" w:rsidRPr="00D24377">
              <w:rPr>
                <w:rFonts w:ascii="Calibri" w:hAnsi="Calibri" w:cs="Calibri"/>
                <w:b/>
                <w:sz w:val="20"/>
                <w:szCs w:val="20"/>
              </w:rPr>
              <w:t>.</w:t>
            </w:r>
            <w:bookmarkEnd w:id="1222"/>
            <w:bookmarkEnd w:id="1223"/>
            <w:bookmarkEnd w:id="1224"/>
          </w:p>
        </w:tc>
        <w:tc>
          <w:tcPr>
            <w:tcW w:w="3807" w:type="dxa"/>
            <w:gridSpan w:val="3"/>
            <w:tcBorders>
              <w:left w:val="nil"/>
              <w:right w:val="single" w:sz="2" w:space="0" w:color="002060"/>
            </w:tcBorders>
            <w:shd w:val="clear" w:color="auto" w:fill="DBE5F1" w:themeFill="accent1" w:themeFillTint="33"/>
            <w:tcMar>
              <w:top w:w="0" w:type="dxa"/>
              <w:left w:w="0" w:type="dxa"/>
              <w:bottom w:w="0" w:type="dxa"/>
              <w:right w:w="0" w:type="dxa"/>
            </w:tcMar>
            <w:vAlign w:val="center"/>
          </w:tcPr>
          <w:p w:rsidR="00D24377" w:rsidRPr="00D24377" w:rsidRDefault="00D24377" w:rsidP="00D24377">
            <w:pPr>
              <w:spacing w:before="60" w:after="60"/>
              <w:outlineLvl w:val="1"/>
              <w:rPr>
                <w:rFonts w:ascii="Calibri" w:hAnsi="Calibri" w:cs="Calibri"/>
                <w:b/>
                <w:sz w:val="20"/>
                <w:szCs w:val="20"/>
              </w:rPr>
            </w:pPr>
            <w:bookmarkStart w:id="1225" w:name="_Toc424476025"/>
            <w:bookmarkStart w:id="1226" w:name="_Toc453790069"/>
            <w:bookmarkStart w:id="1227" w:name="_Toc455931157"/>
            <w:r w:rsidRPr="00D24377">
              <w:rPr>
                <w:rFonts w:ascii="Calibri" w:hAnsi="Calibri" w:cs="Calibri"/>
                <w:b/>
                <w:sz w:val="20"/>
                <w:szCs w:val="20"/>
              </w:rPr>
              <w:t>Availability of and Access to Faculty During Office Hours</w:t>
            </w:r>
            <w:bookmarkEnd w:id="1225"/>
            <w:bookmarkEnd w:id="1226"/>
            <w:bookmarkEnd w:id="1227"/>
          </w:p>
        </w:tc>
        <w:tc>
          <w:tcPr>
            <w:tcW w:w="1021"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2"/>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D24377" w:rsidRPr="00D24377" w:rsidRDefault="00D24377" w:rsidP="006B7BAF">
            <w:pPr>
              <w:outlineLvl w:val="1"/>
              <w:rPr>
                <w:rFonts w:ascii="Calibri" w:hAnsi="Calibri" w:cs="Calibri"/>
                <w:b/>
                <w:sz w:val="20"/>
                <w:szCs w:val="20"/>
              </w:rPr>
            </w:pPr>
            <w:bookmarkStart w:id="1228" w:name="_Toc424476026"/>
            <w:bookmarkStart w:id="1229" w:name="_Toc453790070"/>
            <w:bookmarkStart w:id="1230" w:name="_Toc455931158"/>
            <w:r w:rsidRPr="00D24377">
              <w:rPr>
                <w:rFonts w:ascii="Calibri" w:hAnsi="Calibri" w:cs="Calibri"/>
                <w:b/>
                <w:sz w:val="20"/>
                <w:szCs w:val="20"/>
              </w:rPr>
              <w:t>1</w:t>
            </w:r>
            <w:r w:rsidR="006B7BAF">
              <w:rPr>
                <w:rFonts w:ascii="Calibri" w:hAnsi="Calibri" w:cs="Calibri"/>
                <w:b/>
                <w:sz w:val="20"/>
                <w:szCs w:val="20"/>
              </w:rPr>
              <w:t>0</w:t>
            </w:r>
            <w:r w:rsidRPr="00D24377">
              <w:rPr>
                <w:rFonts w:ascii="Calibri" w:hAnsi="Calibri" w:cs="Calibri"/>
                <w:b/>
                <w:sz w:val="20"/>
                <w:szCs w:val="20"/>
              </w:rPr>
              <w:t>.</w:t>
            </w:r>
            <w:bookmarkEnd w:id="1228"/>
            <w:bookmarkEnd w:id="1229"/>
            <w:bookmarkEnd w:id="1230"/>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D24377" w:rsidRPr="00D24377" w:rsidRDefault="00D24377" w:rsidP="00D24377">
            <w:pPr>
              <w:outlineLvl w:val="1"/>
              <w:rPr>
                <w:rFonts w:ascii="Calibri" w:hAnsi="Calibri" w:cs="Calibri"/>
                <w:b/>
                <w:sz w:val="20"/>
                <w:szCs w:val="20"/>
              </w:rPr>
            </w:pPr>
            <w:bookmarkStart w:id="1231" w:name="_Toc424476027"/>
            <w:bookmarkStart w:id="1232" w:name="_Toc453790071"/>
            <w:bookmarkStart w:id="1233" w:name="_Toc455931159"/>
            <w:r w:rsidRPr="00D24377">
              <w:rPr>
                <w:rFonts w:ascii="Calibri" w:hAnsi="Calibri" w:cs="Calibri"/>
                <w:b/>
                <w:sz w:val="20"/>
                <w:szCs w:val="20"/>
              </w:rPr>
              <w:t>Classroom Facilities</w:t>
            </w:r>
            <w:bookmarkEnd w:id="1231"/>
            <w:bookmarkEnd w:id="1232"/>
            <w:bookmarkEnd w:id="1233"/>
          </w:p>
        </w:tc>
        <w:tc>
          <w:tcPr>
            <w:tcW w:w="1031"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2"/>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D24377" w:rsidRPr="00D24377" w:rsidRDefault="006B7BAF" w:rsidP="00D24377">
            <w:pPr>
              <w:outlineLvl w:val="1"/>
              <w:rPr>
                <w:rFonts w:ascii="Calibri" w:hAnsi="Calibri" w:cs="Calibri"/>
                <w:b/>
                <w:sz w:val="20"/>
                <w:szCs w:val="20"/>
              </w:rPr>
            </w:pPr>
            <w:bookmarkStart w:id="1234" w:name="_Toc424476028"/>
            <w:bookmarkStart w:id="1235" w:name="_Toc453790072"/>
            <w:bookmarkStart w:id="1236" w:name="_Toc455931160"/>
            <w:r>
              <w:rPr>
                <w:rFonts w:ascii="Calibri" w:hAnsi="Calibri" w:cs="Calibri"/>
                <w:b/>
                <w:sz w:val="20"/>
                <w:szCs w:val="20"/>
              </w:rPr>
              <w:t>11</w:t>
            </w:r>
            <w:r w:rsidR="00D24377" w:rsidRPr="00D24377">
              <w:rPr>
                <w:rFonts w:ascii="Calibri" w:hAnsi="Calibri" w:cs="Calibri"/>
                <w:b/>
                <w:sz w:val="20"/>
                <w:szCs w:val="20"/>
              </w:rPr>
              <w:t>.</w:t>
            </w:r>
            <w:bookmarkEnd w:id="1234"/>
            <w:bookmarkEnd w:id="1235"/>
            <w:bookmarkEnd w:id="1236"/>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D24377" w:rsidRPr="00D24377" w:rsidRDefault="00D24377" w:rsidP="00D24377">
            <w:pPr>
              <w:outlineLvl w:val="1"/>
              <w:rPr>
                <w:rFonts w:ascii="Calibri" w:hAnsi="Calibri" w:cs="Calibri"/>
                <w:b/>
                <w:sz w:val="20"/>
                <w:szCs w:val="20"/>
              </w:rPr>
            </w:pPr>
            <w:bookmarkStart w:id="1237" w:name="_Toc424476029"/>
            <w:bookmarkStart w:id="1238" w:name="_Toc453790073"/>
            <w:bookmarkStart w:id="1239" w:name="_Toc455931161"/>
            <w:r w:rsidRPr="00D24377">
              <w:rPr>
                <w:rFonts w:ascii="Calibri" w:hAnsi="Calibri" w:cs="Calibri"/>
                <w:b/>
                <w:sz w:val="20"/>
                <w:szCs w:val="20"/>
              </w:rPr>
              <w:t>Learning and Technological Resources</w:t>
            </w:r>
            <w:bookmarkEnd w:id="1237"/>
            <w:bookmarkEnd w:id="1238"/>
            <w:bookmarkEnd w:id="1239"/>
          </w:p>
        </w:tc>
        <w:tc>
          <w:tcPr>
            <w:tcW w:w="1031"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2"/>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21" w:type="dxa"/>
            <w:tcBorders>
              <w:right w:val="nil"/>
            </w:tcBorders>
            <w:shd w:val="clear" w:color="auto" w:fill="DBE5F1" w:themeFill="accent1" w:themeFillTint="33"/>
            <w:tcMar>
              <w:top w:w="0" w:type="dxa"/>
              <w:left w:w="101" w:type="dxa"/>
              <w:bottom w:w="0" w:type="dxa"/>
              <w:right w:w="0" w:type="dxa"/>
            </w:tcMar>
          </w:tcPr>
          <w:p w:rsidR="00D24377" w:rsidRPr="00D24377" w:rsidRDefault="006B7BAF" w:rsidP="00D24377">
            <w:pPr>
              <w:spacing w:before="60" w:after="60"/>
              <w:outlineLvl w:val="1"/>
              <w:rPr>
                <w:rFonts w:ascii="Calibri" w:hAnsi="Calibri" w:cs="Calibri"/>
                <w:b/>
                <w:sz w:val="20"/>
                <w:szCs w:val="20"/>
              </w:rPr>
            </w:pPr>
            <w:bookmarkStart w:id="1240" w:name="_Toc424476030"/>
            <w:bookmarkStart w:id="1241" w:name="_Toc453790074"/>
            <w:bookmarkStart w:id="1242" w:name="_Toc455931162"/>
            <w:r>
              <w:rPr>
                <w:rFonts w:ascii="Calibri" w:hAnsi="Calibri" w:cs="Calibri"/>
                <w:b/>
                <w:sz w:val="20"/>
                <w:szCs w:val="20"/>
              </w:rPr>
              <w:t>12</w:t>
            </w:r>
            <w:r w:rsidR="00D24377" w:rsidRPr="00D24377">
              <w:rPr>
                <w:rFonts w:ascii="Calibri" w:hAnsi="Calibri" w:cs="Calibri"/>
                <w:b/>
                <w:sz w:val="20"/>
                <w:szCs w:val="20"/>
              </w:rPr>
              <w:t>.</w:t>
            </w:r>
            <w:bookmarkEnd w:id="1240"/>
            <w:bookmarkEnd w:id="1241"/>
            <w:bookmarkEnd w:id="1242"/>
          </w:p>
        </w:tc>
        <w:tc>
          <w:tcPr>
            <w:tcW w:w="379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D24377" w:rsidRPr="00D24377" w:rsidRDefault="00D24377" w:rsidP="00D24377">
            <w:pPr>
              <w:spacing w:before="60" w:after="60"/>
              <w:outlineLvl w:val="1"/>
              <w:rPr>
                <w:rFonts w:ascii="Calibri" w:hAnsi="Calibri" w:cs="Calibri"/>
                <w:b/>
                <w:sz w:val="20"/>
                <w:szCs w:val="20"/>
              </w:rPr>
            </w:pPr>
            <w:bookmarkStart w:id="1243" w:name="_Toc424476031"/>
            <w:bookmarkStart w:id="1244" w:name="_Toc453790075"/>
            <w:bookmarkStart w:id="1245" w:name="_Toc455931163"/>
            <w:r w:rsidRPr="00D24377">
              <w:rPr>
                <w:rFonts w:ascii="Calibri" w:hAnsi="Calibri" w:cs="Calibri"/>
                <w:b/>
                <w:sz w:val="20"/>
                <w:szCs w:val="20"/>
              </w:rPr>
              <w:t>Library Resources in the Areas of Business, Commerce, and Management</w:t>
            </w:r>
            <w:bookmarkEnd w:id="1243"/>
            <w:bookmarkEnd w:id="1244"/>
            <w:bookmarkEnd w:id="1245"/>
          </w:p>
        </w:tc>
        <w:tc>
          <w:tcPr>
            <w:tcW w:w="1031"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2"/>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D24377" w:rsidRPr="00D24377" w:rsidRDefault="006B7BAF" w:rsidP="00D24377">
            <w:pPr>
              <w:outlineLvl w:val="1"/>
              <w:rPr>
                <w:rFonts w:ascii="Calibri" w:hAnsi="Calibri" w:cs="Calibri"/>
                <w:b/>
                <w:sz w:val="20"/>
                <w:szCs w:val="20"/>
              </w:rPr>
            </w:pPr>
            <w:bookmarkStart w:id="1246" w:name="_Toc424476032"/>
            <w:bookmarkStart w:id="1247" w:name="_Toc453790076"/>
            <w:bookmarkStart w:id="1248" w:name="_Toc455931164"/>
            <w:r>
              <w:rPr>
                <w:rFonts w:ascii="Calibri" w:hAnsi="Calibri" w:cs="Calibri"/>
                <w:b/>
                <w:sz w:val="20"/>
                <w:szCs w:val="20"/>
              </w:rPr>
              <w:lastRenderedPageBreak/>
              <w:t>13</w:t>
            </w:r>
            <w:r w:rsidR="00D24377" w:rsidRPr="00D24377">
              <w:rPr>
                <w:rFonts w:ascii="Calibri" w:hAnsi="Calibri" w:cs="Calibri"/>
                <w:b/>
                <w:sz w:val="20"/>
                <w:szCs w:val="20"/>
              </w:rPr>
              <w:t>.</w:t>
            </w:r>
            <w:bookmarkEnd w:id="1246"/>
            <w:bookmarkEnd w:id="1247"/>
            <w:bookmarkEnd w:id="1248"/>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D24377" w:rsidRPr="00D24377" w:rsidRDefault="00D24377" w:rsidP="00D24377">
            <w:pPr>
              <w:outlineLvl w:val="1"/>
              <w:rPr>
                <w:rFonts w:ascii="Calibri" w:hAnsi="Calibri" w:cs="Calibri"/>
                <w:b/>
                <w:sz w:val="20"/>
                <w:szCs w:val="20"/>
              </w:rPr>
            </w:pPr>
            <w:bookmarkStart w:id="1249" w:name="_Toc424476033"/>
            <w:bookmarkStart w:id="1250" w:name="_Toc453790077"/>
            <w:bookmarkStart w:id="1251" w:name="_Toc455931165"/>
            <w:r w:rsidRPr="00D24377">
              <w:rPr>
                <w:rFonts w:ascii="Calibri" w:hAnsi="Calibri" w:cs="Calibri"/>
                <w:b/>
                <w:sz w:val="20"/>
                <w:szCs w:val="20"/>
              </w:rPr>
              <w:t>Academic Support Services</w:t>
            </w:r>
            <w:bookmarkEnd w:id="1249"/>
            <w:bookmarkEnd w:id="1250"/>
            <w:bookmarkEnd w:id="1251"/>
          </w:p>
        </w:tc>
        <w:tc>
          <w:tcPr>
            <w:tcW w:w="1031"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2"/>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r w:rsidR="00D24377" w:rsidRPr="00D24377" w:rsidTr="00F90D95">
        <w:trPr>
          <w:trHeight w:val="360"/>
          <w:jc w:val="center"/>
        </w:trPr>
        <w:tc>
          <w:tcPr>
            <w:tcW w:w="421" w:type="dxa"/>
            <w:tcBorders>
              <w:right w:val="nil"/>
            </w:tcBorders>
            <w:shd w:val="clear" w:color="auto" w:fill="DBE5F1" w:themeFill="accent1" w:themeFillTint="33"/>
            <w:tcMar>
              <w:top w:w="0" w:type="dxa"/>
              <w:left w:w="101" w:type="dxa"/>
              <w:bottom w:w="0" w:type="dxa"/>
              <w:right w:w="0" w:type="dxa"/>
            </w:tcMar>
          </w:tcPr>
          <w:p w:rsidR="00D24377" w:rsidRPr="00D24377" w:rsidRDefault="006B7BAF" w:rsidP="00D24377">
            <w:pPr>
              <w:spacing w:before="60" w:after="60"/>
              <w:outlineLvl w:val="1"/>
              <w:rPr>
                <w:rFonts w:ascii="Calibri" w:hAnsi="Calibri" w:cs="Calibri"/>
                <w:b/>
                <w:sz w:val="20"/>
                <w:szCs w:val="20"/>
              </w:rPr>
            </w:pPr>
            <w:bookmarkStart w:id="1252" w:name="_Toc424476034"/>
            <w:bookmarkStart w:id="1253" w:name="_Toc453790078"/>
            <w:bookmarkStart w:id="1254" w:name="_Toc455931166"/>
            <w:r>
              <w:rPr>
                <w:rFonts w:ascii="Calibri" w:hAnsi="Calibri" w:cs="Calibri"/>
                <w:b/>
                <w:sz w:val="20"/>
                <w:szCs w:val="20"/>
              </w:rPr>
              <w:t>14</w:t>
            </w:r>
            <w:r w:rsidR="00D24377" w:rsidRPr="00D24377">
              <w:rPr>
                <w:rFonts w:ascii="Calibri" w:hAnsi="Calibri" w:cs="Calibri"/>
                <w:b/>
                <w:sz w:val="20"/>
                <w:szCs w:val="20"/>
              </w:rPr>
              <w:t>.</w:t>
            </w:r>
            <w:bookmarkEnd w:id="1252"/>
            <w:bookmarkEnd w:id="1253"/>
            <w:bookmarkEnd w:id="1254"/>
          </w:p>
        </w:tc>
        <w:tc>
          <w:tcPr>
            <w:tcW w:w="3797"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D24377" w:rsidRPr="00D24377" w:rsidRDefault="00D24377" w:rsidP="00D24377">
            <w:pPr>
              <w:spacing w:before="60" w:after="60"/>
              <w:outlineLvl w:val="1"/>
              <w:rPr>
                <w:rFonts w:ascii="Calibri" w:hAnsi="Calibri" w:cs="Calibri"/>
                <w:b/>
                <w:sz w:val="20"/>
                <w:szCs w:val="20"/>
              </w:rPr>
            </w:pPr>
            <w:bookmarkStart w:id="1255" w:name="_Toc424476035"/>
            <w:bookmarkStart w:id="1256" w:name="_Toc453790079"/>
            <w:bookmarkStart w:id="1257" w:name="_Toc455931167"/>
            <w:r w:rsidRPr="00D24377">
              <w:rPr>
                <w:rFonts w:ascii="Calibri" w:hAnsi="Calibri" w:cs="Calibri"/>
                <w:b/>
                <w:sz w:val="20"/>
                <w:szCs w:val="20"/>
              </w:rPr>
              <w:t>Overall Quality of the MBA Program and the School of Management</w:t>
            </w:r>
            <w:bookmarkEnd w:id="1255"/>
            <w:bookmarkEnd w:id="1256"/>
            <w:bookmarkEnd w:id="1257"/>
          </w:p>
        </w:tc>
        <w:tc>
          <w:tcPr>
            <w:tcW w:w="1031" w:type="dxa"/>
            <w:gridSpan w:val="3"/>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D24377" w:rsidRPr="00D24377" w:rsidRDefault="00D24377" w:rsidP="00D24377">
            <w:pPr>
              <w:jc w:val="center"/>
              <w:rPr>
                <w:rFonts w:ascii="Calibri" w:eastAsia="Calibri" w:hAnsi="Calibri" w:cs="Times New Roman"/>
                <w:sz w:val="20"/>
                <w:szCs w:val="20"/>
              </w:rPr>
            </w:pPr>
            <w:r w:rsidRPr="00D24377">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D24377">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D24377">
              <w:rPr>
                <w:rFonts w:ascii="Calibri" w:eastAsia="Calibri" w:hAnsi="Calibri" w:cs="Times New Roman"/>
                <w:color w:val="000000"/>
                <w:sz w:val="20"/>
                <w:szCs w:val="20"/>
              </w:rPr>
              <w:fldChar w:fldCharType="end"/>
            </w:r>
          </w:p>
        </w:tc>
      </w:tr>
      <w:tr w:rsidR="00D24377" w:rsidRPr="00D24377" w:rsidTr="00F90D95">
        <w:trPr>
          <w:trHeight w:val="360"/>
          <w:jc w:val="center"/>
        </w:trPr>
        <w:tc>
          <w:tcPr>
            <w:tcW w:w="9363" w:type="dxa"/>
            <w:gridSpan w:val="12"/>
            <w:shd w:val="clear" w:color="auto" w:fill="auto"/>
            <w:vAlign w:val="center"/>
          </w:tcPr>
          <w:p w:rsidR="00D24377" w:rsidRPr="00D24377" w:rsidRDefault="00D24377" w:rsidP="00D24377">
            <w:pPr>
              <w:rPr>
                <w:rFonts w:ascii="Calibri" w:eastAsia="Calibri" w:hAnsi="Calibri" w:cs="Times New Roman"/>
                <w:color w:val="000000"/>
                <w:sz w:val="20"/>
                <w:szCs w:val="20"/>
              </w:rPr>
            </w:pPr>
            <w:r w:rsidRPr="00D24377">
              <w:rPr>
                <w:rFonts w:ascii="Calibri" w:eastAsia="Calibri" w:hAnsi="Calibri" w:cs="Calibri"/>
                <w:color w:val="000000"/>
                <w:sz w:val="20"/>
                <w:szCs w:val="20"/>
              </w:rPr>
              <w:t xml:space="preserve">Comments: </w:t>
            </w:r>
            <w:r w:rsidRPr="00D24377">
              <w:rPr>
                <w:rFonts w:ascii="Calibri" w:eastAsia="Calibri" w:hAnsi="Calibri" w:cs="Times New Roman"/>
                <w:sz w:val="20"/>
                <w:szCs w:val="20"/>
              </w:rPr>
              <w:fldChar w:fldCharType="begin">
                <w:ffData>
                  <w:name w:val="Text2"/>
                  <w:enabled/>
                  <w:calcOnExit w:val="0"/>
                  <w:textInput/>
                </w:ffData>
              </w:fldChar>
            </w:r>
            <w:r w:rsidRPr="00D24377">
              <w:rPr>
                <w:rFonts w:ascii="Calibri" w:eastAsia="Calibri" w:hAnsi="Calibri" w:cs="Times New Roman"/>
                <w:sz w:val="20"/>
                <w:szCs w:val="20"/>
              </w:rPr>
              <w:instrText xml:space="preserve"> FORMTEXT </w:instrText>
            </w:r>
            <w:r w:rsidRPr="00D24377">
              <w:rPr>
                <w:rFonts w:ascii="Calibri" w:eastAsia="Calibri" w:hAnsi="Calibri" w:cs="Times New Roman"/>
                <w:sz w:val="20"/>
                <w:szCs w:val="20"/>
              </w:rPr>
            </w:r>
            <w:r w:rsidRPr="00D24377">
              <w:rPr>
                <w:rFonts w:ascii="Calibri" w:eastAsia="Calibri" w:hAnsi="Calibri" w:cs="Times New Roman"/>
                <w:sz w:val="20"/>
                <w:szCs w:val="20"/>
              </w:rPr>
              <w:fldChar w:fldCharType="separate"/>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t> </w:t>
            </w:r>
            <w:r w:rsidRPr="00D24377">
              <w:rPr>
                <w:rFonts w:ascii="Calibri" w:eastAsia="Calibri" w:hAnsi="Calibri" w:cs="Times New Roman"/>
                <w:sz w:val="20"/>
                <w:szCs w:val="20"/>
              </w:rPr>
              <w:fldChar w:fldCharType="end"/>
            </w:r>
          </w:p>
        </w:tc>
      </w:tr>
    </w:tbl>
    <w:p w:rsidR="00D24377" w:rsidRPr="00D24377" w:rsidRDefault="00D24377" w:rsidP="00D24377">
      <w:pPr>
        <w:rPr>
          <w:rFonts w:asciiTheme="minorHAnsi" w:hAnsiTheme="minorHAnsi" w:cs="Times New Roman"/>
          <w:sz w:val="20"/>
          <w:szCs w:val="20"/>
        </w:rPr>
      </w:pPr>
    </w:p>
    <w:p w:rsidR="00D24377" w:rsidRPr="00D24377" w:rsidRDefault="00D24377" w:rsidP="00D24377">
      <w:pPr>
        <w:rPr>
          <w:rFonts w:asciiTheme="minorHAnsi" w:hAnsiTheme="minorHAnsi" w:cs="Times New Roman"/>
          <w:sz w:val="20"/>
          <w:szCs w:val="20"/>
        </w:rPr>
      </w:pPr>
    </w:p>
    <w:p w:rsidR="00D24377" w:rsidRPr="00D24377" w:rsidRDefault="00D24377" w:rsidP="00D24377">
      <w:pPr>
        <w:rPr>
          <w:rFonts w:asciiTheme="minorHAnsi" w:hAnsiTheme="minorHAnsi" w:cs="Times New Roman"/>
          <w:sz w:val="20"/>
          <w:szCs w:val="20"/>
        </w:rPr>
      </w:pPr>
    </w:p>
    <w:p w:rsidR="00D24377" w:rsidRPr="00D24377" w:rsidRDefault="00D24377" w:rsidP="00D24377">
      <w:pPr>
        <w:rPr>
          <w:rFonts w:asciiTheme="minorHAnsi" w:hAnsiTheme="minorHAnsi" w:cs="Times New Roman"/>
          <w:sz w:val="20"/>
          <w:szCs w:val="20"/>
        </w:rPr>
      </w:pPr>
    </w:p>
    <w:p w:rsidR="00D24377" w:rsidRPr="00D24377" w:rsidRDefault="00D24377" w:rsidP="00D24377">
      <w:pPr>
        <w:rPr>
          <w:rFonts w:asciiTheme="minorHAnsi" w:hAnsiTheme="minorHAnsi" w:cs="Times New Roman"/>
          <w:sz w:val="20"/>
          <w:szCs w:val="20"/>
        </w:rPr>
        <w:sectPr w:rsidR="00D24377" w:rsidRPr="00D24377" w:rsidSect="006B7BAF">
          <w:pgSz w:w="12240" w:h="15840" w:code="1"/>
          <w:pgMar w:top="1440" w:right="1440" w:bottom="1296"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D24377" w:rsidRPr="00D24377" w:rsidRDefault="00D24377" w:rsidP="00D24377">
      <w:pPr>
        <w:pBdr>
          <w:bottom w:val="single" w:sz="4" w:space="1" w:color="auto"/>
        </w:pBdr>
        <w:ind w:left="864" w:hanging="864"/>
        <w:rPr>
          <w:rFonts w:asciiTheme="minorHAnsi" w:hAnsiTheme="minorHAnsi" w:cs="Times New Roman"/>
          <w:b/>
          <w:caps/>
        </w:rPr>
      </w:pPr>
      <w:r w:rsidRPr="00D24377">
        <w:rPr>
          <w:rFonts w:asciiTheme="minorHAnsi" w:hAnsiTheme="minorHAnsi" w:cs="Times New Roman"/>
          <w:b/>
          <w:caps/>
        </w:rPr>
        <w:lastRenderedPageBreak/>
        <w:t>Part III:</w:t>
      </w:r>
      <w:r w:rsidRPr="00D24377">
        <w:rPr>
          <w:rFonts w:asciiTheme="minorHAnsi" w:hAnsiTheme="minorHAnsi" w:cs="Times New Roman"/>
          <w:b/>
          <w:caps/>
        </w:rPr>
        <w:tab/>
        <w:t>other comments</w:t>
      </w:r>
    </w:p>
    <w:p w:rsidR="00D24377" w:rsidRPr="00D24377" w:rsidRDefault="00D24377" w:rsidP="00D24377">
      <w:pPr>
        <w:rPr>
          <w:rFonts w:asciiTheme="minorHAnsi" w:hAnsiTheme="minorHAnsi" w:cs="Times New Roman"/>
          <w:sz w:val="20"/>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0"/>
      </w:tblGrid>
      <w:tr w:rsidR="00D24377" w:rsidRPr="00D24377" w:rsidTr="00F90D95">
        <w:trPr>
          <w:trHeight w:val="576"/>
          <w:tblHeader/>
          <w:jc w:val="center"/>
        </w:trPr>
        <w:tc>
          <w:tcPr>
            <w:tcW w:w="9360" w:type="dxa"/>
            <w:tcBorders>
              <w:top w:val="single" w:sz="4" w:space="0" w:color="auto"/>
              <w:bottom w:val="single" w:sz="4" w:space="0" w:color="auto"/>
            </w:tcBorders>
            <w:shd w:val="clear" w:color="auto" w:fill="002060"/>
            <w:vAlign w:val="center"/>
          </w:tcPr>
          <w:p w:rsidR="00D24377" w:rsidRPr="00D24377" w:rsidRDefault="00D24377" w:rsidP="00D24377">
            <w:pPr>
              <w:rPr>
                <w:rFonts w:ascii="Tahoma" w:hAnsi="Tahoma" w:cs="Times New Roman"/>
                <w:b/>
                <w:color w:val="FFFFFF"/>
                <w:sz w:val="20"/>
                <w:szCs w:val="20"/>
              </w:rPr>
            </w:pPr>
            <w:r w:rsidRPr="00D24377">
              <w:rPr>
                <w:rFonts w:ascii="Calibri" w:hAnsi="Calibri" w:cs="Calibri"/>
                <w:b/>
                <w:color w:val="FFFFFF"/>
                <w:sz w:val="20"/>
                <w:szCs w:val="20"/>
              </w:rPr>
              <w:t>We would also very much appreciate your comments pertaining to the following items:</w:t>
            </w:r>
          </w:p>
        </w:tc>
      </w:tr>
      <w:tr w:rsidR="00D24377" w:rsidRPr="00D24377" w:rsidTr="00F90D95">
        <w:trPr>
          <w:trHeight w:val="576"/>
          <w:jc w:val="center"/>
        </w:trPr>
        <w:tc>
          <w:tcPr>
            <w:tcW w:w="9360" w:type="dxa"/>
            <w:tcBorders>
              <w:top w:val="single" w:sz="4" w:space="0" w:color="auto"/>
              <w:bottom w:val="single" w:sz="4" w:space="0" w:color="auto"/>
            </w:tcBorders>
            <w:shd w:val="clear" w:color="auto" w:fill="DBE5F1" w:themeFill="accent1" w:themeFillTint="33"/>
            <w:vAlign w:val="center"/>
          </w:tcPr>
          <w:p w:rsidR="00D24377" w:rsidRPr="00D24377" w:rsidRDefault="00D24377" w:rsidP="00D24377">
            <w:pPr>
              <w:rPr>
                <w:rFonts w:ascii="Calibri" w:hAnsi="Calibri" w:cs="Calibri"/>
                <w:b/>
                <w:color w:val="000000"/>
                <w:sz w:val="20"/>
                <w:szCs w:val="20"/>
              </w:rPr>
            </w:pPr>
            <w:r w:rsidRPr="00D24377">
              <w:rPr>
                <w:rFonts w:ascii="Calibri" w:hAnsi="Calibri" w:cs="Calibri"/>
                <w:b/>
                <w:color w:val="000000"/>
                <w:sz w:val="20"/>
                <w:szCs w:val="20"/>
              </w:rPr>
              <w:t>With what aspect(s) of the MBA program and the School of Management were you the most satisfied?</w:t>
            </w:r>
          </w:p>
        </w:tc>
      </w:tr>
      <w:tr w:rsidR="00D24377" w:rsidRPr="00D24377" w:rsidTr="00F90D95">
        <w:trPr>
          <w:trHeight w:val="432"/>
          <w:jc w:val="center"/>
        </w:trPr>
        <w:tc>
          <w:tcPr>
            <w:tcW w:w="9360" w:type="dxa"/>
            <w:tcBorders>
              <w:top w:val="single" w:sz="4" w:space="0" w:color="auto"/>
              <w:bottom w:val="single" w:sz="4" w:space="0" w:color="auto"/>
            </w:tcBorders>
            <w:shd w:val="clear" w:color="auto" w:fill="auto"/>
            <w:vAlign w:val="center"/>
          </w:tcPr>
          <w:p w:rsidR="00D24377" w:rsidRPr="00D24377" w:rsidRDefault="00D24377" w:rsidP="00D24377">
            <w:pPr>
              <w:rPr>
                <w:rFonts w:ascii="Calibri" w:hAnsi="Calibri" w:cs="Calibri"/>
                <w:color w:val="000000"/>
                <w:sz w:val="20"/>
                <w:szCs w:val="20"/>
              </w:rPr>
            </w:pPr>
            <w:r w:rsidRPr="00D24377">
              <w:rPr>
                <w:rFonts w:ascii="Calibri" w:hAnsi="Calibri" w:cs="Calibri"/>
                <w:color w:val="000000"/>
                <w:sz w:val="20"/>
                <w:szCs w:val="20"/>
              </w:rPr>
              <w:t xml:space="preserve">Comments: </w:t>
            </w:r>
          </w:p>
        </w:tc>
      </w:tr>
      <w:tr w:rsidR="00D24377" w:rsidRPr="00D24377" w:rsidTr="00F90D95">
        <w:trPr>
          <w:trHeight w:val="576"/>
          <w:jc w:val="center"/>
        </w:trPr>
        <w:tc>
          <w:tcPr>
            <w:tcW w:w="9360" w:type="dxa"/>
            <w:tcBorders>
              <w:top w:val="single" w:sz="4" w:space="0" w:color="auto"/>
              <w:bottom w:val="single" w:sz="4" w:space="0" w:color="auto"/>
            </w:tcBorders>
            <w:shd w:val="clear" w:color="auto" w:fill="DBE5F1" w:themeFill="accent1" w:themeFillTint="33"/>
            <w:vAlign w:val="center"/>
          </w:tcPr>
          <w:p w:rsidR="00D24377" w:rsidRPr="00D24377" w:rsidRDefault="00D24377" w:rsidP="00D24377">
            <w:pPr>
              <w:rPr>
                <w:rFonts w:ascii="Calibri" w:hAnsi="Calibri" w:cs="Calibri"/>
                <w:b/>
                <w:color w:val="000000"/>
                <w:sz w:val="20"/>
                <w:szCs w:val="20"/>
              </w:rPr>
            </w:pPr>
            <w:r w:rsidRPr="00D24377">
              <w:rPr>
                <w:rFonts w:ascii="Calibri" w:hAnsi="Calibri" w:cs="Calibri"/>
                <w:b/>
                <w:color w:val="000000"/>
                <w:sz w:val="20"/>
                <w:szCs w:val="20"/>
              </w:rPr>
              <w:t>With what aspect(s) of the MBA program and the School of Management were you the least satisfied?</w:t>
            </w:r>
          </w:p>
        </w:tc>
      </w:tr>
      <w:tr w:rsidR="00D24377" w:rsidRPr="00D24377" w:rsidTr="00F90D95">
        <w:trPr>
          <w:trHeight w:val="432"/>
          <w:jc w:val="center"/>
        </w:trPr>
        <w:tc>
          <w:tcPr>
            <w:tcW w:w="9360" w:type="dxa"/>
            <w:tcBorders>
              <w:top w:val="single" w:sz="4" w:space="0" w:color="auto"/>
              <w:bottom w:val="single" w:sz="4" w:space="0" w:color="auto"/>
            </w:tcBorders>
            <w:shd w:val="clear" w:color="auto" w:fill="auto"/>
            <w:vAlign w:val="center"/>
          </w:tcPr>
          <w:p w:rsidR="00D24377" w:rsidRPr="00D24377" w:rsidRDefault="00D24377" w:rsidP="00D24377">
            <w:pPr>
              <w:rPr>
                <w:rFonts w:ascii="Calibri" w:hAnsi="Calibri" w:cs="Calibri"/>
                <w:color w:val="000000"/>
                <w:sz w:val="20"/>
                <w:szCs w:val="20"/>
              </w:rPr>
            </w:pPr>
            <w:r w:rsidRPr="00D24377">
              <w:rPr>
                <w:rFonts w:ascii="Calibri" w:hAnsi="Calibri" w:cs="Calibri"/>
                <w:color w:val="000000"/>
                <w:sz w:val="20"/>
                <w:szCs w:val="20"/>
              </w:rPr>
              <w:t xml:space="preserve">Comments: </w:t>
            </w:r>
          </w:p>
        </w:tc>
      </w:tr>
      <w:tr w:rsidR="00D24377" w:rsidRPr="00D24377" w:rsidTr="00F90D95">
        <w:trPr>
          <w:trHeight w:val="576"/>
          <w:jc w:val="center"/>
        </w:trPr>
        <w:tc>
          <w:tcPr>
            <w:tcW w:w="9360" w:type="dxa"/>
            <w:tcBorders>
              <w:top w:val="single" w:sz="4" w:space="0" w:color="auto"/>
              <w:bottom w:val="single" w:sz="4" w:space="0" w:color="auto"/>
            </w:tcBorders>
            <w:shd w:val="clear" w:color="auto" w:fill="DBE5F1" w:themeFill="accent1" w:themeFillTint="33"/>
            <w:vAlign w:val="center"/>
          </w:tcPr>
          <w:p w:rsidR="00D24377" w:rsidRPr="00D24377" w:rsidRDefault="00D24377" w:rsidP="00D24377">
            <w:pPr>
              <w:rPr>
                <w:rFonts w:ascii="Calibri" w:hAnsi="Calibri" w:cs="Calibri"/>
                <w:b/>
                <w:color w:val="000000"/>
                <w:sz w:val="20"/>
                <w:szCs w:val="20"/>
              </w:rPr>
            </w:pPr>
            <w:r w:rsidRPr="00D24377">
              <w:rPr>
                <w:rFonts w:ascii="Calibri" w:hAnsi="Calibri" w:cs="Calibri"/>
                <w:b/>
                <w:color w:val="000000"/>
                <w:sz w:val="20"/>
                <w:szCs w:val="20"/>
              </w:rPr>
              <w:t>If you could start over again, would you still choose to attend the School of Management at the International Academy of Commerce and Business Enterprise for your MBA?</w:t>
            </w:r>
          </w:p>
        </w:tc>
      </w:tr>
      <w:tr w:rsidR="00D24377" w:rsidRPr="00D24377" w:rsidTr="00F90D95">
        <w:trPr>
          <w:trHeight w:val="432"/>
          <w:jc w:val="center"/>
        </w:trPr>
        <w:tc>
          <w:tcPr>
            <w:tcW w:w="9360" w:type="dxa"/>
            <w:tcBorders>
              <w:top w:val="single" w:sz="4" w:space="0" w:color="auto"/>
              <w:bottom w:val="single" w:sz="4" w:space="0" w:color="auto"/>
            </w:tcBorders>
            <w:shd w:val="clear" w:color="auto" w:fill="auto"/>
            <w:vAlign w:val="center"/>
          </w:tcPr>
          <w:p w:rsidR="00D24377" w:rsidRPr="00D24377" w:rsidRDefault="00D24377" w:rsidP="00D24377">
            <w:pPr>
              <w:rPr>
                <w:rFonts w:ascii="Calibri" w:hAnsi="Calibri" w:cs="Calibri"/>
                <w:color w:val="000000"/>
                <w:sz w:val="20"/>
                <w:szCs w:val="20"/>
              </w:rPr>
            </w:pPr>
            <w:r w:rsidRPr="00D24377">
              <w:rPr>
                <w:rFonts w:ascii="Calibri" w:hAnsi="Calibri" w:cs="Calibri"/>
                <w:color w:val="000000"/>
                <w:sz w:val="20"/>
                <w:szCs w:val="20"/>
              </w:rPr>
              <w:t xml:space="preserve">Comments: </w:t>
            </w:r>
          </w:p>
        </w:tc>
      </w:tr>
      <w:tr w:rsidR="00D24377" w:rsidRPr="00D24377" w:rsidTr="00F90D95">
        <w:trPr>
          <w:trHeight w:val="576"/>
          <w:jc w:val="center"/>
        </w:trPr>
        <w:tc>
          <w:tcPr>
            <w:tcW w:w="9360" w:type="dxa"/>
            <w:tcBorders>
              <w:top w:val="single" w:sz="4" w:space="0" w:color="auto"/>
              <w:bottom w:val="single" w:sz="4" w:space="0" w:color="auto"/>
            </w:tcBorders>
            <w:shd w:val="clear" w:color="auto" w:fill="DBE5F1" w:themeFill="accent1" w:themeFillTint="33"/>
            <w:vAlign w:val="center"/>
          </w:tcPr>
          <w:p w:rsidR="00D24377" w:rsidRPr="00D24377" w:rsidRDefault="00D24377" w:rsidP="00D24377">
            <w:pPr>
              <w:rPr>
                <w:rFonts w:ascii="Calibri" w:hAnsi="Calibri" w:cs="Calibri"/>
                <w:b/>
                <w:color w:val="000000"/>
                <w:sz w:val="20"/>
                <w:szCs w:val="20"/>
              </w:rPr>
            </w:pPr>
            <w:r w:rsidRPr="00D24377">
              <w:rPr>
                <w:rFonts w:ascii="Calibri" w:hAnsi="Calibri" w:cs="Calibri"/>
                <w:b/>
                <w:color w:val="000000"/>
                <w:sz w:val="20"/>
                <w:szCs w:val="20"/>
              </w:rPr>
              <w:t>Do you have other comments and/or suggestions that you would like to share?</w:t>
            </w:r>
          </w:p>
        </w:tc>
      </w:tr>
      <w:tr w:rsidR="00D24377" w:rsidRPr="00D24377" w:rsidTr="00F90D95">
        <w:trPr>
          <w:trHeight w:val="432"/>
          <w:jc w:val="center"/>
        </w:trPr>
        <w:tc>
          <w:tcPr>
            <w:tcW w:w="9360" w:type="dxa"/>
            <w:tcBorders>
              <w:top w:val="single" w:sz="4" w:space="0" w:color="auto"/>
              <w:bottom w:val="single" w:sz="4" w:space="0" w:color="auto"/>
            </w:tcBorders>
            <w:shd w:val="clear" w:color="auto" w:fill="auto"/>
            <w:vAlign w:val="center"/>
          </w:tcPr>
          <w:p w:rsidR="00D24377" w:rsidRPr="00D24377" w:rsidRDefault="00D24377" w:rsidP="00D24377">
            <w:pPr>
              <w:rPr>
                <w:rFonts w:ascii="Calibri" w:hAnsi="Calibri" w:cs="Calibri"/>
                <w:color w:val="000000"/>
                <w:sz w:val="20"/>
                <w:szCs w:val="20"/>
              </w:rPr>
            </w:pPr>
            <w:r w:rsidRPr="00D24377">
              <w:rPr>
                <w:rFonts w:ascii="Calibri" w:hAnsi="Calibri" w:cs="Calibri"/>
                <w:color w:val="000000"/>
                <w:sz w:val="20"/>
                <w:szCs w:val="20"/>
              </w:rPr>
              <w:t xml:space="preserve">Comments: </w:t>
            </w:r>
          </w:p>
        </w:tc>
      </w:tr>
    </w:tbl>
    <w:p w:rsidR="00D24377" w:rsidRPr="00D24377" w:rsidRDefault="00D24377" w:rsidP="00D24377">
      <w:pPr>
        <w:rPr>
          <w:rFonts w:asciiTheme="minorHAnsi" w:hAnsiTheme="minorHAnsi" w:cs="Times New Roman"/>
          <w:spacing w:val="4"/>
          <w:sz w:val="20"/>
          <w:szCs w:val="20"/>
        </w:rPr>
      </w:pPr>
    </w:p>
    <w:p w:rsidR="00D24377" w:rsidRPr="00D24377" w:rsidRDefault="00D24377" w:rsidP="00D24377">
      <w:pPr>
        <w:rPr>
          <w:rFonts w:asciiTheme="minorHAnsi" w:hAnsiTheme="minorHAnsi" w:cs="Times New Roman"/>
          <w:spacing w:val="4"/>
        </w:rPr>
      </w:pPr>
    </w:p>
    <w:p w:rsidR="00D24377" w:rsidRPr="00D24377" w:rsidRDefault="00D24377" w:rsidP="00D24377">
      <w:pPr>
        <w:rPr>
          <w:rFonts w:asciiTheme="minorHAnsi" w:hAnsiTheme="minorHAnsi" w:cs="Times New Roman"/>
          <w:spacing w:val="4"/>
        </w:rPr>
        <w:sectPr w:rsidR="00D24377" w:rsidRPr="00D24377" w:rsidSect="00D24377">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D24377" w:rsidRPr="00D24377" w:rsidRDefault="00D24377" w:rsidP="00D24377">
      <w:pPr>
        <w:pBdr>
          <w:bottom w:val="single" w:sz="4" w:space="1" w:color="auto"/>
        </w:pBdr>
        <w:ind w:left="864" w:hanging="864"/>
        <w:rPr>
          <w:rFonts w:asciiTheme="minorHAnsi" w:hAnsiTheme="minorHAnsi" w:cs="Times New Roman"/>
          <w:b/>
          <w:caps/>
        </w:rPr>
      </w:pPr>
      <w:r w:rsidRPr="00D24377">
        <w:rPr>
          <w:rFonts w:asciiTheme="minorHAnsi" w:hAnsiTheme="minorHAnsi" w:cs="Times New Roman"/>
          <w:b/>
          <w:caps/>
        </w:rPr>
        <w:lastRenderedPageBreak/>
        <w:t>Part IV:</w:t>
      </w:r>
      <w:r w:rsidRPr="00D24377">
        <w:rPr>
          <w:rFonts w:asciiTheme="minorHAnsi" w:hAnsiTheme="minorHAnsi" w:cs="Times New Roman"/>
          <w:b/>
          <w:caps/>
        </w:rPr>
        <w:tab/>
        <w:t>demographic information</w:t>
      </w:r>
    </w:p>
    <w:p w:rsidR="00D24377" w:rsidRPr="00D24377" w:rsidRDefault="00D24377" w:rsidP="00D24377">
      <w:pPr>
        <w:rPr>
          <w:rFonts w:asciiTheme="minorHAnsi" w:hAnsiTheme="minorHAnsi" w:cs="Times New Roman"/>
          <w:spacing w:val="4"/>
        </w:rPr>
      </w:pPr>
    </w:p>
    <w:p w:rsidR="00D24377" w:rsidRPr="00D24377" w:rsidRDefault="00D24377" w:rsidP="00D24377">
      <w:pPr>
        <w:rPr>
          <w:rFonts w:asciiTheme="minorHAnsi" w:hAnsiTheme="minorHAnsi" w:cs="Times New Roman"/>
          <w:spacing w:val="4"/>
        </w:rPr>
      </w:pPr>
    </w:p>
    <w:tbl>
      <w:tblPr>
        <w:tblW w:w="9355" w:type="dxa"/>
        <w:jc w:val="center"/>
        <w:tblLayout w:type="fixed"/>
        <w:tblCellMar>
          <w:left w:w="79" w:type="dxa"/>
          <w:right w:w="79" w:type="dxa"/>
        </w:tblCellMar>
        <w:tblLook w:val="0000" w:firstRow="0" w:lastRow="0" w:firstColumn="0" w:lastColumn="0" w:noHBand="0" w:noVBand="0"/>
      </w:tblPr>
      <w:tblGrid>
        <w:gridCol w:w="2088"/>
        <w:gridCol w:w="432"/>
        <w:gridCol w:w="1289"/>
        <w:gridCol w:w="432"/>
        <w:gridCol w:w="1290"/>
        <w:gridCol w:w="432"/>
        <w:gridCol w:w="1290"/>
        <w:gridCol w:w="432"/>
        <w:gridCol w:w="1670"/>
      </w:tblGrid>
      <w:tr w:rsidR="00D24377" w:rsidRPr="00D24377" w:rsidTr="00F90D95">
        <w:trPr>
          <w:cantSplit/>
          <w:trHeight w:val="432"/>
          <w:jc w:val="center"/>
        </w:trPr>
        <w:tc>
          <w:tcPr>
            <w:tcW w:w="2088" w:type="dxa"/>
            <w:tcBorders>
              <w:top w:val="nil"/>
              <w:left w:val="nil"/>
              <w:bottom w:val="nil"/>
              <w:right w:val="nil"/>
            </w:tcBorders>
            <w:tcMar>
              <w:left w:w="0" w:type="dxa"/>
              <w:right w:w="0" w:type="dxa"/>
            </w:tcMar>
          </w:tcPr>
          <w:p w:rsidR="00D24377" w:rsidRPr="00D24377" w:rsidRDefault="00D24377" w:rsidP="00D24377">
            <w:pPr>
              <w:numPr>
                <w:ilvl w:val="12"/>
                <w:numId w:val="0"/>
              </w:numPr>
              <w:spacing w:before="80"/>
              <w:rPr>
                <w:rFonts w:asciiTheme="minorHAnsi" w:eastAsia="Calibri" w:hAnsiTheme="minorHAnsi" w:cs="Times New Roman"/>
              </w:rPr>
            </w:pPr>
            <w:r w:rsidRPr="00D24377">
              <w:rPr>
                <w:rFonts w:asciiTheme="minorHAnsi" w:eastAsia="Calibri" w:hAnsiTheme="minorHAnsi" w:cs="Times New Roman"/>
                <w:b/>
                <w:bCs/>
                <w:color w:val="000000"/>
                <w:sz w:val="20"/>
                <w:szCs w:val="20"/>
              </w:rPr>
              <w:t>Gender</w:t>
            </w:r>
            <w:r w:rsidRPr="00D24377">
              <w:rPr>
                <w:rFonts w:asciiTheme="minorHAnsi" w:eastAsia="Calibri" w:hAnsiTheme="minorHAnsi" w:cs="Times New Roman"/>
                <w:bCs/>
                <w:color w:val="000000"/>
              </w:rPr>
              <w:t>:</w:t>
            </w: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r w:rsidRPr="00D24377">
              <w:rPr>
                <w:rFonts w:asciiTheme="minorHAnsi" w:eastAsia="Calibri" w:hAnsiTheme="minorHAnsi" w:cs="Times New Roman"/>
                <w:color w:val="000000"/>
                <w:spacing w:val="8"/>
                <w:sz w:val="32"/>
                <w:szCs w:val="32"/>
              </w:rPr>
              <w:sym w:font="Wingdings" w:char="F0A8"/>
            </w:r>
          </w:p>
        </w:tc>
        <w:tc>
          <w:tcPr>
            <w:tcW w:w="1289"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sz w:val="20"/>
                <w:szCs w:val="20"/>
              </w:rPr>
            </w:pPr>
            <w:r w:rsidRPr="00D24377">
              <w:rPr>
                <w:rFonts w:asciiTheme="minorHAnsi" w:eastAsia="Calibri" w:hAnsiTheme="minorHAnsi" w:cs="Times New Roman"/>
                <w:sz w:val="20"/>
                <w:szCs w:val="20"/>
              </w:rPr>
              <w:t>Female</w:t>
            </w: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r w:rsidRPr="00D24377">
              <w:rPr>
                <w:rFonts w:asciiTheme="minorHAnsi" w:eastAsia="Calibr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sz w:val="20"/>
                <w:szCs w:val="20"/>
              </w:rPr>
            </w:pPr>
            <w:r w:rsidRPr="00D24377">
              <w:rPr>
                <w:rFonts w:asciiTheme="minorHAnsi" w:eastAsia="Calibri" w:hAnsiTheme="minorHAnsi" w:cs="Times New Roman"/>
                <w:sz w:val="20"/>
                <w:szCs w:val="20"/>
              </w:rPr>
              <w:t>Male</w:t>
            </w: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p>
        </w:tc>
        <w:tc>
          <w:tcPr>
            <w:tcW w:w="1290"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p>
        </w:tc>
        <w:tc>
          <w:tcPr>
            <w:tcW w:w="1670"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p>
        </w:tc>
      </w:tr>
      <w:tr w:rsidR="00D24377" w:rsidRPr="00D24377" w:rsidTr="00F90D95">
        <w:trPr>
          <w:cantSplit/>
          <w:trHeight w:val="432"/>
          <w:jc w:val="center"/>
        </w:trPr>
        <w:tc>
          <w:tcPr>
            <w:tcW w:w="2088" w:type="dxa"/>
            <w:tcBorders>
              <w:top w:val="nil"/>
              <w:left w:val="nil"/>
              <w:bottom w:val="nil"/>
              <w:right w:val="nil"/>
            </w:tcBorders>
            <w:tcMar>
              <w:left w:w="0" w:type="dxa"/>
              <w:right w:w="0" w:type="dxa"/>
            </w:tcMar>
            <w:vAlign w:val="center"/>
          </w:tcPr>
          <w:p w:rsidR="00D24377" w:rsidRPr="00D24377" w:rsidRDefault="00D24377" w:rsidP="00D24377">
            <w:pPr>
              <w:numPr>
                <w:ilvl w:val="12"/>
                <w:numId w:val="0"/>
              </w:numPr>
              <w:rPr>
                <w:rFonts w:asciiTheme="minorHAnsi" w:eastAsia="Calibri" w:hAnsiTheme="minorHAnsi" w:cs="Times New Roman"/>
                <w:bCs/>
                <w:color w:val="000000"/>
              </w:rPr>
            </w:pP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color w:val="000000"/>
                <w:spacing w:val="8"/>
              </w:rPr>
            </w:pPr>
          </w:p>
        </w:tc>
        <w:tc>
          <w:tcPr>
            <w:tcW w:w="1289"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color w:val="000000"/>
                <w:spacing w:val="8"/>
              </w:rPr>
            </w:pPr>
          </w:p>
        </w:tc>
        <w:tc>
          <w:tcPr>
            <w:tcW w:w="1290"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color w:val="000000"/>
                <w:spacing w:val="8"/>
              </w:rPr>
            </w:pPr>
          </w:p>
        </w:tc>
        <w:tc>
          <w:tcPr>
            <w:tcW w:w="1290"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color w:val="000000"/>
                <w:spacing w:val="8"/>
              </w:rPr>
            </w:pPr>
          </w:p>
        </w:tc>
        <w:tc>
          <w:tcPr>
            <w:tcW w:w="1670"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p>
        </w:tc>
      </w:tr>
    </w:tbl>
    <w:p w:rsidR="00D24377" w:rsidRPr="00D24377" w:rsidRDefault="00D24377" w:rsidP="00D24377">
      <w:pPr>
        <w:rPr>
          <w:rFonts w:ascii="Tahoma" w:hAnsi="Tahoma" w:cs="Times New Roman"/>
          <w:sz w:val="20"/>
          <w:szCs w:val="24"/>
        </w:rPr>
      </w:pPr>
    </w:p>
    <w:tbl>
      <w:tblPr>
        <w:tblW w:w="9355" w:type="dxa"/>
        <w:jc w:val="center"/>
        <w:tblLayout w:type="fixed"/>
        <w:tblCellMar>
          <w:left w:w="79" w:type="dxa"/>
          <w:right w:w="79" w:type="dxa"/>
        </w:tblCellMar>
        <w:tblLook w:val="0000" w:firstRow="0" w:lastRow="0" w:firstColumn="0" w:lastColumn="0" w:noHBand="0" w:noVBand="0"/>
      </w:tblPr>
      <w:tblGrid>
        <w:gridCol w:w="2088"/>
        <w:gridCol w:w="432"/>
        <w:gridCol w:w="1289"/>
        <w:gridCol w:w="432"/>
        <w:gridCol w:w="1290"/>
        <w:gridCol w:w="432"/>
        <w:gridCol w:w="1290"/>
        <w:gridCol w:w="432"/>
        <w:gridCol w:w="1670"/>
      </w:tblGrid>
      <w:tr w:rsidR="00D24377" w:rsidRPr="00D24377" w:rsidTr="00F90D95">
        <w:trPr>
          <w:cantSplit/>
          <w:trHeight w:val="432"/>
          <w:jc w:val="center"/>
        </w:trPr>
        <w:tc>
          <w:tcPr>
            <w:tcW w:w="2088" w:type="dxa"/>
            <w:tcBorders>
              <w:top w:val="nil"/>
              <w:left w:val="nil"/>
              <w:bottom w:val="nil"/>
              <w:right w:val="nil"/>
            </w:tcBorders>
            <w:tcMar>
              <w:left w:w="0" w:type="dxa"/>
              <w:right w:w="0" w:type="dxa"/>
            </w:tcMar>
          </w:tcPr>
          <w:p w:rsidR="00D24377" w:rsidRPr="00D24377" w:rsidRDefault="00D24377" w:rsidP="00D24377">
            <w:pPr>
              <w:numPr>
                <w:ilvl w:val="12"/>
                <w:numId w:val="0"/>
              </w:numPr>
              <w:spacing w:before="80"/>
              <w:rPr>
                <w:rFonts w:asciiTheme="minorHAnsi" w:eastAsia="Calibri" w:hAnsiTheme="minorHAnsi" w:cs="Times New Roman"/>
              </w:rPr>
            </w:pPr>
            <w:r w:rsidRPr="00D24377">
              <w:rPr>
                <w:rFonts w:asciiTheme="minorHAnsi" w:eastAsia="Calibri" w:hAnsiTheme="minorHAnsi" w:cs="Times New Roman"/>
                <w:b/>
                <w:bCs/>
                <w:color w:val="000000"/>
                <w:sz w:val="20"/>
                <w:szCs w:val="20"/>
              </w:rPr>
              <w:t>Age</w:t>
            </w:r>
            <w:r w:rsidRPr="00D24377">
              <w:rPr>
                <w:rFonts w:asciiTheme="minorHAnsi" w:eastAsia="Calibri" w:hAnsiTheme="minorHAnsi" w:cs="Times New Roman"/>
                <w:bCs/>
                <w:color w:val="000000"/>
              </w:rPr>
              <w:t>:</w:t>
            </w: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r w:rsidRPr="00D24377">
              <w:rPr>
                <w:rFonts w:asciiTheme="minorHAnsi" w:eastAsia="Calibri" w:hAnsiTheme="minorHAnsi" w:cs="Times New Roman"/>
                <w:color w:val="000000"/>
                <w:spacing w:val="8"/>
                <w:sz w:val="32"/>
                <w:szCs w:val="32"/>
              </w:rPr>
              <w:sym w:font="Wingdings" w:char="F0A8"/>
            </w:r>
          </w:p>
        </w:tc>
        <w:tc>
          <w:tcPr>
            <w:tcW w:w="1289"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sz w:val="20"/>
                <w:szCs w:val="20"/>
              </w:rPr>
            </w:pPr>
            <w:r w:rsidRPr="00D24377">
              <w:rPr>
                <w:rFonts w:asciiTheme="minorHAnsi" w:eastAsia="Calibri" w:hAnsiTheme="minorHAnsi" w:cs="Times New Roman"/>
                <w:sz w:val="20"/>
                <w:szCs w:val="20"/>
              </w:rPr>
              <w:t>Under 22</w:t>
            </w: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r w:rsidRPr="00D24377">
              <w:rPr>
                <w:rFonts w:asciiTheme="minorHAnsi" w:eastAsia="Calibr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sz w:val="20"/>
                <w:szCs w:val="20"/>
              </w:rPr>
            </w:pPr>
            <w:r w:rsidRPr="00D24377">
              <w:rPr>
                <w:rFonts w:asciiTheme="minorHAnsi" w:eastAsia="Calibri" w:hAnsiTheme="minorHAnsi" w:cs="Times New Roman"/>
                <w:sz w:val="20"/>
                <w:szCs w:val="20"/>
              </w:rPr>
              <w:t>22</w:t>
            </w: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r w:rsidRPr="00D24377">
              <w:rPr>
                <w:rFonts w:asciiTheme="minorHAnsi" w:eastAsia="Calibr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sz w:val="20"/>
                <w:szCs w:val="20"/>
              </w:rPr>
            </w:pPr>
            <w:r w:rsidRPr="00D24377">
              <w:rPr>
                <w:rFonts w:asciiTheme="minorHAnsi" w:eastAsia="Calibri" w:hAnsiTheme="minorHAnsi" w:cs="Times New Roman"/>
                <w:sz w:val="20"/>
                <w:szCs w:val="20"/>
              </w:rPr>
              <w:t>23</w:t>
            </w: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r w:rsidRPr="00D24377">
              <w:rPr>
                <w:rFonts w:asciiTheme="minorHAnsi" w:eastAsia="Calibri" w:hAnsiTheme="minorHAnsi" w:cs="Times New Roman"/>
                <w:color w:val="000000"/>
                <w:spacing w:val="8"/>
                <w:sz w:val="32"/>
                <w:szCs w:val="32"/>
              </w:rPr>
              <w:sym w:font="Wingdings" w:char="F0A8"/>
            </w:r>
          </w:p>
        </w:tc>
        <w:tc>
          <w:tcPr>
            <w:tcW w:w="1670"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sz w:val="20"/>
                <w:szCs w:val="20"/>
              </w:rPr>
            </w:pPr>
            <w:r w:rsidRPr="00D24377">
              <w:rPr>
                <w:rFonts w:asciiTheme="minorHAnsi" w:eastAsia="Calibri" w:hAnsiTheme="minorHAnsi" w:cs="Times New Roman"/>
                <w:sz w:val="20"/>
                <w:szCs w:val="20"/>
              </w:rPr>
              <w:t>24</w:t>
            </w:r>
          </w:p>
        </w:tc>
      </w:tr>
      <w:tr w:rsidR="00D24377" w:rsidRPr="00D24377" w:rsidTr="00F90D95">
        <w:trPr>
          <w:cantSplit/>
          <w:trHeight w:val="432"/>
          <w:jc w:val="center"/>
        </w:trPr>
        <w:tc>
          <w:tcPr>
            <w:tcW w:w="2088" w:type="dxa"/>
            <w:tcBorders>
              <w:top w:val="nil"/>
              <w:left w:val="nil"/>
              <w:bottom w:val="nil"/>
              <w:right w:val="nil"/>
            </w:tcBorders>
            <w:tcMar>
              <w:left w:w="0" w:type="dxa"/>
              <w:right w:w="0" w:type="dxa"/>
            </w:tcMar>
            <w:vAlign w:val="center"/>
          </w:tcPr>
          <w:p w:rsidR="00D24377" w:rsidRPr="00D24377" w:rsidRDefault="00D24377" w:rsidP="00D24377">
            <w:pPr>
              <w:numPr>
                <w:ilvl w:val="12"/>
                <w:numId w:val="0"/>
              </w:numPr>
              <w:rPr>
                <w:rFonts w:asciiTheme="minorHAnsi" w:eastAsia="Calibri" w:hAnsiTheme="minorHAnsi" w:cs="Times New Roman"/>
                <w:b/>
                <w:bCs/>
                <w:color w:val="000000"/>
              </w:rPr>
            </w:pP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color w:val="000000"/>
                <w:spacing w:val="8"/>
                <w:sz w:val="32"/>
                <w:szCs w:val="32"/>
              </w:rPr>
            </w:pPr>
            <w:r w:rsidRPr="00D24377">
              <w:rPr>
                <w:rFonts w:asciiTheme="minorHAnsi" w:eastAsia="Calibri" w:hAnsiTheme="minorHAnsi" w:cs="Times New Roman"/>
                <w:color w:val="000000"/>
                <w:spacing w:val="8"/>
                <w:sz w:val="32"/>
                <w:szCs w:val="32"/>
              </w:rPr>
              <w:sym w:font="Wingdings" w:char="F0A8"/>
            </w:r>
          </w:p>
        </w:tc>
        <w:tc>
          <w:tcPr>
            <w:tcW w:w="1289"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sz w:val="20"/>
                <w:szCs w:val="20"/>
              </w:rPr>
            </w:pPr>
            <w:r w:rsidRPr="00D24377">
              <w:rPr>
                <w:rFonts w:asciiTheme="minorHAnsi" w:eastAsia="Calibri" w:hAnsiTheme="minorHAnsi" w:cs="Times New Roman"/>
                <w:sz w:val="20"/>
                <w:szCs w:val="20"/>
              </w:rPr>
              <w:t>25</w:t>
            </w: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color w:val="000000"/>
                <w:spacing w:val="8"/>
                <w:sz w:val="32"/>
                <w:szCs w:val="32"/>
              </w:rPr>
            </w:pPr>
            <w:r w:rsidRPr="00D24377">
              <w:rPr>
                <w:rFonts w:asciiTheme="minorHAnsi" w:eastAsia="Calibr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sz w:val="20"/>
                <w:szCs w:val="20"/>
              </w:rPr>
            </w:pPr>
            <w:r w:rsidRPr="00D24377">
              <w:rPr>
                <w:rFonts w:asciiTheme="minorHAnsi" w:eastAsia="Calibri" w:hAnsiTheme="minorHAnsi" w:cs="Times New Roman"/>
                <w:sz w:val="20"/>
                <w:szCs w:val="20"/>
              </w:rPr>
              <w:t>26</w:t>
            </w: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color w:val="000000"/>
                <w:spacing w:val="8"/>
                <w:sz w:val="32"/>
                <w:szCs w:val="32"/>
              </w:rPr>
            </w:pPr>
            <w:r w:rsidRPr="00D24377">
              <w:rPr>
                <w:rFonts w:asciiTheme="minorHAnsi" w:eastAsia="Calibr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sz w:val="20"/>
                <w:szCs w:val="20"/>
              </w:rPr>
            </w:pPr>
            <w:r w:rsidRPr="00D24377">
              <w:rPr>
                <w:rFonts w:asciiTheme="minorHAnsi" w:eastAsia="Calibri" w:hAnsiTheme="minorHAnsi" w:cs="Times New Roman"/>
                <w:sz w:val="20"/>
                <w:szCs w:val="20"/>
              </w:rPr>
              <w:t>27-30</w:t>
            </w: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color w:val="000000"/>
                <w:spacing w:val="8"/>
                <w:sz w:val="32"/>
                <w:szCs w:val="32"/>
              </w:rPr>
            </w:pPr>
            <w:r w:rsidRPr="00D24377">
              <w:rPr>
                <w:rFonts w:asciiTheme="minorHAnsi" w:eastAsia="Calibri" w:hAnsiTheme="minorHAnsi" w:cs="Times New Roman"/>
                <w:color w:val="000000"/>
                <w:spacing w:val="8"/>
                <w:sz w:val="32"/>
                <w:szCs w:val="32"/>
              </w:rPr>
              <w:sym w:font="Wingdings" w:char="F0A8"/>
            </w:r>
          </w:p>
        </w:tc>
        <w:tc>
          <w:tcPr>
            <w:tcW w:w="1670"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sz w:val="20"/>
                <w:szCs w:val="20"/>
              </w:rPr>
            </w:pPr>
            <w:r w:rsidRPr="00D24377">
              <w:rPr>
                <w:rFonts w:asciiTheme="minorHAnsi" w:eastAsia="Calibri" w:hAnsiTheme="minorHAnsi" w:cs="Times New Roman"/>
                <w:sz w:val="20"/>
                <w:szCs w:val="20"/>
              </w:rPr>
              <w:t>Over 30</w:t>
            </w:r>
          </w:p>
        </w:tc>
      </w:tr>
      <w:tr w:rsidR="00D24377" w:rsidRPr="00D24377" w:rsidTr="00F90D95">
        <w:trPr>
          <w:cantSplit/>
          <w:trHeight w:val="432"/>
          <w:jc w:val="center"/>
        </w:trPr>
        <w:tc>
          <w:tcPr>
            <w:tcW w:w="2088" w:type="dxa"/>
            <w:tcBorders>
              <w:top w:val="nil"/>
              <w:left w:val="nil"/>
              <w:bottom w:val="nil"/>
              <w:right w:val="nil"/>
            </w:tcBorders>
            <w:tcMar>
              <w:left w:w="0" w:type="dxa"/>
              <w:right w:w="0" w:type="dxa"/>
            </w:tcMar>
            <w:vAlign w:val="center"/>
          </w:tcPr>
          <w:p w:rsidR="00D24377" w:rsidRPr="00D24377" w:rsidRDefault="00D24377" w:rsidP="00D24377">
            <w:pPr>
              <w:numPr>
                <w:ilvl w:val="12"/>
                <w:numId w:val="0"/>
              </w:numPr>
              <w:rPr>
                <w:rFonts w:asciiTheme="minorHAnsi" w:eastAsia="Calibri" w:hAnsiTheme="minorHAnsi" w:cs="Times New Roman"/>
                <w:b/>
                <w:bCs/>
                <w:color w:val="000000"/>
              </w:rPr>
            </w:pP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color w:val="000000"/>
                <w:spacing w:val="8"/>
              </w:rPr>
            </w:pPr>
          </w:p>
        </w:tc>
        <w:tc>
          <w:tcPr>
            <w:tcW w:w="1289"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color w:val="000000"/>
                <w:spacing w:val="8"/>
              </w:rPr>
            </w:pPr>
          </w:p>
        </w:tc>
        <w:tc>
          <w:tcPr>
            <w:tcW w:w="1290"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color w:val="000000"/>
                <w:spacing w:val="8"/>
              </w:rPr>
            </w:pPr>
          </w:p>
        </w:tc>
        <w:tc>
          <w:tcPr>
            <w:tcW w:w="1290"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color w:val="000000"/>
                <w:spacing w:val="8"/>
              </w:rPr>
            </w:pPr>
          </w:p>
        </w:tc>
        <w:tc>
          <w:tcPr>
            <w:tcW w:w="1670"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p>
        </w:tc>
      </w:tr>
    </w:tbl>
    <w:p w:rsidR="00D24377" w:rsidRPr="00D24377" w:rsidRDefault="00D24377" w:rsidP="00D24377">
      <w:pPr>
        <w:rPr>
          <w:rFonts w:asciiTheme="minorHAnsi" w:hAnsiTheme="minorHAnsi" w:cs="Times New Roman"/>
          <w:sz w:val="20"/>
          <w:szCs w:val="24"/>
        </w:rPr>
      </w:pPr>
    </w:p>
    <w:tbl>
      <w:tblPr>
        <w:tblW w:w="9369" w:type="dxa"/>
        <w:jc w:val="center"/>
        <w:tblLayout w:type="fixed"/>
        <w:tblCellMar>
          <w:left w:w="19" w:type="dxa"/>
          <w:right w:w="19" w:type="dxa"/>
        </w:tblCellMar>
        <w:tblLook w:val="0000" w:firstRow="0" w:lastRow="0" w:firstColumn="0" w:lastColumn="0" w:noHBand="0" w:noVBand="0"/>
      </w:tblPr>
      <w:tblGrid>
        <w:gridCol w:w="2088"/>
        <w:gridCol w:w="431"/>
        <w:gridCol w:w="1291"/>
        <w:gridCol w:w="429"/>
        <w:gridCol w:w="5130"/>
      </w:tblGrid>
      <w:tr w:rsidR="00D24377" w:rsidRPr="00D24377" w:rsidTr="00F90D95">
        <w:trPr>
          <w:cantSplit/>
          <w:trHeight w:val="432"/>
          <w:jc w:val="center"/>
        </w:trPr>
        <w:tc>
          <w:tcPr>
            <w:tcW w:w="2088" w:type="dxa"/>
            <w:tcBorders>
              <w:top w:val="nil"/>
              <w:left w:val="nil"/>
              <w:bottom w:val="nil"/>
              <w:right w:val="nil"/>
            </w:tcBorders>
          </w:tcPr>
          <w:p w:rsidR="00D24377" w:rsidRPr="00D24377" w:rsidRDefault="00D24377" w:rsidP="00D24377">
            <w:pPr>
              <w:numPr>
                <w:ilvl w:val="12"/>
                <w:numId w:val="0"/>
              </w:numPr>
              <w:spacing w:before="80"/>
              <w:rPr>
                <w:rFonts w:asciiTheme="minorHAnsi" w:eastAsia="Calibri" w:hAnsiTheme="minorHAnsi" w:cs="Times New Roman"/>
                <w:sz w:val="20"/>
                <w:szCs w:val="20"/>
              </w:rPr>
            </w:pPr>
            <w:r w:rsidRPr="00D24377">
              <w:rPr>
                <w:rFonts w:asciiTheme="minorHAnsi" w:eastAsia="Calibri" w:hAnsiTheme="minorHAnsi" w:cs="Times New Roman"/>
                <w:b/>
                <w:bCs/>
                <w:color w:val="000000"/>
                <w:sz w:val="20"/>
                <w:szCs w:val="20"/>
              </w:rPr>
              <w:t>Enrollment Status</w:t>
            </w:r>
            <w:r w:rsidRPr="00D24377">
              <w:rPr>
                <w:rFonts w:asciiTheme="minorHAnsi" w:eastAsia="Calibri" w:hAnsiTheme="minorHAnsi" w:cs="Times New Roman"/>
                <w:bCs/>
                <w:color w:val="000000"/>
                <w:sz w:val="20"/>
                <w:szCs w:val="20"/>
              </w:rPr>
              <w:t>:</w:t>
            </w:r>
          </w:p>
        </w:tc>
        <w:tc>
          <w:tcPr>
            <w:tcW w:w="431" w:type="dxa"/>
            <w:tcBorders>
              <w:top w:val="nil"/>
              <w:left w:val="nil"/>
              <w:bottom w:val="nil"/>
              <w:right w:val="nil"/>
            </w:tcBorders>
            <w:tcMar>
              <w:left w:w="72" w:type="dxa"/>
            </w:tcMar>
            <w:vAlign w:val="center"/>
          </w:tcPr>
          <w:p w:rsidR="00D24377" w:rsidRPr="00D24377" w:rsidRDefault="00D24377" w:rsidP="00D24377">
            <w:pPr>
              <w:rPr>
                <w:rFonts w:asciiTheme="minorHAnsi" w:eastAsia="Calibri" w:hAnsiTheme="minorHAnsi" w:cs="Times New Roman"/>
              </w:rPr>
            </w:pPr>
            <w:r w:rsidRPr="00D24377">
              <w:rPr>
                <w:rFonts w:asciiTheme="minorHAnsi" w:eastAsia="Calibri" w:hAnsiTheme="minorHAnsi" w:cs="Times New Roman"/>
                <w:color w:val="000000"/>
                <w:spacing w:val="8"/>
                <w:sz w:val="32"/>
                <w:szCs w:val="32"/>
              </w:rPr>
              <w:sym w:font="Wingdings" w:char="F0A8"/>
            </w:r>
            <w:r w:rsidRPr="00D24377">
              <w:rPr>
                <w:rFonts w:asciiTheme="minorHAnsi" w:eastAsia="Calibri" w:hAnsiTheme="minorHAnsi" w:cs="Times New Roman"/>
                <w:color w:val="000000"/>
                <w:spacing w:val="8"/>
                <w:sz w:val="32"/>
                <w:szCs w:val="32"/>
              </w:rPr>
              <w:t xml:space="preserve"> </w:t>
            </w:r>
          </w:p>
        </w:tc>
        <w:tc>
          <w:tcPr>
            <w:tcW w:w="1291" w:type="dxa"/>
            <w:tcBorders>
              <w:top w:val="nil"/>
              <w:left w:val="nil"/>
              <w:bottom w:val="nil"/>
              <w:right w:val="nil"/>
            </w:tcBorders>
            <w:tcMar>
              <w:left w:w="72" w:type="dxa"/>
            </w:tcMar>
          </w:tcPr>
          <w:p w:rsidR="00D24377" w:rsidRPr="00D24377" w:rsidRDefault="00D24377" w:rsidP="00D24377">
            <w:pPr>
              <w:spacing w:before="80"/>
              <w:rPr>
                <w:rFonts w:asciiTheme="minorHAnsi" w:eastAsia="Calibri" w:hAnsiTheme="minorHAnsi" w:cs="Times New Roman"/>
                <w:sz w:val="20"/>
                <w:szCs w:val="20"/>
              </w:rPr>
            </w:pPr>
            <w:r w:rsidRPr="00D24377">
              <w:rPr>
                <w:rFonts w:asciiTheme="minorHAnsi" w:eastAsia="Calibri" w:hAnsiTheme="minorHAnsi" w:cs="Times New Roman"/>
                <w:sz w:val="20"/>
                <w:szCs w:val="20"/>
              </w:rPr>
              <w:t>Full-Time</w:t>
            </w:r>
          </w:p>
        </w:tc>
        <w:tc>
          <w:tcPr>
            <w:tcW w:w="429" w:type="dxa"/>
            <w:tcBorders>
              <w:top w:val="nil"/>
              <w:left w:val="nil"/>
              <w:bottom w:val="nil"/>
              <w:right w:val="nil"/>
            </w:tcBorders>
            <w:tcMar>
              <w:left w:w="72" w:type="dxa"/>
            </w:tcMar>
            <w:vAlign w:val="center"/>
          </w:tcPr>
          <w:p w:rsidR="00D24377" w:rsidRPr="00D24377" w:rsidRDefault="00D24377" w:rsidP="00D24377">
            <w:pPr>
              <w:numPr>
                <w:ilvl w:val="12"/>
                <w:numId w:val="0"/>
              </w:numPr>
              <w:rPr>
                <w:rFonts w:asciiTheme="minorHAnsi" w:eastAsia="Calibri" w:hAnsiTheme="minorHAnsi" w:cs="Times New Roman"/>
              </w:rPr>
            </w:pPr>
            <w:r w:rsidRPr="00D24377">
              <w:rPr>
                <w:rFonts w:asciiTheme="minorHAnsi" w:eastAsia="Calibri" w:hAnsiTheme="minorHAnsi" w:cs="Times New Roman"/>
                <w:color w:val="000000"/>
                <w:spacing w:val="8"/>
                <w:sz w:val="32"/>
                <w:szCs w:val="32"/>
              </w:rPr>
              <w:sym w:font="Wingdings" w:char="F0A8"/>
            </w:r>
            <w:r w:rsidRPr="00D24377">
              <w:rPr>
                <w:rFonts w:asciiTheme="minorHAnsi" w:eastAsia="Calibri" w:hAnsiTheme="minorHAnsi" w:cs="Times New Roman"/>
                <w:color w:val="000000"/>
                <w:spacing w:val="8"/>
                <w:sz w:val="32"/>
                <w:szCs w:val="32"/>
              </w:rPr>
              <w:t xml:space="preserve"> </w:t>
            </w:r>
          </w:p>
        </w:tc>
        <w:tc>
          <w:tcPr>
            <w:tcW w:w="5130" w:type="dxa"/>
            <w:tcBorders>
              <w:top w:val="nil"/>
              <w:left w:val="nil"/>
              <w:bottom w:val="nil"/>
              <w:right w:val="nil"/>
            </w:tcBorders>
            <w:tcMar>
              <w:left w:w="72" w:type="dxa"/>
            </w:tcMar>
          </w:tcPr>
          <w:p w:rsidR="00D24377" w:rsidRPr="00D24377" w:rsidRDefault="00D24377" w:rsidP="00D24377">
            <w:pPr>
              <w:numPr>
                <w:ilvl w:val="12"/>
                <w:numId w:val="0"/>
              </w:numPr>
              <w:spacing w:before="80" w:after="76"/>
              <w:rPr>
                <w:rFonts w:asciiTheme="minorHAnsi" w:eastAsia="Calibri" w:hAnsiTheme="minorHAnsi" w:cs="Times New Roman"/>
                <w:sz w:val="20"/>
                <w:szCs w:val="20"/>
              </w:rPr>
            </w:pPr>
            <w:r w:rsidRPr="00D24377">
              <w:rPr>
                <w:rFonts w:asciiTheme="minorHAnsi" w:eastAsia="Calibri" w:hAnsiTheme="minorHAnsi" w:cs="Times New Roman"/>
                <w:sz w:val="20"/>
                <w:szCs w:val="20"/>
              </w:rPr>
              <w:t>Part-Time</w:t>
            </w:r>
          </w:p>
        </w:tc>
      </w:tr>
      <w:tr w:rsidR="00D24377" w:rsidRPr="00D24377" w:rsidTr="00F90D95">
        <w:trPr>
          <w:cantSplit/>
          <w:trHeight w:val="432"/>
          <w:jc w:val="center"/>
        </w:trPr>
        <w:tc>
          <w:tcPr>
            <w:tcW w:w="2088" w:type="dxa"/>
            <w:tcBorders>
              <w:top w:val="nil"/>
              <w:left w:val="nil"/>
              <w:bottom w:val="nil"/>
              <w:right w:val="nil"/>
            </w:tcBorders>
            <w:vAlign w:val="center"/>
          </w:tcPr>
          <w:p w:rsidR="00D24377" w:rsidRPr="00D24377" w:rsidRDefault="00D24377" w:rsidP="00D24377">
            <w:pPr>
              <w:numPr>
                <w:ilvl w:val="12"/>
                <w:numId w:val="0"/>
              </w:numPr>
              <w:rPr>
                <w:rFonts w:asciiTheme="minorHAnsi" w:eastAsia="Calibri" w:hAnsiTheme="minorHAnsi" w:cs="Times New Roman"/>
                <w:bCs/>
                <w:color w:val="000000"/>
              </w:rPr>
            </w:pPr>
          </w:p>
        </w:tc>
        <w:tc>
          <w:tcPr>
            <w:tcW w:w="431" w:type="dxa"/>
            <w:tcBorders>
              <w:top w:val="nil"/>
              <w:left w:val="nil"/>
              <w:right w:val="nil"/>
            </w:tcBorders>
            <w:tcMar>
              <w:left w:w="72" w:type="dxa"/>
            </w:tcMar>
            <w:vAlign w:val="center"/>
          </w:tcPr>
          <w:p w:rsidR="00D24377" w:rsidRPr="00D24377" w:rsidRDefault="00D24377" w:rsidP="00D24377">
            <w:pPr>
              <w:rPr>
                <w:rFonts w:asciiTheme="minorHAnsi" w:eastAsia="Calibri" w:hAnsiTheme="minorHAnsi" w:cs="Times New Roman"/>
                <w:color w:val="000000"/>
                <w:spacing w:val="8"/>
              </w:rPr>
            </w:pPr>
          </w:p>
        </w:tc>
        <w:tc>
          <w:tcPr>
            <w:tcW w:w="1291" w:type="dxa"/>
            <w:tcBorders>
              <w:top w:val="nil"/>
              <w:left w:val="nil"/>
              <w:right w:val="nil"/>
            </w:tcBorders>
            <w:vAlign w:val="center"/>
          </w:tcPr>
          <w:p w:rsidR="00D24377" w:rsidRPr="00D24377" w:rsidRDefault="00D24377" w:rsidP="00D24377">
            <w:pPr>
              <w:rPr>
                <w:rFonts w:asciiTheme="minorHAnsi" w:eastAsia="Calibri" w:hAnsiTheme="minorHAnsi" w:cs="Times New Roman"/>
              </w:rPr>
            </w:pPr>
          </w:p>
        </w:tc>
        <w:tc>
          <w:tcPr>
            <w:tcW w:w="429" w:type="dxa"/>
            <w:tcBorders>
              <w:top w:val="nil"/>
              <w:left w:val="nil"/>
              <w:right w:val="nil"/>
            </w:tcBorders>
            <w:tcMar>
              <w:left w:w="72" w:type="dxa"/>
            </w:tcMar>
            <w:vAlign w:val="center"/>
          </w:tcPr>
          <w:p w:rsidR="00D24377" w:rsidRPr="00D24377" w:rsidRDefault="00D24377" w:rsidP="00D24377">
            <w:pPr>
              <w:numPr>
                <w:ilvl w:val="12"/>
                <w:numId w:val="0"/>
              </w:numPr>
              <w:rPr>
                <w:rFonts w:asciiTheme="minorHAnsi" w:eastAsia="Calibri" w:hAnsiTheme="minorHAnsi" w:cs="Times New Roman"/>
                <w:color w:val="000000"/>
                <w:spacing w:val="8"/>
              </w:rPr>
            </w:pPr>
          </w:p>
        </w:tc>
        <w:tc>
          <w:tcPr>
            <w:tcW w:w="5130" w:type="dxa"/>
            <w:tcBorders>
              <w:top w:val="nil"/>
              <w:left w:val="nil"/>
              <w:right w:val="nil"/>
            </w:tcBorders>
            <w:vAlign w:val="center"/>
          </w:tcPr>
          <w:p w:rsidR="00D24377" w:rsidRPr="00D24377" w:rsidRDefault="00D24377" w:rsidP="00D24377">
            <w:pPr>
              <w:numPr>
                <w:ilvl w:val="12"/>
                <w:numId w:val="0"/>
              </w:numPr>
              <w:rPr>
                <w:rFonts w:asciiTheme="minorHAnsi" w:eastAsia="Calibri" w:hAnsiTheme="minorHAnsi" w:cs="Times New Roman"/>
              </w:rPr>
            </w:pPr>
          </w:p>
        </w:tc>
      </w:tr>
    </w:tbl>
    <w:p w:rsidR="00D24377" w:rsidRPr="00D24377" w:rsidRDefault="00D24377" w:rsidP="00D24377">
      <w:pPr>
        <w:rPr>
          <w:rFonts w:ascii="Calibri" w:eastAsia="Calibri" w:hAnsi="Calibri" w:cs="Times New Roman"/>
        </w:rPr>
      </w:pPr>
    </w:p>
    <w:p w:rsidR="00D24377" w:rsidRDefault="00D24377" w:rsidP="00D24377">
      <w:pPr>
        <w:rPr>
          <w:rFonts w:ascii="Tahoma" w:hAnsi="Tahoma" w:cs="Times New Roman"/>
          <w:sz w:val="20"/>
          <w:szCs w:val="24"/>
        </w:rPr>
      </w:pPr>
    </w:p>
    <w:p w:rsidR="00B76BC0" w:rsidRDefault="00B76BC0" w:rsidP="00D24377">
      <w:pPr>
        <w:rPr>
          <w:rFonts w:ascii="Tahoma" w:hAnsi="Tahoma" w:cs="Times New Roman"/>
          <w:sz w:val="20"/>
          <w:szCs w:val="24"/>
        </w:rPr>
      </w:pPr>
    </w:p>
    <w:p w:rsidR="00B76BC0" w:rsidRDefault="00B76BC0" w:rsidP="00D24377">
      <w:pPr>
        <w:rPr>
          <w:rFonts w:ascii="Tahoma" w:hAnsi="Tahoma" w:cs="Times New Roman"/>
          <w:sz w:val="20"/>
          <w:szCs w:val="24"/>
        </w:rPr>
      </w:pPr>
    </w:p>
    <w:p w:rsidR="00B76BC0" w:rsidRDefault="00B76BC0" w:rsidP="00D24377">
      <w:pPr>
        <w:rPr>
          <w:rFonts w:ascii="Tahoma" w:hAnsi="Tahoma" w:cs="Times New Roman"/>
          <w:sz w:val="20"/>
          <w:szCs w:val="24"/>
        </w:rPr>
      </w:pPr>
    </w:p>
    <w:p w:rsidR="00B76BC0" w:rsidRPr="00D24377" w:rsidRDefault="00B76BC0" w:rsidP="00D24377">
      <w:pPr>
        <w:rPr>
          <w:rFonts w:ascii="Tahoma" w:hAnsi="Tahoma" w:cs="Times New Roman"/>
          <w:sz w:val="20"/>
          <w:szCs w:val="2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Default="00D24377" w:rsidP="00D24377">
      <w:pPr>
        <w:spacing w:before="40" w:after="40"/>
        <w:jc w:val="center"/>
        <w:rPr>
          <w:rFonts w:asciiTheme="minorHAnsi" w:hAnsiTheme="minorHAnsi" w:cs="Times New Roman"/>
          <w:spacing w:val="4"/>
        </w:rPr>
      </w:pPr>
    </w:p>
    <w:p w:rsid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spacing w:before="40" w:after="40"/>
        <w:jc w:val="center"/>
        <w:rPr>
          <w:rFonts w:asciiTheme="minorHAnsi" w:hAnsiTheme="minorHAnsi" w:cs="Times New Roman"/>
          <w:spacing w:val="4"/>
        </w:rPr>
      </w:pPr>
    </w:p>
    <w:p w:rsidR="00D24377" w:rsidRPr="00D24377" w:rsidRDefault="00D24377" w:rsidP="00D24377">
      <w:pPr>
        <w:pBdr>
          <w:top w:val="single" w:sz="2" w:space="4" w:color="000000" w:themeColor="text1"/>
          <w:bottom w:val="single" w:sz="2" w:space="4" w:color="000000" w:themeColor="text1"/>
        </w:pBdr>
        <w:jc w:val="center"/>
        <w:rPr>
          <w:rFonts w:asciiTheme="minorHAnsi" w:hAnsiTheme="minorHAnsi" w:cs="Times New Roman"/>
          <w:sz w:val="20"/>
          <w:szCs w:val="20"/>
        </w:rPr>
      </w:pPr>
      <w:r w:rsidRPr="00D24377">
        <w:rPr>
          <w:rFonts w:asciiTheme="minorHAnsi" w:hAnsiTheme="minorHAnsi" w:cs="Times New Roman"/>
          <w:sz w:val="20"/>
          <w:szCs w:val="20"/>
        </w:rPr>
        <w:t>Thank you very much for your assistance in this important process of continuous improvement. The valuable input that you provided in this survey will help us to improve the School of Management at the International Academy of Commerce and Business Enterprise.</w:t>
      </w:r>
    </w:p>
    <w:p w:rsidR="00D24377" w:rsidRDefault="00D24377" w:rsidP="00D24377">
      <w:pPr>
        <w:rPr>
          <w:rFonts w:ascii="Calibri" w:eastAsia="Calibri" w:hAnsi="Calibri" w:cs="Times New Roman"/>
          <w:sz w:val="24"/>
          <w:szCs w:val="24"/>
        </w:rPr>
        <w:sectPr w:rsidR="00D24377" w:rsidSect="00D24377">
          <w:pgSz w:w="12240" w:h="15840"/>
          <w:pgMar w:top="1440" w:right="1440" w:bottom="864"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F90D95" w:rsidRDefault="00F90D95" w:rsidP="00D24377">
      <w:pPr>
        <w:rPr>
          <w:rFonts w:asciiTheme="minorHAnsi" w:hAnsiTheme="minorHAnsi" w:cs="Times New Roman"/>
          <w:sz w:val="20"/>
          <w:szCs w:val="20"/>
        </w:rPr>
      </w:pPr>
      <w:r w:rsidRPr="00CB46B2">
        <w:rPr>
          <w:rFonts w:asciiTheme="minorHAnsi" w:hAnsiTheme="minorHAnsi"/>
          <w:b/>
          <w:bCs/>
          <w:noProof/>
          <w:sz w:val="20"/>
          <w:szCs w:val="20"/>
        </w:rPr>
        <w:lastRenderedPageBreak/>
        <mc:AlternateContent>
          <mc:Choice Requires="wps">
            <w:drawing>
              <wp:anchor distT="0" distB="0" distL="114300" distR="114300" simplePos="0" relativeHeight="251753984" behindDoc="0" locked="0" layoutInCell="1" allowOverlap="1" wp14:anchorId="358999B8" wp14:editId="7ADB0606">
                <wp:simplePos x="0" y="0"/>
                <wp:positionH relativeFrom="page">
                  <wp:align>center</wp:align>
                </wp:positionH>
                <wp:positionV relativeFrom="margin">
                  <wp:posOffset>0</wp:posOffset>
                </wp:positionV>
                <wp:extent cx="5943600" cy="365760"/>
                <wp:effectExtent l="0" t="0" r="19050" b="15240"/>
                <wp:wrapNone/>
                <wp:docPr id="365" name="Text Box 365"/>
                <wp:cNvGraphicFramePr/>
                <a:graphic xmlns:a="http://schemas.openxmlformats.org/drawingml/2006/main">
                  <a:graphicData uri="http://schemas.microsoft.com/office/word/2010/wordprocessingShape">
                    <wps:wsp>
                      <wps:cNvSpPr txBox="1"/>
                      <wps:spPr>
                        <a:xfrm>
                          <a:off x="0" y="0"/>
                          <a:ext cx="5943600" cy="365760"/>
                        </a:xfrm>
                        <a:prstGeom prst="rect">
                          <a:avLst/>
                        </a:prstGeom>
                        <a:solidFill>
                          <a:srgbClr val="002060"/>
                        </a:solidFill>
                        <a:ln w="6350">
                          <a:solidFill>
                            <a:prstClr val="black"/>
                          </a:solidFill>
                        </a:ln>
                        <a:effectLst/>
                      </wps:spPr>
                      <wps:txbx>
                        <w:txbxContent>
                          <w:p w:rsidR="00B80053" w:rsidRPr="00EF05D5" w:rsidRDefault="00B80053" w:rsidP="00F90D95">
                            <w:pPr>
                              <w:pStyle w:val="Heading2"/>
                              <w:spacing w:before="20"/>
                              <w:jc w:val="center"/>
                              <w:rPr>
                                <w:color w:val="FFFFFF" w:themeColor="background1"/>
                              </w:rPr>
                            </w:pPr>
                            <w:bookmarkStart w:id="1258" w:name="_Appendix_L:_Example"/>
                            <w:bookmarkStart w:id="1259" w:name="_Toc455931168"/>
                            <w:bookmarkEnd w:id="1258"/>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L</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an MBA Alumni Survey</w:t>
                            </w:r>
                            <w:bookmarkEnd w:id="1259"/>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999B8" id="Text Box 365" o:spid="_x0000_s1059" type="#_x0000_t202" style="position:absolute;margin-left:0;margin-top:0;width:468pt;height:28.8pt;z-index:251753984;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" fillcolor="#002060" strokeweight=".5pt">
                <v:textbox inset=",0,,0">
                  <w:txbxContent>
                    <w:p w:rsidR="00B80053" w:rsidRPr="00EF05D5" w:rsidRDefault="00B80053" w:rsidP="00F90D95">
                      <w:pPr>
                        <w:pStyle w:val="Heading2"/>
                        <w:spacing w:before="20"/>
                        <w:jc w:val="center"/>
                        <w:rPr>
                          <w:color w:val="FFFFFF" w:themeColor="background1"/>
                        </w:rPr>
                      </w:pPr>
                      <w:bookmarkStart w:id="1260" w:name="_Appendix_L:_Example"/>
                      <w:bookmarkStart w:id="1261" w:name="_Toc455931168"/>
                      <w:bookmarkEnd w:id="1260"/>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L</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an MBA Alumni Survey</w:t>
                      </w:r>
                      <w:bookmarkEnd w:id="1261"/>
                    </w:p>
                  </w:txbxContent>
                </v:textbox>
                <w10:wrap anchorx="page" anchory="margin"/>
              </v:shape>
            </w:pict>
          </mc:Fallback>
        </mc:AlternateContent>
      </w:r>
    </w:p>
    <w:p w:rsidR="00F90D95" w:rsidRPr="00F90D95" w:rsidRDefault="00F90D95" w:rsidP="00F90D95">
      <w:pPr>
        <w:rPr>
          <w:rFonts w:asciiTheme="minorHAnsi" w:hAnsiTheme="minorHAnsi" w:cs="Times New Roman"/>
          <w:sz w:val="20"/>
          <w:szCs w:val="20"/>
        </w:rPr>
      </w:pPr>
    </w:p>
    <w:p w:rsidR="00F90D95" w:rsidRDefault="00F90D95" w:rsidP="00F90D95">
      <w:pPr>
        <w:rPr>
          <w:rFonts w:asciiTheme="minorHAnsi" w:hAnsiTheme="minorHAnsi" w:cs="Times New Roman"/>
          <w:sz w:val="20"/>
          <w:szCs w:val="20"/>
        </w:rPr>
      </w:pPr>
    </w:p>
    <w:p w:rsidR="00F90D95" w:rsidRPr="00F90D95" w:rsidRDefault="00F90D95" w:rsidP="00F90D95">
      <w:pPr>
        <w:rPr>
          <w:rFonts w:ascii="Calibri" w:eastAsia="Calibri" w:hAnsi="Calibri" w:cs="Times New Roman"/>
          <w:sz w:val="20"/>
          <w:szCs w:val="20"/>
        </w:rPr>
      </w:pPr>
      <w:r w:rsidRPr="00F90D95">
        <w:rPr>
          <w:rFonts w:ascii="Calibri" w:eastAsia="Calibri" w:hAnsi="Calibri" w:cs="Times New Roman"/>
          <w:b/>
          <w:sz w:val="20"/>
          <w:szCs w:val="20"/>
        </w:rPr>
        <w:t>Scenario</w:t>
      </w:r>
      <w:r w:rsidRPr="00F90D95">
        <w:rPr>
          <w:rFonts w:ascii="Calibri" w:eastAsia="Calibri" w:hAnsi="Calibri" w:cs="Times New Roman"/>
          <w:sz w:val="20"/>
          <w:szCs w:val="20"/>
        </w:rPr>
        <w:t>: The School of Management at the International Academy of Commerce and Business Enterprise offers a Master of Business Administration</w:t>
      </w:r>
      <w:r w:rsidR="00B76BC0">
        <w:rPr>
          <w:rFonts w:ascii="Calibri" w:eastAsia="Calibri" w:hAnsi="Calibri" w:cs="Times New Roman"/>
          <w:sz w:val="20"/>
          <w:szCs w:val="20"/>
        </w:rPr>
        <w:t>.</w:t>
      </w:r>
      <w:r w:rsidRPr="00F90D95">
        <w:rPr>
          <w:rFonts w:ascii="Calibri" w:eastAsia="Calibri" w:hAnsi="Calibri" w:cs="Times New Roman"/>
          <w:sz w:val="20"/>
          <w:szCs w:val="20"/>
        </w:rPr>
        <w:t xml:space="preserve"> The school has identified the following intended student learning outcomes (ISLOs) for the program:</w:t>
      </w:r>
    </w:p>
    <w:p w:rsidR="00F90D95" w:rsidRPr="00F90D95" w:rsidRDefault="00F90D95" w:rsidP="00F90D95">
      <w:pPr>
        <w:rPr>
          <w:rFonts w:ascii="Calibri" w:eastAsia="Calibri" w:hAnsi="Calibri" w:cs="Times New Roman"/>
          <w:sz w:val="20"/>
          <w:szCs w:val="20"/>
        </w:rPr>
      </w:pPr>
    </w:p>
    <w:p w:rsidR="00F90D95" w:rsidRPr="00F90D95" w:rsidRDefault="00F90D95" w:rsidP="00033EBF">
      <w:pPr>
        <w:numPr>
          <w:ilvl w:val="0"/>
          <w:numId w:val="65"/>
        </w:numPr>
        <w:ind w:left="360"/>
        <w:contextualSpacing/>
        <w:rPr>
          <w:rFonts w:ascii="Calibri" w:eastAsia="Calibri" w:hAnsi="Calibri" w:cs="Times New Roman"/>
          <w:sz w:val="20"/>
          <w:szCs w:val="20"/>
        </w:rPr>
      </w:pPr>
      <w:r w:rsidRPr="00F90D95">
        <w:rPr>
          <w:rFonts w:ascii="Calibri" w:eastAsia="Calibri" w:hAnsi="Calibri" w:cs="Times New Roman"/>
          <w:sz w:val="20"/>
          <w:szCs w:val="20"/>
        </w:rPr>
        <w:t>Students will be able to demonstrate well-developed problem-solving skills. (</w:t>
      </w:r>
      <w:r w:rsidRPr="00F90D95">
        <w:rPr>
          <w:rFonts w:ascii="Calibri" w:eastAsia="Calibri" w:hAnsi="Calibri" w:cs="Times New Roman"/>
          <w:i/>
          <w:sz w:val="20"/>
          <w:szCs w:val="20"/>
        </w:rPr>
        <w:t>Problem-Solving Skills</w:t>
      </w:r>
      <w:r w:rsidRPr="00F90D95">
        <w:rPr>
          <w:rFonts w:ascii="Calibri" w:eastAsia="Calibri" w:hAnsi="Calibri" w:cs="Times New Roman"/>
          <w:sz w:val="20"/>
          <w:szCs w:val="20"/>
        </w:rPr>
        <w:t>)</w:t>
      </w:r>
    </w:p>
    <w:p w:rsidR="00F90D95" w:rsidRPr="00F90D95" w:rsidRDefault="00F90D95" w:rsidP="00033EBF">
      <w:pPr>
        <w:numPr>
          <w:ilvl w:val="0"/>
          <w:numId w:val="65"/>
        </w:numPr>
        <w:spacing w:before="220"/>
        <w:ind w:left="360"/>
        <w:rPr>
          <w:rFonts w:ascii="Calibri" w:eastAsia="Calibri" w:hAnsi="Calibri" w:cs="Times New Roman"/>
          <w:sz w:val="20"/>
          <w:szCs w:val="20"/>
        </w:rPr>
      </w:pPr>
      <w:r w:rsidRPr="00F90D95">
        <w:rPr>
          <w:rFonts w:ascii="Calibri" w:eastAsia="Calibri" w:hAnsi="Calibri" w:cs="Times New Roman"/>
          <w:sz w:val="20"/>
          <w:szCs w:val="20"/>
        </w:rPr>
        <w:t>Students will be able to articulate the major theories and concepts in the areas of accounting, finance, management, and marketing, and elucidate their applications to organizational decision making. (</w:t>
      </w:r>
      <w:r w:rsidRPr="00F90D95">
        <w:rPr>
          <w:rFonts w:ascii="Calibri" w:eastAsia="Calibri" w:hAnsi="Calibri" w:cs="Times New Roman"/>
          <w:i/>
          <w:sz w:val="20"/>
          <w:szCs w:val="20"/>
        </w:rPr>
        <w:t>Business Functional Areas</w:t>
      </w:r>
      <w:r w:rsidRPr="00F90D95">
        <w:rPr>
          <w:rFonts w:ascii="Calibri" w:eastAsia="Calibri" w:hAnsi="Calibri" w:cs="Times New Roman"/>
          <w:sz w:val="20"/>
          <w:szCs w:val="20"/>
        </w:rPr>
        <w:t>)</w:t>
      </w:r>
    </w:p>
    <w:p w:rsidR="00F90D95" w:rsidRPr="00F90D95" w:rsidRDefault="00F90D95" w:rsidP="00033EBF">
      <w:pPr>
        <w:numPr>
          <w:ilvl w:val="0"/>
          <w:numId w:val="65"/>
        </w:numPr>
        <w:spacing w:before="220"/>
        <w:ind w:left="360"/>
        <w:rPr>
          <w:rFonts w:ascii="Calibri" w:eastAsia="Calibri" w:hAnsi="Calibri" w:cs="Times New Roman"/>
          <w:sz w:val="20"/>
          <w:szCs w:val="20"/>
        </w:rPr>
      </w:pPr>
      <w:r w:rsidRPr="00F90D95">
        <w:rPr>
          <w:rFonts w:ascii="Calibri" w:eastAsia="Calibri" w:hAnsi="Calibri" w:cs="Times New Roman"/>
          <w:sz w:val="20"/>
          <w:szCs w:val="20"/>
        </w:rPr>
        <w:t>Students will be able to identify the opportunities and challenges of globalization and apply managerial skills to global business issues. (</w:t>
      </w:r>
      <w:r w:rsidRPr="00F90D95">
        <w:rPr>
          <w:rFonts w:ascii="Calibri" w:eastAsia="Calibri" w:hAnsi="Calibri" w:cs="Times New Roman"/>
          <w:i/>
          <w:sz w:val="20"/>
          <w:szCs w:val="20"/>
        </w:rPr>
        <w:t>Globalization)</w:t>
      </w:r>
    </w:p>
    <w:p w:rsidR="00F90D95" w:rsidRPr="00F90D95" w:rsidRDefault="00F90D95" w:rsidP="00033EBF">
      <w:pPr>
        <w:numPr>
          <w:ilvl w:val="0"/>
          <w:numId w:val="65"/>
        </w:numPr>
        <w:spacing w:before="220"/>
        <w:ind w:left="360"/>
        <w:rPr>
          <w:rFonts w:ascii="Calibri" w:eastAsia="Calibri" w:hAnsi="Calibri" w:cs="Times New Roman"/>
          <w:sz w:val="20"/>
          <w:szCs w:val="20"/>
        </w:rPr>
      </w:pPr>
      <w:r w:rsidRPr="00F90D95">
        <w:rPr>
          <w:rFonts w:ascii="Calibri" w:eastAsia="Calibri" w:hAnsi="Calibri" w:cs="Times New Roman"/>
          <w:sz w:val="20"/>
          <w:szCs w:val="20"/>
        </w:rPr>
        <w:t>Students will be able to recognize ethical problems and apply standards of ethical behavior in business to management decision making. (</w:t>
      </w:r>
      <w:r w:rsidRPr="00F90D95">
        <w:rPr>
          <w:rFonts w:ascii="Calibri" w:eastAsia="Calibri" w:hAnsi="Calibri" w:cs="Times New Roman"/>
          <w:i/>
          <w:sz w:val="20"/>
          <w:szCs w:val="20"/>
        </w:rPr>
        <w:t>Ethical Standards</w:t>
      </w:r>
      <w:r w:rsidRPr="00F90D95">
        <w:rPr>
          <w:rFonts w:ascii="Calibri" w:eastAsia="Calibri" w:hAnsi="Calibri" w:cs="Times New Roman"/>
          <w:sz w:val="20"/>
          <w:szCs w:val="20"/>
        </w:rPr>
        <w:t>)</w:t>
      </w:r>
    </w:p>
    <w:p w:rsidR="00F90D95" w:rsidRPr="00F90D95" w:rsidRDefault="00F90D95" w:rsidP="00033EBF">
      <w:pPr>
        <w:numPr>
          <w:ilvl w:val="0"/>
          <w:numId w:val="65"/>
        </w:numPr>
        <w:spacing w:before="220"/>
        <w:ind w:left="360"/>
        <w:rPr>
          <w:rFonts w:ascii="Calibri" w:eastAsia="Calibri" w:hAnsi="Calibri" w:cs="Times New Roman"/>
          <w:sz w:val="20"/>
          <w:szCs w:val="20"/>
        </w:rPr>
      </w:pPr>
      <w:r w:rsidRPr="00F90D95">
        <w:rPr>
          <w:rFonts w:ascii="Calibri" w:eastAsia="Calibri" w:hAnsi="Calibri" w:cs="Times New Roman"/>
          <w:sz w:val="20"/>
          <w:szCs w:val="20"/>
        </w:rPr>
        <w:t>Students will be able to apply appropriate technological and quantitative methods and tools to the solution of practical management problems. (</w:t>
      </w:r>
      <w:r w:rsidRPr="00F90D95">
        <w:rPr>
          <w:rFonts w:ascii="Calibri" w:eastAsia="Calibri" w:hAnsi="Calibri" w:cs="Times New Roman"/>
          <w:i/>
          <w:sz w:val="20"/>
          <w:szCs w:val="20"/>
        </w:rPr>
        <w:t>Decision-Support Tools</w:t>
      </w:r>
      <w:r w:rsidRPr="00F90D95">
        <w:rPr>
          <w:rFonts w:ascii="Calibri" w:eastAsia="Calibri" w:hAnsi="Calibri" w:cs="Times New Roman"/>
          <w:sz w:val="20"/>
          <w:szCs w:val="20"/>
        </w:rPr>
        <w:t>)</w:t>
      </w:r>
    </w:p>
    <w:p w:rsidR="00F90D95" w:rsidRPr="00F90D95" w:rsidRDefault="00F90D95" w:rsidP="00033EBF">
      <w:pPr>
        <w:numPr>
          <w:ilvl w:val="0"/>
          <w:numId w:val="65"/>
        </w:numPr>
        <w:spacing w:before="220"/>
        <w:ind w:left="360"/>
        <w:rPr>
          <w:rFonts w:ascii="Calibri" w:eastAsia="Calibri" w:hAnsi="Calibri" w:cs="Times New Roman"/>
          <w:sz w:val="20"/>
          <w:szCs w:val="20"/>
        </w:rPr>
      </w:pPr>
      <w:r w:rsidRPr="00F90D95">
        <w:rPr>
          <w:rFonts w:ascii="Calibri" w:eastAsia="Calibri" w:hAnsi="Calibri" w:cs="Times New Roman"/>
          <w:sz w:val="20"/>
          <w:szCs w:val="20"/>
        </w:rPr>
        <w:t>Students will be able to create coherent forms of both narrative and persuasive types of communication, and present them orally and in written form to diverse professional audiences. (</w:t>
      </w:r>
      <w:r w:rsidRPr="00F90D95">
        <w:rPr>
          <w:rFonts w:ascii="Calibri" w:eastAsia="Calibri" w:hAnsi="Calibri" w:cs="Times New Roman"/>
          <w:i/>
          <w:sz w:val="20"/>
          <w:szCs w:val="20"/>
        </w:rPr>
        <w:t>Communication Skills</w:t>
      </w:r>
      <w:r w:rsidRPr="00F90D95">
        <w:rPr>
          <w:rFonts w:ascii="Calibri" w:eastAsia="Calibri" w:hAnsi="Calibri" w:cs="Times New Roman"/>
          <w:sz w:val="20"/>
          <w:szCs w:val="20"/>
        </w:rPr>
        <w:t>)</w:t>
      </w:r>
    </w:p>
    <w:p w:rsidR="00F90D95" w:rsidRPr="00F90D95" w:rsidRDefault="00F90D95" w:rsidP="00033EBF">
      <w:pPr>
        <w:numPr>
          <w:ilvl w:val="0"/>
          <w:numId w:val="65"/>
        </w:numPr>
        <w:spacing w:before="220"/>
        <w:ind w:left="360"/>
        <w:rPr>
          <w:rFonts w:ascii="Calibri" w:eastAsia="Calibri" w:hAnsi="Calibri" w:cs="Times New Roman"/>
          <w:sz w:val="20"/>
          <w:szCs w:val="20"/>
        </w:rPr>
      </w:pPr>
      <w:r w:rsidRPr="00F90D95">
        <w:rPr>
          <w:rFonts w:ascii="Calibri" w:eastAsia="Calibri" w:hAnsi="Calibri" w:cs="Times New Roman"/>
          <w:sz w:val="20"/>
          <w:szCs w:val="20"/>
        </w:rPr>
        <w:t>Students will be able to demonstrate well-developed leadership and teamwork skills for the effective implementation of organizational policy. (</w:t>
      </w:r>
      <w:r w:rsidRPr="00F90D95">
        <w:rPr>
          <w:rFonts w:ascii="Calibri" w:eastAsia="Calibri" w:hAnsi="Calibri" w:cs="Times New Roman"/>
          <w:i/>
          <w:sz w:val="20"/>
          <w:szCs w:val="20"/>
        </w:rPr>
        <w:t>Leadership/Teamwork Skills</w:t>
      </w:r>
      <w:r w:rsidRPr="00F90D95">
        <w:rPr>
          <w:rFonts w:ascii="Calibri" w:eastAsia="Calibri" w:hAnsi="Calibri" w:cs="Times New Roman"/>
          <w:sz w:val="20"/>
          <w:szCs w:val="20"/>
        </w:rPr>
        <w:t>)</w:t>
      </w:r>
    </w:p>
    <w:p w:rsidR="00F90D95" w:rsidRPr="00F90D95" w:rsidRDefault="00F90D95" w:rsidP="00033EBF">
      <w:pPr>
        <w:numPr>
          <w:ilvl w:val="0"/>
          <w:numId w:val="65"/>
        </w:numPr>
        <w:spacing w:before="220"/>
        <w:ind w:left="360"/>
        <w:rPr>
          <w:rFonts w:ascii="Calibri" w:eastAsia="Calibri" w:hAnsi="Calibri" w:cs="Times New Roman"/>
          <w:sz w:val="20"/>
          <w:szCs w:val="20"/>
        </w:rPr>
      </w:pPr>
      <w:r w:rsidRPr="00F90D95">
        <w:rPr>
          <w:rFonts w:ascii="Calibri" w:eastAsia="Calibri" w:hAnsi="Calibri" w:cs="Times New Roman"/>
          <w:sz w:val="20"/>
          <w:szCs w:val="20"/>
        </w:rPr>
        <w:t>Students will be able to integrate theory and practical application across business functional areas for the purpose of strategic analysis, planning, implementation, and control. (</w:t>
      </w:r>
      <w:r w:rsidRPr="00F90D95">
        <w:rPr>
          <w:rFonts w:ascii="Calibri" w:eastAsia="Calibri" w:hAnsi="Calibri" w:cs="Times New Roman"/>
          <w:i/>
          <w:sz w:val="20"/>
          <w:szCs w:val="20"/>
        </w:rPr>
        <w:t>Strategic Skills</w:t>
      </w:r>
      <w:r w:rsidRPr="00F90D95">
        <w:rPr>
          <w:rFonts w:ascii="Calibri" w:eastAsia="Calibri" w:hAnsi="Calibri" w:cs="Times New Roman"/>
          <w:sz w:val="20"/>
          <w:szCs w:val="20"/>
        </w:rPr>
        <w:t>)</w:t>
      </w:r>
    </w:p>
    <w:p w:rsidR="00F90D95" w:rsidRPr="00F90D95" w:rsidRDefault="00F90D95" w:rsidP="00F90D95">
      <w:pPr>
        <w:rPr>
          <w:rFonts w:ascii="Calibri" w:eastAsia="Calibri" w:hAnsi="Calibri" w:cs="Times New Roman"/>
          <w:sz w:val="20"/>
          <w:szCs w:val="20"/>
        </w:rPr>
      </w:pPr>
    </w:p>
    <w:p w:rsidR="00F90D95" w:rsidRPr="00F90D95" w:rsidRDefault="00F90D95" w:rsidP="00F90D95">
      <w:pPr>
        <w:rPr>
          <w:rFonts w:ascii="Calibri" w:eastAsia="Calibri" w:hAnsi="Calibri" w:cs="Times New Roman"/>
          <w:sz w:val="20"/>
          <w:szCs w:val="20"/>
        </w:rPr>
      </w:pPr>
      <w:r w:rsidRPr="00F90D95">
        <w:rPr>
          <w:rFonts w:ascii="Calibri" w:eastAsia="Calibri" w:hAnsi="Calibri" w:cs="Times New Roman"/>
          <w:sz w:val="20"/>
          <w:szCs w:val="20"/>
        </w:rPr>
        <w:t>In addition, in order to evaluate its operational effectiveness, the School of Management has identified the following intended operational outcomes (IOOs):</w:t>
      </w:r>
    </w:p>
    <w:p w:rsidR="00F90D95" w:rsidRPr="00F90D95" w:rsidRDefault="00F90D95" w:rsidP="00F90D95">
      <w:pPr>
        <w:rPr>
          <w:rFonts w:ascii="Calibri" w:eastAsia="Calibri" w:hAnsi="Calibri" w:cs="Times New Roman"/>
          <w:sz w:val="20"/>
          <w:szCs w:val="20"/>
        </w:rPr>
      </w:pPr>
    </w:p>
    <w:p w:rsidR="00F90D95" w:rsidRPr="00F90D95" w:rsidRDefault="00F90D95" w:rsidP="00033EBF">
      <w:pPr>
        <w:numPr>
          <w:ilvl w:val="0"/>
          <w:numId w:val="66"/>
        </w:numPr>
        <w:ind w:left="360"/>
        <w:rPr>
          <w:rFonts w:ascii="Calibri" w:eastAsia="Calibri" w:hAnsi="Calibri" w:cs="Times New Roman"/>
          <w:sz w:val="20"/>
          <w:szCs w:val="20"/>
        </w:rPr>
      </w:pPr>
      <w:r w:rsidRPr="00F90D95">
        <w:rPr>
          <w:rFonts w:ascii="Calibri" w:eastAsia="Calibri" w:hAnsi="Calibri" w:cs="Times New Roman"/>
          <w:sz w:val="20"/>
          <w:szCs w:val="20"/>
        </w:rPr>
        <w:t>The School of Management will be successful in placing its undergraduate students in appropriate entry-level positions or in graduate school on an annual basis. (</w:t>
      </w:r>
      <w:r w:rsidRPr="00F90D95">
        <w:rPr>
          <w:rFonts w:ascii="Calibri" w:eastAsia="Calibri" w:hAnsi="Calibri" w:cs="Times New Roman"/>
          <w:i/>
          <w:sz w:val="20"/>
          <w:szCs w:val="20"/>
        </w:rPr>
        <w:t>Placement Rate</w:t>
      </w:r>
      <w:r w:rsidRPr="00F90D95">
        <w:rPr>
          <w:rFonts w:ascii="Calibri" w:eastAsia="Calibri" w:hAnsi="Calibri" w:cs="Times New Roman"/>
          <w:sz w:val="20"/>
          <w:szCs w:val="20"/>
        </w:rPr>
        <w:t>)</w:t>
      </w:r>
    </w:p>
    <w:p w:rsidR="00F90D95" w:rsidRPr="00F90D95" w:rsidRDefault="00F90D95" w:rsidP="00033EBF">
      <w:pPr>
        <w:numPr>
          <w:ilvl w:val="0"/>
          <w:numId w:val="66"/>
        </w:numPr>
        <w:spacing w:before="220"/>
        <w:ind w:left="360"/>
        <w:rPr>
          <w:rFonts w:ascii="Calibri" w:eastAsia="Calibri" w:hAnsi="Calibri" w:cs="Times New Roman"/>
          <w:sz w:val="20"/>
          <w:szCs w:val="20"/>
        </w:rPr>
      </w:pPr>
      <w:r w:rsidRPr="00F90D95">
        <w:rPr>
          <w:rFonts w:ascii="Calibri" w:eastAsia="Calibri" w:hAnsi="Calibri" w:cs="Times New Roman"/>
          <w:sz w:val="20"/>
          <w:szCs w:val="20"/>
        </w:rPr>
        <w:t>The School of Management will be successful in contributing to the professional advancement of its MBA graduates. (</w:t>
      </w:r>
      <w:r w:rsidRPr="00F90D95">
        <w:rPr>
          <w:rFonts w:ascii="Calibri" w:eastAsia="Calibri" w:hAnsi="Calibri" w:cs="Times New Roman"/>
          <w:i/>
          <w:sz w:val="20"/>
          <w:szCs w:val="20"/>
        </w:rPr>
        <w:t>Professional Advancement</w:t>
      </w:r>
      <w:r w:rsidRPr="00F90D95">
        <w:rPr>
          <w:rFonts w:ascii="Calibri" w:eastAsia="Calibri" w:hAnsi="Calibri" w:cs="Times New Roman"/>
          <w:sz w:val="20"/>
          <w:szCs w:val="20"/>
        </w:rPr>
        <w:t>)</w:t>
      </w:r>
    </w:p>
    <w:p w:rsidR="00F90D95" w:rsidRPr="00F90D95" w:rsidRDefault="00F90D95" w:rsidP="00033EBF">
      <w:pPr>
        <w:numPr>
          <w:ilvl w:val="0"/>
          <w:numId w:val="66"/>
        </w:numPr>
        <w:spacing w:before="220"/>
        <w:ind w:left="360"/>
        <w:rPr>
          <w:rFonts w:ascii="Calibri" w:eastAsia="Calibri" w:hAnsi="Calibri" w:cs="Times New Roman"/>
          <w:sz w:val="20"/>
          <w:szCs w:val="20"/>
        </w:rPr>
      </w:pPr>
      <w:r w:rsidRPr="00F90D95">
        <w:rPr>
          <w:rFonts w:ascii="Calibri" w:eastAsia="Calibri" w:hAnsi="Calibri" w:cs="Times New Roman"/>
          <w:sz w:val="20"/>
          <w:szCs w:val="20"/>
        </w:rPr>
        <w:t>Students in the School of Management will graduate in a timely manner. (</w:t>
      </w:r>
      <w:r w:rsidRPr="00F90D95">
        <w:rPr>
          <w:rFonts w:ascii="Calibri" w:eastAsia="Calibri" w:hAnsi="Calibri" w:cs="Times New Roman"/>
          <w:i/>
          <w:sz w:val="20"/>
          <w:szCs w:val="20"/>
        </w:rPr>
        <w:t>Graduation Rate</w:t>
      </w:r>
      <w:r w:rsidRPr="00F90D95">
        <w:rPr>
          <w:rFonts w:ascii="Calibri" w:eastAsia="Calibri" w:hAnsi="Calibri" w:cs="Times New Roman"/>
          <w:sz w:val="20"/>
          <w:szCs w:val="20"/>
        </w:rPr>
        <w:t>)</w:t>
      </w:r>
    </w:p>
    <w:p w:rsidR="00F90D95" w:rsidRPr="00F90D95" w:rsidRDefault="00F90D95" w:rsidP="00033EBF">
      <w:pPr>
        <w:numPr>
          <w:ilvl w:val="0"/>
          <w:numId w:val="66"/>
        </w:numPr>
        <w:spacing w:before="220"/>
        <w:ind w:left="360"/>
        <w:rPr>
          <w:rFonts w:ascii="Calibri" w:eastAsia="Calibri" w:hAnsi="Calibri" w:cs="Times New Roman"/>
          <w:sz w:val="20"/>
          <w:szCs w:val="20"/>
        </w:rPr>
      </w:pPr>
      <w:r w:rsidRPr="00F90D95">
        <w:rPr>
          <w:rFonts w:ascii="Calibri" w:eastAsia="Calibri" w:hAnsi="Calibri" w:cs="Times New Roman"/>
          <w:sz w:val="20"/>
          <w:szCs w:val="20"/>
        </w:rPr>
        <w:t>Faculty members in the School of Management will be highly-qualified in their teaching disciplines. (</w:t>
      </w:r>
      <w:r w:rsidRPr="00F90D95">
        <w:rPr>
          <w:rFonts w:ascii="Calibri" w:eastAsia="Calibri" w:hAnsi="Calibri" w:cs="Times New Roman"/>
          <w:i/>
          <w:sz w:val="20"/>
          <w:szCs w:val="20"/>
        </w:rPr>
        <w:t>Faculty Qualifications</w:t>
      </w:r>
      <w:r w:rsidRPr="00F90D95">
        <w:rPr>
          <w:rFonts w:ascii="Calibri" w:eastAsia="Calibri" w:hAnsi="Calibri" w:cs="Times New Roman"/>
          <w:sz w:val="20"/>
          <w:szCs w:val="20"/>
        </w:rPr>
        <w:t>)</w:t>
      </w:r>
    </w:p>
    <w:p w:rsidR="00F90D95" w:rsidRPr="00F90D95" w:rsidRDefault="00F90D95" w:rsidP="00033EBF">
      <w:pPr>
        <w:numPr>
          <w:ilvl w:val="0"/>
          <w:numId w:val="66"/>
        </w:numPr>
        <w:spacing w:before="220"/>
        <w:ind w:left="360"/>
        <w:rPr>
          <w:rFonts w:ascii="Calibri" w:eastAsia="Calibri" w:hAnsi="Calibri" w:cs="Times New Roman"/>
          <w:sz w:val="20"/>
          <w:szCs w:val="20"/>
        </w:rPr>
      </w:pPr>
      <w:r w:rsidRPr="00F90D95">
        <w:rPr>
          <w:rFonts w:ascii="Calibri" w:eastAsia="Calibri" w:hAnsi="Calibri" w:cs="Times New Roman"/>
          <w:sz w:val="20"/>
          <w:szCs w:val="20"/>
        </w:rPr>
        <w:t>Faculty members in the School of Management will be engaged in appropriate scholarly and professional activities on an annual basis. (</w:t>
      </w:r>
      <w:r w:rsidRPr="00F90D95">
        <w:rPr>
          <w:rFonts w:ascii="Calibri" w:eastAsia="Calibri" w:hAnsi="Calibri" w:cs="Times New Roman"/>
          <w:i/>
          <w:sz w:val="20"/>
          <w:szCs w:val="20"/>
        </w:rPr>
        <w:t>Scholarly and Professional Activities</w:t>
      </w:r>
      <w:r w:rsidRPr="00F90D95">
        <w:rPr>
          <w:rFonts w:ascii="Calibri" w:eastAsia="Calibri" w:hAnsi="Calibri" w:cs="Times New Roman"/>
          <w:sz w:val="20"/>
          <w:szCs w:val="20"/>
        </w:rPr>
        <w:t>)</w:t>
      </w:r>
    </w:p>
    <w:p w:rsidR="00F90D95" w:rsidRPr="00F90D95" w:rsidRDefault="00F90D95" w:rsidP="00033EBF">
      <w:pPr>
        <w:numPr>
          <w:ilvl w:val="0"/>
          <w:numId w:val="66"/>
        </w:numPr>
        <w:spacing w:before="220"/>
        <w:ind w:left="360"/>
        <w:rPr>
          <w:rFonts w:ascii="Calibri" w:eastAsia="Calibri" w:hAnsi="Calibri" w:cs="Times New Roman"/>
          <w:sz w:val="20"/>
          <w:szCs w:val="20"/>
        </w:rPr>
      </w:pPr>
      <w:r w:rsidRPr="00F90D95">
        <w:rPr>
          <w:rFonts w:ascii="Calibri" w:eastAsia="Calibri" w:hAnsi="Calibri" w:cs="Times New Roman"/>
          <w:sz w:val="20"/>
          <w:szCs w:val="20"/>
        </w:rPr>
        <w:t>The School of Management will deliver high-quality instruction to its students. (</w:t>
      </w:r>
      <w:r w:rsidRPr="00F90D95">
        <w:rPr>
          <w:rFonts w:ascii="Calibri" w:eastAsia="Calibri" w:hAnsi="Calibri" w:cs="Times New Roman"/>
          <w:i/>
          <w:sz w:val="20"/>
          <w:szCs w:val="20"/>
        </w:rPr>
        <w:t>Teaching Effectiveness</w:t>
      </w:r>
      <w:r w:rsidRPr="00F90D95">
        <w:rPr>
          <w:rFonts w:ascii="Calibri" w:eastAsia="Calibri" w:hAnsi="Calibri" w:cs="Times New Roman"/>
          <w:sz w:val="20"/>
          <w:szCs w:val="20"/>
        </w:rPr>
        <w:t>)</w:t>
      </w:r>
    </w:p>
    <w:p w:rsidR="00F90D95" w:rsidRPr="00F90D95" w:rsidRDefault="00F90D95" w:rsidP="00033EBF">
      <w:pPr>
        <w:numPr>
          <w:ilvl w:val="0"/>
          <w:numId w:val="66"/>
        </w:numPr>
        <w:spacing w:before="220"/>
        <w:ind w:left="360"/>
        <w:rPr>
          <w:rFonts w:ascii="Calibri" w:eastAsia="Calibri" w:hAnsi="Calibri" w:cs="Times New Roman"/>
          <w:sz w:val="20"/>
          <w:szCs w:val="20"/>
        </w:rPr>
      </w:pPr>
      <w:r w:rsidRPr="00F90D95">
        <w:rPr>
          <w:rFonts w:ascii="Calibri" w:eastAsia="Calibri" w:hAnsi="Calibri" w:cs="Times New Roman"/>
          <w:sz w:val="20"/>
          <w:szCs w:val="20"/>
        </w:rPr>
        <w:t>The School of Management will provide effective academic advising to its students. (</w:t>
      </w:r>
      <w:r w:rsidRPr="00F90D95">
        <w:rPr>
          <w:rFonts w:ascii="Calibri" w:eastAsia="Calibri" w:hAnsi="Calibri" w:cs="Times New Roman"/>
          <w:i/>
          <w:sz w:val="20"/>
          <w:szCs w:val="20"/>
        </w:rPr>
        <w:t>Academic Advising</w:t>
      </w:r>
      <w:r w:rsidRPr="00F90D95">
        <w:rPr>
          <w:rFonts w:ascii="Calibri" w:eastAsia="Calibri" w:hAnsi="Calibri" w:cs="Times New Roman"/>
          <w:sz w:val="20"/>
          <w:szCs w:val="20"/>
        </w:rPr>
        <w:t>)</w:t>
      </w:r>
    </w:p>
    <w:p w:rsidR="00F90D95" w:rsidRPr="00F90D95" w:rsidRDefault="00F90D95" w:rsidP="00033EBF">
      <w:pPr>
        <w:numPr>
          <w:ilvl w:val="0"/>
          <w:numId w:val="66"/>
        </w:numPr>
        <w:spacing w:before="220"/>
        <w:ind w:left="360"/>
        <w:rPr>
          <w:rFonts w:ascii="Calibri" w:eastAsia="Calibri" w:hAnsi="Calibri" w:cs="Times New Roman"/>
          <w:sz w:val="20"/>
          <w:szCs w:val="20"/>
        </w:rPr>
      </w:pPr>
      <w:r w:rsidRPr="00F90D95">
        <w:rPr>
          <w:rFonts w:ascii="Calibri" w:eastAsia="Calibri" w:hAnsi="Calibri" w:cs="Times New Roman"/>
          <w:sz w:val="20"/>
          <w:szCs w:val="20"/>
        </w:rPr>
        <w:t>The academic programs offered by the School of Management will be current, relevant, and meet the needs of both students and the business community. (</w:t>
      </w:r>
      <w:r w:rsidRPr="00F90D95">
        <w:rPr>
          <w:rFonts w:ascii="Calibri" w:eastAsia="Calibri" w:hAnsi="Calibri" w:cs="Times New Roman"/>
          <w:i/>
          <w:sz w:val="20"/>
          <w:szCs w:val="20"/>
        </w:rPr>
        <w:t>Curriculum</w:t>
      </w:r>
      <w:r w:rsidRPr="00F90D95">
        <w:rPr>
          <w:rFonts w:ascii="Calibri" w:eastAsia="Calibri" w:hAnsi="Calibri" w:cs="Times New Roman"/>
          <w:sz w:val="20"/>
          <w:szCs w:val="20"/>
        </w:rPr>
        <w:t>)</w:t>
      </w:r>
    </w:p>
    <w:p w:rsidR="00F90D95" w:rsidRPr="00F90D95" w:rsidRDefault="00F90D95" w:rsidP="00033EBF">
      <w:pPr>
        <w:numPr>
          <w:ilvl w:val="0"/>
          <w:numId w:val="66"/>
        </w:numPr>
        <w:spacing w:before="220"/>
        <w:ind w:left="360"/>
        <w:rPr>
          <w:rFonts w:ascii="Calibri" w:eastAsia="Calibri" w:hAnsi="Calibri" w:cs="Times New Roman"/>
          <w:sz w:val="20"/>
          <w:szCs w:val="20"/>
        </w:rPr>
      </w:pPr>
      <w:r w:rsidRPr="00F90D95">
        <w:rPr>
          <w:rFonts w:ascii="Calibri" w:eastAsia="Calibri" w:hAnsi="Calibri" w:cs="Times New Roman"/>
          <w:sz w:val="20"/>
          <w:szCs w:val="20"/>
        </w:rPr>
        <w:lastRenderedPageBreak/>
        <w:t>The School of Management will provide an effective learning environment in support of academic quality in its business programs. (</w:t>
      </w:r>
      <w:r w:rsidRPr="00F90D95">
        <w:rPr>
          <w:rFonts w:ascii="Calibri" w:eastAsia="Calibri" w:hAnsi="Calibri" w:cs="Times New Roman"/>
          <w:i/>
          <w:sz w:val="20"/>
          <w:szCs w:val="20"/>
        </w:rPr>
        <w:t>Learning Environment</w:t>
      </w:r>
      <w:r w:rsidRPr="00F90D95">
        <w:rPr>
          <w:rFonts w:ascii="Calibri" w:eastAsia="Calibri" w:hAnsi="Calibri" w:cs="Times New Roman"/>
          <w:sz w:val="20"/>
          <w:szCs w:val="20"/>
        </w:rPr>
        <w:t>)</w:t>
      </w:r>
    </w:p>
    <w:p w:rsidR="00F90D95" w:rsidRPr="00F90D95" w:rsidRDefault="00F90D95" w:rsidP="00033EBF">
      <w:pPr>
        <w:numPr>
          <w:ilvl w:val="0"/>
          <w:numId w:val="66"/>
        </w:numPr>
        <w:spacing w:before="240"/>
        <w:ind w:left="360"/>
        <w:rPr>
          <w:rFonts w:ascii="Calibri" w:eastAsia="Calibri" w:hAnsi="Calibri" w:cs="Times New Roman"/>
          <w:sz w:val="20"/>
          <w:szCs w:val="20"/>
        </w:rPr>
      </w:pPr>
      <w:r w:rsidRPr="00F90D95">
        <w:rPr>
          <w:rFonts w:ascii="Calibri" w:eastAsia="Calibri" w:hAnsi="Calibri" w:cs="Times New Roman"/>
          <w:sz w:val="20"/>
          <w:szCs w:val="20"/>
        </w:rPr>
        <w:t>The School of Management will be successful in contributing to the academic, professional, and personal development of its students. (</w:t>
      </w:r>
      <w:r w:rsidRPr="00F90D95">
        <w:rPr>
          <w:rFonts w:ascii="Calibri" w:eastAsia="Calibri" w:hAnsi="Calibri" w:cs="Times New Roman"/>
          <w:i/>
          <w:sz w:val="20"/>
          <w:szCs w:val="20"/>
        </w:rPr>
        <w:t>Student Development</w:t>
      </w:r>
      <w:r w:rsidRPr="00F90D95">
        <w:rPr>
          <w:rFonts w:ascii="Calibri" w:eastAsia="Calibri" w:hAnsi="Calibri" w:cs="Times New Roman"/>
          <w:sz w:val="20"/>
          <w:szCs w:val="20"/>
        </w:rPr>
        <w:t>)</w:t>
      </w:r>
    </w:p>
    <w:p w:rsidR="00F90D95" w:rsidRPr="00F90D95" w:rsidRDefault="00F90D95" w:rsidP="00F90D95">
      <w:pPr>
        <w:rPr>
          <w:rFonts w:ascii="Calibri" w:eastAsia="Calibri" w:hAnsi="Calibri" w:cs="Times New Roman"/>
          <w:sz w:val="20"/>
          <w:szCs w:val="20"/>
        </w:rPr>
      </w:pPr>
    </w:p>
    <w:p w:rsidR="00F90D95" w:rsidRPr="00F90D95" w:rsidRDefault="00F90D95" w:rsidP="00F90D95">
      <w:pPr>
        <w:rPr>
          <w:rFonts w:ascii="Calibri" w:eastAsia="Calibri" w:hAnsi="Calibri" w:cs="Times New Roman"/>
          <w:sz w:val="20"/>
          <w:szCs w:val="20"/>
        </w:rPr>
      </w:pPr>
      <w:r w:rsidRPr="00F90D95">
        <w:rPr>
          <w:rFonts w:ascii="Calibri" w:eastAsia="Calibri" w:hAnsi="Calibri" w:cs="Times New Roman"/>
          <w:sz w:val="20"/>
          <w:szCs w:val="20"/>
        </w:rPr>
        <w:t>The MBA alumni survey below can be used as both an indirect measure of student learning and an operational assessment tool. The survey is used to assess (indirectly) all intended student learning outcomes (Part II) and to assess intended operational outcomes #2 and #6-#10 (Part III).</w:t>
      </w:r>
    </w:p>
    <w:p w:rsidR="00F90D95" w:rsidRPr="00F90D95" w:rsidRDefault="00F90D95" w:rsidP="00F90D95">
      <w:pPr>
        <w:rPr>
          <w:rFonts w:ascii="Calibri" w:eastAsia="Calibri" w:hAnsi="Calibri" w:cs="Times New Roman"/>
          <w:sz w:val="20"/>
          <w:szCs w:val="20"/>
        </w:rPr>
      </w:pPr>
    </w:p>
    <w:p w:rsidR="00F90D95" w:rsidRPr="00F90D95" w:rsidRDefault="00F90D95" w:rsidP="00F90D95">
      <w:pPr>
        <w:rPr>
          <w:rFonts w:ascii="Calibri" w:eastAsia="Calibri" w:hAnsi="Calibri" w:cs="Times New Roman"/>
          <w:sz w:val="20"/>
          <w:szCs w:val="20"/>
        </w:rPr>
      </w:pPr>
      <w:r w:rsidRPr="00F90D95">
        <w:rPr>
          <w:rFonts w:ascii="Calibri" w:eastAsia="Calibri" w:hAnsi="Calibri" w:cs="Times New Roman"/>
          <w:sz w:val="20"/>
          <w:szCs w:val="20"/>
        </w:rPr>
        <w:t>In particular, in terms of student learning assessment, the intended student learning outcomes are listed in Part II of the survey, and alumni are asked to evaluate the level at which they believe that they acquired the ability relating to each of the outcomes.</w:t>
      </w:r>
    </w:p>
    <w:p w:rsidR="00F90D95" w:rsidRPr="00F90D95" w:rsidRDefault="00F90D95" w:rsidP="00F90D95">
      <w:pPr>
        <w:rPr>
          <w:rFonts w:ascii="Calibri" w:eastAsia="Calibri" w:hAnsi="Calibri" w:cs="Times New Roman"/>
          <w:sz w:val="20"/>
          <w:szCs w:val="20"/>
        </w:rPr>
      </w:pPr>
    </w:p>
    <w:p w:rsidR="00F90D95" w:rsidRPr="00F90D95" w:rsidRDefault="00F90D95" w:rsidP="00F90D95">
      <w:pPr>
        <w:rPr>
          <w:rFonts w:ascii="Calibri" w:eastAsia="Calibri" w:hAnsi="Calibri" w:cs="Times New Roman"/>
          <w:sz w:val="20"/>
          <w:szCs w:val="20"/>
        </w:rPr>
      </w:pPr>
      <w:r w:rsidRPr="00F90D95">
        <w:rPr>
          <w:rFonts w:ascii="Calibri" w:eastAsia="Calibri" w:hAnsi="Calibri" w:cs="Times New Roman"/>
          <w:sz w:val="20"/>
          <w:szCs w:val="20"/>
        </w:rPr>
        <w:t>In terms of operational assessment:</w:t>
      </w:r>
    </w:p>
    <w:p w:rsidR="00F90D95" w:rsidRPr="00F90D95" w:rsidRDefault="00F90D95" w:rsidP="00F90D95">
      <w:pPr>
        <w:rPr>
          <w:rFonts w:ascii="Calibri" w:eastAsia="Calibri" w:hAnsi="Calibri" w:cs="Times New Roman"/>
          <w:sz w:val="20"/>
          <w:szCs w:val="20"/>
        </w:rPr>
      </w:pPr>
    </w:p>
    <w:p w:rsidR="00F90D95" w:rsidRPr="00F90D95" w:rsidRDefault="00F90D95" w:rsidP="00033EBF">
      <w:pPr>
        <w:numPr>
          <w:ilvl w:val="0"/>
          <w:numId w:val="64"/>
        </w:numPr>
        <w:ind w:left="360"/>
        <w:contextualSpacing/>
        <w:rPr>
          <w:rFonts w:ascii="Calibri" w:eastAsia="Calibri" w:hAnsi="Calibri" w:cs="Times New Roman"/>
          <w:sz w:val="20"/>
          <w:szCs w:val="20"/>
        </w:rPr>
      </w:pPr>
      <w:r w:rsidRPr="00F90D95">
        <w:rPr>
          <w:rFonts w:ascii="Calibri" w:eastAsia="Calibri" w:hAnsi="Calibri" w:cs="Times New Roman"/>
          <w:sz w:val="20"/>
          <w:szCs w:val="20"/>
        </w:rPr>
        <w:t>Part III: Section I: Survey Items #1-#</w:t>
      </w:r>
      <w:r w:rsidR="0044190A">
        <w:rPr>
          <w:rFonts w:ascii="Calibri" w:eastAsia="Calibri" w:hAnsi="Calibri" w:cs="Times New Roman"/>
          <w:sz w:val="20"/>
          <w:szCs w:val="20"/>
        </w:rPr>
        <w:t>3</w:t>
      </w:r>
      <w:r w:rsidRPr="00F90D95">
        <w:rPr>
          <w:rFonts w:ascii="Calibri" w:eastAsia="Calibri" w:hAnsi="Calibri" w:cs="Times New Roman"/>
          <w:sz w:val="20"/>
          <w:szCs w:val="20"/>
        </w:rPr>
        <w:t xml:space="preserve">  </w:t>
      </w:r>
      <w:r w:rsidRPr="00F90D95">
        <w:rPr>
          <w:rFonts w:ascii="Calibri" w:eastAsia="Calibri" w:hAnsi="Calibri" w:cs="Times New Roman"/>
          <w:sz w:val="20"/>
          <w:szCs w:val="20"/>
        </w:rPr>
        <w:sym w:font="Wingdings 3" w:char="F067"/>
      </w:r>
      <w:r w:rsidRPr="00F90D95">
        <w:rPr>
          <w:rFonts w:ascii="Calibri" w:eastAsia="Calibri" w:hAnsi="Calibri" w:cs="Times New Roman"/>
          <w:sz w:val="20"/>
          <w:szCs w:val="20"/>
        </w:rPr>
        <w:t xml:space="preserve">  map to and assess IOO #6 (</w:t>
      </w:r>
      <w:r w:rsidRPr="00F90D95">
        <w:rPr>
          <w:rFonts w:ascii="Calibri" w:eastAsia="Calibri" w:hAnsi="Calibri" w:cs="Times New Roman"/>
          <w:i/>
          <w:sz w:val="20"/>
          <w:szCs w:val="20"/>
        </w:rPr>
        <w:t>Teaching Effectiveness</w:t>
      </w:r>
      <w:r w:rsidRPr="00F90D95">
        <w:rPr>
          <w:rFonts w:ascii="Calibri" w:eastAsia="Calibri" w:hAnsi="Calibri" w:cs="Times New Roman"/>
          <w:sz w:val="20"/>
          <w:szCs w:val="20"/>
        </w:rPr>
        <w:t>): The School of Management will deliver high-quality instruction to its students.</w:t>
      </w:r>
    </w:p>
    <w:p w:rsidR="00F90D95" w:rsidRPr="00F90D95" w:rsidRDefault="00F90D95" w:rsidP="00F90D95">
      <w:pPr>
        <w:rPr>
          <w:rFonts w:ascii="Calibri" w:eastAsia="Calibri" w:hAnsi="Calibri" w:cs="Times New Roman"/>
          <w:sz w:val="20"/>
          <w:szCs w:val="20"/>
        </w:rPr>
      </w:pPr>
    </w:p>
    <w:p w:rsidR="00F90D95" w:rsidRPr="00F90D95" w:rsidRDefault="00F90D95" w:rsidP="00033EBF">
      <w:pPr>
        <w:numPr>
          <w:ilvl w:val="0"/>
          <w:numId w:val="64"/>
        </w:numPr>
        <w:ind w:left="360"/>
        <w:contextualSpacing/>
        <w:rPr>
          <w:rFonts w:ascii="Calibri" w:eastAsia="Calibri" w:hAnsi="Calibri" w:cs="Times New Roman"/>
          <w:sz w:val="20"/>
          <w:szCs w:val="20"/>
        </w:rPr>
      </w:pPr>
      <w:r w:rsidRPr="00F90D95">
        <w:rPr>
          <w:rFonts w:ascii="Calibri" w:eastAsia="Calibri" w:hAnsi="Calibri" w:cs="Times New Roman"/>
          <w:sz w:val="20"/>
          <w:szCs w:val="20"/>
        </w:rPr>
        <w:t>Par</w:t>
      </w:r>
      <w:r w:rsidR="0044190A">
        <w:rPr>
          <w:rFonts w:ascii="Calibri" w:eastAsia="Calibri" w:hAnsi="Calibri" w:cs="Times New Roman"/>
          <w:sz w:val="20"/>
          <w:szCs w:val="20"/>
        </w:rPr>
        <w:t>t III: Section I: Survey Item #4</w:t>
      </w:r>
      <w:r w:rsidRPr="00F90D95">
        <w:rPr>
          <w:rFonts w:ascii="Calibri" w:eastAsia="Calibri" w:hAnsi="Calibri" w:cs="Times New Roman"/>
          <w:sz w:val="20"/>
          <w:szCs w:val="20"/>
        </w:rPr>
        <w:t xml:space="preserve">  </w:t>
      </w:r>
      <w:r w:rsidRPr="00F90D95">
        <w:rPr>
          <w:rFonts w:ascii="Calibri" w:eastAsia="Calibri" w:hAnsi="Calibri" w:cs="Times New Roman"/>
          <w:sz w:val="20"/>
          <w:szCs w:val="20"/>
        </w:rPr>
        <w:sym w:font="Wingdings 3" w:char="F067"/>
      </w:r>
      <w:r w:rsidRPr="00F90D95">
        <w:rPr>
          <w:rFonts w:ascii="Calibri" w:eastAsia="Calibri" w:hAnsi="Calibri" w:cs="Times New Roman"/>
          <w:sz w:val="20"/>
          <w:szCs w:val="20"/>
        </w:rPr>
        <w:t xml:space="preserve">  maps to and assesses IOO #7 (</w:t>
      </w:r>
      <w:r w:rsidRPr="00F90D95">
        <w:rPr>
          <w:rFonts w:ascii="Calibri" w:eastAsia="Calibri" w:hAnsi="Calibri" w:cs="Times New Roman"/>
          <w:i/>
          <w:sz w:val="20"/>
          <w:szCs w:val="20"/>
        </w:rPr>
        <w:t>Academic Advising</w:t>
      </w:r>
      <w:r w:rsidRPr="00F90D95">
        <w:rPr>
          <w:rFonts w:ascii="Calibri" w:eastAsia="Calibri" w:hAnsi="Calibri" w:cs="Times New Roman"/>
          <w:sz w:val="20"/>
          <w:szCs w:val="20"/>
        </w:rPr>
        <w:t>): The School of Management will provide effective academic advising to its students.</w:t>
      </w:r>
    </w:p>
    <w:p w:rsidR="00F90D95" w:rsidRPr="00F90D95" w:rsidRDefault="00F90D95" w:rsidP="00F90D95">
      <w:pPr>
        <w:rPr>
          <w:rFonts w:ascii="Calibri" w:eastAsia="Calibri" w:hAnsi="Calibri" w:cs="Times New Roman"/>
          <w:sz w:val="20"/>
          <w:szCs w:val="20"/>
        </w:rPr>
      </w:pPr>
    </w:p>
    <w:p w:rsidR="00F90D95" w:rsidRPr="00F90D95" w:rsidRDefault="00F90D95" w:rsidP="00033EBF">
      <w:pPr>
        <w:numPr>
          <w:ilvl w:val="0"/>
          <w:numId w:val="64"/>
        </w:numPr>
        <w:ind w:left="360"/>
        <w:contextualSpacing/>
        <w:rPr>
          <w:rFonts w:ascii="Calibri" w:eastAsia="Calibri" w:hAnsi="Calibri" w:cs="Times New Roman"/>
          <w:sz w:val="20"/>
          <w:szCs w:val="20"/>
        </w:rPr>
      </w:pPr>
      <w:r w:rsidRPr="00F90D95">
        <w:rPr>
          <w:rFonts w:ascii="Calibri" w:eastAsia="Calibri" w:hAnsi="Calibri" w:cs="Times New Roman"/>
          <w:sz w:val="20"/>
          <w:szCs w:val="20"/>
        </w:rPr>
        <w:t>Part III: Section I: Survey Items #</w:t>
      </w:r>
      <w:r w:rsidR="0044190A">
        <w:rPr>
          <w:rFonts w:ascii="Calibri" w:eastAsia="Calibri" w:hAnsi="Calibri" w:cs="Times New Roman"/>
          <w:sz w:val="20"/>
          <w:szCs w:val="20"/>
        </w:rPr>
        <w:t>5</w:t>
      </w:r>
      <w:r w:rsidRPr="00F90D95">
        <w:rPr>
          <w:rFonts w:ascii="Calibri" w:eastAsia="Calibri" w:hAnsi="Calibri" w:cs="Times New Roman"/>
          <w:sz w:val="20"/>
          <w:szCs w:val="20"/>
        </w:rPr>
        <w:t>-#</w:t>
      </w:r>
      <w:r w:rsidR="0044190A">
        <w:rPr>
          <w:rFonts w:ascii="Calibri" w:eastAsia="Calibri" w:hAnsi="Calibri" w:cs="Times New Roman"/>
          <w:sz w:val="20"/>
          <w:szCs w:val="20"/>
        </w:rPr>
        <w:t>7</w:t>
      </w:r>
      <w:r w:rsidRPr="00F90D95">
        <w:rPr>
          <w:rFonts w:ascii="Calibri" w:eastAsia="Calibri" w:hAnsi="Calibri" w:cs="Times New Roman"/>
          <w:sz w:val="20"/>
          <w:szCs w:val="20"/>
        </w:rPr>
        <w:t xml:space="preserve"> and Part III: Section II: Survey Item #3  </w:t>
      </w:r>
      <w:r w:rsidRPr="00F90D95">
        <w:rPr>
          <w:rFonts w:ascii="Calibri" w:eastAsia="Calibri" w:hAnsi="Calibri" w:cs="Times New Roman"/>
          <w:sz w:val="20"/>
          <w:szCs w:val="20"/>
        </w:rPr>
        <w:sym w:font="Wingdings 3" w:char="F067"/>
      </w:r>
      <w:r w:rsidRPr="00F90D95">
        <w:rPr>
          <w:rFonts w:ascii="Calibri" w:eastAsia="Calibri" w:hAnsi="Calibri" w:cs="Times New Roman"/>
          <w:sz w:val="20"/>
          <w:szCs w:val="20"/>
        </w:rPr>
        <w:t xml:space="preserve">  map to and assess IOO #7 (</w:t>
      </w:r>
      <w:r w:rsidRPr="00F90D95">
        <w:rPr>
          <w:rFonts w:ascii="Calibri" w:eastAsia="Calibri" w:hAnsi="Calibri" w:cs="Times New Roman"/>
          <w:i/>
          <w:sz w:val="20"/>
          <w:szCs w:val="20"/>
        </w:rPr>
        <w:t>Curriculum</w:t>
      </w:r>
      <w:r w:rsidRPr="00F90D95">
        <w:rPr>
          <w:rFonts w:ascii="Calibri" w:eastAsia="Calibri" w:hAnsi="Calibri" w:cs="Times New Roman"/>
          <w:sz w:val="20"/>
          <w:szCs w:val="20"/>
        </w:rPr>
        <w:t>): The academic programs offered by the School of Management will be current, relevant, and meet the needs of both students and the business community.</w:t>
      </w:r>
    </w:p>
    <w:p w:rsidR="00F90D95" w:rsidRPr="00F90D95" w:rsidRDefault="00F90D95" w:rsidP="00F90D95">
      <w:pPr>
        <w:rPr>
          <w:rFonts w:ascii="Calibri" w:eastAsia="Calibri" w:hAnsi="Calibri" w:cs="Times New Roman"/>
          <w:sz w:val="20"/>
          <w:szCs w:val="20"/>
        </w:rPr>
      </w:pPr>
    </w:p>
    <w:p w:rsidR="00F90D95" w:rsidRPr="00F90D95" w:rsidRDefault="00F90D95" w:rsidP="00033EBF">
      <w:pPr>
        <w:numPr>
          <w:ilvl w:val="0"/>
          <w:numId w:val="64"/>
        </w:numPr>
        <w:ind w:left="360"/>
        <w:contextualSpacing/>
        <w:rPr>
          <w:rFonts w:ascii="Calibri" w:eastAsia="Calibri" w:hAnsi="Calibri" w:cs="Times New Roman"/>
          <w:sz w:val="20"/>
          <w:szCs w:val="20"/>
        </w:rPr>
      </w:pPr>
      <w:r w:rsidRPr="00F90D95">
        <w:rPr>
          <w:rFonts w:ascii="Calibri" w:eastAsia="Calibri" w:hAnsi="Calibri" w:cs="Times New Roman"/>
          <w:sz w:val="20"/>
          <w:szCs w:val="20"/>
        </w:rPr>
        <w:t>Part III: Section I: Survey Ite</w:t>
      </w:r>
      <w:r w:rsidR="0044190A">
        <w:rPr>
          <w:rFonts w:ascii="Calibri" w:eastAsia="Calibri" w:hAnsi="Calibri" w:cs="Times New Roman"/>
          <w:sz w:val="20"/>
          <w:szCs w:val="20"/>
        </w:rPr>
        <w:t>ms #8-#13</w:t>
      </w:r>
      <w:r w:rsidRPr="00F90D95">
        <w:rPr>
          <w:rFonts w:ascii="Calibri" w:eastAsia="Calibri" w:hAnsi="Calibri" w:cs="Times New Roman"/>
          <w:sz w:val="20"/>
          <w:szCs w:val="20"/>
        </w:rPr>
        <w:t xml:space="preserve">  </w:t>
      </w:r>
      <w:r w:rsidRPr="00F90D95">
        <w:rPr>
          <w:rFonts w:ascii="Calibri" w:eastAsia="Calibri" w:hAnsi="Calibri" w:cs="Times New Roman"/>
          <w:sz w:val="20"/>
          <w:szCs w:val="20"/>
        </w:rPr>
        <w:sym w:font="Wingdings 3" w:char="F067"/>
      </w:r>
      <w:r w:rsidRPr="00F90D95">
        <w:rPr>
          <w:rFonts w:ascii="Calibri" w:eastAsia="Calibri" w:hAnsi="Calibri" w:cs="Times New Roman"/>
          <w:sz w:val="20"/>
          <w:szCs w:val="20"/>
        </w:rPr>
        <w:t xml:space="preserve">  map to and assess IOO #9 (</w:t>
      </w:r>
      <w:r w:rsidRPr="00F90D95">
        <w:rPr>
          <w:rFonts w:ascii="Calibri" w:eastAsia="Calibri" w:hAnsi="Calibri" w:cs="Times New Roman"/>
          <w:i/>
          <w:sz w:val="20"/>
          <w:szCs w:val="20"/>
        </w:rPr>
        <w:t>Learning Environment</w:t>
      </w:r>
      <w:r w:rsidRPr="00F90D95">
        <w:rPr>
          <w:rFonts w:ascii="Calibri" w:eastAsia="Calibri" w:hAnsi="Calibri" w:cs="Times New Roman"/>
          <w:sz w:val="20"/>
          <w:szCs w:val="20"/>
        </w:rPr>
        <w:t>): The School of Management will provide an effective learning environment in support of academic quality in its business programs.</w:t>
      </w:r>
    </w:p>
    <w:p w:rsidR="00F90D95" w:rsidRPr="00F90D95" w:rsidRDefault="00F90D95" w:rsidP="00F90D95">
      <w:pPr>
        <w:rPr>
          <w:rFonts w:ascii="Calibri" w:eastAsia="Calibri" w:hAnsi="Calibri" w:cs="Times New Roman"/>
          <w:sz w:val="20"/>
          <w:szCs w:val="20"/>
        </w:rPr>
      </w:pPr>
    </w:p>
    <w:p w:rsidR="00F90D95" w:rsidRPr="00F90D95" w:rsidRDefault="00F90D95" w:rsidP="00033EBF">
      <w:pPr>
        <w:numPr>
          <w:ilvl w:val="0"/>
          <w:numId w:val="64"/>
        </w:numPr>
        <w:ind w:left="360"/>
        <w:contextualSpacing/>
        <w:rPr>
          <w:rFonts w:ascii="Calibri" w:eastAsia="Calibri" w:hAnsi="Calibri" w:cs="Times New Roman"/>
          <w:sz w:val="20"/>
          <w:szCs w:val="20"/>
        </w:rPr>
      </w:pPr>
      <w:r w:rsidRPr="00F90D95">
        <w:rPr>
          <w:rFonts w:ascii="Calibri" w:eastAsia="Calibri" w:hAnsi="Calibri" w:cs="Times New Roman"/>
          <w:sz w:val="20"/>
          <w:szCs w:val="20"/>
        </w:rPr>
        <w:t xml:space="preserve">Part III: Section II: Survey Items #1 and #2 and Part IV: Survey Items #1-#4  </w:t>
      </w:r>
      <w:r w:rsidRPr="00F90D95">
        <w:rPr>
          <w:rFonts w:ascii="Calibri" w:eastAsia="Calibri" w:hAnsi="Calibri" w:cs="Times New Roman"/>
          <w:sz w:val="20"/>
          <w:szCs w:val="20"/>
        </w:rPr>
        <w:sym w:font="Wingdings 3" w:char="F067"/>
      </w:r>
      <w:r w:rsidRPr="00F90D95">
        <w:rPr>
          <w:rFonts w:ascii="Calibri" w:eastAsia="Calibri" w:hAnsi="Calibri" w:cs="Times New Roman"/>
          <w:sz w:val="20"/>
          <w:szCs w:val="20"/>
        </w:rPr>
        <w:t xml:space="preserve">  map to and assess IOO #10 (</w:t>
      </w:r>
      <w:r w:rsidRPr="00F90D95">
        <w:rPr>
          <w:rFonts w:ascii="Calibri" w:eastAsia="Calibri" w:hAnsi="Calibri" w:cs="Times New Roman"/>
          <w:i/>
          <w:sz w:val="20"/>
          <w:szCs w:val="20"/>
        </w:rPr>
        <w:t>Student Development</w:t>
      </w:r>
      <w:r w:rsidRPr="00F90D95">
        <w:rPr>
          <w:rFonts w:ascii="Calibri" w:eastAsia="Calibri" w:hAnsi="Calibri" w:cs="Times New Roman"/>
          <w:sz w:val="20"/>
          <w:szCs w:val="20"/>
        </w:rPr>
        <w:t>): The School of Management will be successful in contributing to the academic, professional, and personal development of its students.</w:t>
      </w:r>
    </w:p>
    <w:p w:rsidR="00F90D95" w:rsidRPr="00F90D95" w:rsidRDefault="00F90D95" w:rsidP="00F90D95">
      <w:pPr>
        <w:rPr>
          <w:rFonts w:ascii="Calibri" w:eastAsia="Calibri" w:hAnsi="Calibri" w:cs="Times New Roman"/>
          <w:sz w:val="20"/>
          <w:szCs w:val="20"/>
        </w:rPr>
      </w:pPr>
    </w:p>
    <w:p w:rsidR="00F90D95" w:rsidRPr="00F90D95" w:rsidRDefault="00F90D95" w:rsidP="00033EBF">
      <w:pPr>
        <w:numPr>
          <w:ilvl w:val="0"/>
          <w:numId w:val="64"/>
        </w:numPr>
        <w:ind w:left="360"/>
        <w:contextualSpacing/>
        <w:rPr>
          <w:rFonts w:ascii="Calibri" w:eastAsia="Calibri" w:hAnsi="Calibri" w:cs="Times New Roman"/>
          <w:sz w:val="20"/>
          <w:szCs w:val="20"/>
        </w:rPr>
      </w:pPr>
      <w:r w:rsidRPr="00F90D95">
        <w:rPr>
          <w:rFonts w:ascii="Calibri" w:eastAsia="Calibri" w:hAnsi="Calibri" w:cs="Times New Roman"/>
          <w:sz w:val="20"/>
          <w:szCs w:val="20"/>
        </w:rPr>
        <w:t xml:space="preserve">Part IV: Survey Item #3  </w:t>
      </w:r>
      <w:r w:rsidRPr="00F90D95">
        <w:rPr>
          <w:rFonts w:ascii="Calibri" w:eastAsia="Calibri" w:hAnsi="Calibri" w:cs="Times New Roman"/>
          <w:sz w:val="20"/>
          <w:szCs w:val="20"/>
        </w:rPr>
        <w:sym w:font="Wingdings 3" w:char="F067"/>
      </w:r>
      <w:r w:rsidRPr="00F90D95">
        <w:rPr>
          <w:rFonts w:ascii="Calibri" w:eastAsia="Calibri" w:hAnsi="Calibri" w:cs="Times New Roman"/>
          <w:sz w:val="20"/>
          <w:szCs w:val="20"/>
        </w:rPr>
        <w:t xml:space="preserve">  maps to and assesses IOO #2 (</w:t>
      </w:r>
      <w:r w:rsidRPr="00F90D95">
        <w:rPr>
          <w:rFonts w:ascii="Calibri" w:eastAsia="Calibri" w:hAnsi="Calibri" w:cs="Times New Roman"/>
          <w:i/>
          <w:sz w:val="20"/>
          <w:szCs w:val="20"/>
        </w:rPr>
        <w:t>Professional Advancement</w:t>
      </w:r>
      <w:r w:rsidRPr="00F90D95">
        <w:rPr>
          <w:rFonts w:ascii="Calibri" w:eastAsia="Calibri" w:hAnsi="Calibri" w:cs="Times New Roman"/>
          <w:sz w:val="20"/>
          <w:szCs w:val="20"/>
        </w:rPr>
        <w:t>): The School of Management will be successful in contributing to the professional advancement of its MBA graduates.</w:t>
      </w:r>
    </w:p>
    <w:p w:rsidR="00F90D95" w:rsidRPr="00F90D95" w:rsidRDefault="00F90D95" w:rsidP="00F90D95">
      <w:pPr>
        <w:rPr>
          <w:rFonts w:ascii="Calibri" w:eastAsia="Calibri" w:hAnsi="Calibri" w:cs="Times New Roman"/>
          <w:sz w:val="20"/>
          <w:szCs w:val="20"/>
        </w:rPr>
      </w:pPr>
    </w:p>
    <w:p w:rsidR="00F90D95" w:rsidRPr="00F90D95" w:rsidRDefault="00F90D95" w:rsidP="00F90D95">
      <w:pPr>
        <w:rPr>
          <w:rFonts w:ascii="Calibri" w:eastAsia="Calibri" w:hAnsi="Calibri" w:cs="Times New Roman"/>
          <w:sz w:val="20"/>
          <w:szCs w:val="20"/>
        </w:rPr>
      </w:pPr>
      <w:r w:rsidRPr="00F90D95">
        <w:rPr>
          <w:rFonts w:ascii="Calibri" w:eastAsia="Calibri" w:hAnsi="Calibri" w:cs="Times New Roman"/>
          <w:sz w:val="20"/>
          <w:szCs w:val="20"/>
        </w:rPr>
        <w:t>(</w:t>
      </w:r>
      <w:r w:rsidRPr="00F90D95">
        <w:rPr>
          <w:rFonts w:ascii="Calibri" w:eastAsia="Calibri" w:hAnsi="Calibri" w:cs="Times New Roman"/>
          <w:b/>
          <w:sz w:val="20"/>
          <w:szCs w:val="20"/>
        </w:rPr>
        <w:t>Note</w:t>
      </w:r>
      <w:r w:rsidRPr="00F90D95">
        <w:rPr>
          <w:rFonts w:ascii="Calibri" w:eastAsia="Calibri" w:hAnsi="Calibri" w:cs="Times New Roman"/>
          <w:sz w:val="20"/>
          <w:szCs w:val="20"/>
        </w:rPr>
        <w:t>: The school is also using other operational assessment metrics to measure intended operational outcomes #1-#10.)</w:t>
      </w:r>
    </w:p>
    <w:p w:rsidR="00F90D95" w:rsidRPr="00F90D95" w:rsidRDefault="00F90D95" w:rsidP="00F90D95">
      <w:pPr>
        <w:rPr>
          <w:rFonts w:ascii="Calibri" w:eastAsia="Calibri" w:hAnsi="Calibri" w:cs="Times New Roman"/>
          <w:sz w:val="20"/>
          <w:szCs w:val="20"/>
        </w:rPr>
      </w:pPr>
    </w:p>
    <w:p w:rsidR="00F90D95" w:rsidRPr="00F90D95" w:rsidRDefault="00F90D95" w:rsidP="00F90D95">
      <w:pPr>
        <w:rPr>
          <w:rFonts w:ascii="Calibri" w:eastAsia="Calibri" w:hAnsi="Calibri" w:cs="Times New Roman"/>
          <w:sz w:val="20"/>
          <w:szCs w:val="20"/>
        </w:rPr>
      </w:pPr>
    </w:p>
    <w:p w:rsidR="00F90D95" w:rsidRPr="00F90D95" w:rsidRDefault="00F90D95" w:rsidP="00F90D95">
      <w:pPr>
        <w:rPr>
          <w:rFonts w:ascii="Calibri" w:eastAsia="Calibri" w:hAnsi="Calibri" w:cs="Times New Roman"/>
          <w:sz w:val="20"/>
          <w:szCs w:val="20"/>
        </w:rPr>
      </w:pPr>
    </w:p>
    <w:p w:rsidR="00F90D95" w:rsidRPr="00F90D95" w:rsidRDefault="00F90D95" w:rsidP="00F90D95">
      <w:pPr>
        <w:rPr>
          <w:rFonts w:ascii="Calibri" w:eastAsia="Calibri" w:hAnsi="Calibri" w:cs="Times New Roman"/>
          <w:sz w:val="20"/>
          <w:szCs w:val="20"/>
        </w:rPr>
      </w:pPr>
    </w:p>
    <w:p w:rsidR="00F90D95" w:rsidRPr="00F90D95" w:rsidRDefault="00F90D95" w:rsidP="00F90D95">
      <w:pPr>
        <w:rPr>
          <w:rFonts w:ascii="Calibri" w:eastAsia="Calibri" w:hAnsi="Calibri" w:cs="Times New Roman"/>
        </w:rPr>
        <w:sectPr w:rsidR="00F90D95" w:rsidRPr="00F90D95" w:rsidSect="0044190A">
          <w:pgSz w:w="12240" w:h="15840"/>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F90D95" w:rsidRPr="00F90D95" w:rsidRDefault="00F90D95" w:rsidP="00F90D95">
      <w:pPr>
        <w:jc w:val="center"/>
        <w:rPr>
          <w:rFonts w:asciiTheme="minorHAnsi" w:hAnsiTheme="minorHAnsi" w:cs="Times New Roman"/>
          <w:b/>
          <w:sz w:val="40"/>
          <w:szCs w:val="40"/>
        </w:rPr>
      </w:pPr>
      <w:r w:rsidRPr="00F90D95">
        <w:rPr>
          <w:rFonts w:ascii="Calibri" w:hAnsi="Calibri" w:cs="Times New Roman"/>
          <w:b/>
          <w:sz w:val="40"/>
          <w:szCs w:val="40"/>
        </w:rPr>
        <w:lastRenderedPageBreak/>
        <w:t>International</w:t>
      </w:r>
      <w:r w:rsidRPr="00F90D95">
        <w:rPr>
          <w:rFonts w:asciiTheme="minorHAnsi" w:hAnsiTheme="minorHAnsi" w:cs="Times New Roman"/>
          <w:b/>
          <w:sz w:val="40"/>
          <w:szCs w:val="40"/>
        </w:rPr>
        <w:t xml:space="preserve"> Academy of</w:t>
      </w:r>
    </w:p>
    <w:p w:rsidR="00F90D95" w:rsidRPr="00F90D95" w:rsidRDefault="00F90D95" w:rsidP="00F90D95">
      <w:pPr>
        <w:jc w:val="center"/>
        <w:rPr>
          <w:rFonts w:asciiTheme="minorHAnsi" w:hAnsiTheme="minorHAnsi" w:cs="Times New Roman"/>
          <w:b/>
          <w:sz w:val="40"/>
          <w:szCs w:val="40"/>
        </w:rPr>
      </w:pPr>
      <w:r w:rsidRPr="00F90D95">
        <w:rPr>
          <w:rFonts w:asciiTheme="minorHAnsi" w:hAnsiTheme="minorHAnsi" w:cs="Times New Roman"/>
          <w:b/>
          <w:sz w:val="40"/>
          <w:szCs w:val="40"/>
        </w:rPr>
        <w:t>Commerce and Business Enterprise</w:t>
      </w:r>
    </w:p>
    <w:p w:rsidR="00F90D95" w:rsidRPr="00F90D95" w:rsidRDefault="00F90D95" w:rsidP="00F90D95">
      <w:pPr>
        <w:rPr>
          <w:rFonts w:asciiTheme="minorHAnsi" w:hAnsiTheme="minorHAnsi" w:cs="Times New Roman"/>
        </w:rPr>
      </w:pPr>
    </w:p>
    <w:p w:rsidR="00F90D95" w:rsidRPr="00F90D95" w:rsidRDefault="00F90D95" w:rsidP="00F90D95">
      <w:pPr>
        <w:rPr>
          <w:rFonts w:asciiTheme="minorHAnsi" w:hAnsiTheme="minorHAnsi" w:cs="Times New Roman"/>
        </w:rPr>
      </w:pPr>
    </w:p>
    <w:p w:rsidR="00F90D95" w:rsidRPr="00F90D95" w:rsidRDefault="00F90D95" w:rsidP="00F90D95">
      <w:pPr>
        <w:keepNext/>
        <w:keepLines/>
        <w:jc w:val="center"/>
        <w:outlineLvl w:val="8"/>
        <w:rPr>
          <w:rFonts w:ascii="Calibri" w:eastAsiaTheme="majorEastAsia" w:hAnsi="Calibri" w:cs="Calibri"/>
          <w:b/>
          <w:iCs/>
          <w:color w:val="272727" w:themeColor="text1" w:themeTint="D8"/>
          <w:sz w:val="36"/>
          <w:szCs w:val="36"/>
        </w:rPr>
      </w:pPr>
      <w:r w:rsidRPr="00F90D95">
        <w:rPr>
          <w:rFonts w:ascii="Calibri" w:eastAsiaTheme="majorEastAsia" w:hAnsi="Calibri" w:cs="Calibri"/>
          <w:b/>
          <w:iCs/>
          <w:color w:val="272727" w:themeColor="text1" w:themeTint="D8"/>
          <w:sz w:val="36"/>
          <w:szCs w:val="36"/>
        </w:rPr>
        <w:t>School of Management</w:t>
      </w:r>
    </w:p>
    <w:p w:rsidR="00F90D95" w:rsidRPr="00F90D95" w:rsidRDefault="00F90D95" w:rsidP="00F90D95">
      <w:pPr>
        <w:rPr>
          <w:rFonts w:asciiTheme="minorHAnsi" w:hAnsiTheme="minorHAnsi" w:cs="Times New Roman"/>
        </w:rPr>
      </w:pPr>
    </w:p>
    <w:p w:rsidR="00F90D95" w:rsidRPr="00F90D95" w:rsidRDefault="00F90D95" w:rsidP="00F90D95">
      <w:pPr>
        <w:rPr>
          <w:rFonts w:asciiTheme="minorHAnsi" w:hAnsiTheme="minorHAnsi" w:cs="Times New Roman"/>
        </w:rPr>
      </w:pPr>
    </w:p>
    <w:p w:rsidR="00F90D95" w:rsidRPr="00F90D95" w:rsidRDefault="00F90D95" w:rsidP="00F90D95">
      <w:pPr>
        <w:jc w:val="center"/>
        <w:rPr>
          <w:rFonts w:asciiTheme="minorHAnsi" w:hAnsiTheme="minorHAnsi" w:cs="Times New Roman"/>
          <w:b/>
          <w:sz w:val="32"/>
          <w:szCs w:val="32"/>
        </w:rPr>
      </w:pPr>
      <w:r w:rsidRPr="00F90D95">
        <w:rPr>
          <w:rFonts w:asciiTheme="minorHAnsi" w:hAnsiTheme="minorHAnsi" w:cs="Times New Roman"/>
          <w:b/>
          <w:sz w:val="32"/>
          <w:szCs w:val="32"/>
        </w:rPr>
        <w:t>Master of Business Administration (MBA) Program</w:t>
      </w:r>
    </w:p>
    <w:p w:rsidR="00F90D95" w:rsidRPr="00F90D95" w:rsidRDefault="00F90D95" w:rsidP="00F90D95">
      <w:pPr>
        <w:rPr>
          <w:rFonts w:asciiTheme="minorHAnsi" w:hAnsiTheme="minorHAnsi" w:cs="Times New Roman"/>
        </w:rPr>
      </w:pPr>
    </w:p>
    <w:p w:rsidR="00F90D95" w:rsidRPr="00F90D95" w:rsidRDefault="00F90D95" w:rsidP="00F90D95">
      <w:pPr>
        <w:rPr>
          <w:rFonts w:asciiTheme="minorHAnsi" w:hAnsiTheme="minorHAnsi" w:cs="Times New Roman"/>
        </w:rPr>
      </w:pPr>
    </w:p>
    <w:p w:rsidR="00F90D95" w:rsidRPr="00F90D95" w:rsidRDefault="00F90D95" w:rsidP="00F90D95">
      <w:pPr>
        <w:jc w:val="center"/>
        <w:rPr>
          <w:rFonts w:asciiTheme="minorHAnsi" w:hAnsiTheme="minorHAnsi" w:cs="Times New Roman"/>
          <w:sz w:val="32"/>
          <w:szCs w:val="32"/>
        </w:rPr>
      </w:pPr>
      <w:r w:rsidRPr="00F90D95">
        <w:rPr>
          <w:rFonts w:asciiTheme="minorHAnsi" w:hAnsiTheme="minorHAnsi" w:cs="Times New Roman"/>
          <w:sz w:val="32"/>
          <w:szCs w:val="32"/>
        </w:rPr>
        <w:t>Alumni Survey</w:t>
      </w:r>
    </w:p>
    <w:p w:rsidR="00F90D95" w:rsidRPr="00F90D95" w:rsidRDefault="00F90D95" w:rsidP="00F90D95">
      <w:pPr>
        <w:rPr>
          <w:rFonts w:asciiTheme="minorHAnsi" w:hAnsiTheme="minorHAnsi" w:cs="Times New Roman"/>
        </w:rPr>
      </w:pPr>
    </w:p>
    <w:p w:rsidR="00F90D95" w:rsidRPr="00F90D95" w:rsidRDefault="00F90D95" w:rsidP="00F90D95">
      <w:pPr>
        <w:pBdr>
          <w:top w:val="single" w:sz="2" w:space="1" w:color="auto"/>
        </w:pBdr>
        <w:rPr>
          <w:rFonts w:ascii="Tahoma" w:hAnsi="Tahoma" w:cs="Times New Roman"/>
          <w:sz w:val="20"/>
          <w:szCs w:val="24"/>
        </w:rPr>
      </w:pPr>
    </w:p>
    <w:p w:rsidR="00F90D95" w:rsidRPr="00F90D95" w:rsidRDefault="00F90D95" w:rsidP="00F90D95">
      <w:pPr>
        <w:rPr>
          <w:rFonts w:asciiTheme="minorHAnsi" w:hAnsiTheme="minorHAnsi" w:cs="Times New Roman"/>
          <w:sz w:val="20"/>
          <w:szCs w:val="20"/>
        </w:rPr>
      </w:pPr>
      <w:r w:rsidRPr="00F90D95">
        <w:rPr>
          <w:rFonts w:asciiTheme="minorHAnsi" w:hAnsiTheme="minorHAnsi" w:cs="Times New Roman"/>
          <w:b/>
          <w:sz w:val="20"/>
          <w:szCs w:val="20"/>
        </w:rPr>
        <w:t>Introduction and Purpose</w:t>
      </w:r>
      <w:r w:rsidRPr="00F90D95">
        <w:rPr>
          <w:rFonts w:asciiTheme="minorHAnsi" w:hAnsiTheme="minorHAnsi" w:cs="Times New Roman"/>
          <w:sz w:val="20"/>
          <w:szCs w:val="20"/>
        </w:rPr>
        <w:t>:</w:t>
      </w:r>
    </w:p>
    <w:p w:rsidR="00F90D95" w:rsidRPr="00F90D95" w:rsidRDefault="00F90D95" w:rsidP="00F90D95">
      <w:pPr>
        <w:rPr>
          <w:rFonts w:asciiTheme="minorHAnsi" w:hAnsiTheme="minorHAnsi" w:cs="Times New Roman"/>
          <w:sz w:val="20"/>
          <w:szCs w:val="20"/>
        </w:rPr>
      </w:pPr>
    </w:p>
    <w:p w:rsidR="00F90D95" w:rsidRPr="00F90D95" w:rsidRDefault="00F90D95" w:rsidP="00F90D95">
      <w:pPr>
        <w:rPr>
          <w:rFonts w:asciiTheme="minorHAnsi" w:hAnsiTheme="minorHAnsi" w:cs="Times New Roman"/>
          <w:sz w:val="20"/>
          <w:szCs w:val="20"/>
        </w:rPr>
      </w:pPr>
      <w:r w:rsidRPr="00F90D95">
        <w:rPr>
          <w:rFonts w:asciiTheme="minorHAnsi" w:hAnsiTheme="minorHAnsi" w:cs="Times New Roman"/>
          <w:sz w:val="20"/>
          <w:szCs w:val="20"/>
        </w:rPr>
        <w:t>As part of our continuing efforts to improve the degree programs offered by the School of Management at the International Academy of Commerce and Business Enterprise, we are interested in your candid assessments regarding various aspects of the school’s MBA program, general learning environment, and your post-graduation career and academic experiences. This alumni survey is an important tool in our program of continuous improvement, and it provides valuable data and information that will be used to identify areas where changes and improvements are needed and to help us improve the educational experiences for future students.</w:t>
      </w:r>
    </w:p>
    <w:p w:rsidR="00F90D95" w:rsidRPr="00F90D95" w:rsidRDefault="00F90D95" w:rsidP="00F90D95">
      <w:pPr>
        <w:pBdr>
          <w:bottom w:val="single" w:sz="2" w:space="1" w:color="auto"/>
        </w:pBdr>
        <w:rPr>
          <w:rFonts w:asciiTheme="minorHAnsi" w:hAnsiTheme="minorHAnsi" w:cs="Times New Roman"/>
          <w:sz w:val="20"/>
          <w:szCs w:val="20"/>
        </w:rPr>
      </w:pPr>
    </w:p>
    <w:p w:rsidR="00F90D95" w:rsidRPr="00F90D95" w:rsidRDefault="00F90D95" w:rsidP="00F90D95">
      <w:pPr>
        <w:rPr>
          <w:rFonts w:asciiTheme="minorHAnsi" w:hAnsiTheme="minorHAnsi" w:cs="Times New Roman"/>
          <w:sz w:val="20"/>
          <w:szCs w:val="20"/>
        </w:rPr>
      </w:pPr>
    </w:p>
    <w:p w:rsidR="00F90D95" w:rsidRPr="00F90D95" w:rsidRDefault="00F90D95" w:rsidP="00F90D95">
      <w:pPr>
        <w:rPr>
          <w:rFonts w:asciiTheme="minorHAnsi" w:hAnsiTheme="minorHAnsi" w:cs="Times New Roman"/>
          <w:sz w:val="20"/>
          <w:szCs w:val="20"/>
        </w:rPr>
      </w:pPr>
      <w:r w:rsidRPr="00F90D95">
        <w:rPr>
          <w:rFonts w:asciiTheme="minorHAnsi" w:hAnsiTheme="minorHAnsi" w:cs="Times New Roman"/>
          <w:b/>
          <w:sz w:val="20"/>
          <w:szCs w:val="20"/>
        </w:rPr>
        <w:t>Survey Composition</w:t>
      </w:r>
      <w:r w:rsidRPr="00F90D95">
        <w:rPr>
          <w:rFonts w:asciiTheme="minorHAnsi" w:hAnsiTheme="minorHAnsi" w:cs="Times New Roman"/>
          <w:sz w:val="20"/>
          <w:szCs w:val="20"/>
        </w:rPr>
        <w:t>:</w:t>
      </w:r>
    </w:p>
    <w:p w:rsidR="00F90D95" w:rsidRPr="00F90D95" w:rsidRDefault="00F90D95" w:rsidP="00F90D95">
      <w:pPr>
        <w:rPr>
          <w:rFonts w:asciiTheme="minorHAnsi" w:hAnsiTheme="minorHAnsi" w:cs="Times New Roman"/>
          <w:sz w:val="20"/>
          <w:szCs w:val="20"/>
        </w:rPr>
      </w:pPr>
    </w:p>
    <w:p w:rsidR="00F90D95" w:rsidRPr="00F90D95" w:rsidRDefault="00F90D95" w:rsidP="00F90D95">
      <w:pPr>
        <w:rPr>
          <w:rFonts w:asciiTheme="minorHAnsi" w:hAnsiTheme="minorHAnsi" w:cs="Times New Roman"/>
          <w:sz w:val="20"/>
          <w:szCs w:val="20"/>
        </w:rPr>
      </w:pPr>
      <w:r w:rsidRPr="00F90D95">
        <w:rPr>
          <w:rFonts w:asciiTheme="minorHAnsi" w:hAnsiTheme="minorHAnsi" w:cs="Times New Roman"/>
          <w:sz w:val="20"/>
          <w:szCs w:val="20"/>
        </w:rPr>
        <w:t>The survey is composed of the following five parts:</w:t>
      </w:r>
    </w:p>
    <w:p w:rsidR="00F90D95" w:rsidRPr="00F90D95" w:rsidRDefault="00F90D95" w:rsidP="00F90D95">
      <w:pPr>
        <w:rPr>
          <w:rFonts w:asciiTheme="minorHAnsi" w:hAnsiTheme="minorHAnsi" w:cs="Times New Roman"/>
          <w:sz w:val="20"/>
          <w:szCs w:val="20"/>
        </w:rPr>
      </w:pPr>
    </w:p>
    <w:p w:rsidR="00F90D95" w:rsidRPr="00F90D95" w:rsidRDefault="00F90D95" w:rsidP="00F90D95">
      <w:pPr>
        <w:ind w:left="720" w:hanging="720"/>
        <w:rPr>
          <w:rFonts w:asciiTheme="minorHAnsi" w:hAnsiTheme="minorHAnsi" w:cs="Times New Roman"/>
          <w:sz w:val="20"/>
          <w:szCs w:val="20"/>
        </w:rPr>
      </w:pPr>
      <w:r w:rsidRPr="00F90D95">
        <w:rPr>
          <w:rFonts w:asciiTheme="minorHAnsi" w:hAnsiTheme="minorHAnsi" w:cs="Times New Roman"/>
          <w:sz w:val="20"/>
          <w:szCs w:val="20"/>
        </w:rPr>
        <w:t>Part I:</w:t>
      </w:r>
      <w:r w:rsidRPr="00F90D95">
        <w:rPr>
          <w:rFonts w:asciiTheme="minorHAnsi" w:hAnsiTheme="minorHAnsi" w:cs="Times New Roman"/>
          <w:sz w:val="20"/>
          <w:szCs w:val="20"/>
        </w:rPr>
        <w:tab/>
        <w:t>General Post-Graduation Survey Items</w:t>
      </w:r>
    </w:p>
    <w:p w:rsidR="00F90D95" w:rsidRPr="00F90D95" w:rsidRDefault="00F90D95" w:rsidP="00F90D95">
      <w:pPr>
        <w:ind w:left="720" w:hanging="720"/>
        <w:rPr>
          <w:rFonts w:asciiTheme="minorHAnsi" w:hAnsiTheme="minorHAnsi" w:cs="Times New Roman"/>
          <w:sz w:val="20"/>
          <w:szCs w:val="20"/>
        </w:rPr>
      </w:pPr>
    </w:p>
    <w:p w:rsidR="00F90D95" w:rsidRPr="00F90D95" w:rsidRDefault="00F90D95" w:rsidP="00F90D95">
      <w:pPr>
        <w:ind w:left="720" w:hanging="720"/>
        <w:rPr>
          <w:rFonts w:asciiTheme="minorHAnsi" w:hAnsiTheme="minorHAnsi" w:cs="Times New Roman"/>
          <w:sz w:val="20"/>
          <w:szCs w:val="20"/>
        </w:rPr>
      </w:pPr>
      <w:r w:rsidRPr="00F90D95">
        <w:rPr>
          <w:rFonts w:asciiTheme="minorHAnsi" w:hAnsiTheme="minorHAnsi" w:cs="Times New Roman"/>
          <w:sz w:val="20"/>
          <w:szCs w:val="20"/>
        </w:rPr>
        <w:t>Part II:</w:t>
      </w:r>
      <w:r w:rsidRPr="00F90D95">
        <w:rPr>
          <w:rFonts w:asciiTheme="minorHAnsi" w:hAnsiTheme="minorHAnsi" w:cs="Times New Roman"/>
          <w:sz w:val="20"/>
          <w:szCs w:val="20"/>
        </w:rPr>
        <w:tab/>
        <w:t>Post-Graduation Evaluation of Your Learning in the Master of Business Administration</w:t>
      </w:r>
    </w:p>
    <w:p w:rsidR="00F90D95" w:rsidRPr="00F90D95" w:rsidRDefault="00F90D95" w:rsidP="00F90D95">
      <w:pPr>
        <w:ind w:left="720" w:hanging="720"/>
        <w:rPr>
          <w:rFonts w:asciiTheme="minorHAnsi" w:hAnsiTheme="minorHAnsi" w:cs="Times New Roman"/>
          <w:sz w:val="20"/>
          <w:szCs w:val="20"/>
        </w:rPr>
      </w:pPr>
    </w:p>
    <w:p w:rsidR="00F90D95" w:rsidRPr="00F90D95" w:rsidRDefault="00F90D95" w:rsidP="00F90D95">
      <w:pPr>
        <w:ind w:left="720" w:hanging="720"/>
        <w:rPr>
          <w:rFonts w:asciiTheme="minorHAnsi" w:hAnsiTheme="minorHAnsi" w:cs="Times New Roman"/>
          <w:sz w:val="20"/>
          <w:szCs w:val="20"/>
        </w:rPr>
      </w:pPr>
      <w:r w:rsidRPr="00F90D95">
        <w:rPr>
          <w:rFonts w:asciiTheme="minorHAnsi" w:hAnsiTheme="minorHAnsi" w:cs="Times New Roman"/>
          <w:sz w:val="20"/>
          <w:szCs w:val="20"/>
        </w:rPr>
        <w:t>Part III:</w:t>
      </w:r>
      <w:r w:rsidRPr="00F90D95">
        <w:rPr>
          <w:rFonts w:asciiTheme="minorHAnsi" w:hAnsiTheme="minorHAnsi" w:cs="Times New Roman"/>
          <w:sz w:val="20"/>
          <w:szCs w:val="20"/>
        </w:rPr>
        <w:tab/>
        <w:t>Your Post-Graduation Evaluation of the MBA Program and Learning Environment of the School of Management</w:t>
      </w:r>
    </w:p>
    <w:p w:rsidR="00F90D95" w:rsidRPr="00F90D95" w:rsidRDefault="00F90D95" w:rsidP="00F90D95">
      <w:pPr>
        <w:ind w:left="720" w:hanging="720"/>
        <w:rPr>
          <w:rFonts w:asciiTheme="minorHAnsi" w:hAnsiTheme="minorHAnsi" w:cs="Times New Roman"/>
          <w:sz w:val="20"/>
          <w:szCs w:val="20"/>
        </w:rPr>
      </w:pPr>
    </w:p>
    <w:p w:rsidR="00F90D95" w:rsidRPr="00F90D95" w:rsidRDefault="00F90D95" w:rsidP="00F90D95">
      <w:pPr>
        <w:ind w:left="720" w:hanging="720"/>
        <w:rPr>
          <w:rFonts w:asciiTheme="minorHAnsi" w:hAnsiTheme="minorHAnsi" w:cs="Times New Roman"/>
          <w:sz w:val="20"/>
          <w:szCs w:val="20"/>
        </w:rPr>
      </w:pPr>
      <w:r w:rsidRPr="00F90D95">
        <w:rPr>
          <w:rFonts w:asciiTheme="minorHAnsi" w:hAnsiTheme="minorHAnsi" w:cs="Times New Roman"/>
          <w:sz w:val="20"/>
          <w:szCs w:val="20"/>
        </w:rPr>
        <w:t>Part IV:</w:t>
      </w:r>
      <w:r w:rsidRPr="00F90D95">
        <w:rPr>
          <w:rFonts w:asciiTheme="minorHAnsi" w:hAnsiTheme="minorHAnsi" w:cs="Times New Roman"/>
          <w:sz w:val="20"/>
          <w:szCs w:val="20"/>
        </w:rPr>
        <w:tab/>
        <w:t>Summary Evaluation and Other Comments</w:t>
      </w:r>
    </w:p>
    <w:p w:rsidR="00F90D95" w:rsidRPr="00F90D95" w:rsidRDefault="00F90D95" w:rsidP="00F90D95">
      <w:pPr>
        <w:rPr>
          <w:rFonts w:asciiTheme="minorHAnsi" w:hAnsiTheme="minorHAnsi" w:cs="Times New Roman"/>
          <w:sz w:val="20"/>
          <w:szCs w:val="20"/>
        </w:rPr>
      </w:pPr>
    </w:p>
    <w:p w:rsidR="00F90D95" w:rsidRPr="00F90D95" w:rsidRDefault="00F90D95" w:rsidP="00F90D95">
      <w:pPr>
        <w:ind w:left="720" w:hanging="720"/>
        <w:rPr>
          <w:rFonts w:asciiTheme="minorHAnsi" w:hAnsiTheme="minorHAnsi" w:cs="Times New Roman"/>
          <w:sz w:val="20"/>
          <w:szCs w:val="20"/>
        </w:rPr>
      </w:pPr>
      <w:r w:rsidRPr="00F90D95">
        <w:rPr>
          <w:rFonts w:asciiTheme="minorHAnsi" w:hAnsiTheme="minorHAnsi" w:cs="Times New Roman"/>
          <w:sz w:val="20"/>
          <w:szCs w:val="20"/>
        </w:rPr>
        <w:t>Part V:</w:t>
      </w:r>
      <w:r w:rsidRPr="00F90D95">
        <w:rPr>
          <w:rFonts w:asciiTheme="minorHAnsi" w:hAnsiTheme="minorHAnsi" w:cs="Times New Roman"/>
          <w:sz w:val="20"/>
          <w:szCs w:val="20"/>
        </w:rPr>
        <w:tab/>
        <w:t>Demographic Information</w:t>
      </w:r>
    </w:p>
    <w:p w:rsidR="00F90D95" w:rsidRPr="00F90D95" w:rsidRDefault="00F90D95" w:rsidP="00F90D95">
      <w:pPr>
        <w:pBdr>
          <w:bottom w:val="single" w:sz="2" w:space="1" w:color="auto"/>
        </w:pBdr>
        <w:rPr>
          <w:rFonts w:asciiTheme="minorHAnsi" w:hAnsiTheme="minorHAnsi" w:cs="Times New Roman"/>
          <w:sz w:val="20"/>
          <w:szCs w:val="20"/>
        </w:rPr>
      </w:pPr>
    </w:p>
    <w:p w:rsidR="00F90D95" w:rsidRPr="00F90D95" w:rsidRDefault="00F90D95" w:rsidP="00F90D95">
      <w:pPr>
        <w:rPr>
          <w:rFonts w:asciiTheme="minorHAnsi" w:hAnsiTheme="minorHAnsi" w:cs="Times New Roman"/>
          <w:sz w:val="20"/>
          <w:szCs w:val="20"/>
        </w:rPr>
      </w:pPr>
    </w:p>
    <w:p w:rsidR="00F90D95" w:rsidRPr="00F90D95" w:rsidRDefault="00F90D95" w:rsidP="00F90D95">
      <w:pPr>
        <w:rPr>
          <w:rFonts w:asciiTheme="minorHAnsi" w:hAnsiTheme="minorHAnsi" w:cs="Times New Roman"/>
          <w:sz w:val="20"/>
          <w:szCs w:val="20"/>
        </w:rPr>
      </w:pPr>
      <w:r w:rsidRPr="00F90D95">
        <w:rPr>
          <w:rFonts w:asciiTheme="minorHAnsi" w:hAnsiTheme="minorHAnsi" w:cs="Times New Roman"/>
          <w:b/>
          <w:sz w:val="20"/>
          <w:szCs w:val="20"/>
        </w:rPr>
        <w:t>General Instructions</w:t>
      </w:r>
      <w:r w:rsidRPr="00F90D95">
        <w:rPr>
          <w:rFonts w:asciiTheme="minorHAnsi" w:hAnsiTheme="minorHAnsi" w:cs="Times New Roman"/>
          <w:sz w:val="20"/>
          <w:szCs w:val="20"/>
        </w:rPr>
        <w:t>:</w:t>
      </w:r>
    </w:p>
    <w:p w:rsidR="00F90D95" w:rsidRPr="00F90D95" w:rsidRDefault="00F90D95" w:rsidP="00F90D95">
      <w:pPr>
        <w:rPr>
          <w:rFonts w:asciiTheme="minorHAnsi" w:hAnsiTheme="minorHAnsi" w:cs="Times New Roman"/>
          <w:sz w:val="20"/>
          <w:szCs w:val="20"/>
        </w:rPr>
      </w:pPr>
    </w:p>
    <w:p w:rsidR="00F90D95" w:rsidRPr="00F90D95" w:rsidRDefault="00F90D95" w:rsidP="00F90D95">
      <w:pPr>
        <w:ind w:left="360" w:hanging="360"/>
        <w:rPr>
          <w:rFonts w:asciiTheme="minorHAnsi" w:hAnsiTheme="minorHAnsi" w:cs="Times New Roman"/>
          <w:sz w:val="20"/>
          <w:szCs w:val="20"/>
        </w:rPr>
      </w:pPr>
      <w:r w:rsidRPr="00F90D95">
        <w:rPr>
          <w:rFonts w:asciiTheme="minorHAnsi" w:hAnsiTheme="minorHAnsi" w:cs="Times New Roman"/>
          <w:sz w:val="20"/>
          <w:szCs w:val="20"/>
        </w:rPr>
        <w:t>1.</w:t>
      </w:r>
      <w:r w:rsidRPr="00F90D95">
        <w:rPr>
          <w:rFonts w:asciiTheme="minorHAnsi" w:hAnsiTheme="minorHAnsi" w:cs="Times New Roman"/>
          <w:sz w:val="20"/>
          <w:szCs w:val="20"/>
        </w:rPr>
        <w:tab/>
        <w:t>Please give careful consideration to all of the survey items and provide thoughtful, candid, and accurate responses to each of the applicable items.</w:t>
      </w:r>
    </w:p>
    <w:p w:rsidR="00F90D95" w:rsidRPr="00F90D95" w:rsidRDefault="00F90D95" w:rsidP="00F90D95">
      <w:pPr>
        <w:ind w:left="360" w:hanging="360"/>
        <w:rPr>
          <w:rFonts w:asciiTheme="minorHAnsi" w:hAnsiTheme="minorHAnsi" w:cs="Times New Roman"/>
          <w:sz w:val="20"/>
          <w:szCs w:val="20"/>
        </w:rPr>
      </w:pPr>
      <w:r w:rsidRPr="00F90D95">
        <w:rPr>
          <w:rFonts w:asciiTheme="minorHAnsi" w:hAnsiTheme="minorHAnsi" w:cs="Times New Roman"/>
          <w:sz w:val="20"/>
          <w:szCs w:val="20"/>
        </w:rPr>
        <w:t xml:space="preserve"> </w:t>
      </w:r>
    </w:p>
    <w:p w:rsidR="00F90D95" w:rsidRPr="00F90D95" w:rsidRDefault="00F90D95" w:rsidP="00F90D95">
      <w:pPr>
        <w:ind w:left="360" w:hanging="360"/>
        <w:rPr>
          <w:rFonts w:asciiTheme="minorHAnsi" w:hAnsiTheme="minorHAnsi" w:cs="Times New Roman"/>
          <w:sz w:val="20"/>
          <w:szCs w:val="20"/>
        </w:rPr>
      </w:pPr>
      <w:r w:rsidRPr="00F90D95">
        <w:rPr>
          <w:rFonts w:asciiTheme="minorHAnsi" w:hAnsiTheme="minorHAnsi" w:cs="Times New Roman"/>
          <w:sz w:val="20"/>
          <w:szCs w:val="20"/>
        </w:rPr>
        <w:t>2.</w:t>
      </w:r>
      <w:r w:rsidRPr="00F90D95">
        <w:rPr>
          <w:rFonts w:asciiTheme="minorHAnsi" w:hAnsiTheme="minorHAnsi" w:cs="Times New Roman"/>
          <w:sz w:val="20"/>
          <w:szCs w:val="20"/>
        </w:rPr>
        <w:tab/>
        <w:t>For each survey item, please also provide specific comments and suggestions for changes and improvements.</w:t>
      </w:r>
    </w:p>
    <w:p w:rsidR="00F90D95" w:rsidRPr="00F90D95" w:rsidRDefault="00F90D95" w:rsidP="00F90D95">
      <w:pPr>
        <w:ind w:left="360" w:hanging="360"/>
        <w:rPr>
          <w:rFonts w:asciiTheme="minorHAnsi" w:hAnsiTheme="minorHAnsi" w:cs="Times New Roman"/>
          <w:sz w:val="20"/>
          <w:szCs w:val="20"/>
        </w:rPr>
      </w:pPr>
    </w:p>
    <w:p w:rsidR="00F90D95" w:rsidRPr="00F90D95" w:rsidRDefault="00F90D95" w:rsidP="00F90D95">
      <w:pPr>
        <w:ind w:left="360" w:hanging="360"/>
        <w:rPr>
          <w:rFonts w:asciiTheme="minorHAnsi" w:hAnsiTheme="minorHAnsi" w:cs="Times New Roman"/>
          <w:sz w:val="20"/>
          <w:szCs w:val="20"/>
        </w:rPr>
      </w:pPr>
      <w:r w:rsidRPr="00F90D95">
        <w:rPr>
          <w:rFonts w:asciiTheme="minorHAnsi" w:hAnsiTheme="minorHAnsi" w:cs="Times New Roman"/>
          <w:sz w:val="20"/>
          <w:szCs w:val="20"/>
        </w:rPr>
        <w:t>3.</w:t>
      </w:r>
      <w:r w:rsidRPr="00F90D95">
        <w:rPr>
          <w:rFonts w:asciiTheme="minorHAnsi" w:hAnsiTheme="minorHAnsi" w:cs="Times New Roman"/>
          <w:sz w:val="20"/>
          <w:szCs w:val="20"/>
        </w:rPr>
        <w:tab/>
        <w:t>Your identity will remain anonymous in any reports that are produced from this survey. Your responses will be combined with those of other graduates in your program of study to create summary reports that will be used by faculty and administrators to improve the School of Management.</w:t>
      </w:r>
    </w:p>
    <w:p w:rsidR="00F90D95" w:rsidRPr="00F90D95" w:rsidRDefault="00F90D95" w:rsidP="00F90D95">
      <w:pPr>
        <w:pBdr>
          <w:bottom w:val="single" w:sz="2" w:space="1" w:color="auto"/>
        </w:pBdr>
        <w:rPr>
          <w:rFonts w:ascii="Tahoma" w:hAnsi="Tahoma" w:cs="Times New Roman"/>
          <w:sz w:val="20"/>
          <w:szCs w:val="24"/>
        </w:rPr>
      </w:pPr>
    </w:p>
    <w:p w:rsidR="00F90D95" w:rsidRPr="00F90D95" w:rsidRDefault="00F90D95" w:rsidP="00F90D95">
      <w:pPr>
        <w:rPr>
          <w:rFonts w:ascii="Tahoma" w:hAnsi="Tahoma" w:cs="Times New Roman"/>
          <w:sz w:val="20"/>
          <w:szCs w:val="24"/>
        </w:rPr>
      </w:pPr>
    </w:p>
    <w:p w:rsidR="00F90D95" w:rsidRPr="00F90D95" w:rsidRDefault="00F90D95" w:rsidP="00F90D95">
      <w:pPr>
        <w:rPr>
          <w:rFonts w:ascii="Tahoma" w:hAnsi="Tahoma" w:cs="Times New Roman"/>
          <w:sz w:val="20"/>
          <w:szCs w:val="24"/>
        </w:rPr>
        <w:sectPr w:rsidR="00F90D95" w:rsidRPr="00F90D95" w:rsidSect="00EA1A81">
          <w:pgSz w:w="12240" w:h="15840" w:code="1"/>
          <w:pgMar w:top="1008" w:right="1440" w:bottom="864"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F90D95" w:rsidRPr="00F90D95" w:rsidRDefault="00F90D95" w:rsidP="00F90D95">
      <w:pPr>
        <w:pBdr>
          <w:bottom w:val="single" w:sz="2" w:space="1" w:color="auto"/>
        </w:pBdr>
        <w:autoSpaceDE w:val="0"/>
        <w:autoSpaceDN w:val="0"/>
        <w:adjustRightInd w:val="0"/>
        <w:ind w:left="864" w:hanging="864"/>
        <w:rPr>
          <w:rFonts w:asciiTheme="minorHAnsi" w:eastAsia="Calibri" w:hAnsiTheme="minorHAnsi" w:cs="Times New Roman"/>
          <w:color w:val="000000"/>
          <w:sz w:val="24"/>
        </w:rPr>
      </w:pPr>
      <w:r w:rsidRPr="00F90D95">
        <w:rPr>
          <w:rFonts w:asciiTheme="minorHAnsi" w:eastAsia="Calibri" w:hAnsiTheme="minorHAnsi" w:cs="Times New Roman"/>
          <w:b/>
          <w:bCs/>
          <w:color w:val="000000"/>
        </w:rPr>
        <w:lastRenderedPageBreak/>
        <w:t>PART I:</w:t>
      </w:r>
      <w:r w:rsidRPr="00F90D95">
        <w:rPr>
          <w:rFonts w:asciiTheme="minorHAnsi" w:eastAsia="Calibri" w:hAnsiTheme="minorHAnsi" w:cs="Times New Roman"/>
          <w:b/>
          <w:bCs/>
          <w:color w:val="000000"/>
        </w:rPr>
        <w:tab/>
        <w:t>GENERAL POST-GRADUATION SURVEY ITEMS</w:t>
      </w:r>
    </w:p>
    <w:p w:rsidR="00F90D95" w:rsidRPr="00F90D95" w:rsidRDefault="00F90D95" w:rsidP="00F90D95">
      <w:pPr>
        <w:rPr>
          <w:rFonts w:asciiTheme="minorHAnsi" w:eastAsia="Calibri" w:hAnsiTheme="minorHAnsi" w:cs="Times New Roman"/>
          <w:sz w:val="20"/>
          <w:szCs w:val="20"/>
        </w:rPr>
      </w:pPr>
    </w:p>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This section contains survey items pertaining to your academic and professional career experiences since graduating from the School of Management at the International Academy of Commerce and Business Enterprise.</w:t>
      </w:r>
    </w:p>
    <w:p w:rsidR="00F90D95" w:rsidRPr="00F90D95" w:rsidRDefault="00F90D95" w:rsidP="00F90D95">
      <w:pPr>
        <w:rPr>
          <w:rFonts w:asciiTheme="minorHAnsi" w:eastAsia="Calibri" w:hAnsiTheme="minorHAnsi" w:cs="Times New Roman"/>
          <w:sz w:val="20"/>
          <w:szCs w:val="20"/>
        </w:rPr>
      </w:pPr>
    </w:p>
    <w:p w:rsidR="00F90D95" w:rsidRPr="00F90D95" w:rsidRDefault="00F90D95" w:rsidP="00033EBF">
      <w:pPr>
        <w:numPr>
          <w:ilvl w:val="0"/>
          <w:numId w:val="67"/>
        </w:numPr>
        <w:ind w:left="360"/>
        <w:contextualSpacing/>
        <w:rPr>
          <w:rFonts w:asciiTheme="minorHAnsi" w:eastAsia="Calibri" w:hAnsiTheme="minorHAnsi" w:cs="Times New Roman"/>
          <w:b/>
          <w:sz w:val="20"/>
          <w:szCs w:val="20"/>
        </w:rPr>
      </w:pPr>
      <w:r w:rsidRPr="00F90D95">
        <w:rPr>
          <w:rFonts w:asciiTheme="minorHAnsi" w:eastAsia="Calibri" w:hAnsiTheme="minorHAnsi" w:cs="Times New Roman"/>
          <w:b/>
          <w:sz w:val="20"/>
          <w:szCs w:val="20"/>
        </w:rPr>
        <w:t>Which of the following items describes your current academic or professional career status? (More than one option can be selected.)</w:t>
      </w:r>
    </w:p>
    <w:tbl>
      <w:tblPr>
        <w:tblW w:w="9000" w:type="dxa"/>
        <w:jc w:val="right"/>
        <w:tblLayout w:type="fixed"/>
        <w:tblLook w:val="01E0" w:firstRow="1" w:lastRow="1" w:firstColumn="1" w:lastColumn="1" w:noHBand="0" w:noVBand="0"/>
      </w:tblPr>
      <w:tblGrid>
        <w:gridCol w:w="355"/>
        <w:gridCol w:w="1985"/>
        <w:gridCol w:w="6660"/>
      </w:tblGrid>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Working in the private sector or business</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Working in government or the public sector</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Working for a not-for-profit or non-governmental organization</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Self-employed</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Unemployed</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Pursuing additional graduate studies</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1985" w:type="dxa"/>
            <w:shd w:val="clear" w:color="auto" w:fill="auto"/>
            <w:tcMar>
              <w:left w:w="115" w:type="dxa"/>
              <w:right w:w="0" w:type="dxa"/>
            </w:tcMar>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 xml:space="preserve">Other (please specify):  </w:t>
            </w:r>
          </w:p>
        </w:tc>
        <w:tc>
          <w:tcPr>
            <w:tcW w:w="6660" w:type="dxa"/>
            <w:tcBorders>
              <w:bottom w:val="single" w:sz="2" w:space="0" w:color="auto"/>
            </w:tcBorders>
            <w:shd w:val="clear" w:color="auto" w:fill="auto"/>
            <w:vAlign w:val="center"/>
          </w:tcPr>
          <w:p w:rsidR="00F90D95" w:rsidRPr="00F90D95" w:rsidRDefault="00F90D95" w:rsidP="00F90D95">
            <w:pPr>
              <w:rPr>
                <w:rFonts w:asciiTheme="minorHAnsi" w:eastAsia="Calibri" w:hAnsiTheme="minorHAnsi" w:cs="Times New Roman"/>
                <w:sz w:val="20"/>
                <w:szCs w:val="20"/>
              </w:rPr>
            </w:pPr>
          </w:p>
        </w:tc>
      </w:tr>
    </w:tbl>
    <w:p w:rsidR="00F90D95" w:rsidRPr="00F90D95" w:rsidRDefault="00F90D95" w:rsidP="00F90D95">
      <w:pPr>
        <w:rPr>
          <w:rFonts w:asciiTheme="minorHAnsi" w:eastAsia="Calibri" w:hAnsiTheme="minorHAnsi" w:cs="Times New Roman"/>
          <w:b/>
          <w:sz w:val="20"/>
          <w:szCs w:val="20"/>
        </w:rPr>
      </w:pPr>
    </w:p>
    <w:p w:rsidR="00F90D95" w:rsidRPr="00F90D95" w:rsidRDefault="00F90D95" w:rsidP="00033EBF">
      <w:pPr>
        <w:numPr>
          <w:ilvl w:val="0"/>
          <w:numId w:val="67"/>
        </w:numPr>
        <w:ind w:left="360"/>
        <w:contextualSpacing/>
        <w:rPr>
          <w:rFonts w:asciiTheme="minorHAnsi" w:eastAsia="Calibri" w:hAnsiTheme="minorHAnsi" w:cs="Times New Roman"/>
          <w:b/>
          <w:sz w:val="20"/>
          <w:szCs w:val="20"/>
        </w:rPr>
      </w:pPr>
      <w:r w:rsidRPr="00F90D95">
        <w:rPr>
          <w:rFonts w:asciiTheme="minorHAnsi" w:eastAsia="Calibri" w:hAnsiTheme="minorHAnsi" w:cs="Times New Roman"/>
          <w:b/>
          <w:sz w:val="20"/>
          <w:szCs w:val="20"/>
        </w:rPr>
        <w:t>If you are currently employed, is your current position in an area related to your MBA</w:t>
      </w:r>
      <w:r w:rsidR="00B76BC0">
        <w:rPr>
          <w:rFonts w:asciiTheme="minorHAnsi" w:eastAsia="Calibri" w:hAnsiTheme="minorHAnsi" w:cs="Times New Roman"/>
          <w:b/>
          <w:sz w:val="20"/>
          <w:szCs w:val="20"/>
        </w:rPr>
        <w:t xml:space="preserve"> area of study</w:t>
      </w:r>
      <w:r w:rsidRPr="00F90D95">
        <w:rPr>
          <w:rFonts w:asciiTheme="minorHAnsi" w:eastAsia="Calibri" w:hAnsiTheme="minorHAnsi" w:cs="Times New Roman"/>
          <w:b/>
          <w:sz w:val="20"/>
          <w:szCs w:val="20"/>
        </w:rPr>
        <w:t>?</w:t>
      </w:r>
    </w:p>
    <w:tbl>
      <w:tblPr>
        <w:tblW w:w="9000" w:type="dxa"/>
        <w:jc w:val="right"/>
        <w:tblLayout w:type="fixed"/>
        <w:tblLook w:val="01E0" w:firstRow="1" w:lastRow="1" w:firstColumn="1" w:lastColumn="1" w:noHBand="0" w:noVBand="0"/>
      </w:tblPr>
      <w:tblGrid>
        <w:gridCol w:w="360"/>
        <w:gridCol w:w="720"/>
        <w:gridCol w:w="540"/>
        <w:gridCol w:w="7380"/>
      </w:tblGrid>
      <w:tr w:rsidR="00F90D95" w:rsidRPr="00F90D95" w:rsidTr="00F90D95">
        <w:trPr>
          <w:trHeight w:val="432"/>
          <w:jc w:val="right"/>
        </w:trPr>
        <w:tc>
          <w:tcPr>
            <w:tcW w:w="360"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Yes</w:t>
            </w:r>
          </w:p>
        </w:tc>
      </w:tr>
      <w:tr w:rsidR="00F90D95" w:rsidRPr="00F90D95" w:rsidTr="00F90D95">
        <w:trPr>
          <w:trHeight w:val="432"/>
          <w:jc w:val="right"/>
        </w:trPr>
        <w:tc>
          <w:tcPr>
            <w:tcW w:w="360"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No</w:t>
            </w:r>
          </w:p>
        </w:tc>
      </w:tr>
      <w:tr w:rsidR="00F90D95" w:rsidRPr="00F90D95" w:rsidTr="00F90D95">
        <w:trPr>
          <w:trHeight w:val="432"/>
          <w:jc w:val="right"/>
        </w:trPr>
        <w:tc>
          <w:tcPr>
            <w:tcW w:w="9000" w:type="dxa"/>
            <w:gridSpan w:val="4"/>
            <w:shd w:val="clear" w:color="auto" w:fill="auto"/>
            <w:tcMar>
              <w:left w:w="0" w:type="dxa"/>
              <w:right w:w="0" w:type="dxa"/>
            </w:tcMar>
            <w:vAlign w:val="center"/>
          </w:tcPr>
          <w:p w:rsidR="00F90D95" w:rsidRPr="00F90D95" w:rsidRDefault="00F90D95" w:rsidP="00F90D95">
            <w:pPr>
              <w:spacing w:before="120"/>
              <w:rPr>
                <w:rFonts w:asciiTheme="minorHAnsi" w:eastAsia="Calibri" w:hAnsiTheme="minorHAnsi" w:cs="Times New Roman"/>
                <w:sz w:val="20"/>
                <w:szCs w:val="20"/>
              </w:rPr>
            </w:pPr>
            <w:r w:rsidRPr="00F90D95">
              <w:rPr>
                <w:rFonts w:asciiTheme="minorHAnsi" w:eastAsia="Calibri" w:hAnsiTheme="minorHAnsi" w:cs="Times New Roman"/>
                <w:b/>
                <w:sz w:val="20"/>
                <w:szCs w:val="20"/>
              </w:rPr>
              <w:t xml:space="preserve">If you replied “yes” to this question, please provide a brief description of the type of company/organization </w:t>
            </w:r>
          </w:p>
        </w:tc>
      </w:tr>
      <w:tr w:rsidR="00F90D95" w:rsidRPr="00F90D95" w:rsidTr="00F90D95">
        <w:trPr>
          <w:trHeight w:val="144"/>
          <w:jc w:val="right"/>
        </w:trPr>
        <w:tc>
          <w:tcPr>
            <w:tcW w:w="1620" w:type="dxa"/>
            <w:gridSpan w:val="3"/>
            <w:shd w:val="clear" w:color="auto" w:fill="auto"/>
            <w:tcMar>
              <w:left w:w="0" w:type="dxa"/>
              <w:right w:w="0" w:type="dxa"/>
            </w:tcMar>
          </w:tcPr>
          <w:p w:rsidR="00F90D95" w:rsidRPr="00F90D95" w:rsidRDefault="00F90D95" w:rsidP="00F90D95">
            <w:pPr>
              <w:rPr>
                <w:rFonts w:asciiTheme="minorHAnsi" w:eastAsia="Calibri" w:hAnsiTheme="minorHAnsi" w:cs="Times New Roman"/>
                <w:b/>
                <w:sz w:val="20"/>
                <w:szCs w:val="20"/>
              </w:rPr>
            </w:pPr>
            <w:r w:rsidRPr="00F90D95">
              <w:rPr>
                <w:rFonts w:asciiTheme="minorHAnsi" w:eastAsia="Calibri" w:hAnsiTheme="minorHAnsi" w:cs="Times New Roman"/>
                <w:b/>
                <w:sz w:val="20"/>
                <w:szCs w:val="20"/>
              </w:rPr>
              <w:t>and your position</w:t>
            </w:r>
            <w:r w:rsidRPr="00F90D95">
              <w:rPr>
                <w:rFonts w:asciiTheme="minorHAnsi" w:eastAsia="Calibri" w:hAnsiTheme="minorHAnsi" w:cs="Times New Roman"/>
                <w:sz w:val="20"/>
                <w:szCs w:val="20"/>
              </w:rPr>
              <w:t xml:space="preserve">:  </w:t>
            </w:r>
          </w:p>
        </w:tc>
        <w:tc>
          <w:tcPr>
            <w:tcW w:w="7380" w:type="dxa"/>
            <w:tcBorders>
              <w:bottom w:val="single" w:sz="2" w:space="0" w:color="auto"/>
            </w:tcBorders>
            <w:shd w:val="clear" w:color="auto" w:fill="auto"/>
          </w:tcPr>
          <w:p w:rsidR="00F90D95" w:rsidRPr="00F90D95" w:rsidRDefault="00F90D95" w:rsidP="00F90D95">
            <w:pPr>
              <w:rPr>
                <w:rFonts w:asciiTheme="minorHAnsi" w:eastAsia="Calibri" w:hAnsiTheme="minorHAnsi" w:cs="Times New Roman"/>
                <w:sz w:val="20"/>
                <w:szCs w:val="20"/>
              </w:rPr>
            </w:pPr>
          </w:p>
        </w:tc>
      </w:tr>
      <w:tr w:rsidR="00F90D95" w:rsidRPr="00F90D95" w:rsidTr="00F90D95">
        <w:trPr>
          <w:trHeight w:val="576"/>
          <w:jc w:val="right"/>
        </w:trPr>
        <w:tc>
          <w:tcPr>
            <w:tcW w:w="9000" w:type="dxa"/>
            <w:gridSpan w:val="4"/>
            <w:shd w:val="clear" w:color="auto" w:fill="auto"/>
            <w:tcMar>
              <w:left w:w="0" w:type="dxa"/>
              <w:right w:w="0" w:type="dxa"/>
            </w:tcMar>
            <w:vAlign w:val="center"/>
          </w:tcPr>
          <w:p w:rsidR="00F90D95" w:rsidRPr="00F90D95" w:rsidRDefault="00F90D95" w:rsidP="00F90D95">
            <w:pPr>
              <w:spacing w:before="120"/>
              <w:rPr>
                <w:rFonts w:asciiTheme="minorHAnsi" w:eastAsia="Calibri" w:hAnsiTheme="minorHAnsi" w:cs="Times New Roman"/>
                <w:sz w:val="20"/>
                <w:szCs w:val="20"/>
              </w:rPr>
            </w:pPr>
            <w:r w:rsidRPr="00F90D95">
              <w:rPr>
                <w:rFonts w:asciiTheme="minorHAnsi" w:eastAsia="Calibri" w:hAnsiTheme="minorHAnsi" w:cs="Times New Roman"/>
                <w:b/>
                <w:sz w:val="20"/>
                <w:szCs w:val="20"/>
              </w:rPr>
              <w:t>If you replied “no” to this question, please indicate the principal reason</w:t>
            </w:r>
            <w:r w:rsidRPr="00F90D95">
              <w:rPr>
                <w:rFonts w:asciiTheme="minorHAnsi" w:eastAsia="Calibri" w:hAnsiTheme="minorHAnsi" w:cs="Times New Roman"/>
                <w:sz w:val="20"/>
                <w:szCs w:val="20"/>
              </w:rPr>
              <w:t xml:space="preserve">:  </w:t>
            </w:r>
          </w:p>
        </w:tc>
      </w:tr>
      <w:tr w:rsidR="00F90D95" w:rsidRPr="00F90D95" w:rsidTr="00F90D95">
        <w:trPr>
          <w:trHeight w:val="432"/>
          <w:jc w:val="right"/>
        </w:trPr>
        <w:tc>
          <w:tcPr>
            <w:tcW w:w="360"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F90D95" w:rsidRPr="00F90D95" w:rsidRDefault="00F90D95" w:rsidP="00B76BC0">
            <w:pPr>
              <w:rPr>
                <w:rFonts w:asciiTheme="minorHAnsi" w:eastAsia="Calibri" w:hAnsiTheme="minorHAnsi" w:cs="Times New Roman"/>
                <w:sz w:val="20"/>
                <w:szCs w:val="20"/>
              </w:rPr>
            </w:pPr>
            <w:r w:rsidRPr="00F90D95">
              <w:rPr>
                <w:rFonts w:asciiTheme="minorHAnsi" w:eastAsia="Calibri" w:hAnsiTheme="minorHAnsi" w:cs="Times New Roman"/>
                <w:sz w:val="20"/>
                <w:szCs w:val="20"/>
              </w:rPr>
              <w:t xml:space="preserve">I looked, but could not find a job closely related to my </w:t>
            </w:r>
            <w:r w:rsidR="00B76BC0">
              <w:rPr>
                <w:rFonts w:asciiTheme="minorHAnsi" w:eastAsia="Calibri" w:hAnsiTheme="minorHAnsi" w:cs="Times New Roman"/>
                <w:sz w:val="20"/>
                <w:szCs w:val="20"/>
              </w:rPr>
              <w:t>MBA area of study.</w:t>
            </w:r>
          </w:p>
        </w:tc>
      </w:tr>
      <w:tr w:rsidR="00F90D95" w:rsidRPr="00F90D95" w:rsidTr="00F90D95">
        <w:trPr>
          <w:trHeight w:val="432"/>
          <w:jc w:val="right"/>
        </w:trPr>
        <w:tc>
          <w:tcPr>
            <w:tcW w:w="360"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F90D95" w:rsidRPr="00F90D95" w:rsidRDefault="00F90D95" w:rsidP="00B76BC0">
            <w:pPr>
              <w:rPr>
                <w:rFonts w:asciiTheme="minorHAnsi" w:eastAsia="Calibri" w:hAnsiTheme="minorHAnsi" w:cs="Times New Roman"/>
                <w:sz w:val="20"/>
                <w:szCs w:val="20"/>
              </w:rPr>
            </w:pPr>
            <w:r w:rsidRPr="00F90D95">
              <w:rPr>
                <w:rFonts w:asciiTheme="minorHAnsi" w:eastAsia="Calibri" w:hAnsiTheme="minorHAnsi" w:cs="Times New Roman"/>
                <w:sz w:val="20"/>
                <w:szCs w:val="20"/>
              </w:rPr>
              <w:t xml:space="preserve">My </w:t>
            </w:r>
            <w:r w:rsidR="00B76BC0">
              <w:rPr>
                <w:rFonts w:asciiTheme="minorHAnsi" w:eastAsia="Calibri" w:hAnsiTheme="minorHAnsi" w:cs="Times New Roman"/>
                <w:sz w:val="20"/>
                <w:szCs w:val="20"/>
              </w:rPr>
              <w:t>area of study</w:t>
            </w:r>
            <w:r w:rsidRPr="00F90D95">
              <w:rPr>
                <w:rFonts w:asciiTheme="minorHAnsi" w:eastAsia="Calibri" w:hAnsiTheme="minorHAnsi" w:cs="Times New Roman"/>
                <w:sz w:val="20"/>
                <w:szCs w:val="20"/>
              </w:rPr>
              <w:t xml:space="preserve"> had no direct connection with specific employment opportunities.</w:t>
            </w:r>
          </w:p>
        </w:tc>
      </w:tr>
      <w:tr w:rsidR="00F90D95" w:rsidRPr="00F90D95" w:rsidTr="00F90D95">
        <w:trPr>
          <w:trHeight w:val="432"/>
          <w:jc w:val="right"/>
        </w:trPr>
        <w:tc>
          <w:tcPr>
            <w:tcW w:w="360"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I confined my job search to a specific city or region.</w:t>
            </w:r>
          </w:p>
        </w:tc>
      </w:tr>
      <w:tr w:rsidR="00F90D95" w:rsidRPr="00F90D95" w:rsidTr="00F90D95">
        <w:trPr>
          <w:trHeight w:val="432"/>
          <w:jc w:val="right"/>
        </w:trPr>
        <w:tc>
          <w:tcPr>
            <w:tcW w:w="360"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My job search was limited due to a need to match my career interests with those of someone else.</w:t>
            </w:r>
          </w:p>
        </w:tc>
      </w:tr>
      <w:tr w:rsidR="00F90D95" w:rsidRPr="00F90D95" w:rsidTr="00F90D95">
        <w:trPr>
          <w:trHeight w:val="432"/>
          <w:jc w:val="right"/>
        </w:trPr>
        <w:tc>
          <w:tcPr>
            <w:tcW w:w="360"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I developed new career interests after graduating with my MBA.</w:t>
            </w:r>
          </w:p>
        </w:tc>
      </w:tr>
      <w:tr w:rsidR="00F90D95" w:rsidRPr="00F90D95" w:rsidTr="00F90D95">
        <w:trPr>
          <w:trHeight w:val="432"/>
          <w:jc w:val="right"/>
        </w:trPr>
        <w:tc>
          <w:tcPr>
            <w:tcW w:w="360"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The jobs in my field did not pay well.</w:t>
            </w:r>
          </w:p>
        </w:tc>
      </w:tr>
      <w:tr w:rsidR="00F90D95" w:rsidRPr="00F90D95" w:rsidTr="00F90D95">
        <w:trPr>
          <w:trHeight w:val="432"/>
          <w:jc w:val="right"/>
        </w:trPr>
        <w:tc>
          <w:tcPr>
            <w:tcW w:w="360"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The jobs in my field did not offer opportunities for advancement.</w:t>
            </w:r>
          </w:p>
        </w:tc>
      </w:tr>
      <w:tr w:rsidR="00F90D95" w:rsidRPr="00F90D95" w:rsidTr="00F90D95">
        <w:trPr>
          <w:trHeight w:val="432"/>
          <w:jc w:val="right"/>
        </w:trPr>
        <w:tc>
          <w:tcPr>
            <w:tcW w:w="360"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0" w:type="dxa"/>
            <w:gridSpan w:val="3"/>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I found an exceptional opportunity in an unrelated field.</w:t>
            </w:r>
          </w:p>
        </w:tc>
      </w:tr>
      <w:tr w:rsidR="00F90D95" w:rsidRPr="00F90D95" w:rsidTr="00F90D95">
        <w:trPr>
          <w:trHeight w:val="432"/>
          <w:jc w:val="right"/>
        </w:trPr>
        <w:tc>
          <w:tcPr>
            <w:tcW w:w="360"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720" w:type="dxa"/>
            <w:shd w:val="clear" w:color="auto" w:fill="auto"/>
            <w:tcMar>
              <w:left w:w="115" w:type="dxa"/>
              <w:right w:w="0" w:type="dxa"/>
            </w:tcMar>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 xml:space="preserve">Other:  </w:t>
            </w:r>
          </w:p>
        </w:tc>
        <w:tc>
          <w:tcPr>
            <w:tcW w:w="7920" w:type="dxa"/>
            <w:gridSpan w:val="2"/>
            <w:tcBorders>
              <w:bottom w:val="single" w:sz="2" w:space="0" w:color="auto"/>
            </w:tcBorders>
            <w:shd w:val="clear" w:color="auto" w:fill="auto"/>
            <w:vAlign w:val="center"/>
          </w:tcPr>
          <w:p w:rsidR="00F90D95" w:rsidRPr="00F90D95" w:rsidRDefault="00F90D95" w:rsidP="00F90D95">
            <w:pPr>
              <w:rPr>
                <w:rFonts w:asciiTheme="minorHAnsi" w:eastAsia="Calibri" w:hAnsiTheme="minorHAnsi" w:cs="Times New Roman"/>
                <w:sz w:val="20"/>
                <w:szCs w:val="20"/>
              </w:rPr>
            </w:pPr>
          </w:p>
        </w:tc>
      </w:tr>
    </w:tbl>
    <w:p w:rsidR="00F90D95" w:rsidRPr="00F90D95" w:rsidRDefault="00F90D95" w:rsidP="00F90D95">
      <w:pPr>
        <w:rPr>
          <w:rFonts w:asciiTheme="minorHAnsi" w:eastAsia="Calibri" w:hAnsiTheme="minorHAnsi" w:cs="Times New Roman"/>
          <w:sz w:val="20"/>
          <w:szCs w:val="20"/>
        </w:rPr>
      </w:pPr>
    </w:p>
    <w:p w:rsidR="00F90D95" w:rsidRPr="00F90D95" w:rsidRDefault="00F90D95" w:rsidP="00033EBF">
      <w:pPr>
        <w:numPr>
          <w:ilvl w:val="0"/>
          <w:numId w:val="67"/>
        </w:numPr>
        <w:ind w:left="360"/>
        <w:contextualSpacing/>
        <w:rPr>
          <w:rFonts w:asciiTheme="minorHAnsi" w:eastAsia="Calibri" w:hAnsiTheme="minorHAnsi" w:cs="Times New Roman"/>
          <w:b/>
          <w:sz w:val="20"/>
          <w:szCs w:val="20"/>
        </w:rPr>
      </w:pPr>
      <w:r w:rsidRPr="00F90D95">
        <w:rPr>
          <w:rFonts w:asciiTheme="minorHAnsi" w:eastAsia="Calibri" w:hAnsiTheme="minorHAnsi" w:cs="Times New Roman"/>
          <w:b/>
          <w:sz w:val="20"/>
          <w:szCs w:val="20"/>
        </w:rPr>
        <w:t>If you are currently employed, which statement best describes your current position?</w:t>
      </w:r>
    </w:p>
    <w:tbl>
      <w:tblPr>
        <w:tblW w:w="9000" w:type="dxa"/>
        <w:jc w:val="right"/>
        <w:tblLayout w:type="fixed"/>
        <w:tblLook w:val="01E0" w:firstRow="1" w:lastRow="1" w:firstColumn="1" w:lastColumn="1" w:noHBand="0" w:noVBand="0"/>
      </w:tblPr>
      <w:tblGrid>
        <w:gridCol w:w="355"/>
        <w:gridCol w:w="8645"/>
      </w:tblGrid>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My job has definite long-term potential.</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My job has possible long-term potential.</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shd w:val="clear" w:color="auto" w:fill="auto"/>
            <w:tcMar>
              <w:left w:w="115" w:type="dxa"/>
              <w:right w:w="0" w:type="dxa"/>
            </w:tcMar>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I accepted this job primarily to earn money with little or no other advantages or disadvantages.</w:t>
            </w:r>
          </w:p>
        </w:tc>
      </w:tr>
    </w:tbl>
    <w:p w:rsidR="00F90D95" w:rsidRPr="00F90D95" w:rsidRDefault="00F90D95" w:rsidP="00F90D95">
      <w:pPr>
        <w:rPr>
          <w:rFonts w:asciiTheme="minorHAnsi" w:eastAsia="Calibri" w:hAnsiTheme="minorHAnsi" w:cs="Times New Roman"/>
          <w:sz w:val="26"/>
          <w:szCs w:val="26"/>
        </w:rPr>
        <w:sectPr w:rsidR="00F90D95" w:rsidRPr="00F90D95" w:rsidSect="00EA1A81">
          <w:footerReference w:type="first" r:id="rId35"/>
          <w:pgSz w:w="12240" w:h="15840" w:code="1"/>
          <w:pgMar w:top="1296" w:right="1440" w:bottom="1296"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W w:w="9000" w:type="dxa"/>
        <w:jc w:val="right"/>
        <w:tblLayout w:type="fixed"/>
        <w:tblLook w:val="01E0" w:firstRow="1" w:lastRow="1" w:firstColumn="1" w:lastColumn="1" w:noHBand="0" w:noVBand="0"/>
      </w:tblPr>
      <w:tblGrid>
        <w:gridCol w:w="355"/>
        <w:gridCol w:w="725"/>
        <w:gridCol w:w="7920"/>
      </w:tblGrid>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lastRenderedPageBreak/>
              <w:sym w:font="Wingdings" w:char="F0A8"/>
            </w:r>
          </w:p>
        </w:tc>
        <w:tc>
          <w:tcPr>
            <w:tcW w:w="8645" w:type="dxa"/>
            <w:gridSpan w:val="2"/>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My job is temporary while I look for something more suitable.</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My job is temporary and will last only for a limited time.</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725" w:type="dxa"/>
            <w:shd w:val="clear" w:color="auto" w:fill="auto"/>
            <w:tcMar>
              <w:left w:w="115" w:type="dxa"/>
              <w:right w:w="0" w:type="dxa"/>
            </w:tcMar>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 xml:space="preserve">Other:  </w:t>
            </w:r>
          </w:p>
        </w:tc>
        <w:tc>
          <w:tcPr>
            <w:tcW w:w="7920" w:type="dxa"/>
            <w:tcBorders>
              <w:bottom w:val="single" w:sz="2" w:space="0" w:color="auto"/>
            </w:tcBorders>
            <w:shd w:val="clear" w:color="auto" w:fill="auto"/>
            <w:vAlign w:val="center"/>
          </w:tcPr>
          <w:p w:rsidR="00F90D95" w:rsidRPr="00F90D95" w:rsidRDefault="00F90D95" w:rsidP="00F90D95">
            <w:pPr>
              <w:rPr>
                <w:rFonts w:asciiTheme="minorHAnsi" w:eastAsia="Calibri" w:hAnsiTheme="minorHAnsi" w:cs="Times New Roman"/>
                <w:sz w:val="20"/>
                <w:szCs w:val="20"/>
              </w:rPr>
            </w:pPr>
          </w:p>
        </w:tc>
      </w:tr>
    </w:tbl>
    <w:p w:rsidR="00F90D95" w:rsidRPr="00F90D95" w:rsidRDefault="00F90D95" w:rsidP="00F90D95">
      <w:pPr>
        <w:rPr>
          <w:rFonts w:asciiTheme="minorHAnsi" w:eastAsia="Calibri" w:hAnsiTheme="minorHAnsi" w:cs="Times New Roman"/>
          <w:sz w:val="20"/>
          <w:szCs w:val="20"/>
        </w:rPr>
      </w:pPr>
    </w:p>
    <w:p w:rsidR="00F90D95" w:rsidRPr="00F90D95" w:rsidRDefault="00F90D95" w:rsidP="00033EBF">
      <w:pPr>
        <w:numPr>
          <w:ilvl w:val="0"/>
          <w:numId w:val="67"/>
        </w:numPr>
        <w:ind w:left="360"/>
        <w:contextualSpacing/>
        <w:rPr>
          <w:rFonts w:asciiTheme="minorHAnsi" w:eastAsia="Calibri" w:hAnsiTheme="minorHAnsi" w:cs="Times New Roman"/>
          <w:b/>
          <w:sz w:val="20"/>
          <w:szCs w:val="20"/>
        </w:rPr>
      </w:pPr>
      <w:r w:rsidRPr="00F90D95">
        <w:rPr>
          <w:rFonts w:asciiTheme="minorHAnsi" w:eastAsia="Calibri" w:hAnsiTheme="minorHAnsi" w:cs="Times New Roman"/>
          <w:b/>
          <w:sz w:val="20"/>
          <w:szCs w:val="20"/>
        </w:rPr>
        <w:t>If you are currently employed, did you have your current job prior to graduating with your MBA?</w:t>
      </w:r>
    </w:p>
    <w:tbl>
      <w:tblPr>
        <w:tblW w:w="9000" w:type="dxa"/>
        <w:jc w:val="right"/>
        <w:tblLayout w:type="fixed"/>
        <w:tblLook w:val="01E0" w:firstRow="1" w:lastRow="1" w:firstColumn="1" w:lastColumn="1" w:noHBand="0" w:noVBand="0"/>
      </w:tblPr>
      <w:tblGrid>
        <w:gridCol w:w="355"/>
        <w:gridCol w:w="8645"/>
      </w:tblGrid>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Yes</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No</w:t>
            </w:r>
          </w:p>
        </w:tc>
      </w:tr>
    </w:tbl>
    <w:p w:rsidR="00F90D95" w:rsidRPr="00F90D95" w:rsidRDefault="00F90D95" w:rsidP="00F90D95">
      <w:pPr>
        <w:rPr>
          <w:rFonts w:asciiTheme="minorHAnsi" w:eastAsia="Calibri" w:hAnsiTheme="minorHAnsi" w:cs="Times New Roman"/>
          <w:b/>
          <w:sz w:val="12"/>
          <w:szCs w:val="12"/>
        </w:rPr>
      </w:pPr>
    </w:p>
    <w:p w:rsidR="00F90D95" w:rsidRPr="00F90D95" w:rsidRDefault="00F90D95" w:rsidP="00F90D95">
      <w:pPr>
        <w:rPr>
          <w:rFonts w:asciiTheme="minorHAnsi" w:hAnsiTheme="minorHAnsi" w:cs="Times New Roman"/>
          <w:sz w:val="20"/>
          <w:szCs w:val="20"/>
        </w:rPr>
      </w:pPr>
      <w:r w:rsidRPr="00F90D95">
        <w:rPr>
          <w:rFonts w:asciiTheme="minorHAnsi" w:hAnsiTheme="minorHAnsi" w:cs="Times New Roman"/>
          <w:b/>
          <w:sz w:val="20"/>
          <w:szCs w:val="20"/>
        </w:rPr>
        <w:t>Please respond to item #5 only if you are currently employed and you had your current job prior to graduating with your MBA (i.e., only if you answered “Yes” to item #4)</w:t>
      </w:r>
      <w:r w:rsidRPr="00F90D95">
        <w:rPr>
          <w:rFonts w:asciiTheme="minorHAnsi" w:hAnsiTheme="minorHAnsi" w:cs="Times New Roman"/>
          <w:sz w:val="20"/>
          <w:szCs w:val="20"/>
        </w:rPr>
        <w:t>:</w:t>
      </w:r>
    </w:p>
    <w:p w:rsidR="00F90D95" w:rsidRPr="00F90D95" w:rsidRDefault="00F90D95" w:rsidP="00F90D95">
      <w:pPr>
        <w:rPr>
          <w:rFonts w:asciiTheme="minorHAnsi" w:hAnsiTheme="minorHAnsi" w:cs="Times New Roman"/>
          <w:b/>
          <w:sz w:val="20"/>
          <w:szCs w:val="20"/>
        </w:rPr>
      </w:pPr>
    </w:p>
    <w:p w:rsidR="00F90D95" w:rsidRPr="00F90D95" w:rsidRDefault="00F90D95" w:rsidP="00033EBF">
      <w:pPr>
        <w:numPr>
          <w:ilvl w:val="0"/>
          <w:numId w:val="67"/>
        </w:numPr>
        <w:ind w:left="360"/>
        <w:contextualSpacing/>
        <w:rPr>
          <w:rFonts w:asciiTheme="minorHAnsi" w:hAnsiTheme="minorHAnsi" w:cs="Times New Roman"/>
          <w:b/>
          <w:sz w:val="20"/>
          <w:szCs w:val="20"/>
        </w:rPr>
      </w:pPr>
      <w:r w:rsidRPr="00F90D95">
        <w:rPr>
          <w:rFonts w:asciiTheme="minorHAnsi" w:hAnsiTheme="minorHAnsi" w:cs="Times New Roman"/>
          <w:b/>
          <w:sz w:val="20"/>
          <w:szCs w:val="20"/>
        </w:rPr>
        <w:t>Is your current salary higher than it was before graduating?</w:t>
      </w:r>
    </w:p>
    <w:tbl>
      <w:tblPr>
        <w:tblW w:w="9000" w:type="dxa"/>
        <w:jc w:val="right"/>
        <w:tblLayout w:type="fixed"/>
        <w:tblLook w:val="01E0" w:firstRow="1" w:lastRow="1" w:firstColumn="1" w:lastColumn="1" w:noHBand="0" w:noVBand="0"/>
      </w:tblPr>
      <w:tblGrid>
        <w:gridCol w:w="355"/>
        <w:gridCol w:w="8645"/>
      </w:tblGrid>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hAnsiTheme="minorHAnsi" w:cs="Times New Roman"/>
                <w:sz w:val="26"/>
                <w:szCs w:val="26"/>
              </w:rPr>
            </w:pPr>
            <w:r w:rsidRPr="00F90D95">
              <w:rPr>
                <w:rFonts w:asciiTheme="minorHAnsi" w:hAnsiTheme="minorHAnsi" w:cs="Times New Roman"/>
                <w:sz w:val="26"/>
                <w:szCs w:val="26"/>
              </w:rPr>
              <w:sym w:font="Wingdings" w:char="F0A8"/>
            </w:r>
          </w:p>
        </w:tc>
        <w:tc>
          <w:tcPr>
            <w:tcW w:w="8645" w:type="dxa"/>
            <w:shd w:val="clear" w:color="auto" w:fill="auto"/>
            <w:vAlign w:val="center"/>
          </w:tcPr>
          <w:p w:rsidR="00F90D95" w:rsidRPr="00F90D95" w:rsidRDefault="00F90D95" w:rsidP="00F90D95">
            <w:pPr>
              <w:rPr>
                <w:rFonts w:asciiTheme="minorHAnsi" w:hAnsiTheme="minorHAnsi" w:cs="Times New Roman"/>
                <w:sz w:val="20"/>
                <w:szCs w:val="20"/>
              </w:rPr>
            </w:pPr>
            <w:r w:rsidRPr="00F90D95">
              <w:rPr>
                <w:rFonts w:asciiTheme="minorHAnsi" w:hAnsiTheme="minorHAnsi" w:cs="Times New Roman"/>
                <w:sz w:val="20"/>
                <w:szCs w:val="20"/>
              </w:rPr>
              <w:t>Yes</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ahoma" w:hAnsi="Tahoma" w:cs="Times New Roman"/>
                <w:sz w:val="26"/>
                <w:szCs w:val="26"/>
              </w:rPr>
            </w:pPr>
            <w:r w:rsidRPr="00F90D95">
              <w:rPr>
                <w:rFonts w:asciiTheme="minorHAnsi" w:hAnsiTheme="minorHAnsi" w:cs="Times New Roman"/>
                <w:sz w:val="26"/>
                <w:szCs w:val="26"/>
              </w:rPr>
              <w:sym w:font="Wingdings" w:char="F0A8"/>
            </w:r>
          </w:p>
        </w:tc>
        <w:tc>
          <w:tcPr>
            <w:tcW w:w="8645" w:type="dxa"/>
            <w:shd w:val="clear" w:color="auto" w:fill="auto"/>
            <w:vAlign w:val="center"/>
          </w:tcPr>
          <w:p w:rsidR="00F90D95" w:rsidRPr="00F90D95" w:rsidRDefault="00F90D95" w:rsidP="00F90D95">
            <w:pPr>
              <w:rPr>
                <w:rFonts w:asciiTheme="minorHAnsi" w:hAnsiTheme="minorHAnsi" w:cs="Times New Roman"/>
                <w:sz w:val="20"/>
                <w:szCs w:val="20"/>
              </w:rPr>
            </w:pPr>
            <w:r w:rsidRPr="00F90D95">
              <w:rPr>
                <w:rFonts w:asciiTheme="minorHAnsi" w:hAnsiTheme="minorHAnsi" w:cs="Times New Roman"/>
                <w:sz w:val="20"/>
                <w:szCs w:val="20"/>
              </w:rPr>
              <w:t>No</w:t>
            </w:r>
          </w:p>
        </w:tc>
      </w:tr>
    </w:tbl>
    <w:p w:rsidR="00F90D95" w:rsidRPr="00F90D95" w:rsidRDefault="00F90D95" w:rsidP="00F90D95">
      <w:pPr>
        <w:rPr>
          <w:rFonts w:asciiTheme="minorHAnsi" w:hAnsiTheme="minorHAnsi" w:cs="Times New Roman"/>
          <w:sz w:val="12"/>
          <w:szCs w:val="12"/>
        </w:rPr>
      </w:pPr>
    </w:p>
    <w:p w:rsidR="00F90D95" w:rsidRPr="00F90D95" w:rsidRDefault="00F90D95" w:rsidP="00F90D95">
      <w:pPr>
        <w:rPr>
          <w:rFonts w:asciiTheme="minorHAnsi" w:hAnsiTheme="minorHAnsi" w:cs="Times New Roman"/>
          <w:sz w:val="20"/>
          <w:szCs w:val="20"/>
        </w:rPr>
      </w:pPr>
      <w:r w:rsidRPr="00F90D95">
        <w:rPr>
          <w:rFonts w:asciiTheme="minorHAnsi" w:hAnsiTheme="minorHAnsi" w:cs="Times New Roman"/>
          <w:b/>
          <w:sz w:val="20"/>
          <w:szCs w:val="20"/>
        </w:rPr>
        <w:t>Please respond to items #6-8 only if you are currently employed and you did not have your current job prior to graduating with your MBA (i.e., only if you answered “No” to item #4)</w:t>
      </w:r>
      <w:r w:rsidRPr="00F90D95">
        <w:rPr>
          <w:rFonts w:asciiTheme="minorHAnsi" w:hAnsiTheme="minorHAnsi" w:cs="Times New Roman"/>
          <w:sz w:val="20"/>
          <w:szCs w:val="20"/>
        </w:rPr>
        <w:t>:</w:t>
      </w:r>
    </w:p>
    <w:p w:rsidR="00F90D95" w:rsidRPr="00F90D95" w:rsidRDefault="00F90D95" w:rsidP="00F90D95">
      <w:pPr>
        <w:rPr>
          <w:rFonts w:asciiTheme="minorHAnsi" w:eastAsia="Calibri" w:hAnsiTheme="minorHAnsi" w:cs="Times New Roman"/>
          <w:sz w:val="20"/>
          <w:szCs w:val="20"/>
        </w:rPr>
      </w:pPr>
    </w:p>
    <w:p w:rsidR="00F90D95" w:rsidRPr="00F90D95" w:rsidRDefault="00F90D95" w:rsidP="00033EBF">
      <w:pPr>
        <w:numPr>
          <w:ilvl w:val="0"/>
          <w:numId w:val="67"/>
        </w:numPr>
        <w:ind w:left="360"/>
        <w:contextualSpacing/>
        <w:rPr>
          <w:rFonts w:asciiTheme="minorHAnsi" w:eastAsia="Calibri" w:hAnsiTheme="minorHAnsi" w:cs="Times New Roman"/>
          <w:b/>
          <w:sz w:val="20"/>
          <w:szCs w:val="20"/>
        </w:rPr>
      </w:pPr>
      <w:r w:rsidRPr="00F90D95">
        <w:rPr>
          <w:rFonts w:asciiTheme="minorHAnsi" w:eastAsia="Calibri" w:hAnsiTheme="minorHAnsi" w:cs="Times New Roman"/>
          <w:b/>
          <w:sz w:val="20"/>
          <w:szCs w:val="20"/>
        </w:rPr>
        <w:t>Is your current position with the same company/organization or a different company/organization?</w:t>
      </w:r>
    </w:p>
    <w:tbl>
      <w:tblPr>
        <w:tblW w:w="9000" w:type="dxa"/>
        <w:jc w:val="right"/>
        <w:tblLayout w:type="fixed"/>
        <w:tblLook w:val="01E0" w:firstRow="1" w:lastRow="1" w:firstColumn="1" w:lastColumn="1" w:noHBand="0" w:noVBand="0"/>
      </w:tblPr>
      <w:tblGrid>
        <w:gridCol w:w="355"/>
        <w:gridCol w:w="8645"/>
      </w:tblGrid>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Same Company/Organization</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Different Company/Organization</w:t>
            </w:r>
          </w:p>
        </w:tc>
      </w:tr>
    </w:tbl>
    <w:p w:rsidR="00F90D95" w:rsidRPr="00F90D95" w:rsidRDefault="00F90D95" w:rsidP="00F90D95">
      <w:pPr>
        <w:rPr>
          <w:rFonts w:asciiTheme="minorHAnsi" w:eastAsia="Calibri" w:hAnsiTheme="minorHAnsi" w:cs="Times New Roman"/>
          <w:b/>
          <w:sz w:val="20"/>
          <w:szCs w:val="20"/>
        </w:rPr>
      </w:pPr>
    </w:p>
    <w:p w:rsidR="00F90D95" w:rsidRPr="00F90D95" w:rsidRDefault="00F90D95" w:rsidP="00033EBF">
      <w:pPr>
        <w:numPr>
          <w:ilvl w:val="0"/>
          <w:numId w:val="67"/>
        </w:numPr>
        <w:ind w:left="360"/>
        <w:contextualSpacing/>
        <w:rPr>
          <w:rFonts w:asciiTheme="minorHAnsi" w:eastAsia="Calibri" w:hAnsiTheme="minorHAnsi" w:cs="Times New Roman"/>
          <w:b/>
          <w:sz w:val="20"/>
          <w:szCs w:val="20"/>
        </w:rPr>
      </w:pPr>
      <w:r w:rsidRPr="00F90D95">
        <w:rPr>
          <w:rFonts w:asciiTheme="minorHAnsi" w:eastAsia="Calibri" w:hAnsiTheme="minorHAnsi" w:cs="Times New Roman"/>
          <w:b/>
          <w:sz w:val="20"/>
          <w:szCs w:val="20"/>
        </w:rPr>
        <w:t>How would you characterize your current position in comparison to your previous position?</w:t>
      </w:r>
    </w:p>
    <w:tbl>
      <w:tblPr>
        <w:tblW w:w="9000" w:type="dxa"/>
        <w:jc w:val="right"/>
        <w:tblLayout w:type="fixed"/>
        <w:tblLook w:val="01E0" w:firstRow="1" w:lastRow="1" w:firstColumn="1" w:lastColumn="1" w:noHBand="0" w:noVBand="0"/>
      </w:tblPr>
      <w:tblGrid>
        <w:gridCol w:w="355"/>
        <w:gridCol w:w="8645"/>
      </w:tblGrid>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It is a higher-level position.</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Calibri" w:eastAsia="Calibri" w:hAnsi="Calibri" w:cs="Times New Roman"/>
                <w:sz w:val="26"/>
                <w:szCs w:val="26"/>
              </w:rPr>
            </w:pPr>
            <w:r w:rsidRPr="00F90D95">
              <w:rPr>
                <w:rFonts w:asciiTheme="minorHAnsi" w:eastAsia="Calibri" w:hAnsiTheme="minorHAnsi" w:cs="Times New Roman"/>
                <w:sz w:val="26"/>
                <w:szCs w:val="26"/>
              </w:rPr>
              <w:sym w:font="Wingdings" w:char="F0A8"/>
            </w:r>
          </w:p>
        </w:tc>
        <w:tc>
          <w:tcPr>
            <w:tcW w:w="8645" w:type="dxa"/>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My current position is at the same level as my previous position.</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Calibri" w:eastAsia="Calibri" w:hAnsi="Calibri" w:cs="Times New Roman"/>
                <w:sz w:val="26"/>
                <w:szCs w:val="26"/>
              </w:rPr>
            </w:pPr>
            <w:r w:rsidRPr="00F90D95">
              <w:rPr>
                <w:rFonts w:asciiTheme="minorHAnsi" w:eastAsia="Calibri" w:hAnsiTheme="minorHAnsi" w:cs="Times New Roman"/>
                <w:sz w:val="26"/>
                <w:szCs w:val="26"/>
              </w:rPr>
              <w:sym w:font="Wingdings" w:char="F0A8"/>
            </w:r>
          </w:p>
        </w:tc>
        <w:tc>
          <w:tcPr>
            <w:tcW w:w="8645" w:type="dxa"/>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It is a lower-level position.</w:t>
            </w:r>
          </w:p>
        </w:tc>
      </w:tr>
    </w:tbl>
    <w:p w:rsidR="00F90D95" w:rsidRPr="00F90D95" w:rsidRDefault="00F90D95" w:rsidP="00F90D95">
      <w:pPr>
        <w:rPr>
          <w:rFonts w:asciiTheme="minorHAnsi" w:eastAsia="Calibri" w:hAnsiTheme="minorHAnsi" w:cs="Times New Roman"/>
          <w:b/>
          <w:sz w:val="20"/>
          <w:szCs w:val="20"/>
        </w:rPr>
      </w:pPr>
    </w:p>
    <w:p w:rsidR="00F90D95" w:rsidRPr="00F90D95" w:rsidRDefault="00F90D95" w:rsidP="00033EBF">
      <w:pPr>
        <w:numPr>
          <w:ilvl w:val="0"/>
          <w:numId w:val="67"/>
        </w:numPr>
        <w:ind w:left="360"/>
        <w:contextualSpacing/>
        <w:rPr>
          <w:rFonts w:asciiTheme="minorHAnsi" w:eastAsia="Calibri" w:hAnsiTheme="minorHAnsi" w:cs="Times New Roman"/>
          <w:b/>
          <w:sz w:val="20"/>
          <w:szCs w:val="20"/>
        </w:rPr>
      </w:pPr>
      <w:r w:rsidRPr="00F90D95">
        <w:rPr>
          <w:rFonts w:asciiTheme="minorHAnsi" w:eastAsia="Calibri" w:hAnsiTheme="minorHAnsi" w:cs="Times New Roman"/>
          <w:b/>
          <w:sz w:val="20"/>
          <w:szCs w:val="20"/>
        </w:rPr>
        <w:t>How would you characterize your current salary in comparison to your previous position?</w:t>
      </w:r>
    </w:p>
    <w:tbl>
      <w:tblPr>
        <w:tblW w:w="9000" w:type="dxa"/>
        <w:jc w:val="right"/>
        <w:tblLayout w:type="fixed"/>
        <w:tblLook w:val="01E0" w:firstRow="1" w:lastRow="1" w:firstColumn="1" w:lastColumn="1" w:noHBand="0" w:noVBand="0"/>
      </w:tblPr>
      <w:tblGrid>
        <w:gridCol w:w="355"/>
        <w:gridCol w:w="8645"/>
      </w:tblGrid>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I earn a higher salary.</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Calibri" w:eastAsia="Calibri" w:hAnsi="Calibri" w:cs="Times New Roman"/>
                <w:sz w:val="26"/>
                <w:szCs w:val="26"/>
              </w:rPr>
            </w:pPr>
            <w:r w:rsidRPr="00F90D95">
              <w:rPr>
                <w:rFonts w:asciiTheme="minorHAnsi" w:eastAsia="Calibri" w:hAnsiTheme="minorHAnsi" w:cs="Times New Roman"/>
                <w:sz w:val="26"/>
                <w:szCs w:val="26"/>
              </w:rPr>
              <w:sym w:font="Wingdings" w:char="F0A8"/>
            </w:r>
          </w:p>
        </w:tc>
        <w:tc>
          <w:tcPr>
            <w:tcW w:w="8645" w:type="dxa"/>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I earn approximately the same salary.</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Calibri" w:eastAsia="Calibri" w:hAnsi="Calibri" w:cs="Times New Roman"/>
                <w:sz w:val="26"/>
                <w:szCs w:val="26"/>
              </w:rPr>
            </w:pPr>
            <w:r w:rsidRPr="00F90D95">
              <w:rPr>
                <w:rFonts w:asciiTheme="minorHAnsi" w:eastAsia="Calibri" w:hAnsiTheme="minorHAnsi" w:cs="Times New Roman"/>
                <w:sz w:val="26"/>
                <w:szCs w:val="26"/>
              </w:rPr>
              <w:sym w:font="Wingdings" w:char="F0A8"/>
            </w:r>
          </w:p>
        </w:tc>
        <w:tc>
          <w:tcPr>
            <w:tcW w:w="8645" w:type="dxa"/>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I earn a lower salary.</w:t>
            </w:r>
          </w:p>
        </w:tc>
      </w:tr>
    </w:tbl>
    <w:p w:rsidR="00F90D95" w:rsidRPr="00F90D95" w:rsidRDefault="00F90D95" w:rsidP="00F90D95">
      <w:pPr>
        <w:rPr>
          <w:rFonts w:asciiTheme="minorHAnsi" w:eastAsia="Calibri" w:hAnsiTheme="minorHAnsi" w:cs="Times New Roman"/>
          <w:sz w:val="20"/>
          <w:szCs w:val="20"/>
        </w:rPr>
      </w:pPr>
    </w:p>
    <w:p w:rsidR="00F90D95" w:rsidRPr="00F90D95" w:rsidRDefault="00F90D95" w:rsidP="00033EBF">
      <w:pPr>
        <w:numPr>
          <w:ilvl w:val="0"/>
          <w:numId w:val="67"/>
        </w:numPr>
        <w:ind w:left="360"/>
        <w:contextualSpacing/>
        <w:rPr>
          <w:rFonts w:asciiTheme="minorHAnsi" w:eastAsia="Calibri" w:hAnsiTheme="minorHAnsi" w:cs="Times New Roman"/>
          <w:b/>
          <w:sz w:val="20"/>
          <w:szCs w:val="20"/>
        </w:rPr>
      </w:pPr>
      <w:r w:rsidRPr="00F90D95">
        <w:rPr>
          <w:rFonts w:asciiTheme="minorHAnsi" w:eastAsia="Calibri" w:hAnsiTheme="minorHAnsi" w:cs="Times New Roman"/>
          <w:b/>
          <w:sz w:val="20"/>
          <w:szCs w:val="20"/>
        </w:rPr>
        <w:t>If you are currently employed, please indicate your degree of satisfaction with the following aspects of your current position:</w:t>
      </w:r>
    </w:p>
    <w:p w:rsidR="00F90D95" w:rsidRPr="00F90D95" w:rsidRDefault="00F90D95" w:rsidP="00F90D95">
      <w:pPr>
        <w:rPr>
          <w:rFonts w:asciiTheme="minorHAnsi" w:eastAsia="Calibri" w:hAnsiTheme="minorHAnsi" w:cs="Times New Roman"/>
          <w:b/>
          <w:sz w:val="20"/>
          <w:szCs w:val="20"/>
        </w:rPr>
      </w:pPr>
    </w:p>
    <w:tbl>
      <w:tblPr>
        <w:tblW w:w="9000" w:type="dxa"/>
        <w:jc w:val="right"/>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16"/>
        <w:gridCol w:w="1832"/>
        <w:gridCol w:w="1824"/>
        <w:gridCol w:w="425"/>
        <w:gridCol w:w="807"/>
        <w:gridCol w:w="1232"/>
        <w:gridCol w:w="210"/>
        <w:gridCol w:w="1022"/>
        <w:gridCol w:w="1232"/>
      </w:tblGrid>
      <w:tr w:rsidR="00F90D95" w:rsidRPr="00F90D95" w:rsidTr="00F90D95">
        <w:trPr>
          <w:trHeight w:val="360"/>
          <w:tblHeader/>
          <w:jc w:val="right"/>
        </w:trPr>
        <w:tc>
          <w:tcPr>
            <w:tcW w:w="2248" w:type="dxa"/>
            <w:gridSpan w:val="2"/>
            <w:tcBorders>
              <w:top w:val="single" w:sz="2" w:space="0" w:color="auto"/>
              <w:left w:val="single" w:sz="2" w:space="0" w:color="auto"/>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262" w:name="_Toc424476037"/>
            <w:bookmarkStart w:id="1263" w:name="_Toc453790081"/>
            <w:bookmarkStart w:id="1264" w:name="_Toc455931169"/>
            <w:r w:rsidRPr="00F90D95">
              <w:rPr>
                <w:rFonts w:ascii="Calibri" w:hAnsi="Calibri" w:cs="Calibri"/>
                <w:sz w:val="18"/>
                <w:szCs w:val="18"/>
              </w:rPr>
              <w:t>1 = Very Dissatisfied</w:t>
            </w:r>
            <w:bookmarkEnd w:id="1262"/>
            <w:bookmarkEnd w:id="1263"/>
            <w:bookmarkEnd w:id="1264"/>
          </w:p>
        </w:tc>
        <w:tc>
          <w:tcPr>
            <w:tcW w:w="2249" w:type="dxa"/>
            <w:gridSpan w:val="2"/>
            <w:tcBorders>
              <w:top w:val="single" w:sz="2" w:space="0" w:color="auto"/>
              <w:left w:val="nil"/>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265" w:name="_Toc424476038"/>
            <w:bookmarkStart w:id="1266" w:name="_Toc453790082"/>
            <w:bookmarkStart w:id="1267" w:name="_Toc455931170"/>
            <w:r w:rsidRPr="00F90D95">
              <w:rPr>
                <w:rFonts w:ascii="Calibri" w:hAnsi="Calibri" w:cs="Calibri"/>
                <w:sz w:val="18"/>
                <w:szCs w:val="18"/>
              </w:rPr>
              <w:t>2 = Dissatisfied</w:t>
            </w:r>
            <w:bookmarkEnd w:id="1265"/>
            <w:bookmarkEnd w:id="1266"/>
            <w:bookmarkEnd w:id="1267"/>
          </w:p>
        </w:tc>
        <w:tc>
          <w:tcPr>
            <w:tcW w:w="2249" w:type="dxa"/>
            <w:gridSpan w:val="3"/>
            <w:tcBorders>
              <w:top w:val="single" w:sz="2" w:space="0" w:color="auto"/>
              <w:left w:val="nil"/>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268" w:name="_Toc424476039"/>
            <w:bookmarkStart w:id="1269" w:name="_Toc453790083"/>
            <w:bookmarkStart w:id="1270" w:name="_Toc455931171"/>
            <w:r w:rsidRPr="00F90D95">
              <w:rPr>
                <w:rFonts w:ascii="Calibri" w:hAnsi="Calibri" w:cs="Calibri"/>
                <w:sz w:val="18"/>
                <w:szCs w:val="18"/>
              </w:rPr>
              <w:t>3 = Satisfied</w:t>
            </w:r>
            <w:bookmarkEnd w:id="1268"/>
            <w:bookmarkEnd w:id="1269"/>
            <w:bookmarkEnd w:id="1270"/>
          </w:p>
        </w:tc>
        <w:tc>
          <w:tcPr>
            <w:tcW w:w="2254" w:type="dxa"/>
            <w:gridSpan w:val="2"/>
            <w:tcBorders>
              <w:top w:val="single" w:sz="2" w:space="0" w:color="auto"/>
              <w:left w:val="nil"/>
              <w:bottom w:val="single" w:sz="2" w:space="0" w:color="auto"/>
              <w:right w:val="single" w:sz="2" w:space="0" w:color="auto"/>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271" w:name="_Toc424476040"/>
            <w:bookmarkStart w:id="1272" w:name="_Toc453790084"/>
            <w:bookmarkStart w:id="1273" w:name="_Toc455931172"/>
            <w:r w:rsidRPr="00F90D95">
              <w:rPr>
                <w:rFonts w:ascii="Calibri" w:hAnsi="Calibri" w:cs="Calibri"/>
                <w:sz w:val="18"/>
                <w:szCs w:val="18"/>
              </w:rPr>
              <w:t>4 = Very Satisfied</w:t>
            </w:r>
            <w:bookmarkEnd w:id="1271"/>
            <w:bookmarkEnd w:id="1272"/>
            <w:bookmarkEnd w:id="1273"/>
          </w:p>
        </w:tc>
      </w:tr>
      <w:tr w:rsidR="00F90D95" w:rsidRPr="00F90D95" w:rsidTr="00F90D95">
        <w:trPr>
          <w:trHeight w:val="20"/>
          <w:tblHeader/>
          <w:jc w:val="right"/>
        </w:trPr>
        <w:tc>
          <w:tcPr>
            <w:tcW w:w="9000" w:type="dxa"/>
            <w:gridSpan w:val="9"/>
            <w:tcBorders>
              <w:top w:val="single" w:sz="2" w:space="0" w:color="auto"/>
              <w:left w:val="nil"/>
              <w:bottom w:val="nil"/>
              <w:right w:val="nil"/>
            </w:tcBorders>
            <w:shd w:val="clear" w:color="auto" w:fill="auto"/>
            <w:vAlign w:val="center"/>
          </w:tcPr>
          <w:p w:rsidR="00F90D95" w:rsidRPr="00F90D95" w:rsidRDefault="00F90D95" w:rsidP="00F90D95">
            <w:pPr>
              <w:outlineLvl w:val="1"/>
              <w:rPr>
                <w:rFonts w:ascii="Calibri" w:hAnsi="Calibri" w:cs="Calibri"/>
                <w:sz w:val="18"/>
                <w:szCs w:val="18"/>
              </w:rPr>
            </w:pPr>
          </w:p>
        </w:tc>
      </w:tr>
      <w:tr w:rsidR="00F90D95" w:rsidRPr="00F90D95" w:rsidTr="00F90D95">
        <w:trPr>
          <w:trHeight w:val="360"/>
          <w:tblHeader/>
          <w:jc w:val="right"/>
        </w:trPr>
        <w:tc>
          <w:tcPr>
            <w:tcW w:w="4072" w:type="dxa"/>
            <w:gridSpan w:val="3"/>
            <w:tcBorders>
              <w:top w:val="nil"/>
              <w:left w:val="nil"/>
              <w:bottom w:val="single" w:sz="2" w:space="0" w:color="002060"/>
              <w:right w:val="single" w:sz="2" w:space="0" w:color="002060"/>
            </w:tcBorders>
            <w:shd w:val="clear" w:color="auto" w:fill="auto"/>
            <w:vAlign w:val="center"/>
          </w:tcPr>
          <w:p w:rsidR="00F90D95" w:rsidRPr="00F90D95" w:rsidRDefault="00F90D95" w:rsidP="00F90D95">
            <w:pPr>
              <w:outlineLvl w:val="1"/>
              <w:rPr>
                <w:rFonts w:ascii="Calibri" w:hAnsi="Calibri" w:cs="Calibri"/>
                <w:sz w:val="20"/>
                <w:szCs w:val="20"/>
              </w:rPr>
            </w:pPr>
            <w:bookmarkStart w:id="1274" w:name="_Toc424476041"/>
            <w:bookmarkStart w:id="1275" w:name="_Toc453790085"/>
            <w:bookmarkStart w:id="1276" w:name="_Toc455931173"/>
            <w:r w:rsidRPr="00F90D95">
              <w:rPr>
                <w:rFonts w:ascii="Calibri" w:hAnsi="Calibri" w:cs="Calibri"/>
                <w:sz w:val="20"/>
                <w:szCs w:val="20"/>
              </w:rPr>
              <w:t>Job Characteristics</w:t>
            </w:r>
            <w:bookmarkEnd w:id="1274"/>
            <w:bookmarkEnd w:id="1275"/>
            <w:bookmarkEnd w:id="1276"/>
          </w:p>
        </w:tc>
        <w:tc>
          <w:tcPr>
            <w:tcW w:w="1232" w:type="dxa"/>
            <w:gridSpan w:val="2"/>
            <w:tcBorders>
              <w:top w:val="single" w:sz="2" w:space="0" w:color="FFFFFF" w:themeColor="background1"/>
              <w:left w:val="single" w:sz="2" w:space="0" w:color="002060"/>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277" w:name="_Toc424476042"/>
            <w:bookmarkStart w:id="1278" w:name="_Toc453790086"/>
            <w:bookmarkStart w:id="1279" w:name="_Toc455931174"/>
            <w:r w:rsidRPr="00F90D95">
              <w:rPr>
                <w:rFonts w:ascii="Calibri" w:hAnsi="Calibri" w:cs="Calibri"/>
                <w:b/>
                <w:color w:val="FFFFFF"/>
                <w:sz w:val="20"/>
                <w:szCs w:val="20"/>
              </w:rPr>
              <w:t>1</w:t>
            </w:r>
            <w:bookmarkEnd w:id="1277"/>
            <w:bookmarkEnd w:id="1278"/>
            <w:bookmarkEnd w:id="1279"/>
          </w:p>
        </w:tc>
        <w:tc>
          <w:tcPr>
            <w:tcW w:w="1232"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280" w:name="_Toc424476043"/>
            <w:bookmarkStart w:id="1281" w:name="_Toc453790087"/>
            <w:bookmarkStart w:id="1282" w:name="_Toc455931175"/>
            <w:r w:rsidRPr="00F90D95">
              <w:rPr>
                <w:rFonts w:ascii="Calibri" w:hAnsi="Calibri" w:cs="Calibri"/>
                <w:b/>
                <w:color w:val="FFFFFF"/>
                <w:sz w:val="20"/>
                <w:szCs w:val="20"/>
              </w:rPr>
              <w:t>2</w:t>
            </w:r>
            <w:bookmarkEnd w:id="1280"/>
            <w:bookmarkEnd w:id="1281"/>
            <w:bookmarkEnd w:id="1282"/>
          </w:p>
        </w:tc>
        <w:tc>
          <w:tcPr>
            <w:tcW w:w="1232"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283" w:name="_Toc424476044"/>
            <w:bookmarkStart w:id="1284" w:name="_Toc453790088"/>
            <w:bookmarkStart w:id="1285" w:name="_Toc455931176"/>
            <w:r w:rsidRPr="00F90D95">
              <w:rPr>
                <w:rFonts w:ascii="Calibri" w:hAnsi="Calibri" w:cs="Calibri"/>
                <w:b/>
                <w:color w:val="FFFFFF"/>
                <w:sz w:val="20"/>
                <w:szCs w:val="20"/>
              </w:rPr>
              <w:t>3</w:t>
            </w:r>
            <w:bookmarkEnd w:id="1283"/>
            <w:bookmarkEnd w:id="1284"/>
            <w:bookmarkEnd w:id="1285"/>
          </w:p>
        </w:tc>
        <w:tc>
          <w:tcPr>
            <w:tcW w:w="1232" w:type="dxa"/>
            <w:tcBorders>
              <w:top w:val="single" w:sz="2" w:space="0" w:color="FFFFFF" w:themeColor="background1"/>
              <w:left w:val="single" w:sz="2" w:space="0" w:color="FFFFFF" w:themeColor="background1"/>
              <w:bottom w:val="single" w:sz="2" w:space="0" w:color="002060"/>
            </w:tcBorders>
            <w:shd w:val="clear" w:color="auto" w:fill="002060"/>
            <w:tcMar>
              <w:left w:w="0" w:type="dxa"/>
              <w:right w:w="0" w:type="dxa"/>
            </w:tcMar>
            <w:vAlign w:val="center"/>
          </w:tcPr>
          <w:p w:rsidR="00F90D95" w:rsidRPr="00F90D95" w:rsidRDefault="00F90D95" w:rsidP="00F90D95">
            <w:pPr>
              <w:jc w:val="center"/>
              <w:outlineLvl w:val="1"/>
              <w:rPr>
                <w:rFonts w:ascii="Calibri" w:hAnsi="Calibri" w:cs="Calibri"/>
                <w:b/>
                <w:color w:val="FFFFFF"/>
                <w:sz w:val="20"/>
                <w:szCs w:val="20"/>
              </w:rPr>
            </w:pPr>
            <w:bookmarkStart w:id="1286" w:name="_Toc424476045"/>
            <w:bookmarkStart w:id="1287" w:name="_Toc453790089"/>
            <w:bookmarkStart w:id="1288" w:name="_Toc455931177"/>
            <w:r w:rsidRPr="00F90D95">
              <w:rPr>
                <w:rFonts w:ascii="Calibri" w:hAnsi="Calibri" w:cs="Calibri"/>
                <w:b/>
                <w:color w:val="FFFFFF"/>
                <w:sz w:val="20"/>
                <w:szCs w:val="20"/>
              </w:rPr>
              <w:t>4</w:t>
            </w:r>
            <w:bookmarkEnd w:id="1286"/>
            <w:bookmarkEnd w:id="1287"/>
            <w:bookmarkEnd w:id="1288"/>
          </w:p>
        </w:tc>
      </w:tr>
      <w:tr w:rsidR="00F90D95" w:rsidRPr="00F90D95" w:rsidTr="00F90D95">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F90D95" w:rsidRPr="00F90D95" w:rsidRDefault="00F90D95" w:rsidP="00F90D95">
            <w:pPr>
              <w:tabs>
                <w:tab w:val="center" w:pos="169"/>
              </w:tabs>
              <w:outlineLvl w:val="1"/>
              <w:rPr>
                <w:rFonts w:ascii="Calibri" w:hAnsi="Calibri" w:cs="Calibri"/>
                <w:b/>
                <w:sz w:val="20"/>
                <w:szCs w:val="20"/>
              </w:rPr>
            </w:pPr>
            <w:bookmarkStart w:id="1289" w:name="_Toc424476046"/>
            <w:bookmarkStart w:id="1290" w:name="_Toc453790090"/>
            <w:bookmarkStart w:id="1291" w:name="_Toc455931178"/>
            <w:r w:rsidRPr="00F90D95">
              <w:rPr>
                <w:rFonts w:ascii="Calibri" w:hAnsi="Calibri" w:cs="Calibri"/>
                <w:b/>
                <w:sz w:val="20"/>
                <w:szCs w:val="20"/>
              </w:rPr>
              <w:t>a.</w:t>
            </w:r>
            <w:bookmarkEnd w:id="1289"/>
            <w:bookmarkEnd w:id="1290"/>
            <w:bookmarkEnd w:id="1291"/>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F90D95" w:rsidRPr="00F90D95" w:rsidRDefault="00F90D95" w:rsidP="00F90D95">
            <w:pPr>
              <w:outlineLvl w:val="1"/>
              <w:rPr>
                <w:rFonts w:ascii="Calibri" w:hAnsi="Calibri" w:cs="Calibri"/>
                <w:sz w:val="20"/>
                <w:szCs w:val="20"/>
              </w:rPr>
            </w:pPr>
            <w:bookmarkStart w:id="1292" w:name="_Toc424476047"/>
            <w:bookmarkStart w:id="1293" w:name="_Toc453790091"/>
            <w:bookmarkStart w:id="1294" w:name="_Toc455931179"/>
            <w:r w:rsidRPr="00F90D95">
              <w:rPr>
                <w:rFonts w:ascii="Calibri" w:hAnsi="Calibri" w:cs="Calibri"/>
                <w:b/>
                <w:sz w:val="20"/>
                <w:szCs w:val="20"/>
              </w:rPr>
              <w:t>Salary/Benefits</w:t>
            </w:r>
            <w:bookmarkEnd w:id="1292"/>
            <w:bookmarkEnd w:id="1293"/>
            <w:bookmarkEnd w:id="1294"/>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right"/>
        </w:trPr>
        <w:tc>
          <w:tcPr>
            <w:tcW w:w="9000" w:type="dxa"/>
            <w:gridSpan w:val="9"/>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F90D95" w:rsidRPr="00F90D95" w:rsidRDefault="00F90D95" w:rsidP="00F90D95">
            <w:pPr>
              <w:outlineLvl w:val="1"/>
              <w:rPr>
                <w:rFonts w:ascii="Calibri" w:hAnsi="Calibri" w:cs="Calibri"/>
                <w:b/>
                <w:sz w:val="20"/>
                <w:szCs w:val="20"/>
              </w:rPr>
            </w:pPr>
            <w:bookmarkStart w:id="1295" w:name="_Toc424476048"/>
            <w:bookmarkStart w:id="1296" w:name="_Toc453790092"/>
            <w:bookmarkStart w:id="1297" w:name="_Toc455931180"/>
            <w:r w:rsidRPr="00F90D95">
              <w:rPr>
                <w:rFonts w:ascii="Calibri" w:hAnsi="Calibri" w:cs="Calibri"/>
                <w:b/>
                <w:sz w:val="20"/>
                <w:szCs w:val="20"/>
              </w:rPr>
              <w:t>b.</w:t>
            </w:r>
            <w:bookmarkEnd w:id="1295"/>
            <w:bookmarkEnd w:id="1296"/>
            <w:bookmarkEnd w:id="1297"/>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F90D95" w:rsidRPr="00F90D95" w:rsidRDefault="00F90D95" w:rsidP="00F90D95">
            <w:pPr>
              <w:outlineLvl w:val="1"/>
              <w:rPr>
                <w:rFonts w:ascii="Calibri" w:hAnsi="Calibri" w:cs="Calibri"/>
                <w:sz w:val="20"/>
                <w:szCs w:val="20"/>
              </w:rPr>
            </w:pPr>
            <w:bookmarkStart w:id="1298" w:name="_Toc424476049"/>
            <w:bookmarkStart w:id="1299" w:name="_Toc453790093"/>
            <w:bookmarkStart w:id="1300" w:name="_Toc455931181"/>
            <w:r w:rsidRPr="00F90D95">
              <w:rPr>
                <w:rFonts w:ascii="Calibri" w:hAnsi="Calibri" w:cs="Calibri"/>
                <w:b/>
                <w:sz w:val="20"/>
                <w:szCs w:val="20"/>
              </w:rPr>
              <w:t>Location</w:t>
            </w:r>
            <w:bookmarkEnd w:id="1298"/>
            <w:bookmarkEnd w:id="1299"/>
            <w:bookmarkEnd w:id="1300"/>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right"/>
        </w:trPr>
        <w:tc>
          <w:tcPr>
            <w:tcW w:w="9000" w:type="dxa"/>
            <w:gridSpan w:val="9"/>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F90D95" w:rsidRPr="00F90D95" w:rsidRDefault="00F90D95" w:rsidP="00F90D95">
            <w:pPr>
              <w:outlineLvl w:val="1"/>
              <w:rPr>
                <w:rFonts w:ascii="Calibri" w:hAnsi="Calibri" w:cs="Calibri"/>
                <w:b/>
                <w:sz w:val="20"/>
                <w:szCs w:val="20"/>
              </w:rPr>
            </w:pPr>
            <w:bookmarkStart w:id="1301" w:name="_Toc424476050"/>
            <w:bookmarkStart w:id="1302" w:name="_Toc453790094"/>
            <w:bookmarkStart w:id="1303" w:name="_Toc455931182"/>
            <w:r w:rsidRPr="00F90D95">
              <w:rPr>
                <w:rFonts w:ascii="Calibri" w:hAnsi="Calibri" w:cs="Calibri"/>
                <w:b/>
                <w:sz w:val="20"/>
                <w:szCs w:val="20"/>
              </w:rPr>
              <w:lastRenderedPageBreak/>
              <w:t>c.</w:t>
            </w:r>
            <w:bookmarkEnd w:id="1301"/>
            <w:bookmarkEnd w:id="1302"/>
            <w:bookmarkEnd w:id="1303"/>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F90D95" w:rsidRPr="00F90D95" w:rsidRDefault="00F90D95" w:rsidP="00F90D95">
            <w:pPr>
              <w:outlineLvl w:val="1"/>
              <w:rPr>
                <w:rFonts w:ascii="Calibri" w:hAnsi="Calibri" w:cs="Calibri"/>
                <w:sz w:val="20"/>
                <w:szCs w:val="20"/>
              </w:rPr>
            </w:pPr>
            <w:bookmarkStart w:id="1304" w:name="_Toc424476051"/>
            <w:bookmarkStart w:id="1305" w:name="_Toc453790095"/>
            <w:bookmarkStart w:id="1306" w:name="_Toc455931183"/>
            <w:r w:rsidRPr="00F90D95">
              <w:rPr>
                <w:rFonts w:ascii="Calibri" w:hAnsi="Calibri" w:cs="Calibri"/>
                <w:b/>
                <w:sz w:val="20"/>
                <w:szCs w:val="20"/>
              </w:rPr>
              <w:t>Opportunities to Use My Qualifications</w:t>
            </w:r>
            <w:bookmarkEnd w:id="1304"/>
            <w:bookmarkEnd w:id="1305"/>
            <w:bookmarkEnd w:id="1306"/>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right"/>
        </w:trPr>
        <w:tc>
          <w:tcPr>
            <w:tcW w:w="9000" w:type="dxa"/>
            <w:gridSpan w:val="9"/>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F90D95" w:rsidRPr="00F90D95" w:rsidRDefault="00F90D95" w:rsidP="00F90D95">
            <w:pPr>
              <w:outlineLvl w:val="1"/>
              <w:rPr>
                <w:rFonts w:ascii="Calibri" w:hAnsi="Calibri" w:cs="Calibri"/>
                <w:b/>
                <w:sz w:val="20"/>
                <w:szCs w:val="20"/>
              </w:rPr>
            </w:pPr>
            <w:bookmarkStart w:id="1307" w:name="_Toc424476052"/>
            <w:bookmarkStart w:id="1308" w:name="_Toc453790096"/>
            <w:bookmarkStart w:id="1309" w:name="_Toc455931184"/>
            <w:r w:rsidRPr="00F90D95">
              <w:rPr>
                <w:rFonts w:ascii="Calibri" w:hAnsi="Calibri" w:cs="Calibri"/>
                <w:b/>
                <w:sz w:val="20"/>
                <w:szCs w:val="20"/>
              </w:rPr>
              <w:t>d.</w:t>
            </w:r>
            <w:bookmarkEnd w:id="1307"/>
            <w:bookmarkEnd w:id="1308"/>
            <w:bookmarkEnd w:id="1309"/>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F90D95" w:rsidRPr="00F90D95" w:rsidRDefault="00F90D95" w:rsidP="00F90D95">
            <w:pPr>
              <w:outlineLvl w:val="1"/>
              <w:rPr>
                <w:rFonts w:ascii="Calibri" w:hAnsi="Calibri" w:cs="Calibri"/>
                <w:sz w:val="20"/>
                <w:szCs w:val="20"/>
              </w:rPr>
            </w:pPr>
            <w:bookmarkStart w:id="1310" w:name="_Toc424476053"/>
            <w:bookmarkStart w:id="1311" w:name="_Toc453790097"/>
            <w:bookmarkStart w:id="1312" w:name="_Toc455931185"/>
            <w:r w:rsidRPr="00F90D95">
              <w:rPr>
                <w:rFonts w:ascii="Calibri" w:hAnsi="Calibri" w:cs="Calibri"/>
                <w:b/>
                <w:sz w:val="20"/>
                <w:szCs w:val="20"/>
              </w:rPr>
              <w:t>Opportunity to Advance</w:t>
            </w:r>
            <w:bookmarkEnd w:id="1310"/>
            <w:bookmarkEnd w:id="1311"/>
            <w:bookmarkEnd w:id="1312"/>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right"/>
        </w:trPr>
        <w:tc>
          <w:tcPr>
            <w:tcW w:w="9000" w:type="dxa"/>
            <w:gridSpan w:val="9"/>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F90D95" w:rsidRPr="00F90D95" w:rsidRDefault="00F90D95" w:rsidP="00F90D95">
            <w:pPr>
              <w:outlineLvl w:val="1"/>
              <w:rPr>
                <w:rFonts w:ascii="Calibri" w:hAnsi="Calibri" w:cs="Calibri"/>
                <w:b/>
                <w:sz w:val="20"/>
                <w:szCs w:val="20"/>
              </w:rPr>
            </w:pPr>
            <w:bookmarkStart w:id="1313" w:name="_Toc424476054"/>
            <w:bookmarkStart w:id="1314" w:name="_Toc453790098"/>
            <w:bookmarkStart w:id="1315" w:name="_Toc455931186"/>
            <w:r w:rsidRPr="00F90D95">
              <w:rPr>
                <w:rFonts w:ascii="Calibri" w:hAnsi="Calibri" w:cs="Calibri"/>
                <w:b/>
                <w:sz w:val="20"/>
                <w:szCs w:val="20"/>
              </w:rPr>
              <w:t>e.</w:t>
            </w:r>
            <w:bookmarkEnd w:id="1313"/>
            <w:bookmarkEnd w:id="1314"/>
            <w:bookmarkEnd w:id="1315"/>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F90D95" w:rsidRPr="00F90D95" w:rsidRDefault="00F90D95" w:rsidP="00F90D95">
            <w:pPr>
              <w:outlineLvl w:val="1"/>
              <w:rPr>
                <w:rFonts w:ascii="Calibri" w:hAnsi="Calibri" w:cs="Calibri"/>
                <w:sz w:val="20"/>
                <w:szCs w:val="20"/>
              </w:rPr>
            </w:pPr>
            <w:bookmarkStart w:id="1316" w:name="_Toc424476055"/>
            <w:bookmarkStart w:id="1317" w:name="_Toc453790099"/>
            <w:bookmarkStart w:id="1318" w:name="_Toc455931187"/>
            <w:r w:rsidRPr="00F90D95">
              <w:rPr>
                <w:rFonts w:ascii="Calibri" w:hAnsi="Calibri" w:cs="Calibri"/>
                <w:b/>
                <w:sz w:val="20"/>
                <w:szCs w:val="20"/>
              </w:rPr>
              <w:t>Prestige/Recognition</w:t>
            </w:r>
            <w:bookmarkEnd w:id="1316"/>
            <w:bookmarkEnd w:id="1317"/>
            <w:bookmarkEnd w:id="1318"/>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right"/>
        </w:trPr>
        <w:tc>
          <w:tcPr>
            <w:tcW w:w="9000" w:type="dxa"/>
            <w:gridSpan w:val="9"/>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F90D95" w:rsidRPr="00F90D95" w:rsidRDefault="00F90D95" w:rsidP="00F90D95">
            <w:pPr>
              <w:outlineLvl w:val="1"/>
              <w:rPr>
                <w:rFonts w:ascii="Calibri" w:hAnsi="Calibri" w:cs="Calibri"/>
                <w:b/>
                <w:sz w:val="20"/>
                <w:szCs w:val="20"/>
              </w:rPr>
            </w:pPr>
            <w:bookmarkStart w:id="1319" w:name="_Toc424476056"/>
            <w:bookmarkStart w:id="1320" w:name="_Toc453790100"/>
            <w:bookmarkStart w:id="1321" w:name="_Toc455931188"/>
            <w:r w:rsidRPr="00F90D95">
              <w:rPr>
                <w:rFonts w:ascii="Calibri" w:hAnsi="Calibri" w:cs="Calibri"/>
                <w:b/>
                <w:sz w:val="20"/>
                <w:szCs w:val="20"/>
              </w:rPr>
              <w:t>f.</w:t>
            </w:r>
            <w:bookmarkEnd w:id="1319"/>
            <w:bookmarkEnd w:id="1320"/>
            <w:bookmarkEnd w:id="1321"/>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F90D95" w:rsidRPr="00F90D95" w:rsidRDefault="00F90D95" w:rsidP="00F90D95">
            <w:pPr>
              <w:outlineLvl w:val="1"/>
              <w:rPr>
                <w:rFonts w:ascii="Calibri" w:hAnsi="Calibri" w:cs="Calibri"/>
                <w:sz w:val="20"/>
                <w:szCs w:val="20"/>
              </w:rPr>
            </w:pPr>
            <w:bookmarkStart w:id="1322" w:name="_Toc424476057"/>
            <w:bookmarkStart w:id="1323" w:name="_Toc453790101"/>
            <w:bookmarkStart w:id="1324" w:name="_Toc455931189"/>
            <w:r w:rsidRPr="00F90D95">
              <w:rPr>
                <w:rFonts w:ascii="Calibri" w:hAnsi="Calibri" w:cs="Calibri"/>
                <w:b/>
                <w:sz w:val="20"/>
                <w:szCs w:val="20"/>
              </w:rPr>
              <w:t>Interest/Challenge of Work</w:t>
            </w:r>
            <w:bookmarkEnd w:id="1322"/>
            <w:bookmarkEnd w:id="1323"/>
            <w:bookmarkEnd w:id="1324"/>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right"/>
        </w:trPr>
        <w:tc>
          <w:tcPr>
            <w:tcW w:w="9000" w:type="dxa"/>
            <w:gridSpan w:val="9"/>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F90D95" w:rsidRPr="00F90D95" w:rsidRDefault="00F90D95" w:rsidP="00F90D95">
            <w:pPr>
              <w:outlineLvl w:val="1"/>
              <w:rPr>
                <w:rFonts w:ascii="Calibri" w:hAnsi="Calibri" w:cs="Calibri"/>
                <w:b/>
                <w:sz w:val="20"/>
                <w:szCs w:val="20"/>
              </w:rPr>
            </w:pPr>
            <w:bookmarkStart w:id="1325" w:name="_Toc424476058"/>
            <w:bookmarkStart w:id="1326" w:name="_Toc453790102"/>
            <w:bookmarkStart w:id="1327" w:name="_Toc455931190"/>
            <w:r w:rsidRPr="00F90D95">
              <w:rPr>
                <w:rFonts w:ascii="Calibri" w:hAnsi="Calibri" w:cs="Calibri"/>
                <w:b/>
                <w:sz w:val="20"/>
                <w:szCs w:val="20"/>
              </w:rPr>
              <w:t>g.</w:t>
            </w:r>
            <w:bookmarkEnd w:id="1325"/>
            <w:bookmarkEnd w:id="1326"/>
            <w:bookmarkEnd w:id="1327"/>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F90D95" w:rsidRPr="00F90D95" w:rsidRDefault="00F90D95" w:rsidP="00F90D95">
            <w:pPr>
              <w:outlineLvl w:val="1"/>
              <w:rPr>
                <w:rFonts w:ascii="Calibri" w:hAnsi="Calibri" w:cs="Calibri"/>
                <w:sz w:val="20"/>
                <w:szCs w:val="20"/>
              </w:rPr>
            </w:pPr>
            <w:bookmarkStart w:id="1328" w:name="_Toc424476059"/>
            <w:bookmarkStart w:id="1329" w:name="_Toc453790103"/>
            <w:bookmarkStart w:id="1330" w:name="_Toc455931191"/>
            <w:r w:rsidRPr="00F90D95">
              <w:rPr>
                <w:rFonts w:ascii="Calibri" w:hAnsi="Calibri" w:cs="Calibri"/>
                <w:b/>
                <w:sz w:val="20"/>
                <w:szCs w:val="20"/>
              </w:rPr>
              <w:t>Working Conditions</w:t>
            </w:r>
            <w:bookmarkEnd w:id="1328"/>
            <w:bookmarkEnd w:id="1329"/>
            <w:bookmarkEnd w:id="1330"/>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right"/>
        </w:trPr>
        <w:tc>
          <w:tcPr>
            <w:tcW w:w="9000" w:type="dxa"/>
            <w:gridSpan w:val="9"/>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right"/>
        </w:trPr>
        <w:tc>
          <w:tcPr>
            <w:tcW w:w="416" w:type="dxa"/>
            <w:tcBorders>
              <w:right w:val="nil"/>
            </w:tcBorders>
            <w:shd w:val="clear" w:color="auto" w:fill="DBE5F1" w:themeFill="accent1" w:themeFillTint="33"/>
            <w:tcMar>
              <w:top w:w="0" w:type="dxa"/>
              <w:left w:w="101" w:type="dxa"/>
              <w:bottom w:w="0" w:type="dxa"/>
              <w:right w:w="0" w:type="dxa"/>
            </w:tcMar>
            <w:vAlign w:val="center"/>
          </w:tcPr>
          <w:p w:rsidR="00F90D95" w:rsidRPr="00F90D95" w:rsidRDefault="00F90D95" w:rsidP="00F90D95">
            <w:pPr>
              <w:outlineLvl w:val="1"/>
              <w:rPr>
                <w:rFonts w:ascii="Calibri" w:hAnsi="Calibri" w:cs="Calibri"/>
                <w:b/>
                <w:sz w:val="20"/>
                <w:szCs w:val="20"/>
              </w:rPr>
            </w:pPr>
            <w:bookmarkStart w:id="1331" w:name="_Toc424476060"/>
            <w:bookmarkStart w:id="1332" w:name="_Toc453790104"/>
            <w:bookmarkStart w:id="1333" w:name="_Toc455931192"/>
            <w:r w:rsidRPr="00F90D95">
              <w:rPr>
                <w:rFonts w:ascii="Calibri" w:hAnsi="Calibri" w:cs="Calibri"/>
                <w:b/>
                <w:sz w:val="20"/>
                <w:szCs w:val="20"/>
              </w:rPr>
              <w:t>h.</w:t>
            </w:r>
            <w:bookmarkEnd w:id="1331"/>
            <w:bookmarkEnd w:id="1332"/>
            <w:bookmarkEnd w:id="1333"/>
          </w:p>
        </w:tc>
        <w:tc>
          <w:tcPr>
            <w:tcW w:w="3656"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F90D95" w:rsidRPr="00F90D95" w:rsidRDefault="00F90D95" w:rsidP="00F90D95">
            <w:pPr>
              <w:outlineLvl w:val="1"/>
              <w:rPr>
                <w:rFonts w:ascii="Calibri" w:hAnsi="Calibri" w:cs="Calibri"/>
                <w:sz w:val="20"/>
                <w:szCs w:val="20"/>
              </w:rPr>
            </w:pPr>
            <w:bookmarkStart w:id="1334" w:name="_Toc424476061"/>
            <w:bookmarkStart w:id="1335" w:name="_Toc453790105"/>
            <w:bookmarkStart w:id="1336" w:name="_Toc455931193"/>
            <w:r w:rsidRPr="00F90D95">
              <w:rPr>
                <w:rFonts w:ascii="Calibri" w:hAnsi="Calibri" w:cs="Calibri"/>
                <w:b/>
                <w:sz w:val="20"/>
                <w:szCs w:val="20"/>
              </w:rPr>
              <w:t>Opportunity to Learn</w:t>
            </w:r>
            <w:bookmarkEnd w:id="1334"/>
            <w:bookmarkEnd w:id="1335"/>
            <w:bookmarkEnd w:id="1336"/>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32"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right"/>
        </w:trPr>
        <w:tc>
          <w:tcPr>
            <w:tcW w:w="9000" w:type="dxa"/>
            <w:gridSpan w:val="9"/>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bl>
    <w:p w:rsidR="00F90D95" w:rsidRPr="00F90D95" w:rsidRDefault="00F90D95" w:rsidP="00F90D95">
      <w:pPr>
        <w:rPr>
          <w:rFonts w:asciiTheme="minorHAnsi" w:eastAsia="Calibri" w:hAnsiTheme="minorHAnsi" w:cs="Times New Roman"/>
          <w:b/>
          <w:sz w:val="20"/>
          <w:szCs w:val="20"/>
        </w:rPr>
      </w:pPr>
    </w:p>
    <w:p w:rsidR="00F90D95" w:rsidRPr="00F90D95" w:rsidRDefault="00F90D95" w:rsidP="00033EBF">
      <w:pPr>
        <w:numPr>
          <w:ilvl w:val="0"/>
          <w:numId w:val="67"/>
        </w:numPr>
        <w:ind w:left="360"/>
        <w:contextualSpacing/>
        <w:rPr>
          <w:rFonts w:asciiTheme="minorHAnsi" w:eastAsia="Calibri" w:hAnsiTheme="minorHAnsi" w:cs="Times New Roman"/>
          <w:b/>
          <w:sz w:val="20"/>
          <w:szCs w:val="20"/>
        </w:rPr>
      </w:pPr>
      <w:r w:rsidRPr="00F90D95">
        <w:rPr>
          <w:rFonts w:asciiTheme="minorHAnsi" w:eastAsia="Calibri" w:hAnsiTheme="minorHAnsi" w:cs="Times New Roman"/>
          <w:b/>
          <w:sz w:val="20"/>
          <w:szCs w:val="20"/>
        </w:rPr>
        <w:t>If you are unemployed, please indicate the principal reason:</w:t>
      </w:r>
    </w:p>
    <w:tbl>
      <w:tblPr>
        <w:tblW w:w="9000" w:type="dxa"/>
        <w:jc w:val="right"/>
        <w:tblLayout w:type="fixed"/>
        <w:tblLook w:val="01E0" w:firstRow="1" w:lastRow="1" w:firstColumn="1" w:lastColumn="1" w:noHBand="0" w:noVBand="0"/>
      </w:tblPr>
      <w:tblGrid>
        <w:gridCol w:w="355"/>
        <w:gridCol w:w="725"/>
        <w:gridCol w:w="7920"/>
      </w:tblGrid>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I have chosen not to be employed.</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I was laid off by my employer.</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gridSpan w:val="2"/>
            <w:shd w:val="clear" w:color="auto" w:fill="auto"/>
            <w:tcMar>
              <w:left w:w="115" w:type="dxa"/>
              <w:right w:w="0" w:type="dxa"/>
            </w:tcMar>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I quit a job to seek other employment.</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I chose to confine my job search to a specific city or region.</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My job search was limited due to a need to find career opportunities in the same geographic region as that of someone else.</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I have not limited my job search in any way, but have been unable to find a satisfactory job.</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8645" w:type="dxa"/>
            <w:gridSpan w:val="2"/>
            <w:shd w:val="clear" w:color="auto" w:fill="auto"/>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Having/expecting a child changed my employment plans.</w:t>
            </w:r>
          </w:p>
        </w:tc>
      </w:tr>
      <w:tr w:rsidR="00F90D95" w:rsidRPr="00F90D95" w:rsidTr="00F90D95">
        <w:trPr>
          <w:trHeight w:val="432"/>
          <w:jc w:val="right"/>
        </w:trPr>
        <w:tc>
          <w:tcPr>
            <w:tcW w:w="355" w:type="dxa"/>
            <w:shd w:val="clear" w:color="auto" w:fill="auto"/>
            <w:tcMar>
              <w:left w:w="0" w:type="dxa"/>
              <w:right w:w="0" w:type="dxa"/>
            </w:tcMar>
            <w:vAlign w:val="center"/>
          </w:tcPr>
          <w:p w:rsidR="00F90D95" w:rsidRPr="00F90D95" w:rsidRDefault="00F90D95" w:rsidP="00F90D95">
            <w:pPr>
              <w:spacing w:before="40"/>
              <w:rPr>
                <w:rFonts w:asciiTheme="minorHAnsi" w:eastAsia="Calibri" w:hAnsiTheme="minorHAnsi" w:cs="Times New Roman"/>
                <w:sz w:val="26"/>
                <w:szCs w:val="26"/>
              </w:rPr>
            </w:pPr>
            <w:r w:rsidRPr="00F90D95">
              <w:rPr>
                <w:rFonts w:asciiTheme="minorHAnsi" w:eastAsia="Calibri" w:hAnsiTheme="minorHAnsi" w:cs="Times New Roman"/>
                <w:sz w:val="26"/>
                <w:szCs w:val="26"/>
              </w:rPr>
              <w:sym w:font="Wingdings" w:char="F0A8"/>
            </w:r>
          </w:p>
        </w:tc>
        <w:tc>
          <w:tcPr>
            <w:tcW w:w="725" w:type="dxa"/>
            <w:shd w:val="clear" w:color="auto" w:fill="auto"/>
            <w:tcMar>
              <w:left w:w="115" w:type="dxa"/>
              <w:right w:w="0" w:type="dxa"/>
            </w:tcMar>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Other:</w:t>
            </w:r>
          </w:p>
        </w:tc>
        <w:tc>
          <w:tcPr>
            <w:tcW w:w="7920" w:type="dxa"/>
            <w:tcBorders>
              <w:bottom w:val="single" w:sz="2" w:space="0" w:color="auto"/>
            </w:tcBorders>
            <w:shd w:val="clear" w:color="auto" w:fill="auto"/>
            <w:vAlign w:val="center"/>
          </w:tcPr>
          <w:p w:rsidR="00F90D95" w:rsidRPr="00F90D95" w:rsidRDefault="00F90D95" w:rsidP="00F90D95">
            <w:pPr>
              <w:rPr>
                <w:rFonts w:asciiTheme="minorHAnsi" w:eastAsia="Calibri" w:hAnsiTheme="minorHAnsi" w:cs="Times New Roman"/>
                <w:sz w:val="20"/>
                <w:szCs w:val="20"/>
              </w:rPr>
            </w:pPr>
          </w:p>
        </w:tc>
      </w:tr>
    </w:tbl>
    <w:p w:rsidR="00F90D95" w:rsidRPr="00F90D95" w:rsidRDefault="00F90D95" w:rsidP="00F90D95">
      <w:pPr>
        <w:rPr>
          <w:rFonts w:asciiTheme="minorHAnsi" w:eastAsia="Calibri" w:hAnsiTheme="minorHAnsi" w:cs="Times New Roman"/>
          <w:sz w:val="20"/>
          <w:szCs w:val="20"/>
        </w:rPr>
      </w:pPr>
    </w:p>
    <w:p w:rsidR="00F90D95" w:rsidRPr="00F90D95" w:rsidRDefault="00F90D95" w:rsidP="00033EBF">
      <w:pPr>
        <w:numPr>
          <w:ilvl w:val="0"/>
          <w:numId w:val="67"/>
        </w:numPr>
        <w:ind w:left="360"/>
        <w:contextualSpacing/>
        <w:rPr>
          <w:rFonts w:asciiTheme="minorHAnsi" w:eastAsia="Calibri" w:hAnsiTheme="minorHAnsi" w:cs="Times New Roman"/>
          <w:b/>
          <w:sz w:val="20"/>
          <w:szCs w:val="20"/>
        </w:rPr>
      </w:pPr>
      <w:r w:rsidRPr="00F90D95">
        <w:rPr>
          <w:rFonts w:asciiTheme="minorHAnsi" w:eastAsia="Calibri" w:hAnsiTheme="minorHAnsi" w:cs="Times New Roman"/>
          <w:b/>
          <w:sz w:val="20"/>
          <w:szCs w:val="20"/>
        </w:rPr>
        <w:t>If you are pursuing or have completed additional graduate studies, please provide the following information:</w:t>
      </w:r>
    </w:p>
    <w:tbl>
      <w:tblPr>
        <w:tblW w:w="9000" w:type="dxa"/>
        <w:jc w:val="right"/>
        <w:tblLayout w:type="fixed"/>
        <w:tblCellMar>
          <w:left w:w="115" w:type="dxa"/>
          <w:right w:w="0" w:type="dxa"/>
        </w:tblCellMar>
        <w:tblLook w:val="01E0" w:firstRow="1" w:lastRow="1" w:firstColumn="1" w:lastColumn="1" w:noHBand="0" w:noVBand="0"/>
      </w:tblPr>
      <w:tblGrid>
        <w:gridCol w:w="180"/>
        <w:gridCol w:w="1350"/>
        <w:gridCol w:w="7470"/>
      </w:tblGrid>
      <w:tr w:rsidR="00F90D95" w:rsidRPr="00F90D95" w:rsidTr="00F90D95">
        <w:trPr>
          <w:trHeight w:val="360"/>
          <w:jc w:val="right"/>
        </w:trPr>
        <w:tc>
          <w:tcPr>
            <w:tcW w:w="180" w:type="dxa"/>
            <w:shd w:val="clear" w:color="auto" w:fill="auto"/>
            <w:tcMar>
              <w:left w:w="0" w:type="dxa"/>
              <w:right w:w="0" w:type="dxa"/>
            </w:tcMar>
            <w:vAlign w:val="bottom"/>
          </w:tcPr>
          <w:p w:rsidR="00F90D95" w:rsidRPr="00F90D95" w:rsidRDefault="00F90D95" w:rsidP="00F90D95">
            <w:pPr>
              <w:spacing w:before="40"/>
              <w:rPr>
                <w:rFonts w:asciiTheme="minorHAnsi" w:eastAsia="Calibri" w:hAnsiTheme="minorHAnsi" w:cs="Times New Roman"/>
                <w:sz w:val="20"/>
                <w:szCs w:val="20"/>
              </w:rPr>
            </w:pPr>
            <w:r w:rsidRPr="00F90D95">
              <w:rPr>
                <w:rFonts w:asciiTheme="minorHAnsi" w:eastAsia="Calibri" w:hAnsiTheme="minorHAnsi" w:cs="Times New Roman"/>
                <w:sz w:val="20"/>
                <w:szCs w:val="20"/>
              </w:rPr>
              <w:t>a.</w:t>
            </w:r>
          </w:p>
        </w:tc>
        <w:tc>
          <w:tcPr>
            <w:tcW w:w="1350" w:type="dxa"/>
            <w:shd w:val="clear" w:color="auto" w:fill="auto"/>
            <w:vAlign w:val="bottom"/>
          </w:tcPr>
          <w:p w:rsidR="00F90D95" w:rsidRPr="00F90D95" w:rsidRDefault="00F90D95" w:rsidP="00F90D95">
            <w:pPr>
              <w:spacing w:before="40"/>
              <w:rPr>
                <w:rFonts w:asciiTheme="minorHAnsi" w:eastAsia="Calibri" w:hAnsiTheme="minorHAnsi" w:cs="Times New Roman"/>
                <w:sz w:val="20"/>
                <w:szCs w:val="20"/>
              </w:rPr>
            </w:pPr>
            <w:r w:rsidRPr="00F90D95">
              <w:rPr>
                <w:rFonts w:asciiTheme="minorHAnsi" w:eastAsia="Calibri" w:hAnsiTheme="minorHAnsi" w:cs="Times New Roman"/>
                <w:sz w:val="20"/>
                <w:szCs w:val="20"/>
              </w:rPr>
              <w:t xml:space="preserve">Degree: </w:t>
            </w:r>
          </w:p>
        </w:tc>
        <w:tc>
          <w:tcPr>
            <w:tcW w:w="7470" w:type="dxa"/>
            <w:tcBorders>
              <w:bottom w:val="single" w:sz="2" w:space="0" w:color="auto"/>
            </w:tcBorders>
            <w:shd w:val="clear" w:color="auto" w:fill="auto"/>
            <w:vAlign w:val="center"/>
          </w:tcPr>
          <w:p w:rsidR="00F90D95" w:rsidRPr="00F90D95" w:rsidRDefault="00F90D95" w:rsidP="00F90D95">
            <w:pPr>
              <w:spacing w:before="40"/>
              <w:rPr>
                <w:rFonts w:asciiTheme="minorHAnsi" w:eastAsia="Calibri" w:hAnsiTheme="minorHAnsi" w:cs="Times New Roman"/>
                <w:sz w:val="20"/>
                <w:szCs w:val="20"/>
              </w:rPr>
            </w:pPr>
          </w:p>
        </w:tc>
      </w:tr>
      <w:tr w:rsidR="00F90D95" w:rsidRPr="00F90D95" w:rsidTr="00F90D95">
        <w:trPr>
          <w:trHeight w:val="432"/>
          <w:jc w:val="right"/>
        </w:trPr>
        <w:tc>
          <w:tcPr>
            <w:tcW w:w="180" w:type="dxa"/>
            <w:shd w:val="clear" w:color="auto" w:fill="auto"/>
            <w:tcMar>
              <w:left w:w="0" w:type="dxa"/>
              <w:right w:w="0" w:type="dxa"/>
            </w:tcMar>
            <w:vAlign w:val="bottom"/>
          </w:tcPr>
          <w:p w:rsidR="00F90D95" w:rsidRPr="00F90D95" w:rsidRDefault="00F90D95" w:rsidP="00F90D95">
            <w:pPr>
              <w:spacing w:before="40"/>
              <w:rPr>
                <w:rFonts w:asciiTheme="minorHAnsi" w:eastAsia="Calibri" w:hAnsiTheme="minorHAnsi" w:cs="Times New Roman"/>
                <w:sz w:val="20"/>
                <w:szCs w:val="20"/>
              </w:rPr>
            </w:pPr>
            <w:r w:rsidRPr="00F90D95">
              <w:rPr>
                <w:rFonts w:asciiTheme="minorHAnsi" w:eastAsia="Calibri" w:hAnsiTheme="minorHAnsi" w:cs="Times New Roman"/>
                <w:sz w:val="20"/>
                <w:szCs w:val="20"/>
              </w:rPr>
              <w:t>b.</w:t>
            </w:r>
          </w:p>
        </w:tc>
        <w:tc>
          <w:tcPr>
            <w:tcW w:w="1350" w:type="dxa"/>
            <w:shd w:val="clear" w:color="auto" w:fill="auto"/>
            <w:vAlign w:val="bottom"/>
          </w:tcPr>
          <w:p w:rsidR="00F90D95" w:rsidRPr="00F90D95" w:rsidRDefault="00F90D95" w:rsidP="00F90D95">
            <w:pPr>
              <w:spacing w:before="40"/>
              <w:rPr>
                <w:rFonts w:asciiTheme="minorHAnsi" w:eastAsia="Calibri" w:hAnsiTheme="minorHAnsi" w:cs="Times New Roman"/>
                <w:sz w:val="20"/>
                <w:szCs w:val="20"/>
              </w:rPr>
            </w:pPr>
            <w:r w:rsidRPr="00F90D95">
              <w:rPr>
                <w:rFonts w:asciiTheme="minorHAnsi" w:eastAsia="Calibri" w:hAnsiTheme="minorHAnsi" w:cs="Times New Roman"/>
                <w:sz w:val="20"/>
                <w:szCs w:val="20"/>
              </w:rPr>
              <w:t>Area of Study:</w:t>
            </w:r>
          </w:p>
        </w:tc>
        <w:tc>
          <w:tcPr>
            <w:tcW w:w="7470" w:type="dxa"/>
            <w:tcBorders>
              <w:top w:val="single" w:sz="2" w:space="0" w:color="auto"/>
              <w:bottom w:val="single" w:sz="2" w:space="0" w:color="auto"/>
            </w:tcBorders>
            <w:shd w:val="clear" w:color="auto" w:fill="auto"/>
            <w:vAlign w:val="center"/>
          </w:tcPr>
          <w:p w:rsidR="00F90D95" w:rsidRPr="00F90D95" w:rsidRDefault="00F90D95" w:rsidP="00F90D95">
            <w:pPr>
              <w:spacing w:before="40"/>
              <w:rPr>
                <w:rFonts w:asciiTheme="minorHAnsi" w:eastAsia="Calibri" w:hAnsiTheme="minorHAnsi" w:cs="Times New Roman"/>
                <w:sz w:val="20"/>
                <w:szCs w:val="20"/>
              </w:rPr>
            </w:pPr>
          </w:p>
        </w:tc>
      </w:tr>
      <w:tr w:rsidR="00F90D95" w:rsidRPr="00F90D95" w:rsidTr="00F90D95">
        <w:trPr>
          <w:trHeight w:val="432"/>
          <w:jc w:val="right"/>
        </w:trPr>
        <w:tc>
          <w:tcPr>
            <w:tcW w:w="180" w:type="dxa"/>
            <w:shd w:val="clear" w:color="auto" w:fill="auto"/>
            <w:tcMar>
              <w:left w:w="0" w:type="dxa"/>
              <w:right w:w="0" w:type="dxa"/>
            </w:tcMar>
            <w:vAlign w:val="bottom"/>
          </w:tcPr>
          <w:p w:rsidR="00F90D95" w:rsidRPr="00F90D95" w:rsidRDefault="00F90D95" w:rsidP="00F90D95">
            <w:pPr>
              <w:spacing w:before="40"/>
              <w:rPr>
                <w:rFonts w:asciiTheme="minorHAnsi" w:eastAsia="Calibri" w:hAnsiTheme="minorHAnsi" w:cs="Times New Roman"/>
                <w:sz w:val="20"/>
                <w:szCs w:val="20"/>
              </w:rPr>
            </w:pPr>
            <w:r w:rsidRPr="00F90D95">
              <w:rPr>
                <w:rFonts w:asciiTheme="minorHAnsi" w:eastAsia="Calibri" w:hAnsiTheme="minorHAnsi" w:cs="Times New Roman"/>
                <w:sz w:val="20"/>
                <w:szCs w:val="20"/>
              </w:rPr>
              <w:t>c.</w:t>
            </w:r>
          </w:p>
        </w:tc>
        <w:tc>
          <w:tcPr>
            <w:tcW w:w="1350" w:type="dxa"/>
            <w:shd w:val="clear" w:color="auto" w:fill="auto"/>
            <w:vAlign w:val="bottom"/>
          </w:tcPr>
          <w:p w:rsidR="00F90D95" w:rsidRPr="00F90D95" w:rsidRDefault="00F90D95" w:rsidP="00F90D95">
            <w:pPr>
              <w:spacing w:before="40"/>
              <w:rPr>
                <w:rFonts w:asciiTheme="minorHAnsi" w:eastAsia="Calibri" w:hAnsiTheme="minorHAnsi" w:cs="Times New Roman"/>
                <w:sz w:val="20"/>
                <w:szCs w:val="20"/>
              </w:rPr>
            </w:pPr>
            <w:r w:rsidRPr="00F90D95">
              <w:rPr>
                <w:rFonts w:asciiTheme="minorHAnsi" w:eastAsia="Calibri" w:hAnsiTheme="minorHAnsi" w:cs="Times New Roman"/>
                <w:sz w:val="20"/>
                <w:szCs w:val="20"/>
              </w:rPr>
              <w:t>Institution:</w:t>
            </w:r>
          </w:p>
        </w:tc>
        <w:tc>
          <w:tcPr>
            <w:tcW w:w="7470" w:type="dxa"/>
            <w:tcBorders>
              <w:top w:val="single" w:sz="2" w:space="0" w:color="auto"/>
              <w:bottom w:val="single" w:sz="2" w:space="0" w:color="auto"/>
            </w:tcBorders>
            <w:shd w:val="clear" w:color="auto" w:fill="auto"/>
            <w:vAlign w:val="center"/>
          </w:tcPr>
          <w:p w:rsidR="00F90D95" w:rsidRPr="00F90D95" w:rsidRDefault="00F90D95" w:rsidP="00F90D95">
            <w:pPr>
              <w:spacing w:before="40"/>
              <w:rPr>
                <w:rFonts w:asciiTheme="minorHAnsi" w:eastAsia="Calibri" w:hAnsiTheme="minorHAnsi" w:cs="Times New Roman"/>
                <w:sz w:val="20"/>
                <w:szCs w:val="20"/>
              </w:rPr>
            </w:pPr>
          </w:p>
        </w:tc>
      </w:tr>
      <w:tr w:rsidR="00F90D95" w:rsidRPr="00F90D95" w:rsidTr="00F90D95">
        <w:trPr>
          <w:trHeight w:val="432"/>
          <w:jc w:val="right"/>
        </w:trPr>
        <w:tc>
          <w:tcPr>
            <w:tcW w:w="180" w:type="dxa"/>
            <w:shd w:val="clear" w:color="auto" w:fill="auto"/>
            <w:tcMar>
              <w:left w:w="0" w:type="dxa"/>
              <w:right w:w="0" w:type="dxa"/>
            </w:tcMar>
            <w:vAlign w:val="bottom"/>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d.</w:t>
            </w:r>
          </w:p>
        </w:tc>
        <w:tc>
          <w:tcPr>
            <w:tcW w:w="1350" w:type="dxa"/>
            <w:shd w:val="clear" w:color="auto" w:fill="auto"/>
            <w:vAlign w:val="bottom"/>
          </w:tcPr>
          <w:p w:rsidR="00F90D95" w:rsidRPr="00F90D95" w:rsidRDefault="00F90D95" w:rsidP="00F90D95">
            <w:pPr>
              <w:spacing w:before="40"/>
              <w:rPr>
                <w:rFonts w:asciiTheme="minorHAnsi" w:eastAsia="Calibri" w:hAnsiTheme="minorHAnsi" w:cs="Times New Roman"/>
                <w:sz w:val="20"/>
                <w:szCs w:val="20"/>
              </w:rPr>
            </w:pPr>
            <w:r w:rsidRPr="00F90D95">
              <w:rPr>
                <w:rFonts w:asciiTheme="minorHAnsi" w:eastAsia="Calibri" w:hAnsiTheme="minorHAnsi" w:cs="Times New Roman"/>
                <w:sz w:val="20"/>
                <w:szCs w:val="20"/>
              </w:rPr>
              <w:t>Location:</w:t>
            </w:r>
          </w:p>
        </w:tc>
        <w:tc>
          <w:tcPr>
            <w:tcW w:w="7470" w:type="dxa"/>
            <w:tcBorders>
              <w:top w:val="single" w:sz="2" w:space="0" w:color="auto"/>
              <w:bottom w:val="single" w:sz="2" w:space="0" w:color="auto"/>
            </w:tcBorders>
            <w:shd w:val="clear" w:color="auto" w:fill="auto"/>
            <w:vAlign w:val="center"/>
          </w:tcPr>
          <w:p w:rsidR="00F90D95" w:rsidRPr="00F90D95" w:rsidRDefault="00F90D95" w:rsidP="00F90D95">
            <w:pPr>
              <w:spacing w:before="40"/>
              <w:rPr>
                <w:rFonts w:asciiTheme="minorHAnsi" w:eastAsia="Calibri" w:hAnsiTheme="minorHAnsi" w:cs="Times New Roman"/>
                <w:sz w:val="20"/>
                <w:szCs w:val="20"/>
              </w:rPr>
            </w:pPr>
          </w:p>
        </w:tc>
      </w:tr>
    </w:tbl>
    <w:p w:rsidR="00F90D95" w:rsidRPr="00F90D95" w:rsidRDefault="00F90D95" w:rsidP="00F90D95">
      <w:pPr>
        <w:rPr>
          <w:rFonts w:asciiTheme="minorHAnsi" w:eastAsia="Calibri" w:hAnsiTheme="minorHAnsi" w:cs="Times New Roman"/>
          <w:sz w:val="20"/>
          <w:szCs w:val="20"/>
        </w:rPr>
      </w:pPr>
    </w:p>
    <w:p w:rsidR="00F90D95" w:rsidRPr="00F90D95" w:rsidRDefault="00F90D95" w:rsidP="00F90D95">
      <w:pPr>
        <w:rPr>
          <w:rFonts w:asciiTheme="minorHAnsi" w:eastAsia="Calibri" w:hAnsiTheme="minorHAnsi" w:cs="Times New Roman"/>
          <w:sz w:val="20"/>
          <w:szCs w:val="20"/>
        </w:rPr>
      </w:pPr>
    </w:p>
    <w:p w:rsidR="00F90D95" w:rsidRPr="00F90D95" w:rsidRDefault="00F90D95" w:rsidP="00F90D95">
      <w:pPr>
        <w:rPr>
          <w:rFonts w:asciiTheme="minorHAnsi" w:eastAsia="Calibri" w:hAnsiTheme="minorHAnsi" w:cs="Times New Roman"/>
          <w:sz w:val="20"/>
          <w:szCs w:val="20"/>
        </w:rPr>
      </w:pPr>
    </w:p>
    <w:p w:rsidR="00F90D95" w:rsidRPr="00F90D95" w:rsidRDefault="00F90D95" w:rsidP="00F90D95">
      <w:pPr>
        <w:rPr>
          <w:rFonts w:asciiTheme="minorHAnsi" w:eastAsia="Calibri" w:hAnsiTheme="minorHAnsi" w:cs="Times New Roman"/>
          <w:sz w:val="20"/>
          <w:szCs w:val="20"/>
        </w:rPr>
        <w:sectPr w:rsidR="00F90D95" w:rsidRPr="00F90D95" w:rsidSect="00EA1A81">
          <w:pgSz w:w="12240" w:h="15840" w:code="1"/>
          <w:pgMar w:top="1008" w:right="1440" w:bottom="864"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F90D95" w:rsidRPr="00F90D95" w:rsidRDefault="00F90D95" w:rsidP="00F90D95">
      <w:pPr>
        <w:pBdr>
          <w:bottom w:val="single" w:sz="2" w:space="1" w:color="auto"/>
        </w:pBdr>
        <w:autoSpaceDE w:val="0"/>
        <w:autoSpaceDN w:val="0"/>
        <w:adjustRightInd w:val="0"/>
        <w:ind w:left="864" w:hanging="864"/>
        <w:rPr>
          <w:rFonts w:asciiTheme="minorHAnsi" w:eastAsia="Calibri" w:hAnsiTheme="minorHAnsi" w:cs="Times New Roman"/>
          <w:color w:val="000000"/>
          <w:sz w:val="24"/>
        </w:rPr>
      </w:pPr>
      <w:r w:rsidRPr="00F90D95">
        <w:rPr>
          <w:rFonts w:asciiTheme="minorHAnsi" w:eastAsia="Calibri" w:hAnsiTheme="minorHAnsi" w:cs="Times New Roman"/>
          <w:b/>
          <w:bCs/>
          <w:color w:val="000000"/>
        </w:rPr>
        <w:lastRenderedPageBreak/>
        <w:t>PART II:</w:t>
      </w:r>
      <w:r w:rsidRPr="00F90D95">
        <w:rPr>
          <w:rFonts w:asciiTheme="minorHAnsi" w:eastAsia="Calibri" w:hAnsiTheme="minorHAnsi" w:cs="Times New Roman"/>
          <w:b/>
          <w:bCs/>
          <w:color w:val="000000"/>
        </w:rPr>
        <w:tab/>
        <w:t>POST-GRADUATION EVALUATION OF YOUR LEARNING IN THE MASTER OF BUSINESS ADMINISTRATION</w:t>
      </w:r>
    </w:p>
    <w:p w:rsidR="00F90D95" w:rsidRPr="00F90D95" w:rsidRDefault="00F90D95" w:rsidP="00F90D95">
      <w:pPr>
        <w:rPr>
          <w:rFonts w:asciiTheme="minorHAnsi" w:eastAsia="Calibri" w:hAnsiTheme="minorHAnsi" w:cs="Times New Roman"/>
          <w:sz w:val="20"/>
          <w:szCs w:val="20"/>
        </w:rPr>
      </w:pPr>
    </w:p>
    <w:p w:rsidR="00F90D95" w:rsidRPr="00F90D95" w:rsidRDefault="00F90D95" w:rsidP="00F90D95">
      <w:pPr>
        <w:rPr>
          <w:rFonts w:ascii="Calibri" w:eastAsia="Calibri" w:hAnsi="Calibri" w:cs="Calibri"/>
          <w:sz w:val="20"/>
          <w:szCs w:val="20"/>
        </w:rPr>
      </w:pPr>
      <w:r w:rsidRPr="00F90D95">
        <w:rPr>
          <w:rFonts w:ascii="Calibri" w:eastAsia="Calibri" w:hAnsi="Calibri" w:cs="Calibri"/>
          <w:sz w:val="20"/>
          <w:szCs w:val="20"/>
        </w:rPr>
        <w:t>The School of Management has identified several intended student learning outcomes (ISLOs) that it expects students to have achieved upon graduation from the Master of Business Administration program. Reflecting back on your studies in light of your accumulated work and professional experience to date, mark the box in the rating scale for each of the following intended learning outcomes that most closely corresponds to your assessment of the level at which you acquired the ability relating to that outcome. Please also provide comments and suggestions for changes and improvements.</w:t>
      </w:r>
    </w:p>
    <w:p w:rsidR="00F90D95" w:rsidRPr="00F90D95" w:rsidRDefault="00F90D95" w:rsidP="00F90D95">
      <w:pPr>
        <w:rPr>
          <w:rFonts w:ascii="Calibri" w:eastAsia="Calibri" w:hAnsi="Calibri" w:cs="Calibri"/>
          <w:sz w:val="20"/>
          <w:szCs w:val="20"/>
        </w:rPr>
      </w:pPr>
    </w:p>
    <w:tbl>
      <w:tblPr>
        <w:tblW w:w="9360"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31"/>
        <w:gridCol w:w="1909"/>
        <w:gridCol w:w="1901"/>
        <w:gridCol w:w="6"/>
        <w:gridCol w:w="433"/>
        <w:gridCol w:w="843"/>
        <w:gridCol w:w="6"/>
        <w:gridCol w:w="1272"/>
        <w:gridCol w:w="6"/>
        <w:gridCol w:w="213"/>
        <w:gridCol w:w="1063"/>
        <w:gridCol w:w="6"/>
        <w:gridCol w:w="1271"/>
      </w:tblGrid>
      <w:tr w:rsidR="00F90D95" w:rsidRPr="00F90D95" w:rsidTr="00F90D95">
        <w:trPr>
          <w:trHeight w:val="432"/>
          <w:tblHeader/>
          <w:jc w:val="center"/>
        </w:trPr>
        <w:tc>
          <w:tcPr>
            <w:tcW w:w="2340" w:type="dxa"/>
            <w:gridSpan w:val="2"/>
            <w:tcBorders>
              <w:top w:val="single" w:sz="2" w:space="0" w:color="auto"/>
              <w:left w:val="single" w:sz="2" w:space="0" w:color="auto"/>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337" w:name="_Toc424476062"/>
            <w:bookmarkStart w:id="1338" w:name="_Toc453790106"/>
            <w:bookmarkStart w:id="1339" w:name="_Toc455931194"/>
            <w:r w:rsidRPr="00F90D95">
              <w:rPr>
                <w:rFonts w:ascii="Calibri" w:hAnsi="Calibri" w:cs="Calibri"/>
                <w:sz w:val="18"/>
                <w:szCs w:val="18"/>
              </w:rPr>
              <w:t>1 = Marginal</w:t>
            </w:r>
            <w:bookmarkEnd w:id="1337"/>
            <w:bookmarkEnd w:id="1338"/>
            <w:bookmarkEnd w:id="1339"/>
          </w:p>
        </w:tc>
        <w:tc>
          <w:tcPr>
            <w:tcW w:w="2340" w:type="dxa"/>
            <w:gridSpan w:val="3"/>
            <w:tcBorders>
              <w:top w:val="single" w:sz="2" w:space="0" w:color="auto"/>
              <w:left w:val="nil"/>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340" w:name="_Toc424476063"/>
            <w:bookmarkStart w:id="1341" w:name="_Toc453790107"/>
            <w:bookmarkStart w:id="1342" w:name="_Toc455931195"/>
            <w:r w:rsidRPr="00F90D95">
              <w:rPr>
                <w:rFonts w:ascii="Calibri" w:hAnsi="Calibri" w:cs="Calibri"/>
                <w:sz w:val="18"/>
                <w:szCs w:val="18"/>
              </w:rPr>
              <w:t>2 = Adequate</w:t>
            </w:r>
            <w:bookmarkEnd w:id="1340"/>
            <w:bookmarkEnd w:id="1341"/>
            <w:bookmarkEnd w:id="1342"/>
          </w:p>
        </w:tc>
        <w:tc>
          <w:tcPr>
            <w:tcW w:w="2340" w:type="dxa"/>
            <w:gridSpan w:val="5"/>
            <w:tcBorders>
              <w:top w:val="single" w:sz="2" w:space="0" w:color="auto"/>
              <w:left w:val="nil"/>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343" w:name="_Toc424476064"/>
            <w:bookmarkStart w:id="1344" w:name="_Toc453790108"/>
            <w:bookmarkStart w:id="1345" w:name="_Toc455931196"/>
            <w:r w:rsidRPr="00F90D95">
              <w:rPr>
                <w:rFonts w:ascii="Calibri" w:hAnsi="Calibri" w:cs="Calibri"/>
                <w:sz w:val="18"/>
                <w:szCs w:val="18"/>
              </w:rPr>
              <w:t>3 = Proficient</w:t>
            </w:r>
            <w:bookmarkEnd w:id="1343"/>
            <w:bookmarkEnd w:id="1344"/>
            <w:bookmarkEnd w:id="1345"/>
          </w:p>
        </w:tc>
        <w:tc>
          <w:tcPr>
            <w:tcW w:w="2340" w:type="dxa"/>
            <w:gridSpan w:val="3"/>
            <w:tcBorders>
              <w:top w:val="single" w:sz="2" w:space="0" w:color="auto"/>
              <w:left w:val="nil"/>
              <w:bottom w:val="single" w:sz="2" w:space="0" w:color="auto"/>
              <w:right w:val="single" w:sz="2" w:space="0" w:color="auto"/>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346" w:name="_Toc424476065"/>
            <w:bookmarkStart w:id="1347" w:name="_Toc453790109"/>
            <w:bookmarkStart w:id="1348" w:name="_Toc455931197"/>
            <w:r w:rsidRPr="00F90D95">
              <w:rPr>
                <w:rFonts w:ascii="Calibri" w:hAnsi="Calibri" w:cs="Calibri"/>
                <w:sz w:val="18"/>
                <w:szCs w:val="18"/>
              </w:rPr>
              <w:t>4 = Advanced</w:t>
            </w:r>
            <w:bookmarkEnd w:id="1346"/>
            <w:bookmarkEnd w:id="1347"/>
            <w:bookmarkEnd w:id="1348"/>
          </w:p>
        </w:tc>
      </w:tr>
      <w:tr w:rsidR="00F90D95" w:rsidRPr="00F90D95" w:rsidTr="00F90D95">
        <w:trPr>
          <w:trHeight w:val="20"/>
          <w:tblHeader/>
          <w:jc w:val="center"/>
        </w:trPr>
        <w:tc>
          <w:tcPr>
            <w:tcW w:w="9360" w:type="dxa"/>
            <w:gridSpan w:val="13"/>
            <w:tcBorders>
              <w:top w:val="single" w:sz="2" w:space="0" w:color="auto"/>
              <w:left w:val="nil"/>
              <w:bottom w:val="nil"/>
              <w:right w:val="nil"/>
            </w:tcBorders>
            <w:shd w:val="clear" w:color="auto" w:fill="auto"/>
            <w:vAlign w:val="center"/>
          </w:tcPr>
          <w:p w:rsidR="00F90D95" w:rsidRPr="00F90D95" w:rsidRDefault="00F90D95" w:rsidP="00F90D95">
            <w:pPr>
              <w:outlineLvl w:val="1"/>
              <w:rPr>
                <w:rFonts w:ascii="Calibri" w:hAnsi="Calibri" w:cs="Calibri"/>
                <w:sz w:val="18"/>
                <w:szCs w:val="18"/>
              </w:rPr>
            </w:pPr>
          </w:p>
        </w:tc>
      </w:tr>
      <w:tr w:rsidR="00F90D95" w:rsidRPr="00F90D95" w:rsidTr="00F90D95">
        <w:trPr>
          <w:trHeight w:val="360"/>
          <w:tblHeader/>
          <w:jc w:val="center"/>
        </w:trPr>
        <w:tc>
          <w:tcPr>
            <w:tcW w:w="4241" w:type="dxa"/>
            <w:gridSpan w:val="3"/>
            <w:tcBorders>
              <w:top w:val="nil"/>
              <w:left w:val="nil"/>
              <w:bottom w:val="single" w:sz="2" w:space="0" w:color="002060"/>
              <w:right w:val="single" w:sz="2" w:space="0" w:color="002060"/>
            </w:tcBorders>
            <w:shd w:val="clear" w:color="auto" w:fill="auto"/>
            <w:vAlign w:val="center"/>
          </w:tcPr>
          <w:p w:rsidR="00F90D95" w:rsidRPr="00F90D95" w:rsidRDefault="00F90D95" w:rsidP="00F90D95">
            <w:pPr>
              <w:outlineLvl w:val="1"/>
              <w:rPr>
                <w:rFonts w:ascii="Calibri" w:hAnsi="Calibri" w:cs="Calibri"/>
                <w:sz w:val="20"/>
                <w:szCs w:val="20"/>
              </w:rPr>
            </w:pPr>
            <w:bookmarkStart w:id="1349" w:name="_Toc424476066"/>
            <w:bookmarkStart w:id="1350" w:name="_Toc453790110"/>
            <w:bookmarkStart w:id="1351" w:name="_Toc455931198"/>
            <w:r w:rsidRPr="00F90D95">
              <w:rPr>
                <w:rFonts w:ascii="Calibri" w:hAnsi="Calibri" w:cs="Calibri"/>
                <w:sz w:val="20"/>
                <w:szCs w:val="20"/>
              </w:rPr>
              <w:t>Intended Student Learning Outcomes</w:t>
            </w:r>
            <w:bookmarkEnd w:id="1349"/>
            <w:bookmarkEnd w:id="1350"/>
            <w:bookmarkEnd w:id="1351"/>
          </w:p>
        </w:tc>
        <w:tc>
          <w:tcPr>
            <w:tcW w:w="1282" w:type="dxa"/>
            <w:gridSpan w:val="3"/>
            <w:tcBorders>
              <w:top w:val="single" w:sz="2" w:space="0" w:color="002060"/>
              <w:left w:val="single" w:sz="2" w:space="0" w:color="002060"/>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352" w:name="_Toc424476067"/>
            <w:bookmarkStart w:id="1353" w:name="_Toc453790111"/>
            <w:bookmarkStart w:id="1354" w:name="_Toc455931199"/>
            <w:r w:rsidRPr="00F90D95">
              <w:rPr>
                <w:rFonts w:ascii="Calibri" w:hAnsi="Calibri" w:cs="Calibri"/>
                <w:b/>
                <w:color w:val="FFFFFF"/>
                <w:sz w:val="20"/>
                <w:szCs w:val="20"/>
              </w:rPr>
              <w:t>1</w:t>
            </w:r>
            <w:bookmarkEnd w:id="1352"/>
            <w:bookmarkEnd w:id="1353"/>
            <w:bookmarkEnd w:id="1354"/>
          </w:p>
        </w:tc>
        <w:tc>
          <w:tcPr>
            <w:tcW w:w="1278" w:type="dxa"/>
            <w:gridSpan w:val="2"/>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355" w:name="_Toc424476068"/>
            <w:bookmarkStart w:id="1356" w:name="_Toc453790112"/>
            <w:bookmarkStart w:id="1357" w:name="_Toc455931200"/>
            <w:r w:rsidRPr="00F90D95">
              <w:rPr>
                <w:rFonts w:ascii="Calibri" w:hAnsi="Calibri" w:cs="Calibri"/>
                <w:b/>
                <w:color w:val="FFFFFF"/>
                <w:sz w:val="20"/>
                <w:szCs w:val="20"/>
              </w:rPr>
              <w:t>2</w:t>
            </w:r>
            <w:bookmarkEnd w:id="1355"/>
            <w:bookmarkEnd w:id="1356"/>
            <w:bookmarkEnd w:id="1357"/>
          </w:p>
        </w:tc>
        <w:tc>
          <w:tcPr>
            <w:tcW w:w="1282" w:type="dxa"/>
            <w:gridSpan w:val="3"/>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358" w:name="_Toc424476069"/>
            <w:bookmarkStart w:id="1359" w:name="_Toc453790113"/>
            <w:bookmarkStart w:id="1360" w:name="_Toc455931201"/>
            <w:r w:rsidRPr="00F90D95">
              <w:rPr>
                <w:rFonts w:ascii="Calibri" w:hAnsi="Calibri" w:cs="Calibri"/>
                <w:b/>
                <w:color w:val="FFFFFF"/>
                <w:sz w:val="20"/>
                <w:szCs w:val="20"/>
              </w:rPr>
              <w:t>3</w:t>
            </w:r>
            <w:bookmarkEnd w:id="1358"/>
            <w:bookmarkEnd w:id="1359"/>
            <w:bookmarkEnd w:id="1360"/>
          </w:p>
        </w:tc>
        <w:tc>
          <w:tcPr>
            <w:tcW w:w="1277" w:type="dxa"/>
            <w:gridSpan w:val="2"/>
            <w:tcBorders>
              <w:top w:val="single" w:sz="2" w:space="0" w:color="002060"/>
              <w:left w:val="single" w:sz="2" w:space="0" w:color="FFFFFF" w:themeColor="background1"/>
              <w:bottom w:val="single" w:sz="2" w:space="0" w:color="002060"/>
            </w:tcBorders>
            <w:shd w:val="clear" w:color="auto" w:fill="002060"/>
            <w:tcMar>
              <w:left w:w="0" w:type="dxa"/>
              <w:right w:w="0" w:type="dxa"/>
            </w:tcMar>
            <w:vAlign w:val="center"/>
          </w:tcPr>
          <w:p w:rsidR="00F90D95" w:rsidRPr="00F90D95" w:rsidRDefault="00F90D95" w:rsidP="00F90D95">
            <w:pPr>
              <w:jc w:val="center"/>
              <w:outlineLvl w:val="1"/>
              <w:rPr>
                <w:rFonts w:ascii="Calibri" w:hAnsi="Calibri" w:cs="Calibri"/>
                <w:b/>
                <w:color w:val="FFFFFF"/>
                <w:sz w:val="20"/>
                <w:szCs w:val="20"/>
              </w:rPr>
            </w:pPr>
            <w:bookmarkStart w:id="1361" w:name="_Toc424476070"/>
            <w:bookmarkStart w:id="1362" w:name="_Toc453790114"/>
            <w:bookmarkStart w:id="1363" w:name="_Toc455931202"/>
            <w:r w:rsidRPr="00F90D95">
              <w:rPr>
                <w:rFonts w:ascii="Calibri" w:hAnsi="Calibri" w:cs="Calibri"/>
                <w:b/>
                <w:color w:val="FFFFFF"/>
                <w:sz w:val="20"/>
                <w:szCs w:val="20"/>
              </w:rPr>
              <w:t>4</w:t>
            </w:r>
            <w:bookmarkEnd w:id="1361"/>
            <w:bookmarkEnd w:id="1362"/>
            <w:bookmarkEnd w:id="1363"/>
          </w:p>
        </w:tc>
      </w:tr>
      <w:tr w:rsidR="00F90D95" w:rsidRPr="00F90D95" w:rsidTr="00F90D95">
        <w:trPr>
          <w:trHeight w:val="360"/>
          <w:jc w:val="center"/>
        </w:trPr>
        <w:tc>
          <w:tcPr>
            <w:tcW w:w="431" w:type="dxa"/>
            <w:tcBorders>
              <w:right w:val="nil"/>
            </w:tcBorders>
            <w:shd w:val="clear" w:color="auto" w:fill="DBE5F1" w:themeFill="accent1" w:themeFillTint="33"/>
            <w:tcMar>
              <w:top w:w="72" w:type="dxa"/>
              <w:left w:w="101" w:type="dxa"/>
              <w:bottom w:w="72" w:type="dxa"/>
              <w:right w:w="0" w:type="dxa"/>
            </w:tcMar>
          </w:tcPr>
          <w:p w:rsidR="00F90D95" w:rsidRPr="00F90D95" w:rsidRDefault="00F90D95" w:rsidP="00F90D95">
            <w:pPr>
              <w:tabs>
                <w:tab w:val="center" w:pos="169"/>
              </w:tabs>
              <w:outlineLvl w:val="1"/>
              <w:rPr>
                <w:rFonts w:ascii="Calibri" w:hAnsi="Calibri" w:cs="Calibri"/>
                <w:b/>
                <w:sz w:val="20"/>
                <w:szCs w:val="20"/>
              </w:rPr>
            </w:pPr>
            <w:bookmarkStart w:id="1364" w:name="_Toc424476071"/>
            <w:bookmarkStart w:id="1365" w:name="_Toc453790115"/>
            <w:bookmarkStart w:id="1366" w:name="_Toc455931203"/>
            <w:r w:rsidRPr="00F90D95">
              <w:rPr>
                <w:rFonts w:ascii="Calibri" w:hAnsi="Calibri" w:cs="Calibri"/>
                <w:b/>
                <w:sz w:val="20"/>
                <w:szCs w:val="20"/>
              </w:rPr>
              <w:t>1.</w:t>
            </w:r>
            <w:bookmarkEnd w:id="1364"/>
            <w:bookmarkEnd w:id="1365"/>
            <w:bookmarkEnd w:id="1366"/>
          </w:p>
        </w:tc>
        <w:tc>
          <w:tcPr>
            <w:tcW w:w="3816" w:type="dxa"/>
            <w:gridSpan w:val="3"/>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F90D95" w:rsidRPr="00F90D95" w:rsidRDefault="00F90D95" w:rsidP="00F90D95">
            <w:pPr>
              <w:outlineLvl w:val="1"/>
              <w:rPr>
                <w:rFonts w:ascii="Calibri" w:hAnsi="Calibri" w:cs="Calibri"/>
                <w:sz w:val="20"/>
                <w:szCs w:val="20"/>
              </w:rPr>
            </w:pPr>
            <w:bookmarkStart w:id="1367" w:name="_Toc424476072"/>
            <w:bookmarkStart w:id="1368" w:name="_Toc453790116"/>
            <w:bookmarkStart w:id="1369" w:name="_Toc455931204"/>
            <w:r w:rsidRPr="00F90D95">
              <w:rPr>
                <w:rFonts w:ascii="Calibri" w:hAnsi="Calibri" w:cs="Calibri"/>
                <w:b/>
                <w:sz w:val="20"/>
                <w:szCs w:val="20"/>
              </w:rPr>
              <w:t>Students will be able to demonstrate well-developed problem solving skills.</w:t>
            </w:r>
            <w:bookmarkEnd w:id="1367"/>
            <w:bookmarkEnd w:id="1368"/>
            <w:bookmarkEnd w:id="1369"/>
          </w:p>
        </w:tc>
        <w:tc>
          <w:tcPr>
            <w:tcW w:w="1282"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82"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1"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0" w:type="dxa"/>
            <w:gridSpan w:val="13"/>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31" w:type="dxa"/>
            <w:tcBorders>
              <w:right w:val="nil"/>
            </w:tcBorders>
            <w:shd w:val="clear" w:color="auto" w:fill="DBE5F1" w:themeFill="accent1" w:themeFillTint="33"/>
            <w:tcMar>
              <w:top w:w="72" w:type="dxa"/>
              <w:left w:w="101" w:type="dxa"/>
              <w:bottom w:w="72" w:type="dxa"/>
              <w:right w:w="0" w:type="dxa"/>
            </w:tcMar>
          </w:tcPr>
          <w:p w:rsidR="00F90D95" w:rsidRPr="00F90D95" w:rsidRDefault="00F90D95" w:rsidP="00F90D95">
            <w:pPr>
              <w:outlineLvl w:val="1"/>
              <w:rPr>
                <w:rFonts w:ascii="Calibri" w:hAnsi="Calibri" w:cs="Calibri"/>
                <w:b/>
                <w:sz w:val="20"/>
                <w:szCs w:val="20"/>
              </w:rPr>
            </w:pPr>
            <w:bookmarkStart w:id="1370" w:name="_Toc424476073"/>
            <w:bookmarkStart w:id="1371" w:name="_Toc453790117"/>
            <w:bookmarkStart w:id="1372" w:name="_Toc455931205"/>
            <w:r w:rsidRPr="00F90D95">
              <w:rPr>
                <w:rFonts w:ascii="Calibri" w:hAnsi="Calibri" w:cs="Calibri"/>
                <w:b/>
                <w:sz w:val="20"/>
                <w:szCs w:val="20"/>
              </w:rPr>
              <w:t>2.</w:t>
            </w:r>
            <w:bookmarkEnd w:id="1370"/>
            <w:bookmarkEnd w:id="1371"/>
            <w:bookmarkEnd w:id="1372"/>
          </w:p>
        </w:tc>
        <w:tc>
          <w:tcPr>
            <w:tcW w:w="3816" w:type="dxa"/>
            <w:gridSpan w:val="3"/>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F90D95" w:rsidRPr="00F90D95" w:rsidRDefault="00F90D95" w:rsidP="00F90D95">
            <w:pPr>
              <w:outlineLvl w:val="1"/>
              <w:rPr>
                <w:rFonts w:ascii="Calibri" w:hAnsi="Calibri" w:cs="Calibri"/>
                <w:sz w:val="20"/>
                <w:szCs w:val="20"/>
              </w:rPr>
            </w:pPr>
            <w:bookmarkStart w:id="1373" w:name="_Toc424476074"/>
            <w:bookmarkStart w:id="1374" w:name="_Toc453790118"/>
            <w:bookmarkStart w:id="1375" w:name="_Toc455931206"/>
            <w:r w:rsidRPr="00F90D95">
              <w:rPr>
                <w:rFonts w:ascii="Calibri" w:hAnsi="Calibri" w:cs="Calibri"/>
                <w:b/>
                <w:sz w:val="20"/>
                <w:szCs w:val="20"/>
              </w:rPr>
              <w:t>Students will be able to articulate the major theories and concepts in the areas of accounting, finance, management, and marketing, and elucidate their applications to organizational decision making.</w:t>
            </w:r>
            <w:bookmarkEnd w:id="1373"/>
            <w:bookmarkEnd w:id="1374"/>
            <w:bookmarkEnd w:id="1375"/>
          </w:p>
        </w:tc>
        <w:tc>
          <w:tcPr>
            <w:tcW w:w="1282"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82"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1"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0" w:type="dxa"/>
            <w:gridSpan w:val="13"/>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31" w:type="dxa"/>
            <w:tcBorders>
              <w:right w:val="nil"/>
            </w:tcBorders>
            <w:shd w:val="clear" w:color="auto" w:fill="DBE5F1" w:themeFill="accent1" w:themeFillTint="33"/>
            <w:tcMar>
              <w:top w:w="72" w:type="dxa"/>
              <w:left w:w="101" w:type="dxa"/>
              <w:bottom w:w="72" w:type="dxa"/>
              <w:right w:w="0" w:type="dxa"/>
            </w:tcMar>
          </w:tcPr>
          <w:p w:rsidR="00F90D95" w:rsidRPr="00F90D95" w:rsidRDefault="00F90D95" w:rsidP="00F90D95">
            <w:pPr>
              <w:outlineLvl w:val="1"/>
              <w:rPr>
                <w:rFonts w:ascii="Calibri" w:hAnsi="Calibri" w:cs="Calibri"/>
                <w:b/>
                <w:sz w:val="20"/>
                <w:szCs w:val="20"/>
              </w:rPr>
            </w:pPr>
            <w:bookmarkStart w:id="1376" w:name="_Toc424476075"/>
            <w:bookmarkStart w:id="1377" w:name="_Toc453790119"/>
            <w:bookmarkStart w:id="1378" w:name="_Toc455931207"/>
            <w:r w:rsidRPr="00F90D95">
              <w:rPr>
                <w:rFonts w:ascii="Calibri" w:hAnsi="Calibri" w:cs="Calibri"/>
                <w:b/>
                <w:sz w:val="20"/>
                <w:szCs w:val="20"/>
              </w:rPr>
              <w:t>3.</w:t>
            </w:r>
            <w:bookmarkEnd w:id="1376"/>
            <w:bookmarkEnd w:id="1377"/>
            <w:bookmarkEnd w:id="1378"/>
          </w:p>
        </w:tc>
        <w:tc>
          <w:tcPr>
            <w:tcW w:w="3816" w:type="dxa"/>
            <w:gridSpan w:val="3"/>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F90D95" w:rsidRPr="00F90D95" w:rsidRDefault="00F90D95" w:rsidP="00F90D95">
            <w:pPr>
              <w:outlineLvl w:val="1"/>
              <w:rPr>
                <w:rFonts w:ascii="Calibri" w:hAnsi="Calibri" w:cs="Calibri"/>
                <w:sz w:val="20"/>
                <w:szCs w:val="20"/>
              </w:rPr>
            </w:pPr>
            <w:bookmarkStart w:id="1379" w:name="_Toc424476076"/>
            <w:bookmarkStart w:id="1380" w:name="_Toc453790120"/>
            <w:bookmarkStart w:id="1381" w:name="_Toc455931208"/>
            <w:r w:rsidRPr="00F90D95">
              <w:rPr>
                <w:rFonts w:ascii="Calibri" w:hAnsi="Calibri" w:cs="Calibri"/>
                <w:b/>
                <w:sz w:val="20"/>
                <w:szCs w:val="20"/>
              </w:rPr>
              <w:t>Students will be able to identify the opportunities and challenges of globalization and apply managerial skills to global business issues.</w:t>
            </w:r>
            <w:bookmarkEnd w:id="1379"/>
            <w:bookmarkEnd w:id="1380"/>
            <w:bookmarkEnd w:id="1381"/>
          </w:p>
        </w:tc>
        <w:tc>
          <w:tcPr>
            <w:tcW w:w="1282"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82"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1"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0" w:type="dxa"/>
            <w:gridSpan w:val="13"/>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31" w:type="dxa"/>
            <w:tcBorders>
              <w:right w:val="nil"/>
            </w:tcBorders>
            <w:shd w:val="clear" w:color="auto" w:fill="DBE5F1" w:themeFill="accent1" w:themeFillTint="33"/>
            <w:tcMar>
              <w:top w:w="72" w:type="dxa"/>
              <w:left w:w="101" w:type="dxa"/>
              <w:bottom w:w="72" w:type="dxa"/>
              <w:right w:w="0" w:type="dxa"/>
            </w:tcMar>
          </w:tcPr>
          <w:p w:rsidR="00F90D95" w:rsidRPr="00F90D95" w:rsidRDefault="00F90D95" w:rsidP="00F90D95">
            <w:pPr>
              <w:outlineLvl w:val="1"/>
              <w:rPr>
                <w:rFonts w:ascii="Calibri" w:hAnsi="Calibri" w:cs="Calibri"/>
                <w:b/>
                <w:sz w:val="20"/>
                <w:szCs w:val="20"/>
              </w:rPr>
            </w:pPr>
            <w:bookmarkStart w:id="1382" w:name="_Toc424476077"/>
            <w:bookmarkStart w:id="1383" w:name="_Toc453790121"/>
            <w:bookmarkStart w:id="1384" w:name="_Toc455931209"/>
            <w:r w:rsidRPr="00F90D95">
              <w:rPr>
                <w:rFonts w:ascii="Calibri" w:hAnsi="Calibri" w:cs="Calibri"/>
                <w:b/>
                <w:sz w:val="20"/>
                <w:szCs w:val="20"/>
              </w:rPr>
              <w:t>4.</w:t>
            </w:r>
            <w:bookmarkEnd w:id="1382"/>
            <w:bookmarkEnd w:id="1383"/>
            <w:bookmarkEnd w:id="1384"/>
          </w:p>
        </w:tc>
        <w:tc>
          <w:tcPr>
            <w:tcW w:w="3816" w:type="dxa"/>
            <w:gridSpan w:val="3"/>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F90D95" w:rsidRPr="00F90D95" w:rsidRDefault="00F90D95" w:rsidP="00F90D95">
            <w:pPr>
              <w:outlineLvl w:val="1"/>
              <w:rPr>
                <w:rFonts w:ascii="Calibri" w:hAnsi="Calibri" w:cs="Calibri"/>
                <w:sz w:val="20"/>
                <w:szCs w:val="20"/>
              </w:rPr>
            </w:pPr>
            <w:bookmarkStart w:id="1385" w:name="_Toc424476078"/>
            <w:bookmarkStart w:id="1386" w:name="_Toc453790122"/>
            <w:bookmarkStart w:id="1387" w:name="_Toc455931210"/>
            <w:r w:rsidRPr="00F90D95">
              <w:rPr>
                <w:rFonts w:ascii="Calibri" w:hAnsi="Calibri" w:cs="Calibri"/>
                <w:b/>
                <w:sz w:val="20"/>
                <w:szCs w:val="20"/>
              </w:rPr>
              <w:t>Students will be able to recognize ethical problems and apply standards of ethical behavior in business to management decision making.</w:t>
            </w:r>
            <w:bookmarkEnd w:id="1385"/>
            <w:bookmarkEnd w:id="1386"/>
            <w:bookmarkEnd w:id="1387"/>
          </w:p>
        </w:tc>
        <w:tc>
          <w:tcPr>
            <w:tcW w:w="1282"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82"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1"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0" w:type="dxa"/>
            <w:gridSpan w:val="13"/>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31" w:type="dxa"/>
            <w:tcBorders>
              <w:right w:val="nil"/>
            </w:tcBorders>
            <w:shd w:val="clear" w:color="auto" w:fill="DBE5F1" w:themeFill="accent1" w:themeFillTint="33"/>
            <w:tcMar>
              <w:top w:w="72" w:type="dxa"/>
              <w:left w:w="101" w:type="dxa"/>
              <w:bottom w:w="72" w:type="dxa"/>
              <w:right w:w="0" w:type="dxa"/>
            </w:tcMar>
          </w:tcPr>
          <w:p w:rsidR="00F90D95" w:rsidRPr="00F90D95" w:rsidRDefault="00F90D95" w:rsidP="00F90D95">
            <w:pPr>
              <w:outlineLvl w:val="1"/>
              <w:rPr>
                <w:rFonts w:ascii="Calibri" w:hAnsi="Calibri" w:cs="Calibri"/>
                <w:b/>
                <w:sz w:val="20"/>
                <w:szCs w:val="20"/>
              </w:rPr>
            </w:pPr>
            <w:bookmarkStart w:id="1388" w:name="_Toc424476079"/>
            <w:bookmarkStart w:id="1389" w:name="_Toc453790123"/>
            <w:bookmarkStart w:id="1390" w:name="_Toc455931211"/>
            <w:r w:rsidRPr="00F90D95">
              <w:rPr>
                <w:rFonts w:ascii="Calibri" w:hAnsi="Calibri" w:cs="Calibri"/>
                <w:b/>
                <w:sz w:val="20"/>
                <w:szCs w:val="20"/>
              </w:rPr>
              <w:t>5.</w:t>
            </w:r>
            <w:bookmarkEnd w:id="1388"/>
            <w:bookmarkEnd w:id="1389"/>
            <w:bookmarkEnd w:id="1390"/>
          </w:p>
        </w:tc>
        <w:tc>
          <w:tcPr>
            <w:tcW w:w="3816" w:type="dxa"/>
            <w:gridSpan w:val="3"/>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F90D95" w:rsidRPr="00F90D95" w:rsidRDefault="00F90D95" w:rsidP="00F90D95">
            <w:pPr>
              <w:outlineLvl w:val="1"/>
              <w:rPr>
                <w:rFonts w:ascii="Calibri" w:hAnsi="Calibri" w:cs="Calibri"/>
                <w:sz w:val="20"/>
                <w:szCs w:val="20"/>
              </w:rPr>
            </w:pPr>
            <w:bookmarkStart w:id="1391" w:name="_Toc424476080"/>
            <w:bookmarkStart w:id="1392" w:name="_Toc453790124"/>
            <w:bookmarkStart w:id="1393" w:name="_Toc455931212"/>
            <w:r w:rsidRPr="00F90D95">
              <w:rPr>
                <w:rFonts w:ascii="Calibri" w:hAnsi="Calibri" w:cs="Calibri"/>
                <w:b/>
                <w:sz w:val="20"/>
                <w:szCs w:val="20"/>
              </w:rPr>
              <w:t>Students will be able to apply appropriate technological and quantitative methods and tools to the solution of practical management problems.</w:t>
            </w:r>
            <w:bookmarkEnd w:id="1391"/>
            <w:bookmarkEnd w:id="1392"/>
            <w:bookmarkEnd w:id="1393"/>
          </w:p>
        </w:tc>
        <w:tc>
          <w:tcPr>
            <w:tcW w:w="1282"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82"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1"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0" w:type="dxa"/>
            <w:gridSpan w:val="13"/>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31" w:type="dxa"/>
            <w:tcBorders>
              <w:right w:val="nil"/>
            </w:tcBorders>
            <w:shd w:val="clear" w:color="auto" w:fill="DBE5F1" w:themeFill="accent1" w:themeFillTint="33"/>
            <w:tcMar>
              <w:top w:w="72" w:type="dxa"/>
              <w:left w:w="101" w:type="dxa"/>
              <w:bottom w:w="72" w:type="dxa"/>
              <w:right w:w="0" w:type="dxa"/>
            </w:tcMar>
          </w:tcPr>
          <w:p w:rsidR="00F90D95" w:rsidRPr="00F90D95" w:rsidRDefault="00F90D95" w:rsidP="00F90D95">
            <w:pPr>
              <w:outlineLvl w:val="1"/>
              <w:rPr>
                <w:rFonts w:ascii="Calibri" w:hAnsi="Calibri" w:cs="Calibri"/>
                <w:b/>
                <w:sz w:val="20"/>
                <w:szCs w:val="20"/>
              </w:rPr>
            </w:pPr>
            <w:bookmarkStart w:id="1394" w:name="_Toc424476081"/>
            <w:bookmarkStart w:id="1395" w:name="_Toc453790125"/>
            <w:bookmarkStart w:id="1396" w:name="_Toc455931213"/>
            <w:r w:rsidRPr="00F90D95">
              <w:rPr>
                <w:rFonts w:ascii="Calibri" w:hAnsi="Calibri" w:cs="Calibri"/>
                <w:b/>
                <w:sz w:val="20"/>
                <w:szCs w:val="20"/>
              </w:rPr>
              <w:t>6.</w:t>
            </w:r>
            <w:bookmarkEnd w:id="1394"/>
            <w:bookmarkEnd w:id="1395"/>
            <w:bookmarkEnd w:id="1396"/>
          </w:p>
        </w:tc>
        <w:tc>
          <w:tcPr>
            <w:tcW w:w="3816" w:type="dxa"/>
            <w:gridSpan w:val="3"/>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F90D95" w:rsidRPr="00F90D95" w:rsidRDefault="00F90D95" w:rsidP="00F90D95">
            <w:pPr>
              <w:outlineLvl w:val="1"/>
              <w:rPr>
                <w:rFonts w:ascii="Calibri" w:hAnsi="Calibri" w:cs="Calibri"/>
                <w:sz w:val="20"/>
                <w:szCs w:val="20"/>
              </w:rPr>
            </w:pPr>
            <w:bookmarkStart w:id="1397" w:name="_Toc424476082"/>
            <w:bookmarkStart w:id="1398" w:name="_Toc453790126"/>
            <w:bookmarkStart w:id="1399" w:name="_Toc455931214"/>
            <w:r w:rsidRPr="00F90D95">
              <w:rPr>
                <w:rFonts w:ascii="Calibri" w:hAnsi="Calibri" w:cs="Calibri"/>
                <w:b/>
                <w:sz w:val="20"/>
                <w:szCs w:val="20"/>
              </w:rPr>
              <w:t>Students will be able to create coherent forms of both narrative and persuasive types of communication, and present them orally and in written form to diverse professional audiences.</w:t>
            </w:r>
            <w:bookmarkEnd w:id="1397"/>
            <w:bookmarkEnd w:id="1398"/>
            <w:bookmarkEnd w:id="1399"/>
          </w:p>
        </w:tc>
        <w:tc>
          <w:tcPr>
            <w:tcW w:w="1282"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82"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1"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0" w:type="dxa"/>
            <w:gridSpan w:val="13"/>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bl>
    <w:p w:rsidR="00F90D95" w:rsidRPr="00F90D95" w:rsidRDefault="00F90D95" w:rsidP="00F90D95">
      <w:pPr>
        <w:jc w:val="center"/>
        <w:outlineLvl w:val="1"/>
        <w:rPr>
          <w:rFonts w:ascii="Calibri" w:hAnsi="Calibri" w:cs="Calibri"/>
          <w:sz w:val="18"/>
          <w:szCs w:val="18"/>
        </w:rPr>
        <w:sectPr w:rsidR="00F90D95" w:rsidRPr="00F90D95" w:rsidSect="00B76BC0">
          <w:footerReference w:type="first" r:id="rId36"/>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W w:w="9363"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31"/>
        <w:gridCol w:w="1899"/>
        <w:gridCol w:w="1910"/>
        <w:gridCol w:w="423"/>
        <w:gridCol w:w="859"/>
        <w:gridCol w:w="1278"/>
        <w:gridCol w:w="200"/>
        <w:gridCol w:w="1084"/>
        <w:gridCol w:w="1279"/>
      </w:tblGrid>
      <w:tr w:rsidR="00F90D95" w:rsidRPr="00F90D95" w:rsidTr="00F90D95">
        <w:trPr>
          <w:trHeight w:val="432"/>
          <w:tblHeader/>
          <w:jc w:val="center"/>
        </w:trPr>
        <w:tc>
          <w:tcPr>
            <w:tcW w:w="2330" w:type="dxa"/>
            <w:gridSpan w:val="2"/>
            <w:tcBorders>
              <w:top w:val="single" w:sz="2" w:space="0" w:color="auto"/>
              <w:left w:val="single" w:sz="2" w:space="0" w:color="auto"/>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400" w:name="_Toc424476083"/>
            <w:bookmarkStart w:id="1401" w:name="_Toc453790127"/>
            <w:bookmarkStart w:id="1402" w:name="_Toc455931215"/>
            <w:r w:rsidRPr="00F90D95">
              <w:rPr>
                <w:rFonts w:ascii="Calibri" w:hAnsi="Calibri" w:cs="Calibri"/>
                <w:sz w:val="18"/>
                <w:szCs w:val="18"/>
              </w:rPr>
              <w:lastRenderedPageBreak/>
              <w:t>1 = Marginal</w:t>
            </w:r>
            <w:bookmarkEnd w:id="1400"/>
            <w:bookmarkEnd w:id="1401"/>
            <w:bookmarkEnd w:id="1402"/>
          </w:p>
        </w:tc>
        <w:tc>
          <w:tcPr>
            <w:tcW w:w="2333" w:type="dxa"/>
            <w:gridSpan w:val="2"/>
            <w:tcBorders>
              <w:top w:val="single" w:sz="2" w:space="0" w:color="auto"/>
              <w:left w:val="nil"/>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403" w:name="_Toc424476084"/>
            <w:bookmarkStart w:id="1404" w:name="_Toc453790128"/>
            <w:bookmarkStart w:id="1405" w:name="_Toc455931216"/>
            <w:r w:rsidRPr="00F90D95">
              <w:rPr>
                <w:rFonts w:ascii="Calibri" w:hAnsi="Calibri" w:cs="Calibri"/>
                <w:sz w:val="18"/>
                <w:szCs w:val="18"/>
              </w:rPr>
              <w:t>2 = Adequate</w:t>
            </w:r>
            <w:bookmarkEnd w:id="1403"/>
            <w:bookmarkEnd w:id="1404"/>
            <w:bookmarkEnd w:id="1405"/>
          </w:p>
        </w:tc>
        <w:tc>
          <w:tcPr>
            <w:tcW w:w="2337" w:type="dxa"/>
            <w:gridSpan w:val="3"/>
            <w:tcBorders>
              <w:top w:val="single" w:sz="2" w:space="0" w:color="auto"/>
              <w:left w:val="nil"/>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406" w:name="_Toc424476085"/>
            <w:bookmarkStart w:id="1407" w:name="_Toc453790129"/>
            <w:bookmarkStart w:id="1408" w:name="_Toc455931217"/>
            <w:r w:rsidRPr="00F90D95">
              <w:rPr>
                <w:rFonts w:ascii="Calibri" w:hAnsi="Calibri" w:cs="Calibri"/>
                <w:sz w:val="18"/>
                <w:szCs w:val="18"/>
              </w:rPr>
              <w:t>3 = Proficient</w:t>
            </w:r>
            <w:bookmarkEnd w:id="1406"/>
            <w:bookmarkEnd w:id="1407"/>
            <w:bookmarkEnd w:id="1408"/>
          </w:p>
        </w:tc>
        <w:tc>
          <w:tcPr>
            <w:tcW w:w="2363" w:type="dxa"/>
            <w:gridSpan w:val="2"/>
            <w:tcBorders>
              <w:top w:val="single" w:sz="2" w:space="0" w:color="auto"/>
              <w:left w:val="nil"/>
              <w:bottom w:val="single" w:sz="2" w:space="0" w:color="auto"/>
              <w:right w:val="single" w:sz="2" w:space="0" w:color="auto"/>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409" w:name="_Toc424476086"/>
            <w:bookmarkStart w:id="1410" w:name="_Toc453790130"/>
            <w:bookmarkStart w:id="1411" w:name="_Toc455931218"/>
            <w:r w:rsidRPr="00F90D95">
              <w:rPr>
                <w:rFonts w:ascii="Calibri" w:hAnsi="Calibri" w:cs="Calibri"/>
                <w:sz w:val="18"/>
                <w:szCs w:val="18"/>
              </w:rPr>
              <w:t>4 = Advanced</w:t>
            </w:r>
            <w:bookmarkEnd w:id="1409"/>
            <w:bookmarkEnd w:id="1410"/>
            <w:bookmarkEnd w:id="1411"/>
          </w:p>
        </w:tc>
      </w:tr>
      <w:tr w:rsidR="00F90D95" w:rsidRPr="00F90D95" w:rsidTr="00F90D95">
        <w:trPr>
          <w:trHeight w:val="20"/>
          <w:tblHeader/>
          <w:jc w:val="center"/>
        </w:trPr>
        <w:tc>
          <w:tcPr>
            <w:tcW w:w="9363" w:type="dxa"/>
            <w:gridSpan w:val="9"/>
            <w:tcBorders>
              <w:top w:val="single" w:sz="2" w:space="0" w:color="auto"/>
              <w:left w:val="nil"/>
              <w:bottom w:val="nil"/>
              <w:right w:val="nil"/>
            </w:tcBorders>
            <w:shd w:val="clear" w:color="auto" w:fill="auto"/>
            <w:vAlign w:val="center"/>
          </w:tcPr>
          <w:p w:rsidR="00F90D95" w:rsidRPr="00F90D95" w:rsidRDefault="00F90D95" w:rsidP="00F90D95">
            <w:pPr>
              <w:outlineLvl w:val="1"/>
              <w:rPr>
                <w:rFonts w:ascii="Calibri" w:hAnsi="Calibri" w:cs="Calibri"/>
                <w:sz w:val="18"/>
                <w:szCs w:val="18"/>
              </w:rPr>
            </w:pPr>
          </w:p>
        </w:tc>
      </w:tr>
      <w:tr w:rsidR="00F90D95" w:rsidRPr="00F90D95" w:rsidTr="00F90D95">
        <w:trPr>
          <w:trHeight w:val="360"/>
          <w:tblHeader/>
          <w:jc w:val="center"/>
        </w:trPr>
        <w:tc>
          <w:tcPr>
            <w:tcW w:w="4240" w:type="dxa"/>
            <w:gridSpan w:val="3"/>
            <w:tcBorders>
              <w:top w:val="nil"/>
              <w:left w:val="nil"/>
              <w:bottom w:val="single" w:sz="2" w:space="0" w:color="002060"/>
              <w:right w:val="single" w:sz="2" w:space="0" w:color="002060"/>
            </w:tcBorders>
            <w:shd w:val="clear" w:color="auto" w:fill="auto"/>
            <w:vAlign w:val="center"/>
          </w:tcPr>
          <w:p w:rsidR="00F90D95" w:rsidRPr="00F90D95" w:rsidRDefault="00F90D95" w:rsidP="00F90D95">
            <w:pPr>
              <w:outlineLvl w:val="1"/>
              <w:rPr>
                <w:rFonts w:ascii="Calibri" w:hAnsi="Calibri" w:cs="Calibri"/>
                <w:sz w:val="20"/>
                <w:szCs w:val="20"/>
              </w:rPr>
            </w:pPr>
            <w:bookmarkStart w:id="1412" w:name="_Toc424476087"/>
            <w:bookmarkStart w:id="1413" w:name="_Toc453790131"/>
            <w:bookmarkStart w:id="1414" w:name="_Toc455931219"/>
            <w:r w:rsidRPr="00F90D95">
              <w:rPr>
                <w:rFonts w:ascii="Calibri" w:hAnsi="Calibri" w:cs="Calibri"/>
                <w:sz w:val="20"/>
                <w:szCs w:val="20"/>
              </w:rPr>
              <w:t>Intended Student Learning Outcomes</w:t>
            </w:r>
            <w:bookmarkEnd w:id="1412"/>
            <w:bookmarkEnd w:id="1413"/>
            <w:bookmarkEnd w:id="1414"/>
          </w:p>
        </w:tc>
        <w:tc>
          <w:tcPr>
            <w:tcW w:w="1282" w:type="dxa"/>
            <w:gridSpan w:val="2"/>
            <w:tcBorders>
              <w:top w:val="single" w:sz="2" w:space="0" w:color="002060"/>
              <w:left w:val="single" w:sz="2" w:space="0" w:color="002060"/>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415" w:name="_Toc424476088"/>
            <w:bookmarkStart w:id="1416" w:name="_Toc453790132"/>
            <w:bookmarkStart w:id="1417" w:name="_Toc455931220"/>
            <w:r w:rsidRPr="00F90D95">
              <w:rPr>
                <w:rFonts w:ascii="Calibri" w:hAnsi="Calibri" w:cs="Calibri"/>
                <w:b/>
                <w:color w:val="FFFFFF"/>
                <w:sz w:val="20"/>
                <w:szCs w:val="20"/>
              </w:rPr>
              <w:t>1</w:t>
            </w:r>
            <w:bookmarkEnd w:id="1415"/>
            <w:bookmarkEnd w:id="1416"/>
            <w:bookmarkEnd w:id="1417"/>
          </w:p>
        </w:tc>
        <w:tc>
          <w:tcPr>
            <w:tcW w:w="1278"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418" w:name="_Toc424476089"/>
            <w:bookmarkStart w:id="1419" w:name="_Toc453790133"/>
            <w:bookmarkStart w:id="1420" w:name="_Toc455931221"/>
            <w:r w:rsidRPr="00F90D95">
              <w:rPr>
                <w:rFonts w:ascii="Calibri" w:hAnsi="Calibri" w:cs="Calibri"/>
                <w:b/>
                <w:color w:val="FFFFFF"/>
                <w:sz w:val="20"/>
                <w:szCs w:val="20"/>
              </w:rPr>
              <w:t>2</w:t>
            </w:r>
            <w:bookmarkEnd w:id="1418"/>
            <w:bookmarkEnd w:id="1419"/>
            <w:bookmarkEnd w:id="1420"/>
          </w:p>
        </w:tc>
        <w:tc>
          <w:tcPr>
            <w:tcW w:w="1284" w:type="dxa"/>
            <w:gridSpan w:val="2"/>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421" w:name="_Toc424476090"/>
            <w:bookmarkStart w:id="1422" w:name="_Toc453790134"/>
            <w:bookmarkStart w:id="1423" w:name="_Toc455931222"/>
            <w:r w:rsidRPr="00F90D95">
              <w:rPr>
                <w:rFonts w:ascii="Calibri" w:hAnsi="Calibri" w:cs="Calibri"/>
                <w:b/>
                <w:color w:val="FFFFFF"/>
                <w:sz w:val="20"/>
                <w:szCs w:val="20"/>
              </w:rPr>
              <w:t>3</w:t>
            </w:r>
            <w:bookmarkEnd w:id="1421"/>
            <w:bookmarkEnd w:id="1422"/>
            <w:bookmarkEnd w:id="1423"/>
          </w:p>
        </w:tc>
        <w:tc>
          <w:tcPr>
            <w:tcW w:w="1279" w:type="dxa"/>
            <w:tcBorders>
              <w:top w:val="single" w:sz="2" w:space="0" w:color="002060"/>
              <w:left w:val="single" w:sz="2" w:space="0" w:color="FFFFFF" w:themeColor="background1"/>
              <w:bottom w:val="single" w:sz="2" w:space="0" w:color="002060"/>
            </w:tcBorders>
            <w:shd w:val="clear" w:color="auto" w:fill="002060"/>
            <w:tcMar>
              <w:left w:w="0" w:type="dxa"/>
              <w:right w:w="0" w:type="dxa"/>
            </w:tcMar>
            <w:vAlign w:val="center"/>
          </w:tcPr>
          <w:p w:rsidR="00F90D95" w:rsidRPr="00F90D95" w:rsidRDefault="00F90D95" w:rsidP="00F90D95">
            <w:pPr>
              <w:jc w:val="center"/>
              <w:outlineLvl w:val="1"/>
              <w:rPr>
                <w:rFonts w:ascii="Calibri" w:hAnsi="Calibri" w:cs="Calibri"/>
                <w:b/>
                <w:color w:val="FFFFFF"/>
                <w:sz w:val="20"/>
                <w:szCs w:val="20"/>
              </w:rPr>
            </w:pPr>
            <w:bookmarkStart w:id="1424" w:name="_Toc424476091"/>
            <w:bookmarkStart w:id="1425" w:name="_Toc453790135"/>
            <w:bookmarkStart w:id="1426" w:name="_Toc455931223"/>
            <w:r w:rsidRPr="00F90D95">
              <w:rPr>
                <w:rFonts w:ascii="Calibri" w:hAnsi="Calibri" w:cs="Calibri"/>
                <w:b/>
                <w:color w:val="FFFFFF"/>
                <w:sz w:val="20"/>
                <w:szCs w:val="20"/>
              </w:rPr>
              <w:t>4</w:t>
            </w:r>
            <w:bookmarkEnd w:id="1424"/>
            <w:bookmarkEnd w:id="1425"/>
            <w:bookmarkEnd w:id="1426"/>
          </w:p>
        </w:tc>
      </w:tr>
      <w:tr w:rsidR="00F90D95" w:rsidRPr="00F90D95" w:rsidTr="00F90D95">
        <w:trPr>
          <w:trHeight w:val="360"/>
          <w:jc w:val="center"/>
        </w:trPr>
        <w:tc>
          <w:tcPr>
            <w:tcW w:w="431" w:type="dxa"/>
            <w:tcBorders>
              <w:right w:val="nil"/>
            </w:tcBorders>
            <w:shd w:val="clear" w:color="auto" w:fill="DBE5F1" w:themeFill="accent1" w:themeFillTint="33"/>
            <w:tcMar>
              <w:top w:w="72" w:type="dxa"/>
              <w:left w:w="101" w:type="dxa"/>
              <w:bottom w:w="72" w:type="dxa"/>
              <w:right w:w="0" w:type="dxa"/>
            </w:tcMar>
          </w:tcPr>
          <w:p w:rsidR="00F90D95" w:rsidRPr="00F90D95" w:rsidRDefault="00F90D95" w:rsidP="00F90D95">
            <w:pPr>
              <w:outlineLvl w:val="1"/>
              <w:rPr>
                <w:rFonts w:ascii="Calibri" w:hAnsi="Calibri" w:cs="Calibri"/>
                <w:b/>
                <w:sz w:val="20"/>
                <w:szCs w:val="20"/>
              </w:rPr>
            </w:pPr>
            <w:bookmarkStart w:id="1427" w:name="_Toc424476092"/>
            <w:bookmarkStart w:id="1428" w:name="_Toc453790136"/>
            <w:bookmarkStart w:id="1429" w:name="_Toc455931224"/>
            <w:r w:rsidRPr="00F90D95">
              <w:rPr>
                <w:rFonts w:ascii="Calibri" w:hAnsi="Calibri" w:cs="Calibri"/>
                <w:b/>
                <w:sz w:val="20"/>
                <w:szCs w:val="20"/>
              </w:rPr>
              <w:t>7.</w:t>
            </w:r>
            <w:bookmarkEnd w:id="1427"/>
            <w:bookmarkEnd w:id="1428"/>
            <w:bookmarkEnd w:id="1429"/>
          </w:p>
        </w:tc>
        <w:tc>
          <w:tcPr>
            <w:tcW w:w="3809" w:type="dxa"/>
            <w:gridSpan w:val="2"/>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F90D95" w:rsidRPr="00F90D95" w:rsidRDefault="00F90D95" w:rsidP="00F90D95">
            <w:pPr>
              <w:outlineLvl w:val="1"/>
              <w:rPr>
                <w:rFonts w:ascii="Calibri" w:hAnsi="Calibri" w:cs="Calibri"/>
                <w:sz w:val="20"/>
                <w:szCs w:val="20"/>
              </w:rPr>
            </w:pPr>
            <w:bookmarkStart w:id="1430" w:name="_Toc424476093"/>
            <w:bookmarkStart w:id="1431" w:name="_Toc453790137"/>
            <w:bookmarkStart w:id="1432" w:name="_Toc455931225"/>
            <w:r w:rsidRPr="00F90D95">
              <w:rPr>
                <w:rFonts w:ascii="Calibri" w:hAnsi="Calibri" w:cs="Calibri"/>
                <w:b/>
                <w:sz w:val="20"/>
                <w:szCs w:val="20"/>
              </w:rPr>
              <w:t>Students will be able to demonstrate well-developed leadership and teamwork skills for the effective implementation of organizational policy.</w:t>
            </w:r>
            <w:bookmarkEnd w:id="1430"/>
            <w:bookmarkEnd w:id="1431"/>
            <w:bookmarkEnd w:id="1432"/>
          </w:p>
        </w:tc>
        <w:tc>
          <w:tcPr>
            <w:tcW w:w="128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84"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9"/>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31" w:type="dxa"/>
            <w:tcBorders>
              <w:right w:val="nil"/>
            </w:tcBorders>
            <w:shd w:val="clear" w:color="auto" w:fill="DBE5F1" w:themeFill="accent1" w:themeFillTint="33"/>
            <w:tcMar>
              <w:top w:w="72" w:type="dxa"/>
              <w:left w:w="101" w:type="dxa"/>
              <w:bottom w:w="72" w:type="dxa"/>
              <w:right w:w="0" w:type="dxa"/>
            </w:tcMar>
          </w:tcPr>
          <w:p w:rsidR="00F90D95" w:rsidRPr="00F90D95" w:rsidRDefault="00F90D95" w:rsidP="00F90D95">
            <w:pPr>
              <w:outlineLvl w:val="1"/>
              <w:rPr>
                <w:rFonts w:ascii="Calibri" w:hAnsi="Calibri" w:cs="Calibri"/>
                <w:b/>
                <w:sz w:val="20"/>
                <w:szCs w:val="20"/>
              </w:rPr>
            </w:pPr>
            <w:bookmarkStart w:id="1433" w:name="_Toc424476094"/>
            <w:bookmarkStart w:id="1434" w:name="_Toc453790138"/>
            <w:bookmarkStart w:id="1435" w:name="_Toc455931226"/>
            <w:r w:rsidRPr="00F90D95">
              <w:rPr>
                <w:rFonts w:ascii="Calibri" w:hAnsi="Calibri" w:cs="Calibri"/>
                <w:b/>
                <w:sz w:val="20"/>
                <w:szCs w:val="20"/>
              </w:rPr>
              <w:t>8.</w:t>
            </w:r>
            <w:bookmarkEnd w:id="1433"/>
            <w:bookmarkEnd w:id="1434"/>
            <w:bookmarkEnd w:id="1435"/>
          </w:p>
        </w:tc>
        <w:tc>
          <w:tcPr>
            <w:tcW w:w="3809" w:type="dxa"/>
            <w:gridSpan w:val="2"/>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F90D95" w:rsidRPr="00F90D95" w:rsidRDefault="00F90D95" w:rsidP="00F90D95">
            <w:pPr>
              <w:outlineLvl w:val="1"/>
              <w:rPr>
                <w:rFonts w:ascii="Calibri" w:hAnsi="Calibri" w:cs="Calibri"/>
                <w:sz w:val="20"/>
                <w:szCs w:val="20"/>
              </w:rPr>
            </w:pPr>
            <w:bookmarkStart w:id="1436" w:name="_Toc424476095"/>
            <w:bookmarkStart w:id="1437" w:name="_Toc453790139"/>
            <w:bookmarkStart w:id="1438" w:name="_Toc455931227"/>
            <w:r w:rsidRPr="00F90D95">
              <w:rPr>
                <w:rFonts w:ascii="Calibri" w:hAnsi="Calibri" w:cs="Calibri"/>
                <w:b/>
                <w:sz w:val="20"/>
                <w:szCs w:val="20"/>
              </w:rPr>
              <w:t>Students will be able to integrate theory and practical application across business functional areas for the purpose of strategic analysis, planning, implementation, and control.</w:t>
            </w:r>
            <w:bookmarkEnd w:id="1436"/>
            <w:bookmarkEnd w:id="1437"/>
            <w:bookmarkEnd w:id="1438"/>
          </w:p>
        </w:tc>
        <w:tc>
          <w:tcPr>
            <w:tcW w:w="1282"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84"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9"/>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bl>
    <w:p w:rsidR="00B76BC0" w:rsidRDefault="00B76BC0"/>
    <w:p w:rsidR="00F90D95" w:rsidRPr="00F90D95" w:rsidRDefault="00F90D95" w:rsidP="00F90D95">
      <w:pPr>
        <w:spacing w:before="60" w:after="60"/>
        <w:rPr>
          <w:rFonts w:ascii="Calibri" w:eastAsia="Calibri" w:hAnsi="Calibri" w:cs="Calibri"/>
          <w:b/>
          <w:color w:val="000000"/>
          <w:sz w:val="20"/>
          <w:szCs w:val="20"/>
        </w:rPr>
        <w:sectPr w:rsidR="00F90D95" w:rsidRPr="00F90D95" w:rsidSect="00B76BC0">
          <w:footerReference w:type="first" r:id="rId37"/>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F90D95" w:rsidRPr="00F90D95" w:rsidRDefault="00F90D95" w:rsidP="00F90D95">
      <w:pPr>
        <w:pBdr>
          <w:bottom w:val="single" w:sz="4" w:space="1" w:color="auto"/>
        </w:pBdr>
        <w:ind w:left="864" w:hanging="864"/>
        <w:rPr>
          <w:rFonts w:asciiTheme="minorHAnsi" w:hAnsiTheme="minorHAnsi" w:cs="Times New Roman"/>
          <w:b/>
          <w:caps/>
        </w:rPr>
      </w:pPr>
      <w:r w:rsidRPr="00F90D95">
        <w:rPr>
          <w:rFonts w:asciiTheme="minorHAnsi" w:hAnsiTheme="minorHAnsi" w:cs="Times New Roman"/>
          <w:b/>
          <w:caps/>
        </w:rPr>
        <w:lastRenderedPageBreak/>
        <w:t>Part III:</w:t>
      </w:r>
      <w:r w:rsidRPr="00F90D95">
        <w:rPr>
          <w:rFonts w:asciiTheme="minorHAnsi" w:hAnsiTheme="minorHAnsi" w:cs="Times New Roman"/>
          <w:b/>
          <w:caps/>
        </w:rPr>
        <w:tab/>
        <w:t>YOUR POST-GRADUATION evaluation of the MBA Program and Learning Environment of the School of Management</w:t>
      </w:r>
    </w:p>
    <w:p w:rsidR="00F90D95" w:rsidRPr="00F90D95" w:rsidRDefault="00F90D95" w:rsidP="00F90D95">
      <w:pPr>
        <w:rPr>
          <w:rFonts w:ascii="Tahoma" w:hAnsi="Tahoma" w:cs="Times New Roman"/>
          <w:sz w:val="20"/>
          <w:szCs w:val="20"/>
        </w:rPr>
      </w:pPr>
    </w:p>
    <w:p w:rsidR="00F90D95" w:rsidRPr="00F90D95" w:rsidRDefault="00F90D95" w:rsidP="00F90D95">
      <w:pPr>
        <w:rPr>
          <w:rFonts w:asciiTheme="minorHAnsi" w:hAnsiTheme="minorHAnsi" w:cs="Times New Roman"/>
          <w:sz w:val="20"/>
          <w:szCs w:val="20"/>
        </w:rPr>
      </w:pPr>
      <w:r w:rsidRPr="00F90D95">
        <w:rPr>
          <w:rFonts w:asciiTheme="minorHAnsi" w:hAnsiTheme="minorHAnsi" w:cs="Times New Roman"/>
          <w:b/>
          <w:sz w:val="20"/>
          <w:szCs w:val="20"/>
        </w:rPr>
        <w:t>Section I</w:t>
      </w:r>
      <w:r w:rsidRPr="00F90D95">
        <w:rPr>
          <w:rFonts w:asciiTheme="minorHAnsi" w:hAnsiTheme="minorHAnsi" w:cs="Times New Roman"/>
          <w:sz w:val="20"/>
          <w:szCs w:val="20"/>
        </w:rPr>
        <w:t xml:space="preserve">: This section contains a listing of various aspects of the MBA degree program and learning environment in the School of Management. Reflecting back on your studies </w:t>
      </w:r>
      <w:r w:rsidRPr="00F90D95">
        <w:rPr>
          <w:rFonts w:ascii="Calibri" w:eastAsia="Calibri" w:hAnsi="Calibri" w:cs="Calibri"/>
          <w:sz w:val="20"/>
          <w:szCs w:val="20"/>
        </w:rPr>
        <w:t>in light of your accumulated work and professional experience to date</w:t>
      </w:r>
      <w:r w:rsidRPr="00F90D95">
        <w:rPr>
          <w:rFonts w:asciiTheme="minorHAnsi" w:hAnsiTheme="minorHAnsi" w:cs="Times New Roman"/>
          <w:sz w:val="20"/>
          <w:szCs w:val="20"/>
        </w:rPr>
        <w:t xml:space="preserve">, </w:t>
      </w:r>
      <w:r w:rsidRPr="00F90D95">
        <w:rPr>
          <w:rFonts w:ascii="Calibri" w:hAnsi="Calibri" w:cs="Calibri"/>
          <w:sz w:val="20"/>
          <w:szCs w:val="20"/>
        </w:rPr>
        <w:t>mark the box in the rating scale</w:t>
      </w:r>
      <w:r w:rsidRPr="00F90D95">
        <w:rPr>
          <w:rFonts w:asciiTheme="minorHAnsi" w:hAnsiTheme="minorHAnsi" w:cs="Times New Roman"/>
          <w:sz w:val="20"/>
          <w:szCs w:val="20"/>
        </w:rPr>
        <w:t xml:space="preserve"> for each item that most closely corresponds to your evaluation of the quality of that aspect of the school’s MBA program/learning environment. Please also </w:t>
      </w:r>
      <w:r w:rsidRPr="00F90D95">
        <w:rPr>
          <w:rFonts w:ascii="Calibri" w:hAnsi="Calibri" w:cs="Calibri"/>
          <w:sz w:val="20"/>
          <w:szCs w:val="20"/>
        </w:rPr>
        <w:t>provide comments and suggestions for changes and improvements</w:t>
      </w:r>
      <w:r w:rsidRPr="00F90D95">
        <w:rPr>
          <w:rFonts w:asciiTheme="minorHAnsi" w:hAnsiTheme="minorHAnsi" w:cs="Times New Roman"/>
          <w:sz w:val="20"/>
          <w:szCs w:val="20"/>
        </w:rPr>
        <w:t>. If an item does not apply to you or you are unable to evaluate the item, mark the box in the rating scale labeled N/A.</w:t>
      </w:r>
    </w:p>
    <w:p w:rsidR="00F90D95" w:rsidRPr="00F90D95" w:rsidRDefault="00F90D95" w:rsidP="00F90D95">
      <w:pPr>
        <w:rPr>
          <w:rFonts w:asciiTheme="minorHAnsi" w:hAnsiTheme="minorHAnsi" w:cs="Times New Roman"/>
          <w:sz w:val="20"/>
          <w:szCs w:val="20"/>
        </w:rPr>
      </w:pPr>
    </w:p>
    <w:tbl>
      <w:tblPr>
        <w:tblW w:w="9363"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21"/>
        <w:gridCol w:w="3359"/>
        <w:gridCol w:w="438"/>
        <w:gridCol w:w="10"/>
        <w:gridCol w:w="947"/>
        <w:gridCol w:w="74"/>
        <w:gridCol w:w="1031"/>
        <w:gridCol w:w="291"/>
        <w:gridCol w:w="737"/>
        <w:gridCol w:w="659"/>
        <w:gridCol w:w="368"/>
        <w:gridCol w:w="1028"/>
      </w:tblGrid>
      <w:tr w:rsidR="00F90D95" w:rsidRPr="00F90D95" w:rsidTr="00F90D95">
        <w:trPr>
          <w:trHeight w:val="432"/>
          <w:tblHeader/>
          <w:jc w:val="center"/>
        </w:trPr>
        <w:tc>
          <w:tcPr>
            <w:tcW w:w="3780" w:type="dxa"/>
            <w:gridSpan w:val="2"/>
            <w:tcBorders>
              <w:top w:val="single" w:sz="2" w:space="0" w:color="auto"/>
              <w:left w:val="single" w:sz="2" w:space="0" w:color="auto"/>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439" w:name="_Toc424476121"/>
            <w:bookmarkStart w:id="1440" w:name="_Toc453790140"/>
            <w:bookmarkStart w:id="1441" w:name="_Toc455931228"/>
            <w:r w:rsidRPr="00F90D95">
              <w:rPr>
                <w:rFonts w:ascii="Calibri" w:hAnsi="Calibri" w:cs="Calibri"/>
                <w:sz w:val="18"/>
                <w:szCs w:val="18"/>
              </w:rPr>
              <w:t>N/A = Not Applicable or Unable to Evaluate</w:t>
            </w:r>
            <w:bookmarkEnd w:id="1439"/>
            <w:bookmarkEnd w:id="1440"/>
            <w:bookmarkEnd w:id="1441"/>
          </w:p>
        </w:tc>
        <w:tc>
          <w:tcPr>
            <w:tcW w:w="1395" w:type="dxa"/>
            <w:gridSpan w:val="3"/>
            <w:tcBorders>
              <w:top w:val="single" w:sz="2" w:space="0" w:color="auto"/>
              <w:left w:val="nil"/>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442" w:name="_Toc424476122"/>
            <w:bookmarkStart w:id="1443" w:name="_Toc453790141"/>
            <w:bookmarkStart w:id="1444" w:name="_Toc455931229"/>
            <w:r w:rsidRPr="00F90D95">
              <w:rPr>
                <w:rFonts w:ascii="Calibri" w:hAnsi="Calibri" w:cs="Calibri"/>
                <w:sz w:val="18"/>
                <w:szCs w:val="18"/>
              </w:rPr>
              <w:t>1 = Poor</w:t>
            </w:r>
            <w:bookmarkEnd w:id="1442"/>
            <w:bookmarkEnd w:id="1443"/>
            <w:bookmarkEnd w:id="1444"/>
          </w:p>
        </w:tc>
        <w:tc>
          <w:tcPr>
            <w:tcW w:w="1396" w:type="dxa"/>
            <w:gridSpan w:val="3"/>
            <w:tcBorders>
              <w:top w:val="single" w:sz="2" w:space="0" w:color="auto"/>
              <w:left w:val="nil"/>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445" w:name="_Toc424476123"/>
            <w:bookmarkStart w:id="1446" w:name="_Toc453790142"/>
            <w:bookmarkStart w:id="1447" w:name="_Toc455931230"/>
            <w:r w:rsidRPr="00F90D95">
              <w:rPr>
                <w:rFonts w:ascii="Calibri" w:hAnsi="Calibri" w:cs="Calibri"/>
                <w:sz w:val="18"/>
                <w:szCs w:val="18"/>
              </w:rPr>
              <w:t>2 = Fair</w:t>
            </w:r>
            <w:bookmarkEnd w:id="1445"/>
            <w:bookmarkEnd w:id="1446"/>
            <w:bookmarkEnd w:id="1447"/>
          </w:p>
        </w:tc>
        <w:tc>
          <w:tcPr>
            <w:tcW w:w="1396" w:type="dxa"/>
            <w:gridSpan w:val="2"/>
            <w:tcBorders>
              <w:top w:val="single" w:sz="2" w:space="0" w:color="auto"/>
              <w:left w:val="nil"/>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448" w:name="_Toc424476124"/>
            <w:bookmarkStart w:id="1449" w:name="_Toc453790143"/>
            <w:bookmarkStart w:id="1450" w:name="_Toc455931231"/>
            <w:r w:rsidRPr="00F90D95">
              <w:rPr>
                <w:rFonts w:ascii="Calibri" w:hAnsi="Calibri" w:cs="Calibri"/>
                <w:sz w:val="18"/>
                <w:szCs w:val="18"/>
              </w:rPr>
              <w:t>3 = Good</w:t>
            </w:r>
            <w:bookmarkEnd w:id="1448"/>
            <w:bookmarkEnd w:id="1449"/>
            <w:bookmarkEnd w:id="1450"/>
          </w:p>
        </w:tc>
        <w:tc>
          <w:tcPr>
            <w:tcW w:w="1396" w:type="dxa"/>
            <w:gridSpan w:val="2"/>
            <w:tcBorders>
              <w:top w:val="single" w:sz="2" w:space="0" w:color="auto"/>
              <w:left w:val="nil"/>
              <w:bottom w:val="single" w:sz="2" w:space="0" w:color="auto"/>
              <w:right w:val="single" w:sz="2" w:space="0" w:color="auto"/>
            </w:tcBorders>
            <w:shd w:val="clear" w:color="auto" w:fill="auto"/>
            <w:tcMar>
              <w:left w:w="0" w:type="dxa"/>
              <w:right w:w="0" w:type="dxa"/>
            </w:tcMar>
            <w:vAlign w:val="center"/>
          </w:tcPr>
          <w:p w:rsidR="00F90D95" w:rsidRPr="00F90D95" w:rsidRDefault="00F90D95" w:rsidP="00F90D95">
            <w:pPr>
              <w:jc w:val="center"/>
              <w:outlineLvl w:val="1"/>
              <w:rPr>
                <w:rFonts w:ascii="Calibri" w:hAnsi="Calibri" w:cs="Calibri"/>
                <w:sz w:val="18"/>
                <w:szCs w:val="18"/>
              </w:rPr>
            </w:pPr>
            <w:bookmarkStart w:id="1451" w:name="_Toc424476125"/>
            <w:bookmarkStart w:id="1452" w:name="_Toc453790144"/>
            <w:bookmarkStart w:id="1453" w:name="_Toc455931232"/>
            <w:r w:rsidRPr="00F90D95">
              <w:rPr>
                <w:rFonts w:ascii="Calibri" w:hAnsi="Calibri" w:cs="Calibri"/>
                <w:sz w:val="18"/>
                <w:szCs w:val="18"/>
              </w:rPr>
              <w:t>4 = Excellent</w:t>
            </w:r>
            <w:bookmarkEnd w:id="1451"/>
            <w:bookmarkEnd w:id="1452"/>
            <w:bookmarkEnd w:id="1453"/>
          </w:p>
        </w:tc>
      </w:tr>
      <w:tr w:rsidR="00F90D95" w:rsidRPr="00F90D95" w:rsidTr="00F90D95">
        <w:trPr>
          <w:trHeight w:val="20"/>
          <w:tblHeader/>
          <w:jc w:val="center"/>
        </w:trPr>
        <w:tc>
          <w:tcPr>
            <w:tcW w:w="9363" w:type="dxa"/>
            <w:gridSpan w:val="12"/>
            <w:tcBorders>
              <w:top w:val="single" w:sz="2" w:space="0" w:color="auto"/>
              <w:left w:val="nil"/>
              <w:bottom w:val="nil"/>
              <w:right w:val="nil"/>
            </w:tcBorders>
            <w:shd w:val="clear" w:color="auto" w:fill="auto"/>
            <w:vAlign w:val="center"/>
          </w:tcPr>
          <w:p w:rsidR="00F90D95" w:rsidRPr="00F90D95" w:rsidRDefault="00F90D95" w:rsidP="00F90D95">
            <w:pPr>
              <w:outlineLvl w:val="1"/>
              <w:rPr>
                <w:rFonts w:ascii="Calibri" w:hAnsi="Calibri" w:cs="Calibri"/>
                <w:sz w:val="18"/>
                <w:szCs w:val="18"/>
              </w:rPr>
            </w:pPr>
          </w:p>
        </w:tc>
      </w:tr>
      <w:tr w:rsidR="00F90D95" w:rsidRPr="00F90D95" w:rsidTr="00F90D95">
        <w:trPr>
          <w:trHeight w:val="360"/>
          <w:tblHeader/>
          <w:jc w:val="center"/>
        </w:trPr>
        <w:tc>
          <w:tcPr>
            <w:tcW w:w="4218" w:type="dxa"/>
            <w:gridSpan w:val="3"/>
            <w:tcBorders>
              <w:top w:val="nil"/>
              <w:left w:val="nil"/>
              <w:bottom w:val="single" w:sz="2" w:space="0" w:color="002060"/>
              <w:right w:val="single" w:sz="2" w:space="0" w:color="002060"/>
            </w:tcBorders>
            <w:shd w:val="clear" w:color="auto" w:fill="auto"/>
            <w:vAlign w:val="center"/>
          </w:tcPr>
          <w:p w:rsidR="00F90D95" w:rsidRPr="00F90D95" w:rsidRDefault="00F90D95" w:rsidP="00F90D95">
            <w:pPr>
              <w:outlineLvl w:val="1"/>
              <w:rPr>
                <w:rFonts w:ascii="Calibri" w:hAnsi="Calibri" w:cs="Calibri"/>
                <w:sz w:val="20"/>
                <w:szCs w:val="20"/>
              </w:rPr>
            </w:pPr>
            <w:bookmarkStart w:id="1454" w:name="_Toc424476126"/>
            <w:bookmarkStart w:id="1455" w:name="_Toc453790145"/>
            <w:bookmarkStart w:id="1456" w:name="_Toc455931233"/>
            <w:r w:rsidRPr="00F90D95">
              <w:rPr>
                <w:rFonts w:ascii="Calibri" w:hAnsi="Calibri" w:cs="Calibri"/>
                <w:sz w:val="20"/>
                <w:szCs w:val="20"/>
              </w:rPr>
              <w:t>Evaluation Items</w:t>
            </w:r>
            <w:bookmarkEnd w:id="1454"/>
            <w:bookmarkEnd w:id="1455"/>
            <w:bookmarkEnd w:id="1456"/>
          </w:p>
        </w:tc>
        <w:tc>
          <w:tcPr>
            <w:tcW w:w="1031" w:type="dxa"/>
            <w:gridSpan w:val="3"/>
            <w:tcBorders>
              <w:top w:val="single" w:sz="2" w:space="0" w:color="FFFFFF" w:themeColor="background1"/>
              <w:left w:val="single" w:sz="2" w:space="0" w:color="002060"/>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457" w:name="_Toc424476127"/>
            <w:bookmarkStart w:id="1458" w:name="_Toc453790146"/>
            <w:bookmarkStart w:id="1459" w:name="_Toc455931234"/>
            <w:r w:rsidRPr="00F90D95">
              <w:rPr>
                <w:rFonts w:ascii="Calibri" w:hAnsi="Calibri" w:cs="Calibri"/>
                <w:b/>
                <w:color w:val="FFFFFF"/>
                <w:sz w:val="20"/>
                <w:szCs w:val="20"/>
              </w:rPr>
              <w:t>N/A</w:t>
            </w:r>
            <w:bookmarkEnd w:id="1457"/>
            <w:bookmarkEnd w:id="1458"/>
            <w:bookmarkEnd w:id="1459"/>
          </w:p>
        </w:tc>
        <w:tc>
          <w:tcPr>
            <w:tcW w:w="1031"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460" w:name="_Toc424476128"/>
            <w:bookmarkStart w:id="1461" w:name="_Toc453790147"/>
            <w:bookmarkStart w:id="1462" w:name="_Toc455931235"/>
            <w:r w:rsidRPr="00F90D95">
              <w:rPr>
                <w:rFonts w:ascii="Calibri" w:hAnsi="Calibri" w:cs="Calibri"/>
                <w:b/>
                <w:color w:val="FFFFFF"/>
                <w:sz w:val="20"/>
                <w:szCs w:val="20"/>
              </w:rPr>
              <w:t>1</w:t>
            </w:r>
            <w:bookmarkEnd w:id="1460"/>
            <w:bookmarkEnd w:id="1461"/>
            <w:bookmarkEnd w:id="1462"/>
          </w:p>
        </w:tc>
        <w:tc>
          <w:tcPr>
            <w:tcW w:w="1028"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463" w:name="_Toc424476129"/>
            <w:bookmarkStart w:id="1464" w:name="_Toc453790148"/>
            <w:bookmarkStart w:id="1465" w:name="_Toc455931236"/>
            <w:r w:rsidRPr="00F90D95">
              <w:rPr>
                <w:rFonts w:ascii="Calibri" w:hAnsi="Calibri" w:cs="Calibri"/>
                <w:b/>
                <w:color w:val="FFFFFF"/>
                <w:sz w:val="20"/>
                <w:szCs w:val="20"/>
              </w:rPr>
              <w:t>2</w:t>
            </w:r>
            <w:bookmarkEnd w:id="1463"/>
            <w:bookmarkEnd w:id="1464"/>
            <w:bookmarkEnd w:id="1465"/>
          </w:p>
        </w:tc>
        <w:tc>
          <w:tcPr>
            <w:tcW w:w="1027"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tcMar>
              <w:left w:w="0" w:type="dxa"/>
              <w:right w:w="0" w:type="dxa"/>
            </w:tcMar>
            <w:vAlign w:val="center"/>
          </w:tcPr>
          <w:p w:rsidR="00F90D95" w:rsidRPr="00F90D95" w:rsidRDefault="00F90D95" w:rsidP="00F90D95">
            <w:pPr>
              <w:jc w:val="center"/>
              <w:outlineLvl w:val="1"/>
              <w:rPr>
                <w:rFonts w:ascii="Calibri" w:hAnsi="Calibri" w:cs="Calibri"/>
                <w:b/>
                <w:color w:val="FFFFFF"/>
                <w:sz w:val="20"/>
                <w:szCs w:val="20"/>
              </w:rPr>
            </w:pPr>
            <w:bookmarkStart w:id="1466" w:name="_Toc424476130"/>
            <w:bookmarkStart w:id="1467" w:name="_Toc453790149"/>
            <w:bookmarkStart w:id="1468" w:name="_Toc455931237"/>
            <w:r w:rsidRPr="00F90D95">
              <w:rPr>
                <w:rFonts w:ascii="Calibri" w:hAnsi="Calibri" w:cs="Calibri"/>
                <w:b/>
                <w:color w:val="FFFFFF"/>
                <w:sz w:val="20"/>
                <w:szCs w:val="20"/>
              </w:rPr>
              <w:t>3</w:t>
            </w:r>
            <w:bookmarkEnd w:id="1466"/>
            <w:bookmarkEnd w:id="1467"/>
            <w:bookmarkEnd w:id="1468"/>
          </w:p>
        </w:tc>
        <w:tc>
          <w:tcPr>
            <w:tcW w:w="1028" w:type="dxa"/>
            <w:tcBorders>
              <w:top w:val="single" w:sz="2" w:space="0" w:color="FFFFFF" w:themeColor="background1"/>
              <w:left w:val="single" w:sz="2" w:space="0" w:color="FFFFFF" w:themeColor="background1"/>
              <w:bottom w:val="single" w:sz="2" w:space="0" w:color="002060"/>
              <w:right w:val="nil"/>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469" w:name="_Toc424476131"/>
            <w:bookmarkStart w:id="1470" w:name="_Toc453790150"/>
            <w:bookmarkStart w:id="1471" w:name="_Toc455931238"/>
            <w:r w:rsidRPr="00F90D95">
              <w:rPr>
                <w:rFonts w:ascii="Calibri" w:hAnsi="Calibri" w:cs="Calibri"/>
                <w:b/>
                <w:color w:val="FFFFFF"/>
                <w:sz w:val="20"/>
                <w:szCs w:val="20"/>
              </w:rPr>
              <w:t>4</w:t>
            </w:r>
            <w:bookmarkEnd w:id="1469"/>
            <w:bookmarkEnd w:id="1470"/>
            <w:bookmarkEnd w:id="1471"/>
          </w:p>
        </w:tc>
      </w:tr>
      <w:tr w:rsidR="00F90D95" w:rsidRPr="00F90D95"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F90D95" w:rsidRPr="00F90D95" w:rsidRDefault="00F90D95" w:rsidP="00F90D95">
            <w:pPr>
              <w:outlineLvl w:val="1"/>
              <w:rPr>
                <w:rFonts w:ascii="Calibri" w:hAnsi="Calibri" w:cs="Calibri"/>
                <w:b/>
                <w:sz w:val="20"/>
                <w:szCs w:val="20"/>
              </w:rPr>
            </w:pPr>
            <w:bookmarkStart w:id="1472" w:name="_Toc424476132"/>
            <w:bookmarkStart w:id="1473" w:name="_Toc453790151"/>
            <w:bookmarkStart w:id="1474" w:name="_Toc455931239"/>
            <w:r w:rsidRPr="00F90D95">
              <w:rPr>
                <w:rFonts w:ascii="Calibri" w:hAnsi="Calibri" w:cs="Calibri"/>
                <w:b/>
                <w:sz w:val="20"/>
                <w:szCs w:val="20"/>
              </w:rPr>
              <w:t>1.</w:t>
            </w:r>
            <w:bookmarkEnd w:id="1472"/>
            <w:bookmarkEnd w:id="1473"/>
            <w:bookmarkEnd w:id="1474"/>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B76BC0">
            <w:pPr>
              <w:outlineLvl w:val="1"/>
              <w:rPr>
                <w:rFonts w:ascii="Calibri" w:hAnsi="Calibri" w:cs="Calibri"/>
                <w:b/>
                <w:sz w:val="20"/>
                <w:szCs w:val="20"/>
              </w:rPr>
            </w:pPr>
            <w:bookmarkStart w:id="1475" w:name="_Toc424476133"/>
            <w:bookmarkStart w:id="1476" w:name="_Toc453790152"/>
            <w:bookmarkStart w:id="1477" w:name="_Toc455931240"/>
            <w:r w:rsidRPr="00F90D95">
              <w:rPr>
                <w:rFonts w:ascii="Calibri" w:hAnsi="Calibri" w:cs="Calibri"/>
                <w:b/>
                <w:sz w:val="20"/>
                <w:szCs w:val="20"/>
              </w:rPr>
              <w:t>Faculty Teaching in the MBA Courses</w:t>
            </w:r>
            <w:bookmarkEnd w:id="1475"/>
            <w:bookmarkEnd w:id="1476"/>
            <w:bookmarkEnd w:id="1477"/>
          </w:p>
        </w:tc>
        <w:tc>
          <w:tcPr>
            <w:tcW w:w="1031"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144"/>
          <w:jc w:val="center"/>
        </w:trPr>
        <w:tc>
          <w:tcPr>
            <w:tcW w:w="421" w:type="dxa"/>
            <w:tcBorders>
              <w:right w:val="nil"/>
            </w:tcBorders>
            <w:shd w:val="clear" w:color="auto" w:fill="DBE5F1" w:themeFill="accent1" w:themeFillTint="33"/>
            <w:tcMar>
              <w:left w:w="101" w:type="dxa"/>
              <w:right w:w="0" w:type="dxa"/>
            </w:tcMar>
          </w:tcPr>
          <w:p w:rsidR="00F90D95" w:rsidRPr="00F90D95" w:rsidRDefault="00B76BC0" w:rsidP="00F90D95">
            <w:pPr>
              <w:spacing w:before="60" w:after="60"/>
              <w:outlineLvl w:val="1"/>
              <w:rPr>
                <w:rFonts w:ascii="Calibri" w:hAnsi="Calibri" w:cs="Calibri"/>
                <w:b/>
                <w:sz w:val="20"/>
                <w:szCs w:val="20"/>
              </w:rPr>
            </w:pPr>
            <w:bookmarkStart w:id="1478" w:name="_Toc424476136"/>
            <w:bookmarkStart w:id="1479" w:name="_Toc453790153"/>
            <w:bookmarkStart w:id="1480" w:name="_Toc455931241"/>
            <w:r>
              <w:rPr>
                <w:rFonts w:ascii="Calibri" w:hAnsi="Calibri" w:cs="Calibri"/>
                <w:b/>
                <w:sz w:val="20"/>
                <w:szCs w:val="20"/>
              </w:rPr>
              <w:t>2</w:t>
            </w:r>
            <w:r w:rsidR="00F90D95" w:rsidRPr="00F90D95">
              <w:rPr>
                <w:rFonts w:ascii="Calibri" w:hAnsi="Calibri" w:cs="Calibri"/>
                <w:b/>
                <w:sz w:val="20"/>
                <w:szCs w:val="20"/>
              </w:rPr>
              <w:t>.</w:t>
            </w:r>
            <w:bookmarkEnd w:id="1478"/>
            <w:bookmarkEnd w:id="1479"/>
            <w:bookmarkEnd w:id="1480"/>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spacing w:before="60" w:after="60"/>
              <w:outlineLvl w:val="1"/>
              <w:rPr>
                <w:rFonts w:ascii="Calibri" w:hAnsi="Calibri" w:cs="Calibri"/>
                <w:b/>
                <w:sz w:val="20"/>
                <w:szCs w:val="20"/>
              </w:rPr>
            </w:pPr>
            <w:bookmarkStart w:id="1481" w:name="_Toc424476137"/>
            <w:bookmarkStart w:id="1482" w:name="_Toc453790154"/>
            <w:bookmarkStart w:id="1483" w:name="_Toc455931242"/>
            <w:r w:rsidRPr="00F90D95">
              <w:rPr>
                <w:rFonts w:ascii="Calibri" w:hAnsi="Calibri" w:cs="Calibri"/>
                <w:b/>
                <w:sz w:val="20"/>
                <w:szCs w:val="20"/>
              </w:rPr>
              <w:t>Creativity of Your Professors in the Classroom</w:t>
            </w:r>
            <w:bookmarkEnd w:id="1481"/>
            <w:bookmarkEnd w:id="1482"/>
            <w:bookmarkEnd w:id="1483"/>
          </w:p>
        </w:tc>
        <w:tc>
          <w:tcPr>
            <w:tcW w:w="1031"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F90D95" w:rsidRPr="00F90D95" w:rsidRDefault="00B76BC0" w:rsidP="00F90D95">
            <w:pPr>
              <w:outlineLvl w:val="1"/>
              <w:rPr>
                <w:rFonts w:ascii="Calibri" w:hAnsi="Calibri" w:cs="Calibri"/>
                <w:b/>
                <w:sz w:val="20"/>
                <w:szCs w:val="20"/>
              </w:rPr>
            </w:pPr>
            <w:bookmarkStart w:id="1484" w:name="_Toc424476138"/>
            <w:bookmarkStart w:id="1485" w:name="_Toc453790155"/>
            <w:bookmarkStart w:id="1486" w:name="_Toc455931243"/>
            <w:r>
              <w:rPr>
                <w:rFonts w:ascii="Calibri" w:hAnsi="Calibri" w:cs="Calibri"/>
                <w:b/>
                <w:sz w:val="20"/>
                <w:szCs w:val="20"/>
              </w:rPr>
              <w:t>3</w:t>
            </w:r>
            <w:r w:rsidR="00F90D95" w:rsidRPr="00F90D95">
              <w:rPr>
                <w:rFonts w:ascii="Calibri" w:hAnsi="Calibri" w:cs="Calibri"/>
                <w:b/>
                <w:sz w:val="20"/>
                <w:szCs w:val="20"/>
              </w:rPr>
              <w:t>.</w:t>
            </w:r>
            <w:bookmarkEnd w:id="1484"/>
            <w:bookmarkEnd w:id="1485"/>
            <w:bookmarkEnd w:id="1486"/>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outlineLvl w:val="1"/>
              <w:rPr>
                <w:rFonts w:ascii="Calibri" w:hAnsi="Calibri" w:cs="Calibri"/>
                <w:b/>
                <w:sz w:val="20"/>
                <w:szCs w:val="20"/>
              </w:rPr>
            </w:pPr>
            <w:bookmarkStart w:id="1487" w:name="_Toc424476139"/>
            <w:bookmarkStart w:id="1488" w:name="_Toc453790156"/>
            <w:bookmarkStart w:id="1489" w:name="_Toc455931244"/>
            <w:r w:rsidRPr="00F90D95">
              <w:rPr>
                <w:rFonts w:ascii="Calibri" w:hAnsi="Calibri" w:cs="Calibri"/>
                <w:b/>
                <w:sz w:val="20"/>
                <w:szCs w:val="20"/>
              </w:rPr>
              <w:t>Teaching Methods of Faculty</w:t>
            </w:r>
            <w:bookmarkEnd w:id="1487"/>
            <w:bookmarkEnd w:id="1488"/>
            <w:bookmarkEnd w:id="1489"/>
          </w:p>
        </w:tc>
        <w:tc>
          <w:tcPr>
            <w:tcW w:w="1031"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F90D95" w:rsidRPr="00F90D95" w:rsidRDefault="00B76BC0" w:rsidP="00F90D95">
            <w:pPr>
              <w:outlineLvl w:val="1"/>
              <w:rPr>
                <w:rFonts w:ascii="Calibri" w:hAnsi="Calibri" w:cs="Calibri"/>
                <w:b/>
                <w:sz w:val="20"/>
                <w:szCs w:val="20"/>
              </w:rPr>
            </w:pPr>
            <w:bookmarkStart w:id="1490" w:name="_Toc424476140"/>
            <w:bookmarkStart w:id="1491" w:name="_Toc453790157"/>
            <w:bookmarkStart w:id="1492" w:name="_Toc455931245"/>
            <w:r>
              <w:rPr>
                <w:rFonts w:ascii="Calibri" w:hAnsi="Calibri" w:cs="Calibri"/>
                <w:b/>
                <w:sz w:val="20"/>
                <w:szCs w:val="20"/>
              </w:rPr>
              <w:t>4</w:t>
            </w:r>
            <w:r w:rsidR="00F90D95" w:rsidRPr="00F90D95">
              <w:rPr>
                <w:rFonts w:ascii="Calibri" w:hAnsi="Calibri" w:cs="Calibri"/>
                <w:b/>
                <w:sz w:val="20"/>
                <w:szCs w:val="20"/>
              </w:rPr>
              <w:t>.</w:t>
            </w:r>
            <w:bookmarkEnd w:id="1490"/>
            <w:bookmarkEnd w:id="1491"/>
            <w:bookmarkEnd w:id="1492"/>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outlineLvl w:val="1"/>
              <w:rPr>
                <w:rFonts w:ascii="Calibri" w:hAnsi="Calibri" w:cs="Calibri"/>
                <w:b/>
                <w:sz w:val="20"/>
                <w:szCs w:val="20"/>
              </w:rPr>
            </w:pPr>
            <w:bookmarkStart w:id="1493" w:name="_Toc424476141"/>
            <w:bookmarkStart w:id="1494" w:name="_Toc453790158"/>
            <w:bookmarkStart w:id="1495" w:name="_Toc455931246"/>
            <w:r w:rsidRPr="00F90D95">
              <w:rPr>
                <w:rFonts w:ascii="Calibri" w:hAnsi="Calibri" w:cs="Calibri"/>
                <w:b/>
                <w:sz w:val="20"/>
                <w:szCs w:val="20"/>
              </w:rPr>
              <w:t>Faculty Advising in the MBA Program</w:t>
            </w:r>
            <w:bookmarkEnd w:id="1493"/>
            <w:bookmarkEnd w:id="1494"/>
            <w:bookmarkEnd w:id="1495"/>
          </w:p>
        </w:tc>
        <w:tc>
          <w:tcPr>
            <w:tcW w:w="1031"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F90D95" w:rsidRPr="00F90D95" w:rsidRDefault="00B76BC0" w:rsidP="00F90D95">
            <w:pPr>
              <w:outlineLvl w:val="1"/>
              <w:rPr>
                <w:rFonts w:ascii="Calibri" w:hAnsi="Calibri" w:cs="Calibri"/>
                <w:b/>
                <w:sz w:val="20"/>
                <w:szCs w:val="20"/>
              </w:rPr>
            </w:pPr>
            <w:bookmarkStart w:id="1496" w:name="_Toc424476142"/>
            <w:bookmarkStart w:id="1497" w:name="_Toc453790159"/>
            <w:bookmarkStart w:id="1498" w:name="_Toc455931247"/>
            <w:r>
              <w:rPr>
                <w:rFonts w:ascii="Calibri" w:hAnsi="Calibri" w:cs="Calibri"/>
                <w:b/>
                <w:sz w:val="20"/>
                <w:szCs w:val="20"/>
              </w:rPr>
              <w:t>5</w:t>
            </w:r>
            <w:r w:rsidR="00F90D95" w:rsidRPr="00F90D95">
              <w:rPr>
                <w:rFonts w:ascii="Calibri" w:hAnsi="Calibri" w:cs="Calibri"/>
                <w:b/>
                <w:sz w:val="20"/>
                <w:szCs w:val="20"/>
              </w:rPr>
              <w:t>.</w:t>
            </w:r>
            <w:bookmarkEnd w:id="1496"/>
            <w:bookmarkEnd w:id="1497"/>
            <w:bookmarkEnd w:id="1498"/>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outlineLvl w:val="1"/>
              <w:rPr>
                <w:rFonts w:ascii="Calibri" w:hAnsi="Calibri" w:cs="Calibri"/>
                <w:b/>
                <w:sz w:val="20"/>
                <w:szCs w:val="20"/>
              </w:rPr>
            </w:pPr>
            <w:bookmarkStart w:id="1499" w:name="_Toc424476143"/>
            <w:bookmarkStart w:id="1500" w:name="_Toc453790160"/>
            <w:bookmarkStart w:id="1501" w:name="_Toc455931248"/>
            <w:r w:rsidRPr="00F90D95">
              <w:rPr>
                <w:rFonts w:ascii="Calibri" w:hAnsi="Calibri" w:cs="Calibri"/>
                <w:b/>
                <w:sz w:val="20"/>
                <w:szCs w:val="20"/>
              </w:rPr>
              <w:t>Curriculum in the MBA Program</w:t>
            </w:r>
            <w:bookmarkEnd w:id="1499"/>
            <w:bookmarkEnd w:id="1500"/>
            <w:bookmarkEnd w:id="1501"/>
          </w:p>
        </w:tc>
        <w:tc>
          <w:tcPr>
            <w:tcW w:w="1031"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21" w:type="dxa"/>
            <w:tcBorders>
              <w:right w:val="nil"/>
            </w:tcBorders>
            <w:shd w:val="clear" w:color="auto" w:fill="DBE5F1" w:themeFill="accent1" w:themeFillTint="33"/>
            <w:tcMar>
              <w:top w:w="58" w:type="dxa"/>
              <w:left w:w="101" w:type="dxa"/>
              <w:bottom w:w="58" w:type="dxa"/>
              <w:right w:w="0" w:type="dxa"/>
            </w:tcMar>
          </w:tcPr>
          <w:p w:rsidR="00F90D95" w:rsidRPr="00F90D95" w:rsidRDefault="00B76BC0" w:rsidP="00F90D95">
            <w:pPr>
              <w:outlineLvl w:val="1"/>
              <w:rPr>
                <w:rFonts w:ascii="Calibri" w:hAnsi="Calibri" w:cs="Calibri"/>
                <w:b/>
                <w:sz w:val="20"/>
                <w:szCs w:val="20"/>
              </w:rPr>
            </w:pPr>
            <w:bookmarkStart w:id="1502" w:name="_Toc424476144"/>
            <w:bookmarkStart w:id="1503" w:name="_Toc453790161"/>
            <w:bookmarkStart w:id="1504" w:name="_Toc455931249"/>
            <w:r>
              <w:rPr>
                <w:rFonts w:ascii="Calibri" w:hAnsi="Calibri" w:cs="Calibri"/>
                <w:b/>
                <w:sz w:val="20"/>
                <w:szCs w:val="20"/>
              </w:rPr>
              <w:t>6</w:t>
            </w:r>
            <w:r w:rsidR="00F90D95" w:rsidRPr="00F90D95">
              <w:rPr>
                <w:rFonts w:ascii="Calibri" w:hAnsi="Calibri" w:cs="Calibri"/>
                <w:b/>
                <w:sz w:val="20"/>
                <w:szCs w:val="20"/>
              </w:rPr>
              <w:t>.</w:t>
            </w:r>
            <w:bookmarkEnd w:id="1502"/>
            <w:bookmarkEnd w:id="1503"/>
            <w:bookmarkEnd w:id="1504"/>
          </w:p>
        </w:tc>
        <w:tc>
          <w:tcPr>
            <w:tcW w:w="3797"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F90D95" w:rsidRPr="00F90D95" w:rsidRDefault="00F90D95" w:rsidP="00F90D95">
            <w:pPr>
              <w:outlineLvl w:val="1"/>
              <w:rPr>
                <w:rFonts w:ascii="Calibri" w:hAnsi="Calibri" w:cs="Calibri"/>
                <w:b/>
                <w:sz w:val="20"/>
                <w:szCs w:val="20"/>
              </w:rPr>
            </w:pPr>
            <w:bookmarkStart w:id="1505" w:name="_Toc424476145"/>
            <w:bookmarkStart w:id="1506" w:name="_Toc453790162"/>
            <w:bookmarkStart w:id="1507" w:name="_Toc455931250"/>
            <w:r w:rsidRPr="00F90D95">
              <w:rPr>
                <w:rFonts w:ascii="Calibri" w:hAnsi="Calibri" w:cs="Calibri"/>
                <w:b/>
                <w:sz w:val="20"/>
                <w:szCs w:val="20"/>
              </w:rPr>
              <w:t>Relevance of Courses to Your Career Goals or Further Study</w:t>
            </w:r>
            <w:bookmarkEnd w:id="1505"/>
            <w:bookmarkEnd w:id="1506"/>
            <w:bookmarkEnd w:id="1507"/>
          </w:p>
        </w:tc>
        <w:tc>
          <w:tcPr>
            <w:tcW w:w="1031"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F90D95" w:rsidRPr="00F90D95" w:rsidRDefault="00B76BC0" w:rsidP="00F90D95">
            <w:pPr>
              <w:outlineLvl w:val="1"/>
              <w:rPr>
                <w:rFonts w:ascii="Calibri" w:hAnsi="Calibri" w:cs="Calibri"/>
                <w:b/>
                <w:sz w:val="20"/>
                <w:szCs w:val="20"/>
              </w:rPr>
            </w:pPr>
            <w:bookmarkStart w:id="1508" w:name="_Toc424476146"/>
            <w:bookmarkStart w:id="1509" w:name="_Toc453790163"/>
            <w:bookmarkStart w:id="1510" w:name="_Toc455931251"/>
            <w:r>
              <w:rPr>
                <w:rFonts w:ascii="Calibri" w:hAnsi="Calibri" w:cs="Calibri"/>
                <w:b/>
                <w:sz w:val="20"/>
                <w:szCs w:val="20"/>
              </w:rPr>
              <w:t>7</w:t>
            </w:r>
            <w:r w:rsidR="00F90D95" w:rsidRPr="00F90D95">
              <w:rPr>
                <w:rFonts w:ascii="Calibri" w:hAnsi="Calibri" w:cs="Calibri"/>
                <w:b/>
                <w:sz w:val="20"/>
                <w:szCs w:val="20"/>
              </w:rPr>
              <w:t>.</w:t>
            </w:r>
            <w:bookmarkEnd w:id="1508"/>
            <w:bookmarkEnd w:id="1509"/>
            <w:bookmarkEnd w:id="1510"/>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outlineLvl w:val="1"/>
              <w:rPr>
                <w:rFonts w:ascii="Calibri" w:hAnsi="Calibri" w:cs="Calibri"/>
                <w:b/>
                <w:sz w:val="20"/>
                <w:szCs w:val="20"/>
              </w:rPr>
            </w:pPr>
            <w:bookmarkStart w:id="1511" w:name="_Toc424476147"/>
            <w:bookmarkStart w:id="1512" w:name="_Toc453790164"/>
            <w:bookmarkStart w:id="1513" w:name="_Toc455931252"/>
            <w:r w:rsidRPr="00F90D95">
              <w:rPr>
                <w:rFonts w:ascii="Calibri" w:hAnsi="Calibri" w:cs="Calibri"/>
                <w:b/>
                <w:sz w:val="20"/>
                <w:szCs w:val="20"/>
              </w:rPr>
              <w:t>Variety of Course Offerings</w:t>
            </w:r>
            <w:bookmarkEnd w:id="1511"/>
            <w:bookmarkEnd w:id="1512"/>
            <w:bookmarkEnd w:id="1513"/>
          </w:p>
        </w:tc>
        <w:tc>
          <w:tcPr>
            <w:tcW w:w="1031"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F90D95" w:rsidRPr="00F90D95" w:rsidRDefault="00B76BC0" w:rsidP="00F90D95">
            <w:pPr>
              <w:outlineLvl w:val="1"/>
              <w:rPr>
                <w:rFonts w:ascii="Calibri" w:hAnsi="Calibri" w:cs="Calibri"/>
                <w:b/>
                <w:sz w:val="20"/>
                <w:szCs w:val="20"/>
              </w:rPr>
            </w:pPr>
            <w:bookmarkStart w:id="1514" w:name="_Toc424476148"/>
            <w:bookmarkStart w:id="1515" w:name="_Toc453790165"/>
            <w:bookmarkStart w:id="1516" w:name="_Toc455931253"/>
            <w:r>
              <w:rPr>
                <w:rFonts w:ascii="Calibri" w:hAnsi="Calibri" w:cs="Calibri"/>
                <w:b/>
                <w:sz w:val="20"/>
                <w:szCs w:val="20"/>
              </w:rPr>
              <w:t>8</w:t>
            </w:r>
            <w:r w:rsidR="00F90D95" w:rsidRPr="00F90D95">
              <w:rPr>
                <w:rFonts w:ascii="Calibri" w:hAnsi="Calibri" w:cs="Calibri"/>
                <w:b/>
                <w:sz w:val="20"/>
                <w:szCs w:val="20"/>
              </w:rPr>
              <w:t>.</w:t>
            </w:r>
            <w:bookmarkEnd w:id="1514"/>
            <w:bookmarkEnd w:id="1515"/>
            <w:bookmarkEnd w:id="1516"/>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outlineLvl w:val="1"/>
              <w:rPr>
                <w:rFonts w:ascii="Calibri" w:hAnsi="Calibri" w:cs="Calibri"/>
                <w:b/>
                <w:sz w:val="20"/>
                <w:szCs w:val="20"/>
              </w:rPr>
            </w:pPr>
            <w:bookmarkStart w:id="1517" w:name="_Toc424476149"/>
            <w:bookmarkStart w:id="1518" w:name="_Toc453790166"/>
            <w:bookmarkStart w:id="1519" w:name="_Toc455931254"/>
            <w:r w:rsidRPr="00F90D95">
              <w:rPr>
                <w:rFonts w:ascii="Calibri" w:hAnsi="Calibri" w:cs="Calibri"/>
                <w:b/>
                <w:sz w:val="20"/>
                <w:szCs w:val="20"/>
              </w:rPr>
              <w:t>Class Sizes</w:t>
            </w:r>
            <w:bookmarkEnd w:id="1517"/>
            <w:bookmarkEnd w:id="1518"/>
            <w:bookmarkEnd w:id="1519"/>
          </w:p>
        </w:tc>
        <w:tc>
          <w:tcPr>
            <w:tcW w:w="1031"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21" w:type="dxa"/>
            <w:tcBorders>
              <w:right w:val="nil"/>
            </w:tcBorders>
            <w:shd w:val="clear" w:color="auto" w:fill="DBE5F1" w:themeFill="accent1" w:themeFillTint="33"/>
            <w:tcMar>
              <w:top w:w="58" w:type="dxa"/>
              <w:left w:w="101" w:type="dxa"/>
              <w:bottom w:w="58" w:type="dxa"/>
              <w:right w:w="0" w:type="dxa"/>
            </w:tcMar>
          </w:tcPr>
          <w:p w:rsidR="00F90D95" w:rsidRPr="00F90D95" w:rsidRDefault="00B76BC0" w:rsidP="00F90D95">
            <w:pPr>
              <w:outlineLvl w:val="1"/>
              <w:rPr>
                <w:rFonts w:ascii="Calibri" w:hAnsi="Calibri" w:cs="Calibri"/>
                <w:b/>
                <w:sz w:val="20"/>
                <w:szCs w:val="20"/>
              </w:rPr>
            </w:pPr>
            <w:bookmarkStart w:id="1520" w:name="_Toc424476150"/>
            <w:bookmarkStart w:id="1521" w:name="_Toc453790167"/>
            <w:bookmarkStart w:id="1522" w:name="_Toc455931255"/>
            <w:r>
              <w:rPr>
                <w:rFonts w:ascii="Calibri" w:hAnsi="Calibri" w:cs="Calibri"/>
                <w:b/>
                <w:sz w:val="20"/>
                <w:szCs w:val="20"/>
              </w:rPr>
              <w:t>9</w:t>
            </w:r>
            <w:r w:rsidR="00F90D95" w:rsidRPr="00F90D95">
              <w:rPr>
                <w:rFonts w:ascii="Calibri" w:hAnsi="Calibri" w:cs="Calibri"/>
                <w:b/>
                <w:sz w:val="20"/>
                <w:szCs w:val="20"/>
              </w:rPr>
              <w:t>.</w:t>
            </w:r>
            <w:bookmarkEnd w:id="1520"/>
            <w:bookmarkEnd w:id="1521"/>
            <w:bookmarkEnd w:id="1522"/>
          </w:p>
        </w:tc>
        <w:tc>
          <w:tcPr>
            <w:tcW w:w="3807" w:type="dxa"/>
            <w:gridSpan w:val="3"/>
            <w:tcBorders>
              <w:left w:val="nil"/>
              <w:right w:val="single" w:sz="2" w:space="0" w:color="002060"/>
            </w:tcBorders>
            <w:shd w:val="clear" w:color="auto" w:fill="DBE5F1" w:themeFill="accent1" w:themeFillTint="33"/>
            <w:tcMar>
              <w:top w:w="58" w:type="dxa"/>
              <w:left w:w="0" w:type="dxa"/>
              <w:bottom w:w="58" w:type="dxa"/>
              <w:right w:w="0" w:type="dxa"/>
            </w:tcMar>
            <w:vAlign w:val="center"/>
          </w:tcPr>
          <w:p w:rsidR="00F90D95" w:rsidRPr="00F90D95" w:rsidRDefault="00F90D95" w:rsidP="00F90D95">
            <w:pPr>
              <w:outlineLvl w:val="1"/>
              <w:rPr>
                <w:rFonts w:ascii="Calibri" w:hAnsi="Calibri" w:cs="Calibri"/>
                <w:b/>
                <w:sz w:val="20"/>
                <w:szCs w:val="20"/>
              </w:rPr>
            </w:pPr>
            <w:bookmarkStart w:id="1523" w:name="_Toc424476151"/>
            <w:bookmarkStart w:id="1524" w:name="_Toc453790168"/>
            <w:bookmarkStart w:id="1525" w:name="_Toc455931256"/>
            <w:r w:rsidRPr="00F90D95">
              <w:rPr>
                <w:rFonts w:ascii="Calibri" w:hAnsi="Calibri" w:cs="Calibri"/>
                <w:b/>
                <w:sz w:val="20"/>
                <w:szCs w:val="20"/>
              </w:rPr>
              <w:t>Availability of and Access to Faculty During Office Hours</w:t>
            </w:r>
            <w:bookmarkEnd w:id="1523"/>
            <w:bookmarkEnd w:id="1524"/>
            <w:bookmarkEnd w:id="1525"/>
          </w:p>
        </w:tc>
        <w:tc>
          <w:tcPr>
            <w:tcW w:w="102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F90D95" w:rsidRPr="00F90D95" w:rsidRDefault="00F90D95" w:rsidP="00B76BC0">
            <w:pPr>
              <w:outlineLvl w:val="1"/>
              <w:rPr>
                <w:rFonts w:ascii="Calibri" w:hAnsi="Calibri" w:cs="Calibri"/>
                <w:b/>
                <w:sz w:val="20"/>
                <w:szCs w:val="20"/>
              </w:rPr>
            </w:pPr>
            <w:bookmarkStart w:id="1526" w:name="_Toc424476152"/>
            <w:bookmarkStart w:id="1527" w:name="_Toc453790169"/>
            <w:bookmarkStart w:id="1528" w:name="_Toc455931257"/>
            <w:r w:rsidRPr="00F90D95">
              <w:rPr>
                <w:rFonts w:ascii="Calibri" w:hAnsi="Calibri" w:cs="Calibri"/>
                <w:b/>
                <w:sz w:val="20"/>
                <w:szCs w:val="20"/>
              </w:rPr>
              <w:t>1</w:t>
            </w:r>
            <w:r w:rsidR="00B76BC0">
              <w:rPr>
                <w:rFonts w:ascii="Calibri" w:hAnsi="Calibri" w:cs="Calibri"/>
                <w:b/>
                <w:sz w:val="20"/>
                <w:szCs w:val="20"/>
              </w:rPr>
              <w:t>0</w:t>
            </w:r>
            <w:r w:rsidRPr="00F90D95">
              <w:rPr>
                <w:rFonts w:ascii="Calibri" w:hAnsi="Calibri" w:cs="Calibri"/>
                <w:b/>
                <w:sz w:val="20"/>
                <w:szCs w:val="20"/>
              </w:rPr>
              <w:t>.</w:t>
            </w:r>
            <w:bookmarkEnd w:id="1526"/>
            <w:bookmarkEnd w:id="1527"/>
            <w:bookmarkEnd w:id="1528"/>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outlineLvl w:val="1"/>
              <w:rPr>
                <w:rFonts w:ascii="Calibri" w:hAnsi="Calibri" w:cs="Calibri"/>
                <w:b/>
                <w:sz w:val="20"/>
                <w:szCs w:val="20"/>
              </w:rPr>
            </w:pPr>
            <w:bookmarkStart w:id="1529" w:name="_Toc424476153"/>
            <w:bookmarkStart w:id="1530" w:name="_Toc453790170"/>
            <w:bookmarkStart w:id="1531" w:name="_Toc455931258"/>
            <w:r w:rsidRPr="00F90D95">
              <w:rPr>
                <w:rFonts w:ascii="Calibri" w:hAnsi="Calibri" w:cs="Calibri"/>
                <w:b/>
                <w:sz w:val="20"/>
                <w:szCs w:val="20"/>
              </w:rPr>
              <w:t>Classroom Facilities</w:t>
            </w:r>
            <w:bookmarkEnd w:id="1529"/>
            <w:bookmarkEnd w:id="1530"/>
            <w:bookmarkEnd w:id="1531"/>
          </w:p>
        </w:tc>
        <w:tc>
          <w:tcPr>
            <w:tcW w:w="1031" w:type="dxa"/>
            <w:gridSpan w:val="3"/>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21" w:type="dxa"/>
            <w:tcBorders>
              <w:bottom w:val="single" w:sz="2" w:space="0" w:color="002060"/>
              <w:right w:val="nil"/>
            </w:tcBorders>
            <w:shd w:val="clear" w:color="auto" w:fill="DBE5F1" w:themeFill="accent1" w:themeFillTint="33"/>
            <w:tcMar>
              <w:left w:w="101" w:type="dxa"/>
              <w:right w:w="0" w:type="dxa"/>
            </w:tcMar>
            <w:vAlign w:val="center"/>
          </w:tcPr>
          <w:p w:rsidR="00F90D95" w:rsidRPr="00F90D95" w:rsidRDefault="00B76BC0" w:rsidP="00F90D95">
            <w:pPr>
              <w:outlineLvl w:val="1"/>
              <w:rPr>
                <w:rFonts w:ascii="Calibri" w:hAnsi="Calibri" w:cs="Calibri"/>
                <w:b/>
                <w:sz w:val="20"/>
                <w:szCs w:val="20"/>
              </w:rPr>
            </w:pPr>
            <w:bookmarkStart w:id="1532" w:name="_Toc424476154"/>
            <w:bookmarkStart w:id="1533" w:name="_Toc453790171"/>
            <w:bookmarkStart w:id="1534" w:name="_Toc455931259"/>
            <w:r>
              <w:rPr>
                <w:rFonts w:ascii="Calibri" w:hAnsi="Calibri" w:cs="Calibri"/>
                <w:b/>
                <w:sz w:val="20"/>
                <w:szCs w:val="20"/>
              </w:rPr>
              <w:t>11</w:t>
            </w:r>
            <w:r w:rsidR="00F90D95" w:rsidRPr="00F90D95">
              <w:rPr>
                <w:rFonts w:ascii="Calibri" w:hAnsi="Calibri" w:cs="Calibri"/>
                <w:b/>
                <w:sz w:val="20"/>
                <w:szCs w:val="20"/>
              </w:rPr>
              <w:t>.</w:t>
            </w:r>
            <w:bookmarkEnd w:id="1532"/>
            <w:bookmarkEnd w:id="1533"/>
            <w:bookmarkEnd w:id="1534"/>
          </w:p>
        </w:tc>
        <w:tc>
          <w:tcPr>
            <w:tcW w:w="3797" w:type="dxa"/>
            <w:gridSpan w:val="2"/>
            <w:tcBorders>
              <w:left w:val="nil"/>
              <w:bottom w:val="single" w:sz="2" w:space="0" w:color="002060"/>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outlineLvl w:val="1"/>
              <w:rPr>
                <w:rFonts w:ascii="Calibri" w:hAnsi="Calibri" w:cs="Calibri"/>
                <w:b/>
                <w:sz w:val="20"/>
                <w:szCs w:val="20"/>
              </w:rPr>
            </w:pPr>
            <w:bookmarkStart w:id="1535" w:name="_Toc424476155"/>
            <w:bookmarkStart w:id="1536" w:name="_Toc453790172"/>
            <w:bookmarkStart w:id="1537" w:name="_Toc455931260"/>
            <w:r w:rsidRPr="00F90D95">
              <w:rPr>
                <w:rFonts w:ascii="Calibri" w:hAnsi="Calibri" w:cs="Calibri"/>
                <w:b/>
                <w:sz w:val="20"/>
                <w:szCs w:val="20"/>
              </w:rPr>
              <w:t>Learning and Technological Resources</w:t>
            </w:r>
            <w:bookmarkEnd w:id="1535"/>
            <w:bookmarkEnd w:id="1536"/>
            <w:bookmarkEnd w:id="1537"/>
          </w:p>
        </w:tc>
        <w:tc>
          <w:tcPr>
            <w:tcW w:w="1031" w:type="dxa"/>
            <w:gridSpan w:val="3"/>
            <w:tcBorders>
              <w:left w:val="single" w:sz="2" w:space="0" w:color="002060"/>
              <w:bottom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tcBorders>
              <w:left w:val="single" w:sz="2" w:space="0" w:color="002060"/>
              <w:bottom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gridSpan w:val="2"/>
            <w:tcBorders>
              <w:left w:val="single" w:sz="2" w:space="0" w:color="002060"/>
              <w:bottom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bottom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bottom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bl>
    <w:p w:rsidR="00F90D95" w:rsidRPr="00F90D95" w:rsidRDefault="00F90D95" w:rsidP="00F90D95">
      <w:pPr>
        <w:rPr>
          <w:rFonts w:ascii="Calibri" w:eastAsia="Calibri" w:hAnsi="Calibri" w:cs="Times New Roman"/>
        </w:rPr>
        <w:sectPr w:rsidR="00F90D95" w:rsidRPr="00F90D95" w:rsidSect="00B76BC0">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tbl>
      <w:tblPr>
        <w:tblW w:w="9363"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21"/>
        <w:gridCol w:w="3359"/>
        <w:gridCol w:w="438"/>
        <w:gridCol w:w="957"/>
        <w:gridCol w:w="74"/>
        <w:gridCol w:w="1031"/>
        <w:gridCol w:w="291"/>
        <w:gridCol w:w="737"/>
        <w:gridCol w:w="659"/>
        <w:gridCol w:w="368"/>
        <w:gridCol w:w="1028"/>
      </w:tblGrid>
      <w:tr w:rsidR="00F90D95" w:rsidRPr="00F90D95" w:rsidTr="00F90D95">
        <w:trPr>
          <w:trHeight w:val="432"/>
          <w:tblHeader/>
          <w:jc w:val="center"/>
        </w:trPr>
        <w:tc>
          <w:tcPr>
            <w:tcW w:w="3780" w:type="dxa"/>
            <w:gridSpan w:val="2"/>
            <w:tcBorders>
              <w:top w:val="single" w:sz="2" w:space="0" w:color="auto"/>
              <w:left w:val="single" w:sz="2" w:space="0" w:color="auto"/>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538" w:name="_Toc424476156"/>
            <w:bookmarkStart w:id="1539" w:name="_Toc453790173"/>
            <w:bookmarkStart w:id="1540" w:name="_Toc455931261"/>
            <w:r w:rsidRPr="00F90D95">
              <w:rPr>
                <w:rFonts w:ascii="Calibri" w:hAnsi="Calibri" w:cs="Calibri"/>
                <w:sz w:val="18"/>
                <w:szCs w:val="18"/>
              </w:rPr>
              <w:lastRenderedPageBreak/>
              <w:t>N/A = Not Applicable or Unable to Evaluate</w:t>
            </w:r>
            <w:bookmarkEnd w:id="1538"/>
            <w:bookmarkEnd w:id="1539"/>
            <w:bookmarkEnd w:id="1540"/>
          </w:p>
        </w:tc>
        <w:tc>
          <w:tcPr>
            <w:tcW w:w="1395" w:type="dxa"/>
            <w:gridSpan w:val="2"/>
            <w:tcBorders>
              <w:top w:val="single" w:sz="2" w:space="0" w:color="auto"/>
              <w:left w:val="nil"/>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541" w:name="_Toc424476157"/>
            <w:bookmarkStart w:id="1542" w:name="_Toc453790174"/>
            <w:bookmarkStart w:id="1543" w:name="_Toc455931262"/>
            <w:r w:rsidRPr="00F90D95">
              <w:rPr>
                <w:rFonts w:ascii="Calibri" w:hAnsi="Calibri" w:cs="Calibri"/>
                <w:sz w:val="18"/>
                <w:szCs w:val="18"/>
              </w:rPr>
              <w:t>1 = Poor</w:t>
            </w:r>
            <w:bookmarkEnd w:id="1541"/>
            <w:bookmarkEnd w:id="1542"/>
            <w:bookmarkEnd w:id="1543"/>
          </w:p>
        </w:tc>
        <w:tc>
          <w:tcPr>
            <w:tcW w:w="1396" w:type="dxa"/>
            <w:gridSpan w:val="3"/>
            <w:tcBorders>
              <w:top w:val="single" w:sz="2" w:space="0" w:color="auto"/>
              <w:left w:val="nil"/>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544" w:name="_Toc424476158"/>
            <w:bookmarkStart w:id="1545" w:name="_Toc453790175"/>
            <w:bookmarkStart w:id="1546" w:name="_Toc455931263"/>
            <w:r w:rsidRPr="00F90D95">
              <w:rPr>
                <w:rFonts w:ascii="Calibri" w:hAnsi="Calibri" w:cs="Calibri"/>
                <w:sz w:val="18"/>
                <w:szCs w:val="18"/>
              </w:rPr>
              <w:t>2 = Fair</w:t>
            </w:r>
            <w:bookmarkEnd w:id="1544"/>
            <w:bookmarkEnd w:id="1545"/>
            <w:bookmarkEnd w:id="1546"/>
          </w:p>
        </w:tc>
        <w:tc>
          <w:tcPr>
            <w:tcW w:w="1396" w:type="dxa"/>
            <w:gridSpan w:val="2"/>
            <w:tcBorders>
              <w:top w:val="single" w:sz="2" w:space="0" w:color="auto"/>
              <w:left w:val="nil"/>
              <w:bottom w:val="single" w:sz="2" w:space="0" w:color="auto"/>
              <w:right w:val="nil"/>
            </w:tcBorders>
            <w:shd w:val="clear" w:color="auto" w:fill="auto"/>
            <w:vAlign w:val="center"/>
          </w:tcPr>
          <w:p w:rsidR="00F90D95" w:rsidRPr="00F90D95" w:rsidRDefault="00F90D95" w:rsidP="00F90D95">
            <w:pPr>
              <w:jc w:val="center"/>
              <w:outlineLvl w:val="1"/>
              <w:rPr>
                <w:rFonts w:ascii="Calibri" w:hAnsi="Calibri" w:cs="Calibri"/>
                <w:sz w:val="18"/>
                <w:szCs w:val="18"/>
              </w:rPr>
            </w:pPr>
            <w:bookmarkStart w:id="1547" w:name="_Toc424476159"/>
            <w:bookmarkStart w:id="1548" w:name="_Toc453790176"/>
            <w:bookmarkStart w:id="1549" w:name="_Toc455931264"/>
            <w:r w:rsidRPr="00F90D95">
              <w:rPr>
                <w:rFonts w:ascii="Calibri" w:hAnsi="Calibri" w:cs="Calibri"/>
                <w:sz w:val="18"/>
                <w:szCs w:val="18"/>
              </w:rPr>
              <w:t>3 = Good</w:t>
            </w:r>
            <w:bookmarkEnd w:id="1547"/>
            <w:bookmarkEnd w:id="1548"/>
            <w:bookmarkEnd w:id="1549"/>
          </w:p>
        </w:tc>
        <w:tc>
          <w:tcPr>
            <w:tcW w:w="1396" w:type="dxa"/>
            <w:gridSpan w:val="2"/>
            <w:tcBorders>
              <w:top w:val="single" w:sz="2" w:space="0" w:color="auto"/>
              <w:left w:val="nil"/>
              <w:bottom w:val="single" w:sz="2" w:space="0" w:color="auto"/>
              <w:right w:val="single" w:sz="2" w:space="0" w:color="auto"/>
            </w:tcBorders>
            <w:shd w:val="clear" w:color="auto" w:fill="auto"/>
            <w:tcMar>
              <w:left w:w="0" w:type="dxa"/>
              <w:right w:w="0" w:type="dxa"/>
            </w:tcMar>
            <w:vAlign w:val="center"/>
          </w:tcPr>
          <w:p w:rsidR="00F90D95" w:rsidRPr="00F90D95" w:rsidRDefault="00F90D95" w:rsidP="00F90D95">
            <w:pPr>
              <w:jc w:val="center"/>
              <w:outlineLvl w:val="1"/>
              <w:rPr>
                <w:rFonts w:ascii="Calibri" w:hAnsi="Calibri" w:cs="Calibri"/>
                <w:sz w:val="18"/>
                <w:szCs w:val="18"/>
              </w:rPr>
            </w:pPr>
            <w:bookmarkStart w:id="1550" w:name="_Toc424476160"/>
            <w:bookmarkStart w:id="1551" w:name="_Toc453790177"/>
            <w:bookmarkStart w:id="1552" w:name="_Toc455931265"/>
            <w:r w:rsidRPr="00F90D95">
              <w:rPr>
                <w:rFonts w:ascii="Calibri" w:hAnsi="Calibri" w:cs="Calibri"/>
                <w:sz w:val="18"/>
                <w:szCs w:val="18"/>
              </w:rPr>
              <w:t>4 = Excellent</w:t>
            </w:r>
            <w:bookmarkEnd w:id="1550"/>
            <w:bookmarkEnd w:id="1551"/>
            <w:bookmarkEnd w:id="1552"/>
          </w:p>
        </w:tc>
      </w:tr>
      <w:tr w:rsidR="00F90D95" w:rsidRPr="00F90D95" w:rsidTr="00F90D95">
        <w:trPr>
          <w:trHeight w:val="20"/>
          <w:tblHeader/>
          <w:jc w:val="center"/>
        </w:trPr>
        <w:tc>
          <w:tcPr>
            <w:tcW w:w="9363" w:type="dxa"/>
            <w:gridSpan w:val="11"/>
            <w:tcBorders>
              <w:top w:val="single" w:sz="2" w:space="0" w:color="auto"/>
              <w:left w:val="nil"/>
              <w:bottom w:val="nil"/>
              <w:right w:val="nil"/>
            </w:tcBorders>
            <w:shd w:val="clear" w:color="auto" w:fill="auto"/>
            <w:vAlign w:val="center"/>
          </w:tcPr>
          <w:p w:rsidR="00F90D95" w:rsidRPr="00F90D95" w:rsidRDefault="00F90D95" w:rsidP="00F90D95">
            <w:pPr>
              <w:outlineLvl w:val="1"/>
              <w:rPr>
                <w:rFonts w:ascii="Calibri" w:hAnsi="Calibri" w:cs="Calibri"/>
                <w:sz w:val="18"/>
                <w:szCs w:val="18"/>
              </w:rPr>
            </w:pPr>
          </w:p>
        </w:tc>
      </w:tr>
      <w:tr w:rsidR="00F90D95" w:rsidRPr="00F90D95" w:rsidTr="00F90D95">
        <w:trPr>
          <w:trHeight w:val="360"/>
          <w:tblHeader/>
          <w:jc w:val="center"/>
        </w:trPr>
        <w:tc>
          <w:tcPr>
            <w:tcW w:w="4218" w:type="dxa"/>
            <w:gridSpan w:val="3"/>
            <w:tcBorders>
              <w:top w:val="nil"/>
              <w:left w:val="nil"/>
              <w:bottom w:val="single" w:sz="2" w:space="0" w:color="002060"/>
              <w:right w:val="single" w:sz="2" w:space="0" w:color="002060"/>
            </w:tcBorders>
            <w:shd w:val="clear" w:color="auto" w:fill="auto"/>
            <w:vAlign w:val="center"/>
          </w:tcPr>
          <w:p w:rsidR="00F90D95" w:rsidRPr="00F90D95" w:rsidRDefault="00F90D95" w:rsidP="00F90D95">
            <w:pPr>
              <w:outlineLvl w:val="1"/>
              <w:rPr>
                <w:rFonts w:ascii="Calibri" w:hAnsi="Calibri" w:cs="Calibri"/>
                <w:sz w:val="20"/>
                <w:szCs w:val="20"/>
              </w:rPr>
            </w:pPr>
            <w:bookmarkStart w:id="1553" w:name="_Toc424476161"/>
            <w:bookmarkStart w:id="1554" w:name="_Toc453790178"/>
            <w:bookmarkStart w:id="1555" w:name="_Toc455931266"/>
            <w:r w:rsidRPr="00F90D95">
              <w:rPr>
                <w:rFonts w:ascii="Calibri" w:hAnsi="Calibri" w:cs="Calibri"/>
                <w:sz w:val="20"/>
                <w:szCs w:val="20"/>
              </w:rPr>
              <w:t>Evaluation Items</w:t>
            </w:r>
            <w:bookmarkEnd w:id="1553"/>
            <w:bookmarkEnd w:id="1554"/>
            <w:bookmarkEnd w:id="1555"/>
          </w:p>
        </w:tc>
        <w:tc>
          <w:tcPr>
            <w:tcW w:w="1031" w:type="dxa"/>
            <w:gridSpan w:val="2"/>
            <w:tcBorders>
              <w:top w:val="single" w:sz="2" w:space="0" w:color="FFFFFF" w:themeColor="background1"/>
              <w:left w:val="single" w:sz="2" w:space="0" w:color="002060"/>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556" w:name="_Toc424476162"/>
            <w:bookmarkStart w:id="1557" w:name="_Toc453790179"/>
            <w:bookmarkStart w:id="1558" w:name="_Toc455931267"/>
            <w:r w:rsidRPr="00F90D95">
              <w:rPr>
                <w:rFonts w:ascii="Calibri" w:hAnsi="Calibri" w:cs="Calibri"/>
                <w:b/>
                <w:color w:val="FFFFFF"/>
                <w:sz w:val="20"/>
                <w:szCs w:val="20"/>
              </w:rPr>
              <w:t>N/A</w:t>
            </w:r>
            <w:bookmarkEnd w:id="1556"/>
            <w:bookmarkEnd w:id="1557"/>
            <w:bookmarkEnd w:id="1558"/>
          </w:p>
        </w:tc>
        <w:tc>
          <w:tcPr>
            <w:tcW w:w="1031"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559" w:name="_Toc424476163"/>
            <w:bookmarkStart w:id="1560" w:name="_Toc453790180"/>
            <w:bookmarkStart w:id="1561" w:name="_Toc455931268"/>
            <w:r w:rsidRPr="00F90D95">
              <w:rPr>
                <w:rFonts w:ascii="Calibri" w:hAnsi="Calibri" w:cs="Calibri"/>
                <w:b/>
                <w:color w:val="FFFFFF"/>
                <w:sz w:val="20"/>
                <w:szCs w:val="20"/>
              </w:rPr>
              <w:t>1</w:t>
            </w:r>
            <w:bookmarkEnd w:id="1559"/>
            <w:bookmarkEnd w:id="1560"/>
            <w:bookmarkEnd w:id="1561"/>
          </w:p>
        </w:tc>
        <w:tc>
          <w:tcPr>
            <w:tcW w:w="1028"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562" w:name="_Toc424476164"/>
            <w:bookmarkStart w:id="1563" w:name="_Toc453790181"/>
            <w:bookmarkStart w:id="1564" w:name="_Toc455931269"/>
            <w:r w:rsidRPr="00F90D95">
              <w:rPr>
                <w:rFonts w:ascii="Calibri" w:hAnsi="Calibri" w:cs="Calibri"/>
                <w:b/>
                <w:color w:val="FFFFFF"/>
                <w:sz w:val="20"/>
                <w:szCs w:val="20"/>
              </w:rPr>
              <w:t>2</w:t>
            </w:r>
            <w:bookmarkEnd w:id="1562"/>
            <w:bookmarkEnd w:id="1563"/>
            <w:bookmarkEnd w:id="1564"/>
          </w:p>
        </w:tc>
        <w:tc>
          <w:tcPr>
            <w:tcW w:w="1027"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tcMar>
              <w:left w:w="0" w:type="dxa"/>
              <w:right w:w="0" w:type="dxa"/>
            </w:tcMar>
            <w:vAlign w:val="center"/>
          </w:tcPr>
          <w:p w:rsidR="00F90D95" w:rsidRPr="00F90D95" w:rsidRDefault="00F90D95" w:rsidP="00F90D95">
            <w:pPr>
              <w:jc w:val="center"/>
              <w:outlineLvl w:val="1"/>
              <w:rPr>
                <w:rFonts w:ascii="Calibri" w:hAnsi="Calibri" w:cs="Calibri"/>
                <w:b/>
                <w:color w:val="FFFFFF"/>
                <w:sz w:val="20"/>
                <w:szCs w:val="20"/>
              </w:rPr>
            </w:pPr>
            <w:bookmarkStart w:id="1565" w:name="_Toc424476165"/>
            <w:bookmarkStart w:id="1566" w:name="_Toc453790182"/>
            <w:bookmarkStart w:id="1567" w:name="_Toc455931270"/>
            <w:r w:rsidRPr="00F90D95">
              <w:rPr>
                <w:rFonts w:ascii="Calibri" w:hAnsi="Calibri" w:cs="Calibri"/>
                <w:b/>
                <w:color w:val="FFFFFF"/>
                <w:sz w:val="20"/>
                <w:szCs w:val="20"/>
              </w:rPr>
              <w:t>3</w:t>
            </w:r>
            <w:bookmarkEnd w:id="1565"/>
            <w:bookmarkEnd w:id="1566"/>
            <w:bookmarkEnd w:id="1567"/>
          </w:p>
        </w:tc>
        <w:tc>
          <w:tcPr>
            <w:tcW w:w="1028" w:type="dxa"/>
            <w:tcBorders>
              <w:top w:val="single" w:sz="2" w:space="0" w:color="FFFFFF" w:themeColor="background1"/>
              <w:left w:val="single" w:sz="2" w:space="0" w:color="FFFFFF" w:themeColor="background1"/>
              <w:bottom w:val="single" w:sz="2" w:space="0" w:color="002060"/>
              <w:right w:val="nil"/>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568" w:name="_Toc424476166"/>
            <w:bookmarkStart w:id="1569" w:name="_Toc453790183"/>
            <w:bookmarkStart w:id="1570" w:name="_Toc455931271"/>
            <w:r w:rsidRPr="00F90D95">
              <w:rPr>
                <w:rFonts w:ascii="Calibri" w:hAnsi="Calibri" w:cs="Calibri"/>
                <w:b/>
                <w:color w:val="FFFFFF"/>
                <w:sz w:val="20"/>
                <w:szCs w:val="20"/>
              </w:rPr>
              <w:t>4</w:t>
            </w:r>
            <w:bookmarkEnd w:id="1568"/>
            <w:bookmarkEnd w:id="1569"/>
            <w:bookmarkEnd w:id="1570"/>
          </w:p>
        </w:tc>
      </w:tr>
      <w:tr w:rsidR="00F90D95" w:rsidRPr="00F90D95" w:rsidTr="00F90D95">
        <w:trPr>
          <w:trHeight w:val="360"/>
          <w:jc w:val="center"/>
        </w:trPr>
        <w:tc>
          <w:tcPr>
            <w:tcW w:w="421" w:type="dxa"/>
            <w:tcBorders>
              <w:right w:val="nil"/>
            </w:tcBorders>
            <w:shd w:val="clear" w:color="auto" w:fill="DBE5F1" w:themeFill="accent1" w:themeFillTint="33"/>
            <w:tcMar>
              <w:top w:w="58" w:type="dxa"/>
              <w:left w:w="101" w:type="dxa"/>
              <w:bottom w:w="58" w:type="dxa"/>
              <w:right w:w="0" w:type="dxa"/>
            </w:tcMar>
          </w:tcPr>
          <w:p w:rsidR="00F90D95" w:rsidRPr="00F90D95" w:rsidRDefault="00B76BC0" w:rsidP="00F90D95">
            <w:pPr>
              <w:outlineLvl w:val="1"/>
              <w:rPr>
                <w:rFonts w:ascii="Calibri" w:hAnsi="Calibri" w:cs="Calibri"/>
                <w:b/>
                <w:sz w:val="20"/>
                <w:szCs w:val="20"/>
              </w:rPr>
            </w:pPr>
            <w:bookmarkStart w:id="1571" w:name="_Toc424476167"/>
            <w:bookmarkStart w:id="1572" w:name="_Toc453790184"/>
            <w:bookmarkStart w:id="1573" w:name="_Toc455931272"/>
            <w:r>
              <w:rPr>
                <w:rFonts w:ascii="Calibri" w:hAnsi="Calibri" w:cs="Calibri"/>
                <w:b/>
                <w:sz w:val="20"/>
                <w:szCs w:val="20"/>
              </w:rPr>
              <w:t>12</w:t>
            </w:r>
            <w:r w:rsidR="00F90D95" w:rsidRPr="00F90D95">
              <w:rPr>
                <w:rFonts w:ascii="Calibri" w:hAnsi="Calibri" w:cs="Calibri"/>
                <w:b/>
                <w:sz w:val="20"/>
                <w:szCs w:val="20"/>
              </w:rPr>
              <w:t>.</w:t>
            </w:r>
            <w:bookmarkEnd w:id="1571"/>
            <w:bookmarkEnd w:id="1572"/>
            <w:bookmarkEnd w:id="1573"/>
          </w:p>
        </w:tc>
        <w:tc>
          <w:tcPr>
            <w:tcW w:w="3797"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F90D95" w:rsidRPr="00F90D95" w:rsidRDefault="00F90D95" w:rsidP="00F90D95">
            <w:pPr>
              <w:outlineLvl w:val="1"/>
              <w:rPr>
                <w:rFonts w:ascii="Calibri" w:hAnsi="Calibri" w:cs="Calibri"/>
                <w:b/>
                <w:sz w:val="20"/>
                <w:szCs w:val="20"/>
              </w:rPr>
            </w:pPr>
            <w:bookmarkStart w:id="1574" w:name="_Toc424476168"/>
            <w:bookmarkStart w:id="1575" w:name="_Toc453790185"/>
            <w:bookmarkStart w:id="1576" w:name="_Toc455931273"/>
            <w:r w:rsidRPr="00F90D95">
              <w:rPr>
                <w:rFonts w:ascii="Calibri" w:hAnsi="Calibri" w:cs="Calibri"/>
                <w:b/>
                <w:sz w:val="20"/>
                <w:szCs w:val="20"/>
              </w:rPr>
              <w:t>Library Resources in the Areas of Business, Commerce, and Management</w:t>
            </w:r>
            <w:bookmarkEnd w:id="1574"/>
            <w:bookmarkEnd w:id="1575"/>
            <w:bookmarkEnd w:id="1576"/>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21" w:type="dxa"/>
            <w:tcBorders>
              <w:right w:val="nil"/>
            </w:tcBorders>
            <w:shd w:val="clear" w:color="auto" w:fill="DBE5F1" w:themeFill="accent1" w:themeFillTint="33"/>
            <w:tcMar>
              <w:left w:w="101" w:type="dxa"/>
              <w:right w:w="0" w:type="dxa"/>
            </w:tcMar>
            <w:vAlign w:val="center"/>
          </w:tcPr>
          <w:p w:rsidR="00F90D95" w:rsidRPr="00F90D95" w:rsidRDefault="00B76BC0" w:rsidP="00F90D95">
            <w:pPr>
              <w:outlineLvl w:val="1"/>
              <w:rPr>
                <w:rFonts w:ascii="Calibri" w:hAnsi="Calibri" w:cs="Calibri"/>
                <w:b/>
                <w:sz w:val="20"/>
                <w:szCs w:val="20"/>
              </w:rPr>
            </w:pPr>
            <w:bookmarkStart w:id="1577" w:name="_Toc424476169"/>
            <w:bookmarkStart w:id="1578" w:name="_Toc453790186"/>
            <w:bookmarkStart w:id="1579" w:name="_Toc455931274"/>
            <w:r>
              <w:rPr>
                <w:rFonts w:ascii="Calibri" w:hAnsi="Calibri" w:cs="Calibri"/>
                <w:b/>
                <w:sz w:val="20"/>
                <w:szCs w:val="20"/>
              </w:rPr>
              <w:t>13</w:t>
            </w:r>
            <w:r w:rsidR="00F90D95" w:rsidRPr="00F90D95">
              <w:rPr>
                <w:rFonts w:ascii="Calibri" w:hAnsi="Calibri" w:cs="Calibri"/>
                <w:b/>
                <w:sz w:val="20"/>
                <w:szCs w:val="20"/>
              </w:rPr>
              <w:t>.</w:t>
            </w:r>
            <w:bookmarkEnd w:id="1577"/>
            <w:bookmarkEnd w:id="1578"/>
            <w:bookmarkEnd w:id="1579"/>
          </w:p>
        </w:tc>
        <w:tc>
          <w:tcPr>
            <w:tcW w:w="3797"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outlineLvl w:val="1"/>
              <w:rPr>
                <w:rFonts w:ascii="Calibri" w:hAnsi="Calibri" w:cs="Calibri"/>
                <w:b/>
                <w:sz w:val="20"/>
                <w:szCs w:val="20"/>
              </w:rPr>
            </w:pPr>
            <w:bookmarkStart w:id="1580" w:name="_Toc424476170"/>
            <w:bookmarkStart w:id="1581" w:name="_Toc453790187"/>
            <w:bookmarkStart w:id="1582" w:name="_Toc455931275"/>
            <w:r w:rsidRPr="00F90D95">
              <w:rPr>
                <w:rFonts w:ascii="Calibri" w:hAnsi="Calibri" w:cs="Calibri"/>
                <w:b/>
                <w:sz w:val="20"/>
                <w:szCs w:val="20"/>
              </w:rPr>
              <w:t>Academic Support Services</w:t>
            </w:r>
            <w:bookmarkEnd w:id="1580"/>
            <w:bookmarkEnd w:id="1581"/>
            <w:bookmarkEnd w:id="1582"/>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21" w:type="dxa"/>
            <w:tcBorders>
              <w:right w:val="nil"/>
            </w:tcBorders>
            <w:shd w:val="clear" w:color="auto" w:fill="DBE5F1" w:themeFill="accent1" w:themeFillTint="33"/>
            <w:tcMar>
              <w:top w:w="58" w:type="dxa"/>
              <w:left w:w="101" w:type="dxa"/>
              <w:bottom w:w="58" w:type="dxa"/>
              <w:right w:w="0" w:type="dxa"/>
            </w:tcMar>
          </w:tcPr>
          <w:p w:rsidR="00F90D95" w:rsidRPr="00F90D95" w:rsidRDefault="00B76BC0" w:rsidP="00F90D95">
            <w:pPr>
              <w:outlineLvl w:val="1"/>
              <w:rPr>
                <w:rFonts w:ascii="Calibri" w:hAnsi="Calibri" w:cs="Calibri"/>
                <w:b/>
                <w:sz w:val="20"/>
                <w:szCs w:val="20"/>
              </w:rPr>
            </w:pPr>
            <w:bookmarkStart w:id="1583" w:name="_Toc424476171"/>
            <w:bookmarkStart w:id="1584" w:name="_Toc453790188"/>
            <w:bookmarkStart w:id="1585" w:name="_Toc455931276"/>
            <w:r>
              <w:rPr>
                <w:rFonts w:ascii="Calibri" w:hAnsi="Calibri" w:cs="Calibri"/>
                <w:b/>
                <w:sz w:val="20"/>
                <w:szCs w:val="20"/>
              </w:rPr>
              <w:t>14</w:t>
            </w:r>
            <w:r w:rsidR="00F90D95" w:rsidRPr="00F90D95">
              <w:rPr>
                <w:rFonts w:ascii="Calibri" w:hAnsi="Calibri" w:cs="Calibri"/>
                <w:b/>
                <w:sz w:val="20"/>
                <w:szCs w:val="20"/>
              </w:rPr>
              <w:t>.</w:t>
            </w:r>
            <w:bookmarkEnd w:id="1583"/>
            <w:bookmarkEnd w:id="1584"/>
            <w:bookmarkEnd w:id="1585"/>
          </w:p>
        </w:tc>
        <w:tc>
          <w:tcPr>
            <w:tcW w:w="3797"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F90D95" w:rsidRPr="00F90D95" w:rsidRDefault="00F90D95" w:rsidP="00F90D95">
            <w:pPr>
              <w:outlineLvl w:val="1"/>
              <w:rPr>
                <w:rFonts w:ascii="Calibri" w:hAnsi="Calibri" w:cs="Calibri"/>
                <w:b/>
                <w:sz w:val="20"/>
                <w:szCs w:val="20"/>
              </w:rPr>
            </w:pPr>
            <w:bookmarkStart w:id="1586" w:name="_Toc424476172"/>
            <w:bookmarkStart w:id="1587" w:name="_Toc453790189"/>
            <w:bookmarkStart w:id="1588" w:name="_Toc455931277"/>
            <w:r w:rsidRPr="00F90D95">
              <w:rPr>
                <w:rFonts w:ascii="Calibri" w:hAnsi="Calibri" w:cs="Calibri"/>
                <w:b/>
                <w:sz w:val="20"/>
                <w:szCs w:val="20"/>
              </w:rPr>
              <w:t>Overall Quality of the MBA Program and the School of Management</w:t>
            </w:r>
            <w:bookmarkEnd w:id="1586"/>
            <w:bookmarkEnd w:id="1587"/>
            <w:bookmarkEnd w:id="1588"/>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63"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bl>
    <w:p w:rsidR="00F90D95" w:rsidRPr="00F90D95" w:rsidRDefault="00F90D95" w:rsidP="00F90D95">
      <w:pPr>
        <w:rPr>
          <w:rFonts w:asciiTheme="minorHAnsi" w:hAnsiTheme="minorHAnsi" w:cs="Times New Roman"/>
          <w:sz w:val="20"/>
          <w:szCs w:val="20"/>
        </w:rPr>
      </w:pPr>
    </w:p>
    <w:p w:rsidR="00F90D95" w:rsidRPr="00F90D95" w:rsidRDefault="00F90D95" w:rsidP="00F90D95">
      <w:pPr>
        <w:rPr>
          <w:rFonts w:asciiTheme="minorHAnsi" w:hAnsiTheme="minorHAnsi" w:cs="Times New Roman"/>
          <w:sz w:val="20"/>
          <w:szCs w:val="20"/>
        </w:rPr>
      </w:pPr>
      <w:r w:rsidRPr="00F90D95">
        <w:rPr>
          <w:rFonts w:asciiTheme="minorHAnsi" w:hAnsiTheme="minorHAnsi" w:cs="Times New Roman"/>
          <w:b/>
          <w:sz w:val="20"/>
          <w:szCs w:val="20"/>
        </w:rPr>
        <w:t>Section II</w:t>
      </w:r>
      <w:r w:rsidRPr="00F90D95">
        <w:rPr>
          <w:rFonts w:asciiTheme="minorHAnsi" w:hAnsiTheme="minorHAnsi" w:cs="Times New Roman"/>
          <w:sz w:val="20"/>
          <w:szCs w:val="20"/>
        </w:rPr>
        <w:t xml:space="preserve">: This section contains survey items pertaining to the effectiveness of the MBA program and the School of Management in various areas. Reflecting back on your studies </w:t>
      </w:r>
      <w:r w:rsidRPr="00F90D95">
        <w:rPr>
          <w:rFonts w:ascii="Calibri" w:eastAsia="Calibri" w:hAnsi="Calibri" w:cs="Calibri"/>
          <w:sz w:val="20"/>
          <w:szCs w:val="20"/>
        </w:rPr>
        <w:t>in light of your accumulated work and professional experience to date</w:t>
      </w:r>
      <w:r w:rsidRPr="00F90D95">
        <w:rPr>
          <w:rFonts w:asciiTheme="minorHAnsi" w:hAnsiTheme="minorHAnsi" w:cs="Times New Roman"/>
          <w:sz w:val="20"/>
          <w:szCs w:val="20"/>
        </w:rPr>
        <w:t xml:space="preserve">, </w:t>
      </w:r>
      <w:r w:rsidRPr="00F90D95">
        <w:rPr>
          <w:rFonts w:ascii="Calibri" w:hAnsi="Calibri" w:cs="Calibri"/>
          <w:sz w:val="20"/>
          <w:szCs w:val="20"/>
        </w:rPr>
        <w:t>mark the box in the rating scale</w:t>
      </w:r>
      <w:r w:rsidRPr="00F90D95">
        <w:rPr>
          <w:rFonts w:asciiTheme="minorHAnsi" w:hAnsiTheme="minorHAnsi" w:cs="Times New Roman"/>
          <w:sz w:val="20"/>
          <w:szCs w:val="20"/>
        </w:rPr>
        <w:t xml:space="preserve"> for each item that most closely corresponds to your evaluation of the extent to which the MBA program and the School of Management contributed to the identified aspect of your academic, professional, or personal development. Please also </w:t>
      </w:r>
      <w:r w:rsidRPr="00F90D95">
        <w:rPr>
          <w:rFonts w:ascii="Calibri" w:hAnsi="Calibri" w:cs="Calibri"/>
          <w:sz w:val="20"/>
          <w:szCs w:val="20"/>
        </w:rPr>
        <w:t>provide comments and suggestions for changes and improvements</w:t>
      </w:r>
      <w:r w:rsidRPr="00F90D95">
        <w:rPr>
          <w:rFonts w:asciiTheme="minorHAnsi" w:hAnsiTheme="minorHAnsi" w:cs="Times New Roman"/>
          <w:sz w:val="20"/>
          <w:szCs w:val="20"/>
        </w:rPr>
        <w:t>. If an item does not apply to you or you are unable to evaluate the item, mark the box in the rating scale labeled N/A.</w:t>
      </w:r>
    </w:p>
    <w:p w:rsidR="00F90D95" w:rsidRPr="00F90D95" w:rsidRDefault="00F90D95" w:rsidP="00F90D95">
      <w:pPr>
        <w:rPr>
          <w:rFonts w:ascii="Calibri" w:eastAsia="Calibri" w:hAnsi="Calibri" w:cs="Times New Roman"/>
        </w:rPr>
      </w:pPr>
    </w:p>
    <w:tbl>
      <w:tblPr>
        <w:tblW w:w="9375"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15"/>
        <w:gridCol w:w="2352"/>
        <w:gridCol w:w="1449"/>
        <w:gridCol w:w="1032"/>
        <w:gridCol w:w="588"/>
        <w:gridCol w:w="443"/>
        <w:gridCol w:w="1028"/>
        <w:gridCol w:w="149"/>
        <w:gridCol w:w="877"/>
        <w:gridCol w:w="1024"/>
        <w:gridCol w:w="18"/>
      </w:tblGrid>
      <w:tr w:rsidR="00F90D95" w:rsidRPr="00F90D95" w:rsidTr="00F90D95">
        <w:trPr>
          <w:gridAfter w:val="1"/>
          <w:wAfter w:w="18" w:type="dxa"/>
          <w:trHeight w:val="576"/>
          <w:tblHeader/>
          <w:jc w:val="center"/>
        </w:trPr>
        <w:tc>
          <w:tcPr>
            <w:tcW w:w="2768" w:type="dxa"/>
            <w:gridSpan w:val="2"/>
            <w:tcBorders>
              <w:top w:val="single" w:sz="2" w:space="0" w:color="auto"/>
              <w:left w:val="single" w:sz="2" w:space="0" w:color="auto"/>
              <w:bottom w:val="single" w:sz="2" w:space="0" w:color="auto"/>
              <w:right w:val="nil"/>
            </w:tcBorders>
            <w:shd w:val="clear" w:color="auto" w:fill="auto"/>
            <w:tcMar>
              <w:left w:w="0" w:type="dxa"/>
              <w:right w:w="0" w:type="dxa"/>
            </w:tcMar>
            <w:vAlign w:val="center"/>
          </w:tcPr>
          <w:p w:rsidR="00F90D95" w:rsidRPr="00F90D95" w:rsidRDefault="00F90D95" w:rsidP="00F90D95">
            <w:pPr>
              <w:jc w:val="center"/>
              <w:outlineLvl w:val="1"/>
              <w:rPr>
                <w:rFonts w:ascii="Calibri" w:hAnsi="Calibri" w:cs="Calibri"/>
                <w:sz w:val="18"/>
                <w:szCs w:val="18"/>
              </w:rPr>
            </w:pPr>
            <w:bookmarkStart w:id="1589" w:name="_Toc424476173"/>
            <w:bookmarkStart w:id="1590" w:name="_Toc453790190"/>
            <w:bookmarkStart w:id="1591" w:name="_Toc455931278"/>
            <w:r w:rsidRPr="00F90D95">
              <w:rPr>
                <w:rFonts w:ascii="Calibri" w:hAnsi="Calibri" w:cs="Calibri"/>
                <w:sz w:val="18"/>
                <w:szCs w:val="18"/>
              </w:rPr>
              <w:t>N/A =</w:t>
            </w:r>
            <w:bookmarkEnd w:id="1589"/>
            <w:bookmarkEnd w:id="1590"/>
            <w:bookmarkEnd w:id="1591"/>
          </w:p>
          <w:p w:rsidR="00F90D95" w:rsidRPr="00F90D95" w:rsidRDefault="00F90D95" w:rsidP="00F90D95">
            <w:pPr>
              <w:jc w:val="center"/>
              <w:outlineLvl w:val="1"/>
              <w:rPr>
                <w:rFonts w:ascii="Calibri" w:hAnsi="Calibri" w:cs="Calibri"/>
                <w:sz w:val="18"/>
                <w:szCs w:val="18"/>
              </w:rPr>
            </w:pPr>
            <w:bookmarkStart w:id="1592" w:name="_Toc424476174"/>
            <w:bookmarkStart w:id="1593" w:name="_Toc453790191"/>
            <w:bookmarkStart w:id="1594" w:name="_Toc455931279"/>
            <w:r w:rsidRPr="00F90D95">
              <w:rPr>
                <w:rFonts w:ascii="Calibri" w:hAnsi="Calibri" w:cs="Calibri"/>
                <w:sz w:val="18"/>
                <w:szCs w:val="18"/>
              </w:rPr>
              <w:t>Not Applicable or Unable to Evaluate</w:t>
            </w:r>
            <w:bookmarkEnd w:id="1592"/>
            <w:bookmarkEnd w:id="1593"/>
            <w:bookmarkEnd w:id="1594"/>
          </w:p>
        </w:tc>
        <w:tc>
          <w:tcPr>
            <w:tcW w:w="1448" w:type="dxa"/>
            <w:tcBorders>
              <w:top w:val="single" w:sz="2" w:space="0" w:color="auto"/>
              <w:left w:val="nil"/>
              <w:bottom w:val="single" w:sz="2" w:space="0" w:color="auto"/>
              <w:right w:val="nil"/>
            </w:tcBorders>
            <w:shd w:val="clear" w:color="auto" w:fill="auto"/>
            <w:tcMar>
              <w:left w:w="0" w:type="dxa"/>
              <w:right w:w="0" w:type="dxa"/>
            </w:tcMar>
            <w:vAlign w:val="center"/>
          </w:tcPr>
          <w:p w:rsidR="00F90D95" w:rsidRPr="00F90D95" w:rsidRDefault="00F90D95" w:rsidP="00F90D95">
            <w:pPr>
              <w:jc w:val="center"/>
              <w:outlineLvl w:val="1"/>
              <w:rPr>
                <w:rFonts w:ascii="Calibri" w:hAnsi="Calibri" w:cs="Calibri"/>
                <w:sz w:val="18"/>
                <w:szCs w:val="18"/>
              </w:rPr>
            </w:pPr>
            <w:bookmarkStart w:id="1595" w:name="_Toc424476175"/>
            <w:bookmarkStart w:id="1596" w:name="_Toc453790192"/>
            <w:bookmarkStart w:id="1597" w:name="_Toc455931280"/>
            <w:r w:rsidRPr="00F90D95">
              <w:rPr>
                <w:rFonts w:ascii="Calibri" w:hAnsi="Calibri" w:cs="Calibri"/>
                <w:sz w:val="18"/>
                <w:szCs w:val="18"/>
              </w:rPr>
              <w:t>1 =</w:t>
            </w:r>
            <w:bookmarkEnd w:id="1595"/>
            <w:bookmarkEnd w:id="1596"/>
            <w:bookmarkEnd w:id="1597"/>
          </w:p>
          <w:p w:rsidR="00F90D95" w:rsidRPr="00F90D95" w:rsidRDefault="00F90D95" w:rsidP="00F90D95">
            <w:pPr>
              <w:jc w:val="center"/>
              <w:outlineLvl w:val="1"/>
              <w:rPr>
                <w:rFonts w:ascii="Calibri" w:hAnsi="Calibri" w:cs="Calibri"/>
                <w:sz w:val="18"/>
                <w:szCs w:val="18"/>
              </w:rPr>
            </w:pPr>
            <w:bookmarkStart w:id="1598" w:name="_Toc424476176"/>
            <w:bookmarkStart w:id="1599" w:name="_Toc453790193"/>
            <w:bookmarkStart w:id="1600" w:name="_Toc455931281"/>
            <w:r w:rsidRPr="00F90D95">
              <w:rPr>
                <w:rFonts w:ascii="Calibri" w:hAnsi="Calibri" w:cs="Calibri"/>
                <w:sz w:val="18"/>
                <w:szCs w:val="18"/>
              </w:rPr>
              <w:t>No Contribution</w:t>
            </w:r>
            <w:bookmarkEnd w:id="1598"/>
            <w:bookmarkEnd w:id="1599"/>
            <w:bookmarkEnd w:id="1600"/>
          </w:p>
        </w:tc>
        <w:tc>
          <w:tcPr>
            <w:tcW w:w="1620" w:type="dxa"/>
            <w:gridSpan w:val="2"/>
            <w:tcBorders>
              <w:top w:val="single" w:sz="2" w:space="0" w:color="auto"/>
              <w:left w:val="nil"/>
              <w:bottom w:val="single" w:sz="2" w:space="0" w:color="auto"/>
              <w:right w:val="nil"/>
            </w:tcBorders>
            <w:shd w:val="clear" w:color="auto" w:fill="auto"/>
            <w:tcMar>
              <w:left w:w="0" w:type="dxa"/>
              <w:right w:w="0" w:type="dxa"/>
            </w:tcMar>
            <w:vAlign w:val="center"/>
          </w:tcPr>
          <w:p w:rsidR="00F90D95" w:rsidRPr="00F90D95" w:rsidRDefault="00F90D95" w:rsidP="00F90D95">
            <w:pPr>
              <w:jc w:val="center"/>
              <w:outlineLvl w:val="1"/>
              <w:rPr>
                <w:rFonts w:ascii="Calibri" w:hAnsi="Calibri" w:cs="Calibri"/>
                <w:sz w:val="18"/>
                <w:szCs w:val="18"/>
              </w:rPr>
            </w:pPr>
            <w:bookmarkStart w:id="1601" w:name="_Toc424476177"/>
            <w:bookmarkStart w:id="1602" w:name="_Toc453790194"/>
            <w:bookmarkStart w:id="1603" w:name="_Toc455931282"/>
            <w:r w:rsidRPr="00F90D95">
              <w:rPr>
                <w:rFonts w:ascii="Calibri" w:hAnsi="Calibri" w:cs="Calibri"/>
                <w:sz w:val="18"/>
                <w:szCs w:val="18"/>
              </w:rPr>
              <w:t>2 =</w:t>
            </w:r>
            <w:bookmarkEnd w:id="1601"/>
            <w:bookmarkEnd w:id="1602"/>
            <w:bookmarkEnd w:id="1603"/>
          </w:p>
          <w:p w:rsidR="00F90D95" w:rsidRPr="00F90D95" w:rsidRDefault="00F90D95" w:rsidP="00F90D95">
            <w:pPr>
              <w:jc w:val="center"/>
              <w:outlineLvl w:val="1"/>
              <w:rPr>
                <w:rFonts w:ascii="Calibri" w:hAnsi="Calibri" w:cs="Calibri"/>
                <w:sz w:val="18"/>
                <w:szCs w:val="18"/>
              </w:rPr>
            </w:pPr>
            <w:bookmarkStart w:id="1604" w:name="_Toc424476178"/>
            <w:bookmarkStart w:id="1605" w:name="_Toc453790195"/>
            <w:bookmarkStart w:id="1606" w:name="_Toc455931283"/>
            <w:r w:rsidRPr="00F90D95">
              <w:rPr>
                <w:rFonts w:ascii="Calibri" w:hAnsi="Calibri" w:cs="Calibri"/>
                <w:sz w:val="18"/>
                <w:szCs w:val="18"/>
              </w:rPr>
              <w:t>Little Contribution</w:t>
            </w:r>
            <w:bookmarkEnd w:id="1604"/>
            <w:bookmarkEnd w:id="1605"/>
            <w:bookmarkEnd w:id="1606"/>
          </w:p>
        </w:tc>
        <w:tc>
          <w:tcPr>
            <w:tcW w:w="1620" w:type="dxa"/>
            <w:gridSpan w:val="3"/>
            <w:tcBorders>
              <w:top w:val="single" w:sz="2" w:space="0" w:color="auto"/>
              <w:left w:val="nil"/>
              <w:bottom w:val="single" w:sz="2" w:space="0" w:color="auto"/>
              <w:right w:val="nil"/>
            </w:tcBorders>
            <w:shd w:val="clear" w:color="auto" w:fill="auto"/>
            <w:tcMar>
              <w:left w:w="0" w:type="dxa"/>
              <w:right w:w="0" w:type="dxa"/>
            </w:tcMar>
            <w:vAlign w:val="center"/>
          </w:tcPr>
          <w:p w:rsidR="00F90D95" w:rsidRPr="00F90D95" w:rsidRDefault="00F90D95" w:rsidP="00F90D95">
            <w:pPr>
              <w:jc w:val="center"/>
              <w:outlineLvl w:val="1"/>
              <w:rPr>
                <w:rFonts w:ascii="Calibri" w:hAnsi="Calibri" w:cs="Calibri"/>
                <w:sz w:val="18"/>
                <w:szCs w:val="18"/>
              </w:rPr>
            </w:pPr>
            <w:bookmarkStart w:id="1607" w:name="_Toc424476179"/>
            <w:bookmarkStart w:id="1608" w:name="_Toc453790196"/>
            <w:bookmarkStart w:id="1609" w:name="_Toc455931284"/>
            <w:r w:rsidRPr="00F90D95">
              <w:rPr>
                <w:rFonts w:ascii="Calibri" w:hAnsi="Calibri" w:cs="Calibri"/>
                <w:sz w:val="18"/>
                <w:szCs w:val="18"/>
              </w:rPr>
              <w:t>3 =</w:t>
            </w:r>
            <w:bookmarkEnd w:id="1607"/>
            <w:bookmarkEnd w:id="1608"/>
            <w:bookmarkEnd w:id="1609"/>
          </w:p>
          <w:p w:rsidR="00F90D95" w:rsidRPr="00F90D95" w:rsidRDefault="00F90D95" w:rsidP="00F90D95">
            <w:pPr>
              <w:jc w:val="center"/>
              <w:outlineLvl w:val="1"/>
              <w:rPr>
                <w:rFonts w:ascii="Calibri" w:hAnsi="Calibri" w:cs="Calibri"/>
                <w:sz w:val="18"/>
                <w:szCs w:val="18"/>
              </w:rPr>
            </w:pPr>
            <w:bookmarkStart w:id="1610" w:name="_Toc424476180"/>
            <w:bookmarkStart w:id="1611" w:name="_Toc453790197"/>
            <w:bookmarkStart w:id="1612" w:name="_Toc455931285"/>
            <w:r w:rsidRPr="00F90D95">
              <w:rPr>
                <w:rFonts w:ascii="Calibri" w:hAnsi="Calibri" w:cs="Calibri"/>
                <w:sz w:val="18"/>
                <w:szCs w:val="18"/>
              </w:rPr>
              <w:t>Some Contribution</w:t>
            </w:r>
            <w:bookmarkEnd w:id="1610"/>
            <w:bookmarkEnd w:id="1611"/>
            <w:bookmarkEnd w:id="1612"/>
          </w:p>
        </w:tc>
        <w:tc>
          <w:tcPr>
            <w:tcW w:w="1901" w:type="dxa"/>
            <w:gridSpan w:val="2"/>
            <w:tcBorders>
              <w:top w:val="single" w:sz="2" w:space="0" w:color="auto"/>
              <w:left w:val="nil"/>
              <w:bottom w:val="single" w:sz="2" w:space="0" w:color="auto"/>
              <w:right w:val="single" w:sz="2" w:space="0" w:color="auto"/>
            </w:tcBorders>
            <w:shd w:val="clear" w:color="auto" w:fill="auto"/>
            <w:tcMar>
              <w:left w:w="0" w:type="dxa"/>
              <w:right w:w="0" w:type="dxa"/>
            </w:tcMar>
            <w:vAlign w:val="center"/>
          </w:tcPr>
          <w:p w:rsidR="00F90D95" w:rsidRPr="00F90D95" w:rsidRDefault="00F90D95" w:rsidP="00F90D95">
            <w:pPr>
              <w:jc w:val="center"/>
              <w:outlineLvl w:val="1"/>
              <w:rPr>
                <w:rFonts w:ascii="Calibri" w:hAnsi="Calibri" w:cs="Calibri"/>
                <w:sz w:val="18"/>
                <w:szCs w:val="18"/>
              </w:rPr>
            </w:pPr>
            <w:bookmarkStart w:id="1613" w:name="_Toc424476181"/>
            <w:bookmarkStart w:id="1614" w:name="_Toc453790198"/>
            <w:bookmarkStart w:id="1615" w:name="_Toc455931286"/>
            <w:r w:rsidRPr="00F90D95">
              <w:rPr>
                <w:rFonts w:ascii="Calibri" w:hAnsi="Calibri" w:cs="Calibri"/>
                <w:sz w:val="18"/>
                <w:szCs w:val="18"/>
              </w:rPr>
              <w:t>4 =</w:t>
            </w:r>
            <w:bookmarkEnd w:id="1613"/>
            <w:bookmarkEnd w:id="1614"/>
            <w:bookmarkEnd w:id="1615"/>
          </w:p>
          <w:p w:rsidR="00F90D95" w:rsidRPr="00F90D95" w:rsidRDefault="00F90D95" w:rsidP="00F90D95">
            <w:pPr>
              <w:jc w:val="center"/>
              <w:outlineLvl w:val="1"/>
              <w:rPr>
                <w:rFonts w:ascii="Calibri" w:hAnsi="Calibri" w:cs="Calibri"/>
                <w:sz w:val="18"/>
                <w:szCs w:val="18"/>
              </w:rPr>
            </w:pPr>
            <w:bookmarkStart w:id="1616" w:name="_Toc424476182"/>
            <w:bookmarkStart w:id="1617" w:name="_Toc453790199"/>
            <w:bookmarkStart w:id="1618" w:name="_Toc455931287"/>
            <w:r w:rsidRPr="00F90D95">
              <w:rPr>
                <w:rFonts w:ascii="Calibri" w:hAnsi="Calibri" w:cs="Calibri"/>
                <w:sz w:val="18"/>
                <w:szCs w:val="18"/>
              </w:rPr>
              <w:t>Significant Contribution</w:t>
            </w:r>
            <w:bookmarkEnd w:id="1616"/>
            <w:bookmarkEnd w:id="1617"/>
            <w:bookmarkEnd w:id="1618"/>
          </w:p>
        </w:tc>
      </w:tr>
      <w:tr w:rsidR="00F90D95" w:rsidRPr="00F90D95" w:rsidTr="00F90D95">
        <w:trPr>
          <w:gridAfter w:val="1"/>
          <w:wAfter w:w="18" w:type="dxa"/>
          <w:trHeight w:val="20"/>
          <w:tblHeader/>
          <w:jc w:val="center"/>
        </w:trPr>
        <w:tc>
          <w:tcPr>
            <w:tcW w:w="9357" w:type="dxa"/>
            <w:gridSpan w:val="10"/>
            <w:tcBorders>
              <w:top w:val="single" w:sz="2" w:space="0" w:color="auto"/>
              <w:left w:val="nil"/>
              <w:bottom w:val="nil"/>
              <w:right w:val="nil"/>
            </w:tcBorders>
            <w:shd w:val="clear" w:color="auto" w:fill="auto"/>
            <w:tcMar>
              <w:left w:w="0" w:type="dxa"/>
              <w:right w:w="0" w:type="dxa"/>
            </w:tcMar>
            <w:vAlign w:val="center"/>
          </w:tcPr>
          <w:p w:rsidR="00F90D95" w:rsidRPr="00F90D95" w:rsidRDefault="00F90D95" w:rsidP="00F90D95">
            <w:pPr>
              <w:outlineLvl w:val="1"/>
              <w:rPr>
                <w:rFonts w:ascii="Calibri" w:hAnsi="Calibri" w:cs="Calibri"/>
                <w:sz w:val="18"/>
                <w:szCs w:val="18"/>
              </w:rPr>
            </w:pPr>
          </w:p>
        </w:tc>
      </w:tr>
      <w:tr w:rsidR="00F90D95" w:rsidRPr="00F90D95" w:rsidTr="00F90D95">
        <w:trPr>
          <w:trHeight w:val="360"/>
          <w:tblHeader/>
          <w:jc w:val="center"/>
        </w:trPr>
        <w:tc>
          <w:tcPr>
            <w:tcW w:w="4216" w:type="dxa"/>
            <w:gridSpan w:val="3"/>
            <w:tcBorders>
              <w:top w:val="nil"/>
              <w:left w:val="nil"/>
              <w:bottom w:val="single" w:sz="2" w:space="0" w:color="002060"/>
              <w:right w:val="nil"/>
            </w:tcBorders>
            <w:shd w:val="clear" w:color="auto" w:fill="auto"/>
            <w:vAlign w:val="center"/>
          </w:tcPr>
          <w:p w:rsidR="00F90D95" w:rsidRPr="00F90D95" w:rsidRDefault="00F90D95" w:rsidP="00F90D95">
            <w:pPr>
              <w:outlineLvl w:val="1"/>
              <w:rPr>
                <w:rFonts w:ascii="Calibri" w:hAnsi="Calibri" w:cs="Calibri"/>
                <w:sz w:val="20"/>
                <w:szCs w:val="20"/>
              </w:rPr>
            </w:pPr>
            <w:bookmarkStart w:id="1619" w:name="_Toc424476183"/>
            <w:bookmarkStart w:id="1620" w:name="_Toc453790200"/>
            <w:bookmarkStart w:id="1621" w:name="_Toc455931288"/>
            <w:r w:rsidRPr="00F90D95">
              <w:rPr>
                <w:rFonts w:ascii="Calibri" w:hAnsi="Calibri" w:cs="Calibri"/>
                <w:sz w:val="20"/>
                <w:szCs w:val="20"/>
              </w:rPr>
              <w:t>Evaluation Items</w:t>
            </w:r>
            <w:bookmarkEnd w:id="1619"/>
            <w:bookmarkEnd w:id="1620"/>
            <w:bookmarkEnd w:id="1621"/>
          </w:p>
        </w:tc>
        <w:tc>
          <w:tcPr>
            <w:tcW w:w="1032" w:type="dxa"/>
            <w:tcBorders>
              <w:top w:val="single" w:sz="2" w:space="0" w:color="FFFFFF" w:themeColor="background1"/>
              <w:left w:val="nil"/>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622" w:name="_Toc424476184"/>
            <w:bookmarkStart w:id="1623" w:name="_Toc453790201"/>
            <w:bookmarkStart w:id="1624" w:name="_Toc455931289"/>
            <w:r w:rsidRPr="00F90D95">
              <w:rPr>
                <w:rFonts w:ascii="Calibri" w:hAnsi="Calibri" w:cs="Calibri"/>
                <w:b/>
                <w:color w:val="FFFFFF"/>
                <w:sz w:val="20"/>
                <w:szCs w:val="20"/>
              </w:rPr>
              <w:t>N/A</w:t>
            </w:r>
            <w:bookmarkEnd w:id="1622"/>
            <w:bookmarkEnd w:id="1623"/>
            <w:bookmarkEnd w:id="1624"/>
          </w:p>
        </w:tc>
        <w:tc>
          <w:tcPr>
            <w:tcW w:w="1031"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625" w:name="_Toc424476185"/>
            <w:bookmarkStart w:id="1626" w:name="_Toc453790202"/>
            <w:bookmarkStart w:id="1627" w:name="_Toc455931290"/>
            <w:r w:rsidRPr="00F90D95">
              <w:rPr>
                <w:rFonts w:ascii="Calibri" w:hAnsi="Calibri" w:cs="Calibri"/>
                <w:b/>
                <w:color w:val="FFFFFF"/>
                <w:sz w:val="20"/>
                <w:szCs w:val="20"/>
              </w:rPr>
              <w:t>1</w:t>
            </w:r>
            <w:bookmarkEnd w:id="1625"/>
            <w:bookmarkEnd w:id="1626"/>
            <w:bookmarkEnd w:id="1627"/>
          </w:p>
        </w:tc>
        <w:tc>
          <w:tcPr>
            <w:tcW w:w="1028"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628" w:name="_Toc424476186"/>
            <w:bookmarkStart w:id="1629" w:name="_Toc453790203"/>
            <w:bookmarkStart w:id="1630" w:name="_Toc455931291"/>
            <w:r w:rsidRPr="00F90D95">
              <w:rPr>
                <w:rFonts w:ascii="Calibri" w:hAnsi="Calibri" w:cs="Calibri"/>
                <w:b/>
                <w:color w:val="FFFFFF"/>
                <w:sz w:val="20"/>
                <w:szCs w:val="20"/>
              </w:rPr>
              <w:t>2</w:t>
            </w:r>
            <w:bookmarkEnd w:id="1628"/>
            <w:bookmarkEnd w:id="1629"/>
            <w:bookmarkEnd w:id="1630"/>
          </w:p>
        </w:tc>
        <w:tc>
          <w:tcPr>
            <w:tcW w:w="1026"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tcMar>
              <w:left w:w="0" w:type="dxa"/>
              <w:right w:w="0" w:type="dxa"/>
            </w:tcMar>
            <w:vAlign w:val="center"/>
          </w:tcPr>
          <w:p w:rsidR="00F90D95" w:rsidRPr="00F90D95" w:rsidRDefault="00F90D95" w:rsidP="00F90D95">
            <w:pPr>
              <w:jc w:val="center"/>
              <w:outlineLvl w:val="1"/>
              <w:rPr>
                <w:rFonts w:ascii="Calibri" w:hAnsi="Calibri" w:cs="Calibri"/>
                <w:b/>
                <w:color w:val="FFFFFF"/>
                <w:sz w:val="20"/>
                <w:szCs w:val="20"/>
              </w:rPr>
            </w:pPr>
            <w:bookmarkStart w:id="1631" w:name="_Toc424476187"/>
            <w:bookmarkStart w:id="1632" w:name="_Toc453790204"/>
            <w:bookmarkStart w:id="1633" w:name="_Toc455931292"/>
            <w:r w:rsidRPr="00F90D95">
              <w:rPr>
                <w:rFonts w:ascii="Calibri" w:hAnsi="Calibri" w:cs="Calibri"/>
                <w:b/>
                <w:color w:val="FFFFFF"/>
                <w:sz w:val="20"/>
                <w:szCs w:val="20"/>
              </w:rPr>
              <w:t>3</w:t>
            </w:r>
            <w:bookmarkEnd w:id="1631"/>
            <w:bookmarkEnd w:id="1632"/>
            <w:bookmarkEnd w:id="1633"/>
          </w:p>
        </w:tc>
        <w:tc>
          <w:tcPr>
            <w:tcW w:w="1042" w:type="dxa"/>
            <w:gridSpan w:val="2"/>
            <w:tcBorders>
              <w:top w:val="single" w:sz="2" w:space="0" w:color="FFFFFF" w:themeColor="background1"/>
              <w:left w:val="single" w:sz="2" w:space="0" w:color="FFFFFF" w:themeColor="background1"/>
              <w:bottom w:val="single" w:sz="2" w:space="0" w:color="002060"/>
              <w:right w:val="nil"/>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634" w:name="_Toc424476188"/>
            <w:bookmarkStart w:id="1635" w:name="_Toc453790205"/>
            <w:bookmarkStart w:id="1636" w:name="_Toc455931293"/>
            <w:r w:rsidRPr="00F90D95">
              <w:rPr>
                <w:rFonts w:ascii="Calibri" w:hAnsi="Calibri" w:cs="Calibri"/>
                <w:b/>
                <w:color w:val="FFFFFF"/>
                <w:sz w:val="20"/>
                <w:szCs w:val="20"/>
              </w:rPr>
              <w:t>4</w:t>
            </w:r>
            <w:bookmarkEnd w:id="1634"/>
            <w:bookmarkEnd w:id="1635"/>
            <w:bookmarkEnd w:id="1636"/>
          </w:p>
        </w:tc>
      </w:tr>
      <w:tr w:rsidR="00F90D95" w:rsidRPr="00F90D95" w:rsidTr="00F90D95">
        <w:trPr>
          <w:trHeight w:val="360"/>
          <w:jc w:val="center"/>
        </w:trPr>
        <w:tc>
          <w:tcPr>
            <w:tcW w:w="9375" w:type="dxa"/>
            <w:gridSpan w:val="11"/>
            <w:shd w:val="clear" w:color="auto" w:fill="F2DBDB" w:themeFill="accent2" w:themeFillTint="33"/>
            <w:tcMar>
              <w:top w:w="0" w:type="dxa"/>
              <w:left w:w="115" w:type="dxa"/>
              <w:bottom w:w="0" w:type="dxa"/>
              <w:right w:w="115" w:type="dxa"/>
            </w:tcMar>
            <w:vAlign w:val="center"/>
          </w:tcPr>
          <w:p w:rsidR="00F90D95" w:rsidRPr="00F90D95" w:rsidRDefault="00F90D95" w:rsidP="00F90D95">
            <w:pPr>
              <w:spacing w:before="60" w:after="60"/>
              <w:ind w:left="317" w:hanging="317"/>
              <w:rPr>
                <w:rFonts w:ascii="Calibri" w:eastAsia="Calibri" w:hAnsi="Calibri" w:cs="Calibri"/>
                <w:color w:val="000000"/>
                <w:sz w:val="20"/>
                <w:szCs w:val="20"/>
              </w:rPr>
            </w:pPr>
            <w:r w:rsidRPr="00F90D95">
              <w:rPr>
                <w:rFonts w:asciiTheme="minorHAnsi" w:eastAsia="Calibri" w:hAnsiTheme="minorHAnsi" w:cs="Times New Roman"/>
                <w:b/>
                <w:sz w:val="20"/>
                <w:szCs w:val="20"/>
              </w:rPr>
              <w:t>1.</w:t>
            </w:r>
            <w:r w:rsidRPr="00F90D95">
              <w:rPr>
                <w:rFonts w:asciiTheme="minorHAnsi" w:eastAsia="Calibri" w:hAnsiTheme="minorHAnsi" w:cs="Times New Roman"/>
                <w:b/>
                <w:sz w:val="20"/>
                <w:szCs w:val="20"/>
              </w:rPr>
              <w:tab/>
              <w:t>Reflecting back on your studies, please indicate the extent to which the MBA program and your experiences in the School of Management contributed to your overall development in the following general areas:</w:t>
            </w:r>
          </w:p>
        </w:tc>
      </w:tr>
      <w:tr w:rsidR="00F90D95" w:rsidRPr="00F90D95" w:rsidTr="00F90D95">
        <w:trPr>
          <w:trHeight w:val="360"/>
          <w:jc w:val="center"/>
        </w:trPr>
        <w:tc>
          <w:tcPr>
            <w:tcW w:w="416" w:type="dxa"/>
            <w:tcBorders>
              <w:right w:val="nil"/>
            </w:tcBorders>
            <w:shd w:val="clear" w:color="auto" w:fill="DBE5F1" w:themeFill="accent1" w:themeFillTint="33"/>
            <w:tcMar>
              <w:top w:w="0" w:type="dxa"/>
              <w:left w:w="101" w:type="dxa"/>
              <w:bottom w:w="0" w:type="dxa"/>
              <w:right w:w="0" w:type="dxa"/>
            </w:tcMar>
            <w:vAlign w:val="center"/>
          </w:tcPr>
          <w:p w:rsidR="00F90D95" w:rsidRPr="00F90D95" w:rsidRDefault="00F90D95" w:rsidP="00F90D95">
            <w:pPr>
              <w:outlineLvl w:val="1"/>
              <w:rPr>
                <w:rFonts w:ascii="Calibri" w:hAnsi="Calibri" w:cs="Calibri"/>
                <w:b/>
                <w:sz w:val="20"/>
                <w:szCs w:val="20"/>
              </w:rPr>
            </w:pPr>
            <w:bookmarkStart w:id="1637" w:name="_Toc424476189"/>
            <w:bookmarkStart w:id="1638" w:name="_Toc453790206"/>
            <w:bookmarkStart w:id="1639" w:name="_Toc455931294"/>
            <w:r w:rsidRPr="00F90D95">
              <w:rPr>
                <w:rFonts w:ascii="Calibri" w:hAnsi="Calibri" w:cs="Calibri"/>
                <w:b/>
                <w:sz w:val="20"/>
                <w:szCs w:val="20"/>
              </w:rPr>
              <w:t>a.</w:t>
            </w:r>
            <w:bookmarkEnd w:id="1637"/>
            <w:bookmarkEnd w:id="1638"/>
            <w:bookmarkEnd w:id="1639"/>
          </w:p>
        </w:tc>
        <w:tc>
          <w:tcPr>
            <w:tcW w:w="3800"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F90D95" w:rsidRPr="00F90D95" w:rsidRDefault="00F90D95" w:rsidP="00F90D95">
            <w:pPr>
              <w:outlineLvl w:val="1"/>
              <w:rPr>
                <w:rFonts w:ascii="Calibri" w:hAnsi="Calibri" w:cs="Calibri"/>
                <w:b/>
                <w:sz w:val="20"/>
                <w:szCs w:val="20"/>
              </w:rPr>
            </w:pPr>
            <w:bookmarkStart w:id="1640" w:name="_Toc424476190"/>
            <w:bookmarkStart w:id="1641" w:name="_Toc453790207"/>
            <w:bookmarkStart w:id="1642" w:name="_Toc455931295"/>
            <w:r w:rsidRPr="00F90D95">
              <w:rPr>
                <w:rFonts w:ascii="Calibri" w:hAnsi="Calibri" w:cs="Calibri"/>
                <w:b/>
                <w:sz w:val="20"/>
                <w:szCs w:val="20"/>
              </w:rPr>
              <w:t>Academic Development</w:t>
            </w:r>
            <w:bookmarkEnd w:id="1640"/>
            <w:bookmarkEnd w:id="1641"/>
            <w:bookmarkEnd w:id="1642"/>
          </w:p>
        </w:tc>
        <w:tc>
          <w:tcPr>
            <w:tcW w:w="10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6" w:type="dxa"/>
            <w:tcBorders>
              <w:right w:val="nil"/>
            </w:tcBorders>
            <w:shd w:val="clear" w:color="auto" w:fill="DBE5F1" w:themeFill="accent1" w:themeFillTint="33"/>
            <w:tcMar>
              <w:left w:w="101" w:type="dxa"/>
              <w:right w:w="0" w:type="dxa"/>
            </w:tcMar>
          </w:tcPr>
          <w:p w:rsidR="00F90D95" w:rsidRPr="00F90D95" w:rsidRDefault="00F90D95" w:rsidP="00F90D95">
            <w:pPr>
              <w:spacing w:before="60" w:after="60"/>
              <w:outlineLvl w:val="1"/>
              <w:rPr>
                <w:rFonts w:ascii="Calibri" w:hAnsi="Calibri" w:cs="Calibri"/>
                <w:b/>
                <w:sz w:val="20"/>
                <w:szCs w:val="20"/>
              </w:rPr>
            </w:pPr>
            <w:bookmarkStart w:id="1643" w:name="_Toc424476191"/>
            <w:bookmarkStart w:id="1644" w:name="_Toc453790208"/>
            <w:bookmarkStart w:id="1645" w:name="_Toc455931296"/>
            <w:r w:rsidRPr="00F90D95">
              <w:rPr>
                <w:rFonts w:ascii="Calibri" w:hAnsi="Calibri" w:cs="Calibri"/>
                <w:b/>
                <w:sz w:val="20"/>
                <w:szCs w:val="20"/>
              </w:rPr>
              <w:t>b.</w:t>
            </w:r>
            <w:bookmarkEnd w:id="1643"/>
            <w:bookmarkEnd w:id="1644"/>
            <w:bookmarkEnd w:id="1645"/>
          </w:p>
        </w:tc>
        <w:tc>
          <w:tcPr>
            <w:tcW w:w="3800"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spacing w:before="60" w:after="60"/>
              <w:outlineLvl w:val="1"/>
              <w:rPr>
                <w:rFonts w:ascii="Calibri" w:hAnsi="Calibri" w:cs="Calibri"/>
                <w:b/>
                <w:sz w:val="20"/>
                <w:szCs w:val="20"/>
              </w:rPr>
            </w:pPr>
            <w:bookmarkStart w:id="1646" w:name="_Toc424476192"/>
            <w:bookmarkStart w:id="1647" w:name="_Toc453790209"/>
            <w:bookmarkStart w:id="1648" w:name="_Toc455931297"/>
            <w:r w:rsidRPr="00F90D95">
              <w:rPr>
                <w:rFonts w:ascii="Calibri" w:hAnsi="Calibri" w:cs="Calibri"/>
                <w:b/>
                <w:sz w:val="20"/>
                <w:szCs w:val="20"/>
              </w:rPr>
              <w:t>Professional/Career Development</w:t>
            </w:r>
            <w:bookmarkEnd w:id="1646"/>
            <w:bookmarkEnd w:id="1647"/>
            <w:bookmarkEnd w:id="1648"/>
          </w:p>
        </w:tc>
        <w:tc>
          <w:tcPr>
            <w:tcW w:w="10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9375" w:type="dxa"/>
            <w:gridSpan w:val="11"/>
            <w:shd w:val="clear" w:color="auto" w:fill="F2DBDB" w:themeFill="accent2" w:themeFillTint="33"/>
            <w:tcMar>
              <w:top w:w="0" w:type="dxa"/>
              <w:left w:w="115" w:type="dxa"/>
              <w:bottom w:w="0" w:type="dxa"/>
              <w:right w:w="115" w:type="dxa"/>
            </w:tcMar>
            <w:vAlign w:val="center"/>
          </w:tcPr>
          <w:p w:rsidR="00F90D95" w:rsidRPr="00F90D95" w:rsidRDefault="00F90D95" w:rsidP="00F90D95">
            <w:pPr>
              <w:spacing w:before="60" w:after="60"/>
              <w:ind w:left="317" w:hanging="317"/>
              <w:rPr>
                <w:rFonts w:ascii="Calibri" w:eastAsia="Calibri" w:hAnsi="Calibri" w:cs="Calibri"/>
                <w:color w:val="000000"/>
                <w:sz w:val="20"/>
                <w:szCs w:val="20"/>
              </w:rPr>
            </w:pPr>
            <w:r w:rsidRPr="00F90D95">
              <w:rPr>
                <w:rFonts w:asciiTheme="minorHAnsi" w:eastAsia="Calibri" w:hAnsiTheme="minorHAnsi" w:cs="Times New Roman"/>
                <w:b/>
                <w:sz w:val="20"/>
                <w:szCs w:val="20"/>
              </w:rPr>
              <w:t>2.</w:t>
            </w:r>
            <w:r w:rsidRPr="00F90D95">
              <w:rPr>
                <w:rFonts w:asciiTheme="minorHAnsi" w:eastAsia="Calibri" w:hAnsiTheme="minorHAnsi" w:cs="Times New Roman"/>
                <w:b/>
                <w:sz w:val="20"/>
                <w:szCs w:val="20"/>
              </w:rPr>
              <w:tab/>
              <w:t>Reflecting back on your studies, please indicate the extent to which the MBA program and your experiences in the School of Management contributed to your personal development in the following areas:</w:t>
            </w:r>
          </w:p>
        </w:tc>
      </w:tr>
      <w:tr w:rsidR="00F90D95" w:rsidRPr="00F90D95" w:rsidTr="00F90D95">
        <w:trPr>
          <w:trHeight w:val="360"/>
          <w:jc w:val="center"/>
        </w:trPr>
        <w:tc>
          <w:tcPr>
            <w:tcW w:w="415" w:type="dxa"/>
            <w:tcBorders>
              <w:right w:val="nil"/>
            </w:tcBorders>
            <w:shd w:val="clear" w:color="auto" w:fill="DBE5F1" w:themeFill="accent1" w:themeFillTint="33"/>
            <w:tcMar>
              <w:top w:w="58" w:type="dxa"/>
              <w:left w:w="101" w:type="dxa"/>
              <w:bottom w:w="58" w:type="dxa"/>
              <w:right w:w="0" w:type="dxa"/>
            </w:tcMar>
          </w:tcPr>
          <w:p w:rsidR="00F90D95" w:rsidRPr="00F90D95" w:rsidRDefault="00F90D95" w:rsidP="00F90D95">
            <w:pPr>
              <w:outlineLvl w:val="1"/>
              <w:rPr>
                <w:rFonts w:ascii="Calibri" w:hAnsi="Calibri" w:cs="Calibri"/>
                <w:b/>
                <w:sz w:val="20"/>
                <w:szCs w:val="20"/>
              </w:rPr>
            </w:pPr>
            <w:bookmarkStart w:id="1649" w:name="_Toc424476193"/>
            <w:bookmarkStart w:id="1650" w:name="_Toc453790210"/>
            <w:bookmarkStart w:id="1651" w:name="_Toc455931298"/>
            <w:r w:rsidRPr="00F90D95">
              <w:rPr>
                <w:rFonts w:ascii="Calibri" w:hAnsi="Calibri" w:cs="Calibri"/>
                <w:b/>
                <w:sz w:val="20"/>
                <w:szCs w:val="20"/>
              </w:rPr>
              <w:t>a.</w:t>
            </w:r>
            <w:bookmarkEnd w:id="1649"/>
            <w:bookmarkEnd w:id="1650"/>
            <w:bookmarkEnd w:id="1651"/>
          </w:p>
        </w:tc>
        <w:tc>
          <w:tcPr>
            <w:tcW w:w="3801"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F90D95" w:rsidRPr="00F90D95" w:rsidRDefault="00F90D95" w:rsidP="00F90D95">
            <w:pPr>
              <w:outlineLvl w:val="1"/>
              <w:rPr>
                <w:rFonts w:ascii="Calibri" w:hAnsi="Calibri" w:cs="Calibri"/>
                <w:b/>
                <w:sz w:val="20"/>
                <w:szCs w:val="20"/>
              </w:rPr>
            </w:pPr>
            <w:bookmarkStart w:id="1652" w:name="_Toc424476194"/>
            <w:bookmarkStart w:id="1653" w:name="_Toc453790211"/>
            <w:bookmarkStart w:id="1654" w:name="_Toc455931299"/>
            <w:r w:rsidRPr="00F90D95">
              <w:rPr>
                <w:rFonts w:ascii="Calibri" w:hAnsi="Calibri" w:cs="Calibri"/>
                <w:b/>
                <w:sz w:val="20"/>
                <w:szCs w:val="20"/>
              </w:rPr>
              <w:t>Gaining knowledge that will enrich your daily life or make you a more complete person</w:t>
            </w:r>
            <w:bookmarkEnd w:id="1652"/>
            <w:bookmarkEnd w:id="1653"/>
            <w:bookmarkEnd w:id="1654"/>
          </w:p>
        </w:tc>
        <w:tc>
          <w:tcPr>
            <w:tcW w:w="10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5" w:type="dxa"/>
            <w:tcBorders>
              <w:right w:val="nil"/>
            </w:tcBorders>
            <w:shd w:val="clear" w:color="auto" w:fill="DBE5F1" w:themeFill="accent1" w:themeFillTint="33"/>
            <w:tcMar>
              <w:left w:w="101" w:type="dxa"/>
              <w:right w:w="0" w:type="dxa"/>
            </w:tcMar>
          </w:tcPr>
          <w:p w:rsidR="00F90D95" w:rsidRPr="00F90D95" w:rsidRDefault="00F90D95" w:rsidP="00F90D95">
            <w:pPr>
              <w:spacing w:before="60" w:after="60"/>
              <w:outlineLvl w:val="1"/>
              <w:rPr>
                <w:rFonts w:ascii="Calibri" w:hAnsi="Calibri" w:cs="Calibri"/>
                <w:b/>
                <w:sz w:val="20"/>
                <w:szCs w:val="20"/>
              </w:rPr>
            </w:pPr>
            <w:bookmarkStart w:id="1655" w:name="_Toc424476195"/>
            <w:bookmarkStart w:id="1656" w:name="_Toc453790212"/>
            <w:bookmarkStart w:id="1657" w:name="_Toc455931300"/>
            <w:r w:rsidRPr="00F90D95">
              <w:rPr>
                <w:rFonts w:ascii="Calibri" w:hAnsi="Calibri" w:cs="Calibri"/>
                <w:b/>
                <w:sz w:val="20"/>
                <w:szCs w:val="20"/>
              </w:rPr>
              <w:t>b.</w:t>
            </w:r>
            <w:bookmarkEnd w:id="1655"/>
            <w:bookmarkEnd w:id="1656"/>
            <w:bookmarkEnd w:id="1657"/>
          </w:p>
        </w:tc>
        <w:tc>
          <w:tcPr>
            <w:tcW w:w="3801"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spacing w:before="60" w:after="60"/>
              <w:outlineLvl w:val="1"/>
              <w:rPr>
                <w:rFonts w:ascii="Calibri" w:hAnsi="Calibri" w:cs="Calibri"/>
                <w:b/>
                <w:sz w:val="20"/>
                <w:szCs w:val="20"/>
              </w:rPr>
            </w:pPr>
            <w:bookmarkStart w:id="1658" w:name="_Toc424476196"/>
            <w:bookmarkStart w:id="1659" w:name="_Toc453790213"/>
            <w:bookmarkStart w:id="1660" w:name="_Toc455931301"/>
            <w:r w:rsidRPr="00F90D95">
              <w:rPr>
                <w:rFonts w:ascii="Calibri" w:hAnsi="Calibri" w:cs="Calibri"/>
                <w:b/>
                <w:sz w:val="20"/>
                <w:szCs w:val="20"/>
              </w:rPr>
              <w:t>Becoming independent, self-reliant, and responsible</w:t>
            </w:r>
            <w:bookmarkEnd w:id="1658"/>
            <w:bookmarkEnd w:id="1659"/>
            <w:bookmarkEnd w:id="1660"/>
          </w:p>
        </w:tc>
        <w:tc>
          <w:tcPr>
            <w:tcW w:w="10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5" w:type="dxa"/>
            <w:tcBorders>
              <w:right w:val="nil"/>
            </w:tcBorders>
            <w:shd w:val="clear" w:color="auto" w:fill="DBE5F1" w:themeFill="accent1" w:themeFillTint="33"/>
            <w:tcMar>
              <w:left w:w="101" w:type="dxa"/>
              <w:right w:w="0" w:type="dxa"/>
            </w:tcMar>
          </w:tcPr>
          <w:p w:rsidR="00F90D95" w:rsidRPr="00F90D95" w:rsidRDefault="00F90D95" w:rsidP="00F90D95">
            <w:pPr>
              <w:spacing w:before="60" w:after="60"/>
              <w:outlineLvl w:val="1"/>
              <w:rPr>
                <w:rFonts w:ascii="Calibri" w:hAnsi="Calibri" w:cs="Calibri"/>
                <w:b/>
                <w:sz w:val="20"/>
                <w:szCs w:val="20"/>
              </w:rPr>
            </w:pPr>
            <w:bookmarkStart w:id="1661" w:name="_Toc424476197"/>
            <w:bookmarkStart w:id="1662" w:name="_Toc453790214"/>
            <w:bookmarkStart w:id="1663" w:name="_Toc455931302"/>
            <w:r w:rsidRPr="00F90D95">
              <w:rPr>
                <w:rFonts w:ascii="Calibri" w:hAnsi="Calibri" w:cs="Calibri"/>
                <w:b/>
                <w:sz w:val="20"/>
                <w:szCs w:val="20"/>
              </w:rPr>
              <w:lastRenderedPageBreak/>
              <w:t>c.</w:t>
            </w:r>
            <w:bookmarkEnd w:id="1661"/>
            <w:bookmarkEnd w:id="1662"/>
            <w:bookmarkEnd w:id="1663"/>
          </w:p>
        </w:tc>
        <w:tc>
          <w:tcPr>
            <w:tcW w:w="3801"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spacing w:before="60" w:after="60"/>
              <w:outlineLvl w:val="1"/>
              <w:rPr>
                <w:rFonts w:ascii="Calibri" w:hAnsi="Calibri" w:cs="Calibri"/>
                <w:b/>
                <w:sz w:val="20"/>
                <w:szCs w:val="20"/>
              </w:rPr>
            </w:pPr>
            <w:bookmarkStart w:id="1664" w:name="_Toc424476198"/>
            <w:bookmarkStart w:id="1665" w:name="_Toc453790215"/>
            <w:bookmarkStart w:id="1666" w:name="_Toc455931303"/>
            <w:r w:rsidRPr="00F90D95">
              <w:rPr>
                <w:rFonts w:ascii="Calibri" w:hAnsi="Calibri" w:cs="Calibri"/>
                <w:b/>
                <w:sz w:val="20"/>
                <w:szCs w:val="20"/>
              </w:rPr>
              <w:t>Developing an understanding and awareness of yourself (interests, abilities, values, needs, etc.)</w:t>
            </w:r>
            <w:bookmarkEnd w:id="1664"/>
            <w:bookmarkEnd w:id="1665"/>
            <w:bookmarkEnd w:id="1666"/>
          </w:p>
        </w:tc>
        <w:tc>
          <w:tcPr>
            <w:tcW w:w="10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5" w:type="dxa"/>
            <w:tcBorders>
              <w:right w:val="nil"/>
            </w:tcBorders>
            <w:shd w:val="clear" w:color="auto" w:fill="DBE5F1" w:themeFill="accent1" w:themeFillTint="33"/>
            <w:tcMar>
              <w:left w:w="101" w:type="dxa"/>
              <w:right w:w="0" w:type="dxa"/>
            </w:tcMar>
          </w:tcPr>
          <w:p w:rsidR="00F90D95" w:rsidRPr="00F90D95" w:rsidRDefault="00F90D95" w:rsidP="00F90D95">
            <w:pPr>
              <w:spacing w:before="60" w:after="60"/>
              <w:outlineLvl w:val="1"/>
              <w:rPr>
                <w:rFonts w:ascii="Calibri" w:hAnsi="Calibri" w:cs="Calibri"/>
                <w:b/>
                <w:sz w:val="20"/>
                <w:szCs w:val="20"/>
              </w:rPr>
            </w:pPr>
            <w:bookmarkStart w:id="1667" w:name="_Toc424476199"/>
            <w:bookmarkStart w:id="1668" w:name="_Toc453790216"/>
            <w:bookmarkStart w:id="1669" w:name="_Toc455931304"/>
            <w:r w:rsidRPr="00F90D95">
              <w:rPr>
                <w:rFonts w:ascii="Calibri" w:hAnsi="Calibri" w:cs="Calibri"/>
                <w:b/>
                <w:sz w:val="20"/>
                <w:szCs w:val="20"/>
              </w:rPr>
              <w:t>d.</w:t>
            </w:r>
            <w:bookmarkEnd w:id="1667"/>
            <w:bookmarkEnd w:id="1668"/>
            <w:bookmarkEnd w:id="1669"/>
          </w:p>
        </w:tc>
        <w:tc>
          <w:tcPr>
            <w:tcW w:w="3801"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spacing w:before="60" w:after="60"/>
              <w:outlineLvl w:val="1"/>
              <w:rPr>
                <w:rFonts w:ascii="Calibri" w:hAnsi="Calibri" w:cs="Calibri"/>
                <w:b/>
                <w:sz w:val="20"/>
                <w:szCs w:val="20"/>
              </w:rPr>
            </w:pPr>
            <w:bookmarkStart w:id="1670" w:name="_Toc424476200"/>
            <w:bookmarkStart w:id="1671" w:name="_Toc453790217"/>
            <w:bookmarkStart w:id="1672" w:name="_Toc455931305"/>
            <w:r w:rsidRPr="00F90D95">
              <w:rPr>
                <w:rFonts w:ascii="Calibri" w:hAnsi="Calibri" w:cs="Calibri"/>
                <w:b/>
                <w:sz w:val="20"/>
                <w:szCs w:val="20"/>
              </w:rPr>
              <w:t>Becoming a more satisfied, responsible family member</w:t>
            </w:r>
            <w:bookmarkEnd w:id="1670"/>
            <w:bookmarkEnd w:id="1671"/>
            <w:bookmarkEnd w:id="1672"/>
          </w:p>
        </w:tc>
        <w:tc>
          <w:tcPr>
            <w:tcW w:w="10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5" w:type="dxa"/>
            <w:tcBorders>
              <w:right w:val="nil"/>
            </w:tcBorders>
            <w:shd w:val="clear" w:color="auto" w:fill="DBE5F1" w:themeFill="accent1" w:themeFillTint="33"/>
            <w:tcMar>
              <w:left w:w="101" w:type="dxa"/>
              <w:right w:w="0" w:type="dxa"/>
            </w:tcMar>
          </w:tcPr>
          <w:p w:rsidR="00F90D95" w:rsidRPr="00F90D95" w:rsidRDefault="00F90D95" w:rsidP="00F90D95">
            <w:pPr>
              <w:spacing w:before="60" w:after="60"/>
              <w:outlineLvl w:val="1"/>
              <w:rPr>
                <w:rFonts w:ascii="Calibri" w:hAnsi="Calibri" w:cs="Calibri"/>
                <w:b/>
                <w:sz w:val="20"/>
                <w:szCs w:val="20"/>
              </w:rPr>
            </w:pPr>
            <w:bookmarkStart w:id="1673" w:name="_Toc424476201"/>
            <w:bookmarkStart w:id="1674" w:name="_Toc453790218"/>
            <w:bookmarkStart w:id="1675" w:name="_Toc455931306"/>
            <w:r w:rsidRPr="00F90D95">
              <w:rPr>
                <w:rFonts w:ascii="Calibri" w:hAnsi="Calibri" w:cs="Calibri"/>
                <w:b/>
                <w:sz w:val="20"/>
                <w:szCs w:val="20"/>
              </w:rPr>
              <w:t>e.</w:t>
            </w:r>
            <w:bookmarkEnd w:id="1673"/>
            <w:bookmarkEnd w:id="1674"/>
            <w:bookmarkEnd w:id="1675"/>
          </w:p>
        </w:tc>
        <w:tc>
          <w:tcPr>
            <w:tcW w:w="3801"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spacing w:before="60" w:after="60"/>
              <w:outlineLvl w:val="1"/>
              <w:rPr>
                <w:rFonts w:ascii="Calibri" w:hAnsi="Calibri" w:cs="Calibri"/>
                <w:b/>
                <w:sz w:val="20"/>
                <w:szCs w:val="20"/>
              </w:rPr>
            </w:pPr>
            <w:bookmarkStart w:id="1676" w:name="_Toc424476202"/>
            <w:bookmarkStart w:id="1677" w:name="_Toc453790219"/>
            <w:bookmarkStart w:id="1678" w:name="_Toc455931307"/>
            <w:r w:rsidRPr="00F90D95">
              <w:rPr>
                <w:rFonts w:ascii="Calibri" w:hAnsi="Calibri" w:cs="Calibri"/>
                <w:b/>
                <w:sz w:val="20"/>
                <w:szCs w:val="20"/>
              </w:rPr>
              <w:t>Becoming more aware of world issues and pressing social, political, and economic problems</w:t>
            </w:r>
            <w:bookmarkEnd w:id="1676"/>
            <w:bookmarkEnd w:id="1677"/>
            <w:bookmarkEnd w:id="1678"/>
          </w:p>
        </w:tc>
        <w:tc>
          <w:tcPr>
            <w:tcW w:w="10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5" w:type="dxa"/>
            <w:tcBorders>
              <w:right w:val="nil"/>
            </w:tcBorders>
            <w:shd w:val="clear" w:color="auto" w:fill="DBE5F1" w:themeFill="accent1" w:themeFillTint="33"/>
            <w:tcMar>
              <w:top w:w="58" w:type="dxa"/>
              <w:left w:w="101" w:type="dxa"/>
              <w:bottom w:w="58" w:type="dxa"/>
              <w:right w:w="0" w:type="dxa"/>
            </w:tcMar>
          </w:tcPr>
          <w:p w:rsidR="00F90D95" w:rsidRPr="00F90D95" w:rsidRDefault="00F90D95" w:rsidP="00F90D95">
            <w:pPr>
              <w:outlineLvl w:val="1"/>
              <w:rPr>
                <w:rFonts w:ascii="Calibri" w:hAnsi="Calibri" w:cs="Calibri"/>
                <w:b/>
                <w:sz w:val="20"/>
                <w:szCs w:val="20"/>
              </w:rPr>
            </w:pPr>
            <w:bookmarkStart w:id="1679" w:name="_Toc424476203"/>
            <w:bookmarkStart w:id="1680" w:name="_Toc453790220"/>
            <w:bookmarkStart w:id="1681" w:name="_Toc455931308"/>
            <w:r w:rsidRPr="00F90D95">
              <w:rPr>
                <w:rFonts w:ascii="Calibri" w:hAnsi="Calibri" w:cs="Calibri"/>
                <w:b/>
                <w:sz w:val="20"/>
                <w:szCs w:val="20"/>
              </w:rPr>
              <w:t>f.</w:t>
            </w:r>
            <w:bookmarkEnd w:id="1679"/>
            <w:bookmarkEnd w:id="1680"/>
            <w:bookmarkEnd w:id="1681"/>
          </w:p>
        </w:tc>
        <w:tc>
          <w:tcPr>
            <w:tcW w:w="3801"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F90D95" w:rsidRPr="00F90D95" w:rsidRDefault="00F90D95" w:rsidP="00F90D95">
            <w:pPr>
              <w:outlineLvl w:val="1"/>
              <w:rPr>
                <w:rFonts w:ascii="Calibri" w:hAnsi="Calibri" w:cs="Calibri"/>
                <w:b/>
                <w:sz w:val="20"/>
                <w:szCs w:val="20"/>
              </w:rPr>
            </w:pPr>
            <w:bookmarkStart w:id="1682" w:name="_Toc424476204"/>
            <w:bookmarkStart w:id="1683" w:name="_Toc453790221"/>
            <w:bookmarkStart w:id="1684" w:name="_Toc455931309"/>
            <w:r w:rsidRPr="00F90D95">
              <w:rPr>
                <w:rFonts w:ascii="Calibri" w:hAnsi="Calibri" w:cs="Calibri"/>
                <w:b/>
                <w:sz w:val="20"/>
                <w:szCs w:val="20"/>
              </w:rPr>
              <w:t>Identifying a sense of values and priorities in life</w:t>
            </w:r>
            <w:bookmarkEnd w:id="1682"/>
            <w:bookmarkEnd w:id="1683"/>
            <w:bookmarkEnd w:id="1684"/>
          </w:p>
        </w:tc>
        <w:tc>
          <w:tcPr>
            <w:tcW w:w="10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5" w:type="dxa"/>
            <w:tcBorders>
              <w:right w:val="nil"/>
            </w:tcBorders>
            <w:shd w:val="clear" w:color="auto" w:fill="DBE5F1" w:themeFill="accent1" w:themeFillTint="33"/>
            <w:tcMar>
              <w:top w:w="0" w:type="dxa"/>
              <w:left w:w="101" w:type="dxa"/>
              <w:bottom w:w="0" w:type="dxa"/>
              <w:right w:w="0" w:type="dxa"/>
            </w:tcMar>
            <w:vAlign w:val="center"/>
          </w:tcPr>
          <w:p w:rsidR="00F90D95" w:rsidRPr="00F90D95" w:rsidRDefault="00F90D95" w:rsidP="00F90D95">
            <w:pPr>
              <w:outlineLvl w:val="1"/>
              <w:rPr>
                <w:rFonts w:ascii="Calibri" w:hAnsi="Calibri" w:cs="Calibri"/>
                <w:b/>
                <w:sz w:val="20"/>
                <w:szCs w:val="20"/>
              </w:rPr>
            </w:pPr>
            <w:bookmarkStart w:id="1685" w:name="_Toc424476205"/>
            <w:bookmarkStart w:id="1686" w:name="_Toc453790222"/>
            <w:bookmarkStart w:id="1687" w:name="_Toc455931310"/>
            <w:r w:rsidRPr="00F90D95">
              <w:rPr>
                <w:rFonts w:ascii="Calibri" w:hAnsi="Calibri" w:cs="Calibri"/>
                <w:b/>
                <w:sz w:val="20"/>
                <w:szCs w:val="20"/>
              </w:rPr>
              <w:t>g.</w:t>
            </w:r>
            <w:bookmarkEnd w:id="1685"/>
            <w:bookmarkEnd w:id="1686"/>
            <w:bookmarkEnd w:id="1687"/>
          </w:p>
        </w:tc>
        <w:tc>
          <w:tcPr>
            <w:tcW w:w="3801"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F90D95" w:rsidRPr="00F90D95" w:rsidRDefault="00F90D95" w:rsidP="00F90D95">
            <w:pPr>
              <w:outlineLvl w:val="1"/>
              <w:rPr>
                <w:rFonts w:ascii="Calibri" w:hAnsi="Calibri" w:cs="Calibri"/>
                <w:b/>
                <w:sz w:val="20"/>
                <w:szCs w:val="20"/>
              </w:rPr>
            </w:pPr>
            <w:bookmarkStart w:id="1688" w:name="_Toc424476206"/>
            <w:bookmarkStart w:id="1689" w:name="_Toc453790223"/>
            <w:bookmarkStart w:id="1690" w:name="_Toc455931311"/>
            <w:r w:rsidRPr="00F90D95">
              <w:rPr>
                <w:rFonts w:ascii="Calibri" w:hAnsi="Calibri" w:cs="Calibri"/>
                <w:b/>
                <w:sz w:val="20"/>
                <w:szCs w:val="20"/>
              </w:rPr>
              <w:t>Increasing your intellectual curiosity</w:t>
            </w:r>
            <w:bookmarkEnd w:id="1688"/>
            <w:bookmarkEnd w:id="1689"/>
            <w:bookmarkEnd w:id="1690"/>
          </w:p>
        </w:tc>
        <w:tc>
          <w:tcPr>
            <w:tcW w:w="10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5" w:type="dxa"/>
            <w:tcBorders>
              <w:right w:val="nil"/>
            </w:tcBorders>
            <w:shd w:val="clear" w:color="auto" w:fill="DBE5F1" w:themeFill="accent1" w:themeFillTint="33"/>
            <w:tcMar>
              <w:top w:w="0" w:type="dxa"/>
              <w:left w:w="101" w:type="dxa"/>
              <w:bottom w:w="0" w:type="dxa"/>
              <w:right w:w="0" w:type="dxa"/>
            </w:tcMar>
            <w:vAlign w:val="center"/>
          </w:tcPr>
          <w:p w:rsidR="00F90D95" w:rsidRPr="00F90D95" w:rsidRDefault="00F90D95" w:rsidP="00F90D95">
            <w:pPr>
              <w:outlineLvl w:val="1"/>
              <w:rPr>
                <w:rFonts w:ascii="Calibri" w:hAnsi="Calibri" w:cs="Calibri"/>
                <w:b/>
                <w:sz w:val="20"/>
                <w:szCs w:val="20"/>
              </w:rPr>
            </w:pPr>
            <w:bookmarkStart w:id="1691" w:name="_Toc424476207"/>
            <w:bookmarkStart w:id="1692" w:name="_Toc453790224"/>
            <w:bookmarkStart w:id="1693" w:name="_Toc455931312"/>
            <w:r w:rsidRPr="00F90D95">
              <w:rPr>
                <w:rFonts w:ascii="Calibri" w:hAnsi="Calibri" w:cs="Calibri"/>
                <w:b/>
                <w:sz w:val="20"/>
                <w:szCs w:val="20"/>
              </w:rPr>
              <w:t>h.</w:t>
            </w:r>
            <w:bookmarkEnd w:id="1691"/>
            <w:bookmarkEnd w:id="1692"/>
            <w:bookmarkEnd w:id="1693"/>
          </w:p>
        </w:tc>
        <w:tc>
          <w:tcPr>
            <w:tcW w:w="3801"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F90D95" w:rsidRPr="00F90D95" w:rsidRDefault="00F90D95" w:rsidP="00F90D95">
            <w:pPr>
              <w:outlineLvl w:val="1"/>
              <w:rPr>
                <w:rFonts w:ascii="Calibri" w:hAnsi="Calibri" w:cs="Calibri"/>
                <w:b/>
                <w:sz w:val="20"/>
                <w:szCs w:val="20"/>
              </w:rPr>
            </w:pPr>
            <w:bookmarkStart w:id="1694" w:name="_Toc424476208"/>
            <w:bookmarkStart w:id="1695" w:name="_Toc453790225"/>
            <w:bookmarkStart w:id="1696" w:name="_Toc455931313"/>
            <w:r w:rsidRPr="00F90D95">
              <w:rPr>
                <w:rFonts w:ascii="Calibri" w:hAnsi="Calibri" w:cs="Calibri"/>
                <w:b/>
                <w:sz w:val="20"/>
                <w:szCs w:val="20"/>
              </w:rPr>
              <w:t>Organizing time effectively</w:t>
            </w:r>
            <w:bookmarkEnd w:id="1694"/>
            <w:bookmarkEnd w:id="1695"/>
            <w:bookmarkEnd w:id="1696"/>
          </w:p>
        </w:tc>
        <w:tc>
          <w:tcPr>
            <w:tcW w:w="10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5" w:type="dxa"/>
            <w:tcBorders>
              <w:right w:val="nil"/>
            </w:tcBorders>
            <w:shd w:val="clear" w:color="auto" w:fill="DBE5F1" w:themeFill="accent1" w:themeFillTint="33"/>
            <w:tcMar>
              <w:top w:w="58" w:type="dxa"/>
              <w:left w:w="101" w:type="dxa"/>
              <w:bottom w:w="58" w:type="dxa"/>
              <w:right w:w="0" w:type="dxa"/>
            </w:tcMar>
          </w:tcPr>
          <w:p w:rsidR="00F90D95" w:rsidRPr="00F90D95" w:rsidRDefault="00F90D95" w:rsidP="00F90D95">
            <w:pPr>
              <w:outlineLvl w:val="1"/>
              <w:rPr>
                <w:rFonts w:ascii="Calibri" w:hAnsi="Calibri" w:cs="Calibri"/>
                <w:b/>
                <w:sz w:val="20"/>
                <w:szCs w:val="20"/>
              </w:rPr>
            </w:pPr>
            <w:bookmarkStart w:id="1697" w:name="_Toc424476209"/>
            <w:bookmarkStart w:id="1698" w:name="_Toc453790226"/>
            <w:bookmarkStart w:id="1699" w:name="_Toc455931314"/>
            <w:r w:rsidRPr="00F90D95">
              <w:rPr>
                <w:rFonts w:ascii="Calibri" w:hAnsi="Calibri" w:cs="Calibri"/>
                <w:b/>
                <w:sz w:val="20"/>
                <w:szCs w:val="20"/>
              </w:rPr>
              <w:t>i.</w:t>
            </w:r>
            <w:bookmarkEnd w:id="1697"/>
            <w:bookmarkEnd w:id="1698"/>
            <w:bookmarkEnd w:id="1699"/>
          </w:p>
        </w:tc>
        <w:tc>
          <w:tcPr>
            <w:tcW w:w="3801"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F90D95" w:rsidRPr="00F90D95" w:rsidRDefault="00F90D95" w:rsidP="00F90D95">
            <w:pPr>
              <w:outlineLvl w:val="1"/>
              <w:rPr>
                <w:rFonts w:ascii="Calibri" w:hAnsi="Calibri" w:cs="Calibri"/>
                <w:b/>
                <w:sz w:val="20"/>
                <w:szCs w:val="20"/>
              </w:rPr>
            </w:pPr>
            <w:bookmarkStart w:id="1700" w:name="_Toc424476210"/>
            <w:bookmarkStart w:id="1701" w:name="_Toc453790227"/>
            <w:bookmarkStart w:id="1702" w:name="_Toc455931315"/>
            <w:r w:rsidRPr="00F90D95">
              <w:rPr>
                <w:rFonts w:ascii="Calibri" w:hAnsi="Calibri" w:cs="Calibri"/>
                <w:b/>
                <w:sz w:val="20"/>
                <w:szCs w:val="20"/>
              </w:rPr>
              <w:t>Becoming more willing to consider opposing points of view</w:t>
            </w:r>
            <w:bookmarkEnd w:id="1700"/>
            <w:bookmarkEnd w:id="1701"/>
            <w:bookmarkEnd w:id="1702"/>
          </w:p>
        </w:tc>
        <w:tc>
          <w:tcPr>
            <w:tcW w:w="10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5" w:type="dxa"/>
            <w:tcBorders>
              <w:right w:val="nil"/>
            </w:tcBorders>
            <w:shd w:val="clear" w:color="auto" w:fill="DBE5F1" w:themeFill="accent1" w:themeFillTint="33"/>
            <w:tcMar>
              <w:top w:w="58" w:type="dxa"/>
              <w:left w:w="101" w:type="dxa"/>
              <w:bottom w:w="58" w:type="dxa"/>
              <w:right w:w="0" w:type="dxa"/>
            </w:tcMar>
          </w:tcPr>
          <w:p w:rsidR="00F90D95" w:rsidRPr="00F90D95" w:rsidRDefault="00F90D95" w:rsidP="00F90D95">
            <w:pPr>
              <w:outlineLvl w:val="1"/>
              <w:rPr>
                <w:rFonts w:ascii="Calibri" w:hAnsi="Calibri" w:cs="Calibri"/>
                <w:b/>
                <w:sz w:val="20"/>
                <w:szCs w:val="20"/>
              </w:rPr>
            </w:pPr>
            <w:bookmarkStart w:id="1703" w:name="_Toc424476211"/>
            <w:bookmarkStart w:id="1704" w:name="_Toc453790228"/>
            <w:bookmarkStart w:id="1705" w:name="_Toc455931316"/>
            <w:r w:rsidRPr="00F90D95">
              <w:rPr>
                <w:rFonts w:ascii="Calibri" w:hAnsi="Calibri" w:cs="Calibri"/>
                <w:b/>
                <w:sz w:val="20"/>
                <w:szCs w:val="20"/>
              </w:rPr>
              <w:t>j.</w:t>
            </w:r>
            <w:bookmarkEnd w:id="1703"/>
            <w:bookmarkEnd w:id="1704"/>
            <w:bookmarkEnd w:id="1705"/>
          </w:p>
        </w:tc>
        <w:tc>
          <w:tcPr>
            <w:tcW w:w="3801"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F90D95" w:rsidRPr="00F90D95" w:rsidRDefault="00F90D95" w:rsidP="00F90D95">
            <w:pPr>
              <w:outlineLvl w:val="1"/>
              <w:rPr>
                <w:rFonts w:ascii="Calibri" w:hAnsi="Calibri" w:cs="Calibri"/>
                <w:b/>
                <w:sz w:val="20"/>
                <w:szCs w:val="20"/>
              </w:rPr>
            </w:pPr>
            <w:bookmarkStart w:id="1706" w:name="_Toc424476212"/>
            <w:bookmarkStart w:id="1707" w:name="_Toc453790229"/>
            <w:bookmarkStart w:id="1708" w:name="_Toc455931317"/>
            <w:r w:rsidRPr="00F90D95">
              <w:rPr>
                <w:rFonts w:ascii="Calibri" w:hAnsi="Calibri" w:cs="Calibri"/>
                <w:b/>
                <w:sz w:val="20"/>
                <w:szCs w:val="20"/>
              </w:rPr>
              <w:t>Interacting and working effectively with people from different racial/ethnic backgrounds</w:t>
            </w:r>
            <w:bookmarkEnd w:id="1706"/>
            <w:bookmarkEnd w:id="1707"/>
            <w:bookmarkEnd w:id="1708"/>
          </w:p>
        </w:tc>
        <w:tc>
          <w:tcPr>
            <w:tcW w:w="10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5" w:type="dxa"/>
            <w:tcBorders>
              <w:right w:val="nil"/>
            </w:tcBorders>
            <w:shd w:val="clear" w:color="auto" w:fill="DBE5F1" w:themeFill="accent1" w:themeFillTint="33"/>
            <w:tcMar>
              <w:top w:w="58" w:type="dxa"/>
              <w:left w:w="101" w:type="dxa"/>
              <w:bottom w:w="58" w:type="dxa"/>
              <w:right w:w="0" w:type="dxa"/>
            </w:tcMar>
          </w:tcPr>
          <w:p w:rsidR="00F90D95" w:rsidRPr="00F90D95" w:rsidRDefault="00F90D95" w:rsidP="00F90D95">
            <w:pPr>
              <w:outlineLvl w:val="1"/>
              <w:rPr>
                <w:rFonts w:ascii="Calibri" w:hAnsi="Calibri" w:cs="Calibri"/>
                <w:b/>
                <w:sz w:val="20"/>
                <w:szCs w:val="20"/>
              </w:rPr>
            </w:pPr>
            <w:bookmarkStart w:id="1709" w:name="_Toc424476213"/>
            <w:bookmarkStart w:id="1710" w:name="_Toc453790230"/>
            <w:bookmarkStart w:id="1711" w:name="_Toc455931318"/>
            <w:r w:rsidRPr="00F90D95">
              <w:rPr>
                <w:rFonts w:ascii="Calibri" w:hAnsi="Calibri" w:cs="Calibri"/>
                <w:b/>
                <w:sz w:val="20"/>
                <w:szCs w:val="20"/>
              </w:rPr>
              <w:t>k.</w:t>
            </w:r>
            <w:bookmarkEnd w:id="1709"/>
            <w:bookmarkEnd w:id="1710"/>
            <w:bookmarkEnd w:id="1711"/>
          </w:p>
        </w:tc>
        <w:tc>
          <w:tcPr>
            <w:tcW w:w="3801" w:type="dxa"/>
            <w:gridSpan w:val="2"/>
            <w:tcBorders>
              <w:left w:val="nil"/>
              <w:right w:val="single" w:sz="2" w:space="0" w:color="002060"/>
            </w:tcBorders>
            <w:shd w:val="clear" w:color="auto" w:fill="DBE5F1" w:themeFill="accent1" w:themeFillTint="33"/>
            <w:tcMar>
              <w:top w:w="58" w:type="dxa"/>
              <w:left w:w="0" w:type="dxa"/>
              <w:bottom w:w="58" w:type="dxa"/>
              <w:right w:w="115" w:type="dxa"/>
            </w:tcMar>
            <w:vAlign w:val="center"/>
          </w:tcPr>
          <w:p w:rsidR="00F90D95" w:rsidRPr="00F90D95" w:rsidRDefault="00F90D95" w:rsidP="00F90D95">
            <w:pPr>
              <w:outlineLvl w:val="1"/>
              <w:rPr>
                <w:rFonts w:ascii="Calibri" w:hAnsi="Calibri" w:cs="Calibri"/>
                <w:b/>
                <w:sz w:val="20"/>
                <w:szCs w:val="20"/>
              </w:rPr>
            </w:pPr>
            <w:bookmarkStart w:id="1712" w:name="_Toc424476214"/>
            <w:bookmarkStart w:id="1713" w:name="_Toc453790231"/>
            <w:bookmarkStart w:id="1714" w:name="_Toc455931319"/>
            <w:r w:rsidRPr="00F90D95">
              <w:rPr>
                <w:rFonts w:ascii="Calibri" w:hAnsi="Calibri" w:cs="Calibri"/>
                <w:b/>
                <w:sz w:val="20"/>
                <w:szCs w:val="20"/>
              </w:rPr>
              <w:t>Developing a strong sense of ethical and social responsibility</w:t>
            </w:r>
            <w:bookmarkEnd w:id="1712"/>
            <w:bookmarkEnd w:id="1713"/>
            <w:bookmarkEnd w:id="1714"/>
          </w:p>
        </w:tc>
        <w:tc>
          <w:tcPr>
            <w:tcW w:w="10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5" w:type="dxa"/>
            <w:tcBorders>
              <w:right w:val="nil"/>
            </w:tcBorders>
            <w:shd w:val="clear" w:color="auto" w:fill="DBE5F1" w:themeFill="accent1" w:themeFillTint="33"/>
            <w:tcMar>
              <w:top w:w="0" w:type="dxa"/>
              <w:left w:w="101" w:type="dxa"/>
              <w:bottom w:w="0" w:type="dxa"/>
              <w:right w:w="0" w:type="dxa"/>
            </w:tcMar>
            <w:vAlign w:val="center"/>
          </w:tcPr>
          <w:p w:rsidR="00F90D95" w:rsidRPr="00F90D95" w:rsidRDefault="00F90D95" w:rsidP="00F90D95">
            <w:pPr>
              <w:outlineLvl w:val="1"/>
              <w:rPr>
                <w:rFonts w:ascii="Calibri" w:hAnsi="Calibri" w:cs="Calibri"/>
                <w:b/>
                <w:sz w:val="20"/>
                <w:szCs w:val="20"/>
              </w:rPr>
            </w:pPr>
            <w:bookmarkStart w:id="1715" w:name="_Toc424476215"/>
            <w:bookmarkStart w:id="1716" w:name="_Toc453790232"/>
            <w:bookmarkStart w:id="1717" w:name="_Toc455931320"/>
            <w:r w:rsidRPr="00F90D95">
              <w:rPr>
                <w:rFonts w:ascii="Calibri" w:hAnsi="Calibri" w:cs="Calibri"/>
                <w:b/>
                <w:sz w:val="20"/>
                <w:szCs w:val="20"/>
              </w:rPr>
              <w:t>l.</w:t>
            </w:r>
            <w:bookmarkEnd w:id="1715"/>
            <w:bookmarkEnd w:id="1716"/>
            <w:bookmarkEnd w:id="1717"/>
          </w:p>
        </w:tc>
        <w:tc>
          <w:tcPr>
            <w:tcW w:w="3801"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F90D95" w:rsidRPr="00F90D95" w:rsidRDefault="00F90D95" w:rsidP="00F90D95">
            <w:pPr>
              <w:outlineLvl w:val="1"/>
              <w:rPr>
                <w:rFonts w:ascii="Calibri" w:hAnsi="Calibri" w:cs="Calibri"/>
                <w:b/>
                <w:sz w:val="20"/>
                <w:szCs w:val="20"/>
              </w:rPr>
            </w:pPr>
            <w:bookmarkStart w:id="1718" w:name="_Toc424476216"/>
            <w:bookmarkStart w:id="1719" w:name="_Toc453790233"/>
            <w:bookmarkStart w:id="1720" w:name="_Toc455931321"/>
            <w:r w:rsidRPr="00F90D95">
              <w:rPr>
                <w:rFonts w:ascii="Calibri" w:hAnsi="Calibri" w:cs="Calibri"/>
                <w:b/>
                <w:sz w:val="20"/>
                <w:szCs w:val="20"/>
              </w:rPr>
              <w:t>Overall personal development</w:t>
            </w:r>
            <w:bookmarkEnd w:id="1718"/>
            <w:bookmarkEnd w:id="1719"/>
            <w:bookmarkEnd w:id="1720"/>
          </w:p>
        </w:tc>
        <w:tc>
          <w:tcPr>
            <w:tcW w:w="1032"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6"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42"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1"/>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bl>
    <w:p w:rsidR="00F90D95" w:rsidRPr="00F90D95" w:rsidRDefault="00F90D95" w:rsidP="00F90D95">
      <w:pPr>
        <w:rPr>
          <w:rFonts w:ascii="Calibri" w:eastAsia="Calibri" w:hAnsi="Calibri" w:cs="Times New Roman"/>
        </w:rPr>
        <w:sectPr w:rsidR="00F90D95" w:rsidRPr="00F90D95" w:rsidSect="00EA1A81">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F90D95" w:rsidRPr="00F90D95" w:rsidRDefault="00F90D95" w:rsidP="00F90D95">
      <w:pPr>
        <w:rPr>
          <w:rFonts w:ascii="Calibri" w:eastAsia="Calibri" w:hAnsi="Calibri" w:cs="Calibri"/>
          <w:b/>
          <w:color w:val="000000"/>
          <w:sz w:val="20"/>
          <w:szCs w:val="20"/>
        </w:rPr>
      </w:pPr>
      <w:r w:rsidRPr="00F90D95">
        <w:rPr>
          <w:rFonts w:ascii="Calibri" w:eastAsia="Calibri" w:hAnsi="Calibri" w:cs="Calibri"/>
          <w:b/>
          <w:color w:val="000000"/>
          <w:sz w:val="20"/>
          <w:szCs w:val="20"/>
        </w:rPr>
        <w:lastRenderedPageBreak/>
        <w:t>If you are currently employed, please respond to the following items:</w:t>
      </w:r>
    </w:p>
    <w:p w:rsidR="00F90D95" w:rsidRPr="00F90D95" w:rsidRDefault="00F90D95" w:rsidP="00F90D95">
      <w:pPr>
        <w:rPr>
          <w:rFonts w:ascii="Calibri" w:eastAsia="Calibri" w:hAnsi="Calibri" w:cs="Calibri"/>
          <w:color w:val="000000"/>
          <w:sz w:val="20"/>
          <w:szCs w:val="20"/>
        </w:rPr>
      </w:pPr>
    </w:p>
    <w:tbl>
      <w:tblPr>
        <w:tblW w:w="9375"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19"/>
        <w:gridCol w:w="2364"/>
        <w:gridCol w:w="1434"/>
        <w:gridCol w:w="9"/>
        <w:gridCol w:w="1024"/>
        <w:gridCol w:w="596"/>
        <w:gridCol w:w="435"/>
        <w:gridCol w:w="1028"/>
        <w:gridCol w:w="157"/>
        <w:gridCol w:w="870"/>
        <w:gridCol w:w="1023"/>
        <w:gridCol w:w="16"/>
      </w:tblGrid>
      <w:tr w:rsidR="00F90D95" w:rsidRPr="00F90D95" w:rsidTr="00F90D95">
        <w:trPr>
          <w:gridAfter w:val="1"/>
          <w:wAfter w:w="16" w:type="dxa"/>
          <w:trHeight w:val="576"/>
          <w:tblHeader/>
          <w:jc w:val="center"/>
        </w:trPr>
        <w:tc>
          <w:tcPr>
            <w:tcW w:w="2783" w:type="dxa"/>
            <w:gridSpan w:val="2"/>
            <w:tcBorders>
              <w:top w:val="single" w:sz="2" w:space="0" w:color="auto"/>
              <w:left w:val="single" w:sz="2" w:space="0" w:color="auto"/>
              <w:bottom w:val="single" w:sz="2" w:space="0" w:color="auto"/>
              <w:right w:val="nil"/>
            </w:tcBorders>
            <w:shd w:val="clear" w:color="auto" w:fill="auto"/>
            <w:tcMar>
              <w:left w:w="0" w:type="dxa"/>
              <w:right w:w="0" w:type="dxa"/>
            </w:tcMar>
            <w:vAlign w:val="center"/>
          </w:tcPr>
          <w:p w:rsidR="00F90D95" w:rsidRPr="00F90D95" w:rsidRDefault="00F90D95" w:rsidP="00F90D95">
            <w:pPr>
              <w:jc w:val="center"/>
              <w:outlineLvl w:val="1"/>
              <w:rPr>
                <w:rFonts w:ascii="Calibri" w:hAnsi="Calibri" w:cs="Calibri"/>
                <w:sz w:val="18"/>
                <w:szCs w:val="18"/>
              </w:rPr>
            </w:pPr>
            <w:bookmarkStart w:id="1721" w:name="_Toc424476217"/>
            <w:bookmarkStart w:id="1722" w:name="_Toc453790234"/>
            <w:bookmarkStart w:id="1723" w:name="_Toc455931322"/>
            <w:r w:rsidRPr="00F90D95">
              <w:rPr>
                <w:rFonts w:ascii="Calibri" w:hAnsi="Calibri" w:cs="Calibri"/>
                <w:sz w:val="18"/>
                <w:szCs w:val="18"/>
              </w:rPr>
              <w:t>N/A =</w:t>
            </w:r>
            <w:bookmarkEnd w:id="1721"/>
            <w:bookmarkEnd w:id="1722"/>
            <w:bookmarkEnd w:id="1723"/>
          </w:p>
          <w:p w:rsidR="00F90D95" w:rsidRPr="00F90D95" w:rsidRDefault="00F90D95" w:rsidP="00F90D95">
            <w:pPr>
              <w:jc w:val="center"/>
              <w:outlineLvl w:val="1"/>
              <w:rPr>
                <w:rFonts w:ascii="Calibri" w:hAnsi="Calibri" w:cs="Calibri"/>
                <w:sz w:val="18"/>
                <w:szCs w:val="18"/>
              </w:rPr>
            </w:pPr>
            <w:bookmarkStart w:id="1724" w:name="_Toc424476218"/>
            <w:bookmarkStart w:id="1725" w:name="_Toc453790235"/>
            <w:bookmarkStart w:id="1726" w:name="_Toc455931323"/>
            <w:r w:rsidRPr="00F90D95">
              <w:rPr>
                <w:rFonts w:ascii="Calibri" w:hAnsi="Calibri" w:cs="Calibri"/>
                <w:sz w:val="18"/>
                <w:szCs w:val="18"/>
              </w:rPr>
              <w:t>Not Applicable or Unable to Evaluate</w:t>
            </w:r>
            <w:bookmarkEnd w:id="1724"/>
            <w:bookmarkEnd w:id="1725"/>
            <w:bookmarkEnd w:id="1726"/>
          </w:p>
        </w:tc>
        <w:tc>
          <w:tcPr>
            <w:tcW w:w="1443" w:type="dxa"/>
            <w:gridSpan w:val="2"/>
            <w:tcBorders>
              <w:top w:val="single" w:sz="2" w:space="0" w:color="auto"/>
              <w:left w:val="nil"/>
              <w:bottom w:val="single" w:sz="2" w:space="0" w:color="auto"/>
              <w:right w:val="nil"/>
            </w:tcBorders>
            <w:shd w:val="clear" w:color="auto" w:fill="auto"/>
            <w:tcMar>
              <w:left w:w="0" w:type="dxa"/>
              <w:right w:w="0" w:type="dxa"/>
            </w:tcMar>
            <w:vAlign w:val="center"/>
          </w:tcPr>
          <w:p w:rsidR="00F90D95" w:rsidRPr="00F90D95" w:rsidRDefault="00F90D95" w:rsidP="00F90D95">
            <w:pPr>
              <w:jc w:val="center"/>
              <w:outlineLvl w:val="1"/>
              <w:rPr>
                <w:rFonts w:ascii="Calibri" w:hAnsi="Calibri" w:cs="Calibri"/>
                <w:sz w:val="18"/>
                <w:szCs w:val="18"/>
              </w:rPr>
            </w:pPr>
            <w:bookmarkStart w:id="1727" w:name="_Toc424476219"/>
            <w:bookmarkStart w:id="1728" w:name="_Toc453790236"/>
            <w:bookmarkStart w:id="1729" w:name="_Toc455931324"/>
            <w:r w:rsidRPr="00F90D95">
              <w:rPr>
                <w:rFonts w:ascii="Calibri" w:hAnsi="Calibri" w:cs="Calibri"/>
                <w:sz w:val="18"/>
                <w:szCs w:val="18"/>
              </w:rPr>
              <w:t>1 =</w:t>
            </w:r>
            <w:bookmarkEnd w:id="1727"/>
            <w:bookmarkEnd w:id="1728"/>
            <w:bookmarkEnd w:id="1729"/>
          </w:p>
          <w:p w:rsidR="00F90D95" w:rsidRPr="00F90D95" w:rsidRDefault="00F90D95" w:rsidP="00F90D95">
            <w:pPr>
              <w:jc w:val="center"/>
              <w:outlineLvl w:val="1"/>
              <w:rPr>
                <w:rFonts w:ascii="Calibri" w:hAnsi="Calibri" w:cs="Calibri"/>
                <w:sz w:val="18"/>
                <w:szCs w:val="18"/>
              </w:rPr>
            </w:pPr>
            <w:bookmarkStart w:id="1730" w:name="_Toc424476220"/>
            <w:bookmarkStart w:id="1731" w:name="_Toc453790237"/>
            <w:bookmarkStart w:id="1732" w:name="_Toc455931325"/>
            <w:r w:rsidRPr="00F90D95">
              <w:rPr>
                <w:rFonts w:ascii="Calibri" w:hAnsi="Calibri" w:cs="Calibri"/>
                <w:sz w:val="18"/>
                <w:szCs w:val="18"/>
              </w:rPr>
              <w:t>No Contribution</w:t>
            </w:r>
            <w:bookmarkEnd w:id="1730"/>
            <w:bookmarkEnd w:id="1731"/>
            <w:bookmarkEnd w:id="1732"/>
          </w:p>
        </w:tc>
        <w:tc>
          <w:tcPr>
            <w:tcW w:w="1620" w:type="dxa"/>
            <w:gridSpan w:val="2"/>
            <w:tcBorders>
              <w:top w:val="single" w:sz="2" w:space="0" w:color="auto"/>
              <w:left w:val="nil"/>
              <w:bottom w:val="single" w:sz="2" w:space="0" w:color="auto"/>
              <w:right w:val="nil"/>
            </w:tcBorders>
            <w:shd w:val="clear" w:color="auto" w:fill="auto"/>
            <w:tcMar>
              <w:left w:w="0" w:type="dxa"/>
              <w:right w:w="0" w:type="dxa"/>
            </w:tcMar>
            <w:vAlign w:val="center"/>
          </w:tcPr>
          <w:p w:rsidR="00F90D95" w:rsidRPr="00F90D95" w:rsidRDefault="00F90D95" w:rsidP="00F90D95">
            <w:pPr>
              <w:jc w:val="center"/>
              <w:outlineLvl w:val="1"/>
              <w:rPr>
                <w:rFonts w:ascii="Calibri" w:hAnsi="Calibri" w:cs="Calibri"/>
                <w:sz w:val="18"/>
                <w:szCs w:val="18"/>
              </w:rPr>
            </w:pPr>
            <w:bookmarkStart w:id="1733" w:name="_Toc424476221"/>
            <w:bookmarkStart w:id="1734" w:name="_Toc453790238"/>
            <w:bookmarkStart w:id="1735" w:name="_Toc455931326"/>
            <w:r w:rsidRPr="00F90D95">
              <w:rPr>
                <w:rFonts w:ascii="Calibri" w:hAnsi="Calibri" w:cs="Calibri"/>
                <w:sz w:val="18"/>
                <w:szCs w:val="18"/>
              </w:rPr>
              <w:t>2 =</w:t>
            </w:r>
            <w:bookmarkEnd w:id="1733"/>
            <w:bookmarkEnd w:id="1734"/>
            <w:bookmarkEnd w:id="1735"/>
          </w:p>
          <w:p w:rsidR="00F90D95" w:rsidRPr="00F90D95" w:rsidRDefault="00F90D95" w:rsidP="00F90D95">
            <w:pPr>
              <w:jc w:val="center"/>
              <w:outlineLvl w:val="1"/>
              <w:rPr>
                <w:rFonts w:ascii="Calibri" w:hAnsi="Calibri" w:cs="Calibri"/>
                <w:sz w:val="18"/>
                <w:szCs w:val="18"/>
              </w:rPr>
            </w:pPr>
            <w:bookmarkStart w:id="1736" w:name="_Toc424476222"/>
            <w:bookmarkStart w:id="1737" w:name="_Toc453790239"/>
            <w:bookmarkStart w:id="1738" w:name="_Toc455931327"/>
            <w:r w:rsidRPr="00F90D95">
              <w:rPr>
                <w:rFonts w:ascii="Calibri" w:hAnsi="Calibri" w:cs="Calibri"/>
                <w:sz w:val="18"/>
                <w:szCs w:val="18"/>
              </w:rPr>
              <w:t>Little Contribution</w:t>
            </w:r>
            <w:bookmarkEnd w:id="1736"/>
            <w:bookmarkEnd w:id="1737"/>
            <w:bookmarkEnd w:id="1738"/>
          </w:p>
        </w:tc>
        <w:tc>
          <w:tcPr>
            <w:tcW w:w="1620" w:type="dxa"/>
            <w:gridSpan w:val="3"/>
            <w:tcBorders>
              <w:top w:val="single" w:sz="2" w:space="0" w:color="auto"/>
              <w:left w:val="nil"/>
              <w:bottom w:val="single" w:sz="2" w:space="0" w:color="auto"/>
              <w:right w:val="nil"/>
            </w:tcBorders>
            <w:shd w:val="clear" w:color="auto" w:fill="auto"/>
            <w:tcMar>
              <w:left w:w="0" w:type="dxa"/>
              <w:right w:w="0" w:type="dxa"/>
            </w:tcMar>
            <w:vAlign w:val="center"/>
          </w:tcPr>
          <w:p w:rsidR="00F90D95" w:rsidRPr="00F90D95" w:rsidRDefault="00F90D95" w:rsidP="00F90D95">
            <w:pPr>
              <w:jc w:val="center"/>
              <w:outlineLvl w:val="1"/>
              <w:rPr>
                <w:rFonts w:ascii="Calibri" w:hAnsi="Calibri" w:cs="Calibri"/>
                <w:sz w:val="18"/>
                <w:szCs w:val="18"/>
              </w:rPr>
            </w:pPr>
            <w:bookmarkStart w:id="1739" w:name="_Toc424476223"/>
            <w:bookmarkStart w:id="1740" w:name="_Toc453790240"/>
            <w:bookmarkStart w:id="1741" w:name="_Toc455931328"/>
            <w:r w:rsidRPr="00F90D95">
              <w:rPr>
                <w:rFonts w:ascii="Calibri" w:hAnsi="Calibri" w:cs="Calibri"/>
                <w:sz w:val="18"/>
                <w:szCs w:val="18"/>
              </w:rPr>
              <w:t>3 =</w:t>
            </w:r>
            <w:bookmarkEnd w:id="1739"/>
            <w:bookmarkEnd w:id="1740"/>
            <w:bookmarkEnd w:id="1741"/>
          </w:p>
          <w:p w:rsidR="00F90D95" w:rsidRPr="00F90D95" w:rsidRDefault="00F90D95" w:rsidP="00F90D95">
            <w:pPr>
              <w:jc w:val="center"/>
              <w:outlineLvl w:val="1"/>
              <w:rPr>
                <w:rFonts w:ascii="Calibri" w:hAnsi="Calibri" w:cs="Calibri"/>
                <w:sz w:val="18"/>
                <w:szCs w:val="18"/>
              </w:rPr>
            </w:pPr>
            <w:bookmarkStart w:id="1742" w:name="_Toc424476224"/>
            <w:bookmarkStart w:id="1743" w:name="_Toc453790241"/>
            <w:bookmarkStart w:id="1744" w:name="_Toc455931329"/>
            <w:r w:rsidRPr="00F90D95">
              <w:rPr>
                <w:rFonts w:ascii="Calibri" w:hAnsi="Calibri" w:cs="Calibri"/>
                <w:sz w:val="18"/>
                <w:szCs w:val="18"/>
              </w:rPr>
              <w:t>Some Contribution</w:t>
            </w:r>
            <w:bookmarkEnd w:id="1742"/>
            <w:bookmarkEnd w:id="1743"/>
            <w:bookmarkEnd w:id="1744"/>
          </w:p>
        </w:tc>
        <w:tc>
          <w:tcPr>
            <w:tcW w:w="1893" w:type="dxa"/>
            <w:gridSpan w:val="2"/>
            <w:tcBorders>
              <w:top w:val="single" w:sz="2" w:space="0" w:color="auto"/>
              <w:left w:val="nil"/>
              <w:bottom w:val="single" w:sz="2" w:space="0" w:color="auto"/>
              <w:right w:val="single" w:sz="2" w:space="0" w:color="auto"/>
            </w:tcBorders>
            <w:shd w:val="clear" w:color="auto" w:fill="auto"/>
            <w:tcMar>
              <w:left w:w="0" w:type="dxa"/>
              <w:right w:w="0" w:type="dxa"/>
            </w:tcMar>
            <w:vAlign w:val="center"/>
          </w:tcPr>
          <w:p w:rsidR="00F90D95" w:rsidRPr="00F90D95" w:rsidRDefault="00F90D95" w:rsidP="00F90D95">
            <w:pPr>
              <w:jc w:val="center"/>
              <w:outlineLvl w:val="1"/>
              <w:rPr>
                <w:rFonts w:ascii="Calibri" w:hAnsi="Calibri" w:cs="Calibri"/>
                <w:sz w:val="18"/>
                <w:szCs w:val="18"/>
              </w:rPr>
            </w:pPr>
            <w:bookmarkStart w:id="1745" w:name="_Toc424476225"/>
            <w:bookmarkStart w:id="1746" w:name="_Toc453790242"/>
            <w:bookmarkStart w:id="1747" w:name="_Toc455931330"/>
            <w:r w:rsidRPr="00F90D95">
              <w:rPr>
                <w:rFonts w:ascii="Calibri" w:hAnsi="Calibri" w:cs="Calibri"/>
                <w:sz w:val="18"/>
                <w:szCs w:val="18"/>
              </w:rPr>
              <w:t>4 =</w:t>
            </w:r>
            <w:bookmarkEnd w:id="1745"/>
            <w:bookmarkEnd w:id="1746"/>
            <w:bookmarkEnd w:id="1747"/>
          </w:p>
          <w:p w:rsidR="00F90D95" w:rsidRPr="00F90D95" w:rsidRDefault="00F90D95" w:rsidP="00F90D95">
            <w:pPr>
              <w:jc w:val="center"/>
              <w:outlineLvl w:val="1"/>
              <w:rPr>
                <w:rFonts w:ascii="Calibri" w:hAnsi="Calibri" w:cs="Calibri"/>
                <w:sz w:val="18"/>
                <w:szCs w:val="18"/>
              </w:rPr>
            </w:pPr>
            <w:bookmarkStart w:id="1748" w:name="_Toc424476226"/>
            <w:bookmarkStart w:id="1749" w:name="_Toc453790243"/>
            <w:bookmarkStart w:id="1750" w:name="_Toc455931331"/>
            <w:r w:rsidRPr="00F90D95">
              <w:rPr>
                <w:rFonts w:ascii="Calibri" w:hAnsi="Calibri" w:cs="Calibri"/>
                <w:sz w:val="18"/>
                <w:szCs w:val="18"/>
              </w:rPr>
              <w:t>Significant Contribution</w:t>
            </w:r>
            <w:bookmarkEnd w:id="1748"/>
            <w:bookmarkEnd w:id="1749"/>
            <w:bookmarkEnd w:id="1750"/>
          </w:p>
        </w:tc>
      </w:tr>
      <w:tr w:rsidR="00F90D95" w:rsidRPr="00F90D95" w:rsidTr="00F90D95">
        <w:trPr>
          <w:gridAfter w:val="1"/>
          <w:wAfter w:w="16" w:type="dxa"/>
          <w:trHeight w:val="20"/>
          <w:tblHeader/>
          <w:jc w:val="center"/>
        </w:trPr>
        <w:tc>
          <w:tcPr>
            <w:tcW w:w="9359" w:type="dxa"/>
            <w:gridSpan w:val="11"/>
            <w:tcBorders>
              <w:top w:val="single" w:sz="2" w:space="0" w:color="auto"/>
              <w:left w:val="nil"/>
              <w:bottom w:val="nil"/>
              <w:right w:val="nil"/>
            </w:tcBorders>
            <w:shd w:val="clear" w:color="auto" w:fill="auto"/>
            <w:tcMar>
              <w:left w:w="0" w:type="dxa"/>
              <w:right w:w="0" w:type="dxa"/>
            </w:tcMar>
            <w:vAlign w:val="center"/>
          </w:tcPr>
          <w:p w:rsidR="00F90D95" w:rsidRPr="00F90D95" w:rsidRDefault="00F90D95" w:rsidP="00F90D95">
            <w:pPr>
              <w:outlineLvl w:val="1"/>
              <w:rPr>
                <w:rFonts w:ascii="Calibri" w:hAnsi="Calibri" w:cs="Calibri"/>
                <w:sz w:val="18"/>
                <w:szCs w:val="18"/>
              </w:rPr>
            </w:pPr>
          </w:p>
        </w:tc>
      </w:tr>
      <w:tr w:rsidR="00F90D95" w:rsidRPr="00F90D95" w:rsidTr="00F90D95">
        <w:trPr>
          <w:trHeight w:val="360"/>
          <w:tblHeader/>
          <w:jc w:val="center"/>
        </w:trPr>
        <w:tc>
          <w:tcPr>
            <w:tcW w:w="4217" w:type="dxa"/>
            <w:gridSpan w:val="3"/>
            <w:tcBorders>
              <w:top w:val="nil"/>
              <w:left w:val="nil"/>
              <w:bottom w:val="single" w:sz="2" w:space="0" w:color="002060"/>
              <w:right w:val="single" w:sz="2" w:space="0" w:color="002060"/>
            </w:tcBorders>
            <w:shd w:val="clear" w:color="auto" w:fill="auto"/>
            <w:vAlign w:val="center"/>
          </w:tcPr>
          <w:p w:rsidR="00F90D95" w:rsidRPr="00F90D95" w:rsidRDefault="00F90D95" w:rsidP="00F90D95">
            <w:pPr>
              <w:outlineLvl w:val="1"/>
              <w:rPr>
                <w:rFonts w:ascii="Calibri" w:hAnsi="Calibri" w:cs="Calibri"/>
                <w:sz w:val="20"/>
                <w:szCs w:val="20"/>
              </w:rPr>
            </w:pPr>
            <w:bookmarkStart w:id="1751" w:name="_Toc424476227"/>
            <w:bookmarkStart w:id="1752" w:name="_Toc453790244"/>
            <w:bookmarkStart w:id="1753" w:name="_Toc455931332"/>
            <w:r w:rsidRPr="00F90D95">
              <w:rPr>
                <w:rFonts w:ascii="Calibri" w:hAnsi="Calibri" w:cs="Calibri"/>
                <w:sz w:val="20"/>
                <w:szCs w:val="20"/>
              </w:rPr>
              <w:t>Evaluation Items</w:t>
            </w:r>
            <w:bookmarkEnd w:id="1751"/>
            <w:bookmarkEnd w:id="1752"/>
            <w:bookmarkEnd w:id="1753"/>
          </w:p>
        </w:tc>
        <w:tc>
          <w:tcPr>
            <w:tcW w:w="1033" w:type="dxa"/>
            <w:gridSpan w:val="2"/>
            <w:tcBorders>
              <w:top w:val="single" w:sz="2" w:space="0" w:color="FFFFFF" w:themeColor="background1"/>
              <w:left w:val="single" w:sz="2" w:space="0" w:color="002060"/>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754" w:name="_Toc424476228"/>
            <w:bookmarkStart w:id="1755" w:name="_Toc453790245"/>
            <w:bookmarkStart w:id="1756" w:name="_Toc455931333"/>
            <w:r w:rsidRPr="00F90D95">
              <w:rPr>
                <w:rFonts w:ascii="Calibri" w:hAnsi="Calibri" w:cs="Calibri"/>
                <w:b/>
                <w:color w:val="FFFFFF"/>
                <w:sz w:val="20"/>
                <w:szCs w:val="20"/>
              </w:rPr>
              <w:t>N/A</w:t>
            </w:r>
            <w:bookmarkEnd w:id="1754"/>
            <w:bookmarkEnd w:id="1755"/>
            <w:bookmarkEnd w:id="1756"/>
          </w:p>
        </w:tc>
        <w:tc>
          <w:tcPr>
            <w:tcW w:w="1031"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757" w:name="_Toc424476229"/>
            <w:bookmarkStart w:id="1758" w:name="_Toc453790246"/>
            <w:bookmarkStart w:id="1759" w:name="_Toc455931334"/>
            <w:r w:rsidRPr="00F90D95">
              <w:rPr>
                <w:rFonts w:ascii="Calibri" w:hAnsi="Calibri" w:cs="Calibri"/>
                <w:b/>
                <w:color w:val="FFFFFF"/>
                <w:sz w:val="20"/>
                <w:szCs w:val="20"/>
              </w:rPr>
              <w:t>1</w:t>
            </w:r>
            <w:bookmarkEnd w:id="1757"/>
            <w:bookmarkEnd w:id="1758"/>
            <w:bookmarkEnd w:id="1759"/>
          </w:p>
        </w:tc>
        <w:tc>
          <w:tcPr>
            <w:tcW w:w="1028"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760" w:name="_Toc424476230"/>
            <w:bookmarkStart w:id="1761" w:name="_Toc453790247"/>
            <w:bookmarkStart w:id="1762" w:name="_Toc455931335"/>
            <w:r w:rsidRPr="00F90D95">
              <w:rPr>
                <w:rFonts w:ascii="Calibri" w:hAnsi="Calibri" w:cs="Calibri"/>
                <w:b/>
                <w:color w:val="FFFFFF"/>
                <w:sz w:val="20"/>
                <w:szCs w:val="20"/>
              </w:rPr>
              <w:t>2</w:t>
            </w:r>
            <w:bookmarkEnd w:id="1760"/>
            <w:bookmarkEnd w:id="1761"/>
            <w:bookmarkEnd w:id="1762"/>
          </w:p>
        </w:tc>
        <w:tc>
          <w:tcPr>
            <w:tcW w:w="1027"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tcMar>
              <w:left w:w="0" w:type="dxa"/>
              <w:right w:w="0" w:type="dxa"/>
            </w:tcMar>
            <w:vAlign w:val="center"/>
          </w:tcPr>
          <w:p w:rsidR="00F90D95" w:rsidRPr="00F90D95" w:rsidRDefault="00F90D95" w:rsidP="00F90D95">
            <w:pPr>
              <w:jc w:val="center"/>
              <w:outlineLvl w:val="1"/>
              <w:rPr>
                <w:rFonts w:ascii="Calibri" w:hAnsi="Calibri" w:cs="Calibri"/>
                <w:b/>
                <w:color w:val="FFFFFF"/>
                <w:sz w:val="20"/>
                <w:szCs w:val="20"/>
              </w:rPr>
            </w:pPr>
            <w:bookmarkStart w:id="1763" w:name="_Toc424476231"/>
            <w:bookmarkStart w:id="1764" w:name="_Toc453790248"/>
            <w:bookmarkStart w:id="1765" w:name="_Toc455931336"/>
            <w:r w:rsidRPr="00F90D95">
              <w:rPr>
                <w:rFonts w:ascii="Calibri" w:hAnsi="Calibri" w:cs="Calibri"/>
                <w:b/>
                <w:color w:val="FFFFFF"/>
                <w:sz w:val="20"/>
                <w:szCs w:val="20"/>
              </w:rPr>
              <w:t>3</w:t>
            </w:r>
            <w:bookmarkEnd w:id="1763"/>
            <w:bookmarkEnd w:id="1764"/>
            <w:bookmarkEnd w:id="1765"/>
          </w:p>
        </w:tc>
        <w:tc>
          <w:tcPr>
            <w:tcW w:w="1039" w:type="dxa"/>
            <w:gridSpan w:val="2"/>
            <w:tcBorders>
              <w:top w:val="single" w:sz="2" w:space="0" w:color="FFFFFF" w:themeColor="background1"/>
              <w:left w:val="single" w:sz="2" w:space="0" w:color="FFFFFF" w:themeColor="background1"/>
              <w:bottom w:val="single" w:sz="2" w:space="0" w:color="002060"/>
              <w:right w:val="nil"/>
            </w:tcBorders>
            <w:shd w:val="clear" w:color="auto" w:fill="002060"/>
            <w:vAlign w:val="center"/>
          </w:tcPr>
          <w:p w:rsidR="00F90D95" w:rsidRPr="00F90D95" w:rsidRDefault="00F90D95" w:rsidP="00F90D95">
            <w:pPr>
              <w:jc w:val="center"/>
              <w:outlineLvl w:val="1"/>
              <w:rPr>
                <w:rFonts w:ascii="Calibri" w:hAnsi="Calibri" w:cs="Calibri"/>
                <w:b/>
                <w:color w:val="FFFFFF"/>
                <w:sz w:val="20"/>
                <w:szCs w:val="20"/>
              </w:rPr>
            </w:pPr>
            <w:bookmarkStart w:id="1766" w:name="_Toc424476232"/>
            <w:bookmarkStart w:id="1767" w:name="_Toc453790249"/>
            <w:bookmarkStart w:id="1768" w:name="_Toc455931337"/>
            <w:r w:rsidRPr="00F90D95">
              <w:rPr>
                <w:rFonts w:ascii="Calibri" w:hAnsi="Calibri" w:cs="Calibri"/>
                <w:b/>
                <w:color w:val="FFFFFF"/>
                <w:sz w:val="20"/>
                <w:szCs w:val="20"/>
              </w:rPr>
              <w:t>4</w:t>
            </w:r>
            <w:bookmarkEnd w:id="1766"/>
            <w:bookmarkEnd w:id="1767"/>
            <w:bookmarkEnd w:id="1768"/>
          </w:p>
        </w:tc>
      </w:tr>
      <w:tr w:rsidR="00F90D95" w:rsidRPr="00F90D95" w:rsidTr="00F90D95">
        <w:trPr>
          <w:trHeight w:val="360"/>
          <w:jc w:val="center"/>
        </w:trPr>
        <w:tc>
          <w:tcPr>
            <w:tcW w:w="9375" w:type="dxa"/>
            <w:gridSpan w:val="12"/>
            <w:shd w:val="clear" w:color="auto" w:fill="F2DBDB" w:themeFill="accent2" w:themeFillTint="33"/>
            <w:tcMar>
              <w:top w:w="72" w:type="dxa"/>
              <w:left w:w="115" w:type="dxa"/>
              <w:bottom w:w="72" w:type="dxa"/>
              <w:right w:w="115" w:type="dxa"/>
            </w:tcMar>
            <w:vAlign w:val="center"/>
          </w:tcPr>
          <w:p w:rsidR="00F90D95" w:rsidRPr="00F90D95" w:rsidRDefault="00F90D95" w:rsidP="00F90D95">
            <w:pPr>
              <w:ind w:left="317" w:hanging="317"/>
              <w:rPr>
                <w:rFonts w:ascii="Calibri" w:eastAsia="Calibri" w:hAnsi="Calibri" w:cs="Calibri"/>
                <w:b/>
                <w:color w:val="000000"/>
                <w:sz w:val="20"/>
                <w:szCs w:val="20"/>
              </w:rPr>
            </w:pPr>
            <w:r w:rsidRPr="00F90D95">
              <w:rPr>
                <w:rFonts w:ascii="Calibri" w:eastAsia="Calibri" w:hAnsi="Calibri" w:cs="Calibri"/>
                <w:b/>
                <w:color w:val="000000"/>
                <w:sz w:val="20"/>
                <w:szCs w:val="20"/>
              </w:rPr>
              <w:t>3.</w:t>
            </w:r>
            <w:r w:rsidRPr="00F90D95">
              <w:rPr>
                <w:rFonts w:ascii="Calibri" w:eastAsia="Calibri" w:hAnsi="Calibri" w:cs="Calibri"/>
                <w:b/>
                <w:color w:val="000000"/>
                <w:sz w:val="20"/>
                <w:szCs w:val="20"/>
              </w:rPr>
              <w:tab/>
              <w:t>Reflecting back on your studies, please indicate the extent to which the following types of courses contributed to preparing you for your current position:</w:t>
            </w:r>
          </w:p>
        </w:tc>
      </w:tr>
      <w:tr w:rsidR="00F90D95" w:rsidRPr="00F90D95" w:rsidTr="00F90D95">
        <w:trPr>
          <w:trHeight w:val="360"/>
          <w:jc w:val="center"/>
        </w:trPr>
        <w:tc>
          <w:tcPr>
            <w:tcW w:w="419" w:type="dxa"/>
            <w:tcBorders>
              <w:right w:val="nil"/>
            </w:tcBorders>
            <w:shd w:val="clear" w:color="auto" w:fill="DBE5F1" w:themeFill="accent1" w:themeFillTint="33"/>
            <w:tcMar>
              <w:left w:w="101" w:type="dxa"/>
              <w:right w:w="0" w:type="dxa"/>
            </w:tcMar>
            <w:vAlign w:val="center"/>
          </w:tcPr>
          <w:p w:rsidR="00F90D95" w:rsidRPr="00F90D95" w:rsidRDefault="00F90D95" w:rsidP="00F90D95">
            <w:pPr>
              <w:outlineLvl w:val="1"/>
              <w:rPr>
                <w:rFonts w:ascii="Calibri" w:hAnsi="Calibri" w:cs="Calibri"/>
                <w:b/>
                <w:sz w:val="20"/>
                <w:szCs w:val="20"/>
              </w:rPr>
            </w:pPr>
            <w:bookmarkStart w:id="1769" w:name="_Toc424476233"/>
            <w:bookmarkStart w:id="1770" w:name="_Toc453790250"/>
            <w:bookmarkStart w:id="1771" w:name="_Toc455931338"/>
            <w:r w:rsidRPr="00F90D95">
              <w:rPr>
                <w:rFonts w:ascii="Calibri" w:hAnsi="Calibri" w:cs="Calibri"/>
                <w:b/>
                <w:sz w:val="20"/>
                <w:szCs w:val="20"/>
              </w:rPr>
              <w:t>a.</w:t>
            </w:r>
            <w:bookmarkEnd w:id="1769"/>
            <w:bookmarkEnd w:id="1770"/>
            <w:bookmarkEnd w:id="1771"/>
          </w:p>
        </w:tc>
        <w:tc>
          <w:tcPr>
            <w:tcW w:w="3798"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outlineLvl w:val="1"/>
              <w:rPr>
                <w:rFonts w:ascii="Calibri" w:hAnsi="Calibri" w:cs="Calibri"/>
                <w:b/>
                <w:sz w:val="20"/>
                <w:szCs w:val="20"/>
              </w:rPr>
            </w:pPr>
            <w:bookmarkStart w:id="1772" w:name="_Toc424476234"/>
            <w:bookmarkStart w:id="1773" w:name="_Toc453790251"/>
            <w:bookmarkStart w:id="1774" w:name="_Toc455931339"/>
            <w:r w:rsidRPr="00F90D95">
              <w:rPr>
                <w:rFonts w:ascii="Calibri" w:hAnsi="Calibri" w:cs="Calibri"/>
                <w:b/>
                <w:sz w:val="20"/>
                <w:szCs w:val="20"/>
              </w:rPr>
              <w:t>Courses that focused on theory</w:t>
            </w:r>
            <w:bookmarkEnd w:id="1772"/>
            <w:bookmarkEnd w:id="1773"/>
            <w:bookmarkEnd w:id="1774"/>
          </w:p>
        </w:tc>
        <w:tc>
          <w:tcPr>
            <w:tcW w:w="1033"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9"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9" w:type="dxa"/>
            <w:tcBorders>
              <w:right w:val="nil"/>
            </w:tcBorders>
            <w:shd w:val="clear" w:color="auto" w:fill="DBE5F1" w:themeFill="accent1" w:themeFillTint="33"/>
            <w:tcMar>
              <w:left w:w="101" w:type="dxa"/>
              <w:right w:w="0" w:type="dxa"/>
            </w:tcMar>
            <w:vAlign w:val="center"/>
          </w:tcPr>
          <w:p w:rsidR="00F90D95" w:rsidRPr="00F90D95" w:rsidRDefault="00F90D95" w:rsidP="00F90D95">
            <w:pPr>
              <w:outlineLvl w:val="1"/>
              <w:rPr>
                <w:rFonts w:ascii="Calibri" w:hAnsi="Calibri" w:cs="Calibri"/>
                <w:b/>
                <w:sz w:val="20"/>
                <w:szCs w:val="20"/>
              </w:rPr>
            </w:pPr>
            <w:bookmarkStart w:id="1775" w:name="_Toc424476235"/>
            <w:bookmarkStart w:id="1776" w:name="_Toc453790252"/>
            <w:bookmarkStart w:id="1777" w:name="_Toc455931340"/>
            <w:r w:rsidRPr="00F90D95">
              <w:rPr>
                <w:rFonts w:ascii="Calibri" w:hAnsi="Calibri" w:cs="Calibri"/>
                <w:b/>
                <w:sz w:val="20"/>
                <w:szCs w:val="20"/>
              </w:rPr>
              <w:t>b.</w:t>
            </w:r>
            <w:bookmarkEnd w:id="1775"/>
            <w:bookmarkEnd w:id="1776"/>
            <w:bookmarkEnd w:id="1777"/>
          </w:p>
        </w:tc>
        <w:tc>
          <w:tcPr>
            <w:tcW w:w="3798"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outlineLvl w:val="1"/>
              <w:rPr>
                <w:rFonts w:ascii="Calibri" w:hAnsi="Calibri" w:cs="Calibri"/>
                <w:b/>
                <w:sz w:val="20"/>
                <w:szCs w:val="20"/>
              </w:rPr>
            </w:pPr>
            <w:bookmarkStart w:id="1778" w:name="_Toc424476236"/>
            <w:bookmarkStart w:id="1779" w:name="_Toc453790253"/>
            <w:bookmarkStart w:id="1780" w:name="_Toc455931341"/>
            <w:r w:rsidRPr="00F90D95">
              <w:rPr>
                <w:rFonts w:ascii="Calibri" w:hAnsi="Calibri" w:cs="Calibri"/>
                <w:b/>
                <w:sz w:val="20"/>
                <w:szCs w:val="20"/>
              </w:rPr>
              <w:t>Courses that focused on application</w:t>
            </w:r>
            <w:bookmarkEnd w:id="1778"/>
            <w:bookmarkEnd w:id="1779"/>
            <w:bookmarkEnd w:id="1780"/>
          </w:p>
        </w:tc>
        <w:tc>
          <w:tcPr>
            <w:tcW w:w="1033"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9"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9" w:type="dxa"/>
            <w:tcBorders>
              <w:right w:val="nil"/>
            </w:tcBorders>
            <w:shd w:val="clear" w:color="auto" w:fill="DBE5F1" w:themeFill="accent1" w:themeFillTint="33"/>
            <w:tcMar>
              <w:left w:w="101" w:type="dxa"/>
              <w:right w:w="0" w:type="dxa"/>
            </w:tcMar>
            <w:vAlign w:val="center"/>
          </w:tcPr>
          <w:p w:rsidR="00F90D95" w:rsidRPr="00F90D95" w:rsidRDefault="00F90D95" w:rsidP="00F90D95">
            <w:pPr>
              <w:outlineLvl w:val="1"/>
              <w:rPr>
                <w:rFonts w:ascii="Calibri" w:hAnsi="Calibri" w:cs="Calibri"/>
                <w:b/>
                <w:sz w:val="20"/>
                <w:szCs w:val="20"/>
              </w:rPr>
            </w:pPr>
            <w:bookmarkStart w:id="1781" w:name="_Toc424476237"/>
            <w:bookmarkStart w:id="1782" w:name="_Toc453790254"/>
            <w:bookmarkStart w:id="1783" w:name="_Toc455931342"/>
            <w:r w:rsidRPr="00F90D95">
              <w:rPr>
                <w:rFonts w:ascii="Calibri" w:hAnsi="Calibri" w:cs="Calibri"/>
                <w:b/>
                <w:sz w:val="20"/>
                <w:szCs w:val="20"/>
              </w:rPr>
              <w:t>c.</w:t>
            </w:r>
            <w:bookmarkEnd w:id="1781"/>
            <w:bookmarkEnd w:id="1782"/>
            <w:bookmarkEnd w:id="1783"/>
          </w:p>
        </w:tc>
        <w:tc>
          <w:tcPr>
            <w:tcW w:w="3798" w:type="dxa"/>
            <w:gridSpan w:val="2"/>
            <w:tcBorders>
              <w:left w:val="nil"/>
              <w:right w:val="single" w:sz="2" w:space="0" w:color="002060"/>
            </w:tcBorders>
            <w:shd w:val="clear" w:color="auto" w:fill="DBE5F1" w:themeFill="accent1" w:themeFillTint="33"/>
            <w:tcMar>
              <w:left w:w="0" w:type="dxa"/>
              <w:right w:w="115" w:type="dxa"/>
            </w:tcMar>
            <w:vAlign w:val="center"/>
          </w:tcPr>
          <w:p w:rsidR="00F90D95" w:rsidRPr="00F90D95" w:rsidRDefault="00F90D95" w:rsidP="00F90D95">
            <w:pPr>
              <w:outlineLvl w:val="1"/>
              <w:rPr>
                <w:rFonts w:ascii="Calibri" w:hAnsi="Calibri" w:cs="Calibri"/>
                <w:b/>
                <w:sz w:val="20"/>
                <w:szCs w:val="20"/>
              </w:rPr>
            </w:pPr>
            <w:bookmarkStart w:id="1784" w:name="_Toc424476238"/>
            <w:bookmarkStart w:id="1785" w:name="_Toc453790255"/>
            <w:bookmarkStart w:id="1786" w:name="_Toc455931343"/>
            <w:r w:rsidRPr="00F90D95">
              <w:rPr>
                <w:rFonts w:ascii="Calibri" w:hAnsi="Calibri" w:cs="Calibri"/>
                <w:b/>
                <w:sz w:val="20"/>
                <w:szCs w:val="20"/>
              </w:rPr>
              <w:t>Courses that emphasized quantitative skills</w:t>
            </w:r>
            <w:bookmarkEnd w:id="1784"/>
            <w:bookmarkEnd w:id="1785"/>
            <w:bookmarkEnd w:id="1786"/>
          </w:p>
        </w:tc>
        <w:tc>
          <w:tcPr>
            <w:tcW w:w="1033"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9"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9" w:type="dxa"/>
            <w:tcBorders>
              <w:right w:val="nil"/>
            </w:tcBorders>
            <w:shd w:val="clear" w:color="auto" w:fill="DBE5F1" w:themeFill="accent1" w:themeFillTint="33"/>
            <w:tcMar>
              <w:top w:w="0" w:type="dxa"/>
              <w:left w:w="101" w:type="dxa"/>
              <w:bottom w:w="0" w:type="dxa"/>
              <w:right w:w="0" w:type="dxa"/>
            </w:tcMar>
          </w:tcPr>
          <w:p w:rsidR="00F90D95" w:rsidRPr="00F90D95" w:rsidRDefault="00F90D95" w:rsidP="00F90D95">
            <w:pPr>
              <w:spacing w:before="60" w:after="60"/>
              <w:outlineLvl w:val="1"/>
              <w:rPr>
                <w:rFonts w:ascii="Calibri" w:hAnsi="Calibri" w:cs="Calibri"/>
                <w:b/>
                <w:sz w:val="20"/>
                <w:szCs w:val="20"/>
              </w:rPr>
            </w:pPr>
            <w:bookmarkStart w:id="1787" w:name="_Toc424476239"/>
            <w:bookmarkStart w:id="1788" w:name="_Toc453790256"/>
            <w:bookmarkStart w:id="1789" w:name="_Toc455931344"/>
            <w:r w:rsidRPr="00F90D95">
              <w:rPr>
                <w:rFonts w:ascii="Calibri" w:hAnsi="Calibri" w:cs="Calibri"/>
                <w:b/>
                <w:sz w:val="20"/>
                <w:szCs w:val="20"/>
              </w:rPr>
              <w:t>d.</w:t>
            </w:r>
            <w:bookmarkEnd w:id="1787"/>
            <w:bookmarkEnd w:id="1788"/>
            <w:bookmarkEnd w:id="1789"/>
          </w:p>
        </w:tc>
        <w:tc>
          <w:tcPr>
            <w:tcW w:w="3798"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F90D95" w:rsidRPr="00F90D95" w:rsidRDefault="00F90D95" w:rsidP="00F90D95">
            <w:pPr>
              <w:spacing w:before="60" w:after="60"/>
              <w:outlineLvl w:val="1"/>
              <w:rPr>
                <w:rFonts w:ascii="Calibri" w:hAnsi="Calibri" w:cs="Calibri"/>
                <w:b/>
                <w:sz w:val="20"/>
                <w:szCs w:val="20"/>
              </w:rPr>
            </w:pPr>
            <w:bookmarkStart w:id="1790" w:name="_Toc424476240"/>
            <w:bookmarkStart w:id="1791" w:name="_Toc453790257"/>
            <w:bookmarkStart w:id="1792" w:name="_Toc455931345"/>
            <w:r w:rsidRPr="00F90D95">
              <w:rPr>
                <w:rFonts w:ascii="Calibri" w:hAnsi="Calibri" w:cs="Calibri"/>
                <w:b/>
                <w:sz w:val="20"/>
                <w:szCs w:val="20"/>
              </w:rPr>
              <w:t>Courses that emphasized analytical and critical-thinking skills</w:t>
            </w:r>
            <w:bookmarkEnd w:id="1790"/>
            <w:bookmarkEnd w:id="1791"/>
            <w:bookmarkEnd w:id="1792"/>
          </w:p>
        </w:tc>
        <w:tc>
          <w:tcPr>
            <w:tcW w:w="1033"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9"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9" w:type="dxa"/>
            <w:tcBorders>
              <w:right w:val="nil"/>
            </w:tcBorders>
            <w:shd w:val="clear" w:color="auto" w:fill="DBE5F1" w:themeFill="accent1" w:themeFillTint="33"/>
            <w:tcMar>
              <w:top w:w="0" w:type="dxa"/>
              <w:left w:w="101" w:type="dxa"/>
              <w:bottom w:w="0" w:type="dxa"/>
              <w:right w:w="0" w:type="dxa"/>
            </w:tcMar>
            <w:vAlign w:val="center"/>
          </w:tcPr>
          <w:p w:rsidR="00F90D95" w:rsidRPr="00F90D95" w:rsidRDefault="00F90D95" w:rsidP="00F90D95">
            <w:pPr>
              <w:outlineLvl w:val="1"/>
              <w:rPr>
                <w:rFonts w:ascii="Calibri" w:hAnsi="Calibri" w:cs="Calibri"/>
                <w:b/>
                <w:sz w:val="20"/>
                <w:szCs w:val="20"/>
              </w:rPr>
            </w:pPr>
            <w:bookmarkStart w:id="1793" w:name="_Toc424476241"/>
            <w:bookmarkStart w:id="1794" w:name="_Toc453790258"/>
            <w:bookmarkStart w:id="1795" w:name="_Toc455931346"/>
            <w:r w:rsidRPr="00F90D95">
              <w:rPr>
                <w:rFonts w:ascii="Calibri" w:hAnsi="Calibri" w:cs="Calibri"/>
                <w:b/>
                <w:sz w:val="20"/>
                <w:szCs w:val="20"/>
              </w:rPr>
              <w:t>e.</w:t>
            </w:r>
            <w:bookmarkEnd w:id="1793"/>
            <w:bookmarkEnd w:id="1794"/>
            <w:bookmarkEnd w:id="1795"/>
          </w:p>
        </w:tc>
        <w:tc>
          <w:tcPr>
            <w:tcW w:w="3798"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F90D95" w:rsidRPr="00F90D95" w:rsidRDefault="00F90D95" w:rsidP="00F90D95">
            <w:pPr>
              <w:outlineLvl w:val="1"/>
              <w:rPr>
                <w:rFonts w:ascii="Calibri" w:hAnsi="Calibri" w:cs="Calibri"/>
                <w:b/>
                <w:sz w:val="20"/>
                <w:szCs w:val="20"/>
              </w:rPr>
            </w:pPr>
            <w:bookmarkStart w:id="1796" w:name="_Toc424476242"/>
            <w:bookmarkStart w:id="1797" w:name="_Toc453790259"/>
            <w:bookmarkStart w:id="1798" w:name="_Toc455931347"/>
            <w:r w:rsidRPr="00F90D95">
              <w:rPr>
                <w:rFonts w:ascii="Calibri" w:hAnsi="Calibri" w:cs="Calibri"/>
                <w:b/>
                <w:sz w:val="20"/>
                <w:szCs w:val="20"/>
              </w:rPr>
              <w:t>Courses that focused on oral presentation</w:t>
            </w:r>
            <w:bookmarkEnd w:id="1796"/>
            <w:bookmarkEnd w:id="1797"/>
            <w:bookmarkEnd w:id="1798"/>
          </w:p>
        </w:tc>
        <w:tc>
          <w:tcPr>
            <w:tcW w:w="1033"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9"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9" w:type="dxa"/>
            <w:tcBorders>
              <w:right w:val="nil"/>
            </w:tcBorders>
            <w:shd w:val="clear" w:color="auto" w:fill="DBE5F1" w:themeFill="accent1" w:themeFillTint="33"/>
            <w:tcMar>
              <w:top w:w="0" w:type="dxa"/>
              <w:left w:w="101" w:type="dxa"/>
              <w:bottom w:w="0" w:type="dxa"/>
              <w:right w:w="0" w:type="dxa"/>
            </w:tcMar>
            <w:vAlign w:val="center"/>
          </w:tcPr>
          <w:p w:rsidR="00F90D95" w:rsidRPr="00F90D95" w:rsidRDefault="00F90D95" w:rsidP="00F90D95">
            <w:pPr>
              <w:outlineLvl w:val="1"/>
              <w:rPr>
                <w:rFonts w:ascii="Calibri" w:hAnsi="Calibri" w:cs="Calibri"/>
                <w:b/>
                <w:sz w:val="20"/>
                <w:szCs w:val="20"/>
              </w:rPr>
            </w:pPr>
            <w:bookmarkStart w:id="1799" w:name="_Toc424476243"/>
            <w:bookmarkStart w:id="1800" w:name="_Toc453790260"/>
            <w:bookmarkStart w:id="1801" w:name="_Toc455931348"/>
            <w:r w:rsidRPr="00F90D95">
              <w:rPr>
                <w:rFonts w:ascii="Calibri" w:hAnsi="Calibri" w:cs="Calibri"/>
                <w:b/>
                <w:sz w:val="20"/>
                <w:szCs w:val="20"/>
              </w:rPr>
              <w:t>f.</w:t>
            </w:r>
            <w:bookmarkEnd w:id="1799"/>
            <w:bookmarkEnd w:id="1800"/>
            <w:bookmarkEnd w:id="1801"/>
          </w:p>
        </w:tc>
        <w:tc>
          <w:tcPr>
            <w:tcW w:w="3798"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F90D95" w:rsidRPr="00F90D95" w:rsidRDefault="00F90D95" w:rsidP="00F90D95">
            <w:pPr>
              <w:outlineLvl w:val="1"/>
              <w:rPr>
                <w:rFonts w:ascii="Calibri" w:hAnsi="Calibri" w:cs="Calibri"/>
                <w:b/>
                <w:sz w:val="20"/>
                <w:szCs w:val="20"/>
              </w:rPr>
            </w:pPr>
            <w:bookmarkStart w:id="1802" w:name="_Toc424476244"/>
            <w:bookmarkStart w:id="1803" w:name="_Toc453790261"/>
            <w:bookmarkStart w:id="1804" w:name="_Toc455931349"/>
            <w:r w:rsidRPr="00F90D95">
              <w:rPr>
                <w:rFonts w:ascii="Calibri" w:hAnsi="Calibri" w:cs="Calibri"/>
                <w:b/>
                <w:sz w:val="20"/>
                <w:szCs w:val="20"/>
              </w:rPr>
              <w:t>Writing-intensive courses</w:t>
            </w:r>
            <w:bookmarkEnd w:id="1802"/>
            <w:bookmarkEnd w:id="1803"/>
            <w:bookmarkEnd w:id="1804"/>
          </w:p>
        </w:tc>
        <w:tc>
          <w:tcPr>
            <w:tcW w:w="1033"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9"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r w:rsidR="00F90D95" w:rsidRPr="00F90D95" w:rsidTr="00F90D95">
        <w:trPr>
          <w:trHeight w:val="360"/>
          <w:jc w:val="center"/>
        </w:trPr>
        <w:tc>
          <w:tcPr>
            <w:tcW w:w="419" w:type="dxa"/>
            <w:tcBorders>
              <w:right w:val="nil"/>
            </w:tcBorders>
            <w:shd w:val="clear" w:color="auto" w:fill="DBE5F1" w:themeFill="accent1" w:themeFillTint="33"/>
            <w:tcMar>
              <w:top w:w="0" w:type="dxa"/>
              <w:left w:w="101" w:type="dxa"/>
              <w:bottom w:w="0" w:type="dxa"/>
              <w:right w:w="0" w:type="dxa"/>
            </w:tcMar>
            <w:vAlign w:val="center"/>
          </w:tcPr>
          <w:p w:rsidR="00F90D95" w:rsidRPr="00F90D95" w:rsidRDefault="0044190A" w:rsidP="00F90D95">
            <w:pPr>
              <w:outlineLvl w:val="1"/>
              <w:rPr>
                <w:rFonts w:ascii="Calibri" w:hAnsi="Calibri" w:cs="Calibri"/>
                <w:b/>
                <w:sz w:val="20"/>
                <w:szCs w:val="20"/>
              </w:rPr>
            </w:pPr>
            <w:bookmarkStart w:id="1805" w:name="_Toc424476249"/>
            <w:bookmarkStart w:id="1806" w:name="_Toc453790262"/>
            <w:bookmarkStart w:id="1807" w:name="_Toc455931350"/>
            <w:r>
              <w:rPr>
                <w:rFonts w:ascii="Calibri" w:hAnsi="Calibri" w:cs="Calibri"/>
                <w:b/>
                <w:sz w:val="20"/>
                <w:szCs w:val="20"/>
              </w:rPr>
              <w:t>g</w:t>
            </w:r>
            <w:r w:rsidR="00F90D95" w:rsidRPr="00F90D95">
              <w:rPr>
                <w:rFonts w:ascii="Calibri" w:hAnsi="Calibri" w:cs="Calibri"/>
                <w:b/>
                <w:sz w:val="20"/>
                <w:szCs w:val="20"/>
              </w:rPr>
              <w:t>.</w:t>
            </w:r>
            <w:bookmarkEnd w:id="1805"/>
            <w:bookmarkEnd w:id="1806"/>
            <w:bookmarkEnd w:id="1807"/>
          </w:p>
        </w:tc>
        <w:tc>
          <w:tcPr>
            <w:tcW w:w="3807" w:type="dxa"/>
            <w:gridSpan w:val="3"/>
            <w:tcBorders>
              <w:left w:val="nil"/>
              <w:right w:val="single" w:sz="2" w:space="0" w:color="002060"/>
            </w:tcBorders>
            <w:shd w:val="clear" w:color="auto" w:fill="DBE5F1" w:themeFill="accent1" w:themeFillTint="33"/>
            <w:tcMar>
              <w:top w:w="0" w:type="dxa"/>
              <w:left w:w="0" w:type="dxa"/>
              <w:bottom w:w="0" w:type="dxa"/>
              <w:right w:w="0" w:type="dxa"/>
            </w:tcMar>
            <w:vAlign w:val="center"/>
          </w:tcPr>
          <w:p w:rsidR="00F90D95" w:rsidRPr="00F90D95" w:rsidRDefault="00F90D95" w:rsidP="00F90D95">
            <w:pPr>
              <w:outlineLvl w:val="1"/>
              <w:rPr>
                <w:rFonts w:ascii="Calibri" w:hAnsi="Calibri" w:cs="Calibri"/>
                <w:b/>
                <w:sz w:val="20"/>
                <w:szCs w:val="20"/>
              </w:rPr>
            </w:pPr>
            <w:bookmarkStart w:id="1808" w:name="_Toc424476250"/>
            <w:bookmarkStart w:id="1809" w:name="_Toc453790263"/>
            <w:bookmarkStart w:id="1810" w:name="_Toc455931351"/>
            <w:r w:rsidRPr="00F90D95">
              <w:rPr>
                <w:rFonts w:ascii="Calibri" w:hAnsi="Calibri" w:cs="Calibri"/>
                <w:b/>
                <w:sz w:val="20"/>
                <w:szCs w:val="20"/>
              </w:rPr>
              <w:t>Courses that focused on teamwork</w:t>
            </w:r>
            <w:bookmarkEnd w:id="1808"/>
            <w:bookmarkEnd w:id="1809"/>
            <w:bookmarkEnd w:id="1810"/>
          </w:p>
        </w:tc>
        <w:tc>
          <w:tcPr>
            <w:tcW w:w="1024"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c>
          <w:tcPr>
            <w:tcW w:w="1039" w:type="dxa"/>
            <w:gridSpan w:val="2"/>
            <w:tcBorders>
              <w:left w:val="single" w:sz="2" w:space="0" w:color="002060"/>
            </w:tcBorders>
            <w:shd w:val="clear" w:color="auto" w:fill="DBE5F1" w:themeFill="accent1" w:themeFillTint="33"/>
            <w:vAlign w:val="center"/>
          </w:tcPr>
          <w:p w:rsidR="00F90D95" w:rsidRPr="00F90D95" w:rsidRDefault="00F90D95" w:rsidP="00F90D95">
            <w:pPr>
              <w:jc w:val="center"/>
              <w:rPr>
                <w:rFonts w:ascii="Calibri" w:eastAsia="Calibri" w:hAnsi="Calibri" w:cs="Times New Roman"/>
                <w:sz w:val="20"/>
                <w:szCs w:val="20"/>
              </w:rPr>
            </w:pPr>
            <w:r w:rsidRPr="00F90D95">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F90D95">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F90D95">
              <w:rPr>
                <w:rFonts w:ascii="Calibri" w:eastAsia="Calibri" w:hAnsi="Calibri" w:cs="Times New Roman"/>
                <w:color w:val="000000"/>
                <w:sz w:val="20"/>
                <w:szCs w:val="20"/>
              </w:rPr>
              <w:fldChar w:fldCharType="end"/>
            </w:r>
          </w:p>
        </w:tc>
      </w:tr>
      <w:tr w:rsidR="00F90D95" w:rsidRPr="00F90D95" w:rsidTr="00F90D95">
        <w:trPr>
          <w:trHeight w:val="360"/>
          <w:jc w:val="center"/>
        </w:trPr>
        <w:tc>
          <w:tcPr>
            <w:tcW w:w="9375" w:type="dxa"/>
            <w:gridSpan w:val="12"/>
            <w:shd w:val="clear" w:color="auto" w:fill="auto"/>
            <w:vAlign w:val="center"/>
          </w:tcPr>
          <w:p w:rsidR="00F90D95" w:rsidRPr="00F90D95" w:rsidRDefault="00F90D95" w:rsidP="00F90D95">
            <w:pPr>
              <w:rPr>
                <w:rFonts w:ascii="Calibri" w:eastAsia="Calibri" w:hAnsi="Calibri" w:cs="Times New Roman"/>
                <w:color w:val="000000"/>
                <w:sz w:val="20"/>
                <w:szCs w:val="20"/>
              </w:rPr>
            </w:pPr>
            <w:r w:rsidRPr="00F90D95">
              <w:rPr>
                <w:rFonts w:ascii="Calibri" w:eastAsia="Calibri" w:hAnsi="Calibri" w:cs="Calibri"/>
                <w:color w:val="000000"/>
                <w:sz w:val="20"/>
                <w:szCs w:val="20"/>
              </w:rPr>
              <w:t xml:space="preserve">Comments: </w:t>
            </w:r>
            <w:r w:rsidRPr="00F90D95">
              <w:rPr>
                <w:rFonts w:ascii="Calibri" w:eastAsia="Calibri" w:hAnsi="Calibri" w:cs="Times New Roman"/>
                <w:sz w:val="20"/>
                <w:szCs w:val="20"/>
              </w:rPr>
              <w:fldChar w:fldCharType="begin">
                <w:ffData>
                  <w:name w:val="Text2"/>
                  <w:enabled/>
                  <w:calcOnExit w:val="0"/>
                  <w:textInput/>
                </w:ffData>
              </w:fldChar>
            </w:r>
            <w:r w:rsidRPr="00F90D95">
              <w:rPr>
                <w:rFonts w:ascii="Calibri" w:eastAsia="Calibri" w:hAnsi="Calibri" w:cs="Times New Roman"/>
                <w:sz w:val="20"/>
                <w:szCs w:val="20"/>
              </w:rPr>
              <w:instrText xml:space="preserve"> FORMTEXT </w:instrText>
            </w:r>
            <w:r w:rsidRPr="00F90D95">
              <w:rPr>
                <w:rFonts w:ascii="Calibri" w:eastAsia="Calibri" w:hAnsi="Calibri" w:cs="Times New Roman"/>
                <w:sz w:val="20"/>
                <w:szCs w:val="20"/>
              </w:rPr>
            </w:r>
            <w:r w:rsidRPr="00F90D95">
              <w:rPr>
                <w:rFonts w:ascii="Calibri" w:eastAsia="Calibri" w:hAnsi="Calibri" w:cs="Times New Roman"/>
                <w:sz w:val="20"/>
                <w:szCs w:val="20"/>
              </w:rPr>
              <w:fldChar w:fldCharType="separate"/>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t> </w:t>
            </w:r>
            <w:r w:rsidRPr="00F90D95">
              <w:rPr>
                <w:rFonts w:ascii="Calibri" w:eastAsia="Calibri" w:hAnsi="Calibri" w:cs="Times New Roman"/>
                <w:sz w:val="20"/>
                <w:szCs w:val="20"/>
              </w:rPr>
              <w:fldChar w:fldCharType="end"/>
            </w:r>
          </w:p>
        </w:tc>
      </w:tr>
    </w:tbl>
    <w:p w:rsidR="00F90D95" w:rsidRPr="00F90D95" w:rsidRDefault="00F90D95" w:rsidP="00F90D95">
      <w:pPr>
        <w:rPr>
          <w:rFonts w:asciiTheme="minorHAnsi" w:hAnsiTheme="minorHAnsi" w:cs="Times New Roman"/>
          <w:sz w:val="20"/>
          <w:szCs w:val="20"/>
        </w:rPr>
      </w:pPr>
    </w:p>
    <w:p w:rsidR="00F90D95" w:rsidRPr="00F90D95" w:rsidRDefault="00F90D95" w:rsidP="00F90D95">
      <w:pPr>
        <w:rPr>
          <w:rFonts w:asciiTheme="minorHAnsi" w:hAnsiTheme="minorHAnsi" w:cs="Times New Roman"/>
          <w:sz w:val="20"/>
          <w:szCs w:val="20"/>
        </w:rPr>
      </w:pPr>
    </w:p>
    <w:p w:rsidR="00F90D95" w:rsidRPr="00F90D95" w:rsidRDefault="00F90D95" w:rsidP="00F90D95">
      <w:pPr>
        <w:rPr>
          <w:rFonts w:asciiTheme="minorHAnsi" w:hAnsiTheme="minorHAnsi" w:cs="Times New Roman"/>
          <w:sz w:val="20"/>
          <w:szCs w:val="20"/>
        </w:rPr>
        <w:sectPr w:rsidR="00F90D95" w:rsidRPr="00F90D95" w:rsidSect="00EA1A81">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F90D95" w:rsidRPr="00F90D95" w:rsidRDefault="00F90D95" w:rsidP="00F90D95">
      <w:pPr>
        <w:pBdr>
          <w:bottom w:val="single" w:sz="4" w:space="1" w:color="auto"/>
        </w:pBdr>
        <w:ind w:left="864" w:hanging="864"/>
        <w:rPr>
          <w:rFonts w:asciiTheme="minorHAnsi" w:hAnsiTheme="minorHAnsi" w:cs="Times New Roman"/>
          <w:b/>
          <w:caps/>
        </w:rPr>
      </w:pPr>
      <w:r w:rsidRPr="00F90D95">
        <w:rPr>
          <w:rFonts w:asciiTheme="minorHAnsi" w:hAnsiTheme="minorHAnsi" w:cs="Times New Roman"/>
          <w:b/>
          <w:caps/>
        </w:rPr>
        <w:lastRenderedPageBreak/>
        <w:t>Part IV:</w:t>
      </w:r>
      <w:r w:rsidRPr="00F90D95">
        <w:rPr>
          <w:rFonts w:asciiTheme="minorHAnsi" w:hAnsiTheme="minorHAnsi" w:cs="Times New Roman"/>
          <w:b/>
          <w:caps/>
        </w:rPr>
        <w:tab/>
        <w:t>SUMMARY EVALUATION AND other comments</w:t>
      </w:r>
    </w:p>
    <w:p w:rsidR="00F90D95" w:rsidRPr="00F90D95" w:rsidRDefault="00F90D95" w:rsidP="00F90D95">
      <w:pPr>
        <w:rPr>
          <w:rFonts w:asciiTheme="minorHAnsi" w:hAnsiTheme="minorHAnsi" w:cs="Times New Roman"/>
          <w:sz w:val="20"/>
          <w:szCs w:val="20"/>
        </w:rPr>
      </w:pPr>
    </w:p>
    <w:p w:rsidR="00F90D95" w:rsidRPr="00F90D95" w:rsidRDefault="00F90D95" w:rsidP="00F90D95">
      <w:pPr>
        <w:rPr>
          <w:rFonts w:asciiTheme="minorHAnsi" w:hAnsiTheme="minorHAnsi" w:cs="Times New Roman"/>
          <w:sz w:val="20"/>
          <w:szCs w:val="20"/>
        </w:rPr>
      </w:pPr>
    </w:p>
    <w:p w:rsidR="00F90D95" w:rsidRPr="00F90D95" w:rsidRDefault="00F90D95" w:rsidP="00033EBF">
      <w:pPr>
        <w:numPr>
          <w:ilvl w:val="0"/>
          <w:numId w:val="68"/>
        </w:numPr>
        <w:ind w:left="360"/>
        <w:contextualSpacing/>
        <w:rPr>
          <w:rFonts w:asciiTheme="minorHAnsi" w:eastAsia="Calibri" w:hAnsiTheme="minorHAnsi" w:cs="Times New Roman"/>
          <w:b/>
          <w:sz w:val="20"/>
          <w:szCs w:val="20"/>
        </w:rPr>
      </w:pPr>
      <w:r w:rsidRPr="00F90D95">
        <w:rPr>
          <w:rFonts w:asciiTheme="minorHAnsi" w:eastAsia="Calibri" w:hAnsiTheme="minorHAnsi" w:cs="Times New Roman"/>
          <w:b/>
          <w:sz w:val="20"/>
          <w:szCs w:val="20"/>
        </w:rPr>
        <w:t>If you are currently employed, please indicate the extent to which your academic preparation by the School of Management gave you an advantage in comparison to employees holding MBAs from other institutions of higher education:</w:t>
      </w:r>
    </w:p>
    <w:tbl>
      <w:tblPr>
        <w:tblW w:w="9365"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1873"/>
        <w:gridCol w:w="1873"/>
        <w:gridCol w:w="1873"/>
        <w:gridCol w:w="1873"/>
        <w:gridCol w:w="1873"/>
      </w:tblGrid>
      <w:tr w:rsidR="00F90D95" w:rsidRPr="00F90D95" w:rsidTr="00F90D95">
        <w:trPr>
          <w:trHeight w:val="576"/>
          <w:jc w:val="center"/>
        </w:trPr>
        <w:tc>
          <w:tcPr>
            <w:tcW w:w="1873" w:type="dxa"/>
            <w:tcBorders>
              <w:right w:val="single" w:sz="2" w:space="0" w:color="FFFFFF" w:themeColor="background1"/>
            </w:tcBorders>
            <w:shd w:val="clear" w:color="auto" w:fill="002060"/>
            <w:tcMar>
              <w:left w:w="0" w:type="dxa"/>
              <w:right w:w="0" w:type="dxa"/>
            </w:tcMar>
            <w:vAlign w:val="center"/>
          </w:tcPr>
          <w:p w:rsidR="00F90D95" w:rsidRPr="00F90D95" w:rsidRDefault="00F90D95" w:rsidP="00F90D95">
            <w:pPr>
              <w:jc w:val="center"/>
              <w:outlineLvl w:val="1"/>
              <w:rPr>
                <w:rFonts w:asciiTheme="minorHAnsi" w:hAnsiTheme="minorHAnsi" w:cs="Calibri"/>
                <w:b/>
                <w:color w:val="FFFFFF"/>
                <w:sz w:val="20"/>
                <w:szCs w:val="20"/>
              </w:rPr>
            </w:pPr>
            <w:bookmarkStart w:id="1811" w:name="_Toc424476251"/>
            <w:bookmarkStart w:id="1812" w:name="_Toc453790264"/>
            <w:bookmarkStart w:id="1813" w:name="_Toc455931352"/>
            <w:r w:rsidRPr="00F90D95">
              <w:rPr>
                <w:rFonts w:asciiTheme="minorHAnsi" w:hAnsiTheme="minorHAnsi" w:cs="Calibri"/>
                <w:b/>
                <w:color w:val="FFFFFF"/>
                <w:sz w:val="20"/>
                <w:szCs w:val="20"/>
              </w:rPr>
              <w:t>Significant</w:t>
            </w:r>
            <w:bookmarkEnd w:id="1811"/>
            <w:bookmarkEnd w:id="1812"/>
            <w:bookmarkEnd w:id="1813"/>
          </w:p>
          <w:p w:rsidR="00F90D95" w:rsidRPr="00F90D95" w:rsidRDefault="00F90D95" w:rsidP="00F90D95">
            <w:pPr>
              <w:jc w:val="center"/>
              <w:outlineLvl w:val="1"/>
              <w:rPr>
                <w:rFonts w:asciiTheme="minorHAnsi" w:hAnsiTheme="minorHAnsi" w:cs="Calibri"/>
                <w:b/>
                <w:color w:val="FFFFFF"/>
                <w:sz w:val="20"/>
                <w:szCs w:val="20"/>
              </w:rPr>
            </w:pPr>
            <w:bookmarkStart w:id="1814" w:name="_Toc424476252"/>
            <w:bookmarkStart w:id="1815" w:name="_Toc453790265"/>
            <w:bookmarkStart w:id="1816" w:name="_Toc455931353"/>
            <w:r w:rsidRPr="00F90D95">
              <w:rPr>
                <w:rFonts w:asciiTheme="minorHAnsi" w:hAnsiTheme="minorHAnsi" w:cs="Calibri"/>
                <w:b/>
                <w:color w:val="FFFFFF"/>
                <w:sz w:val="20"/>
                <w:szCs w:val="20"/>
              </w:rPr>
              <w:t>Advantage</w:t>
            </w:r>
            <w:bookmarkEnd w:id="1814"/>
            <w:bookmarkEnd w:id="1815"/>
            <w:bookmarkEnd w:id="1816"/>
          </w:p>
        </w:tc>
        <w:tc>
          <w:tcPr>
            <w:tcW w:w="1873" w:type="dxa"/>
            <w:tcBorders>
              <w:left w:val="single" w:sz="2" w:space="0" w:color="FFFFFF" w:themeColor="background1"/>
              <w:right w:val="single" w:sz="2" w:space="0" w:color="FFFFFF" w:themeColor="background1"/>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817" w:name="_Toc424476253"/>
            <w:bookmarkStart w:id="1818" w:name="_Toc453790266"/>
            <w:bookmarkStart w:id="1819" w:name="_Toc455931354"/>
            <w:r w:rsidRPr="00F90D95">
              <w:rPr>
                <w:rFonts w:asciiTheme="minorHAnsi" w:hAnsiTheme="minorHAnsi" w:cs="Calibri"/>
                <w:b/>
                <w:color w:val="FFFFFF"/>
                <w:sz w:val="20"/>
                <w:szCs w:val="20"/>
              </w:rPr>
              <w:t>Some Advantage</w:t>
            </w:r>
            <w:bookmarkEnd w:id="1817"/>
            <w:bookmarkEnd w:id="1818"/>
            <w:bookmarkEnd w:id="1819"/>
          </w:p>
        </w:tc>
        <w:tc>
          <w:tcPr>
            <w:tcW w:w="1873" w:type="dxa"/>
            <w:tcBorders>
              <w:left w:val="single" w:sz="2" w:space="0" w:color="FFFFFF" w:themeColor="background1"/>
              <w:right w:val="single" w:sz="2" w:space="0" w:color="FFFFFF" w:themeColor="background1"/>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820" w:name="_Toc424476254"/>
            <w:bookmarkStart w:id="1821" w:name="_Toc453790267"/>
            <w:bookmarkStart w:id="1822" w:name="_Toc455931355"/>
            <w:r w:rsidRPr="00F90D95">
              <w:rPr>
                <w:rFonts w:asciiTheme="minorHAnsi" w:hAnsiTheme="minorHAnsi" w:cs="Calibri"/>
                <w:b/>
                <w:color w:val="FFFFFF"/>
                <w:sz w:val="20"/>
                <w:szCs w:val="20"/>
              </w:rPr>
              <w:t>Little Advantage</w:t>
            </w:r>
            <w:bookmarkEnd w:id="1820"/>
            <w:bookmarkEnd w:id="1821"/>
            <w:bookmarkEnd w:id="1822"/>
          </w:p>
        </w:tc>
        <w:tc>
          <w:tcPr>
            <w:tcW w:w="1873" w:type="dxa"/>
            <w:tcBorders>
              <w:left w:val="single" w:sz="2" w:space="0" w:color="FFFFFF" w:themeColor="background1"/>
              <w:right w:val="single" w:sz="2" w:space="0" w:color="FFFFFF" w:themeColor="background1"/>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823" w:name="_Toc424476255"/>
            <w:bookmarkStart w:id="1824" w:name="_Toc453790268"/>
            <w:bookmarkStart w:id="1825" w:name="_Toc455931356"/>
            <w:r w:rsidRPr="00F90D95">
              <w:rPr>
                <w:rFonts w:asciiTheme="minorHAnsi" w:hAnsiTheme="minorHAnsi" w:cs="Calibri"/>
                <w:b/>
                <w:color w:val="FFFFFF"/>
                <w:sz w:val="20"/>
                <w:szCs w:val="20"/>
              </w:rPr>
              <w:t>No Advantage</w:t>
            </w:r>
            <w:bookmarkEnd w:id="1823"/>
            <w:bookmarkEnd w:id="1824"/>
            <w:bookmarkEnd w:id="1825"/>
          </w:p>
        </w:tc>
        <w:tc>
          <w:tcPr>
            <w:tcW w:w="1873" w:type="dxa"/>
            <w:tcBorders>
              <w:left w:val="single" w:sz="2" w:space="0" w:color="FFFFFF" w:themeColor="background1"/>
            </w:tcBorders>
            <w:shd w:val="clear" w:color="auto" w:fill="002060"/>
            <w:vAlign w:val="center"/>
          </w:tcPr>
          <w:p w:rsidR="00F90D95" w:rsidRPr="00F90D95" w:rsidRDefault="00F90D95" w:rsidP="00F90D95">
            <w:pPr>
              <w:jc w:val="center"/>
              <w:rPr>
                <w:rFonts w:asciiTheme="minorHAnsi" w:eastAsia="Calibri" w:hAnsiTheme="minorHAnsi" w:cs="Calibri"/>
                <w:b/>
                <w:color w:val="FFFFFF"/>
                <w:sz w:val="20"/>
                <w:szCs w:val="20"/>
              </w:rPr>
            </w:pPr>
            <w:r w:rsidRPr="00F90D95">
              <w:rPr>
                <w:rFonts w:asciiTheme="minorHAnsi" w:eastAsia="Calibri" w:hAnsiTheme="minorHAnsi" w:cs="Calibri"/>
                <w:b/>
                <w:color w:val="FFFFFF"/>
                <w:sz w:val="20"/>
                <w:szCs w:val="20"/>
              </w:rPr>
              <w:t>N/A</w:t>
            </w:r>
          </w:p>
        </w:tc>
      </w:tr>
      <w:tr w:rsidR="00F90D95" w:rsidRPr="00F90D95" w:rsidTr="00F90D95">
        <w:trPr>
          <w:trHeight w:val="360"/>
          <w:jc w:val="center"/>
        </w:trPr>
        <w:tc>
          <w:tcPr>
            <w:tcW w:w="1873" w:type="dxa"/>
            <w:shd w:val="clear" w:color="auto" w:fill="DBE5F1" w:themeFill="accent1" w:themeFillTint="33"/>
            <w:tcMar>
              <w:left w:w="0" w:type="dxa"/>
              <w:right w:w="0" w:type="dxa"/>
            </w:tcMar>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3" w:type="dxa"/>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3" w:type="dxa"/>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3" w:type="dxa"/>
            <w:shd w:val="clear" w:color="auto" w:fill="DBE5F1" w:themeFill="accent1" w:themeFillTint="33"/>
            <w:vAlign w:val="center"/>
          </w:tcPr>
          <w:p w:rsidR="00F90D95" w:rsidRPr="00F90D95" w:rsidRDefault="00F90D95" w:rsidP="00F90D95">
            <w:pPr>
              <w:jc w:val="center"/>
              <w:rPr>
                <w:rFonts w:asciiTheme="minorHAnsi" w:eastAsia="Calibri" w:hAnsiTheme="minorHAnsi" w:cs="Calibri"/>
                <w:color w:val="FFFFFF"/>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3" w:type="dxa"/>
            <w:shd w:val="clear" w:color="auto" w:fill="DBE5F1" w:themeFill="accent1" w:themeFillTint="33"/>
            <w:vAlign w:val="center"/>
          </w:tcPr>
          <w:p w:rsidR="00F90D95" w:rsidRPr="00F90D95" w:rsidRDefault="00F90D95" w:rsidP="00F90D95">
            <w:pPr>
              <w:jc w:val="center"/>
              <w:rPr>
                <w:rFonts w:asciiTheme="minorHAnsi" w:eastAsia="Calibri" w:hAnsiTheme="minorHAnsi" w:cs="Calibri"/>
                <w:color w:val="FFFFFF"/>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r>
      <w:tr w:rsidR="00F90D95" w:rsidRPr="00F90D95" w:rsidTr="00F90D95">
        <w:trPr>
          <w:trHeight w:val="360"/>
          <w:jc w:val="center"/>
        </w:trPr>
        <w:tc>
          <w:tcPr>
            <w:tcW w:w="9365" w:type="dxa"/>
            <w:gridSpan w:val="5"/>
            <w:shd w:val="clear" w:color="auto" w:fill="auto"/>
            <w:tcMar>
              <w:left w:w="115" w:type="dxa"/>
              <w:right w:w="115" w:type="dxa"/>
            </w:tcMar>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 xml:space="preserve">Comments:  </w:t>
            </w:r>
            <w:r w:rsidRPr="00F90D95">
              <w:rPr>
                <w:rFonts w:asciiTheme="minorHAnsi" w:eastAsia="Calibri" w:hAnsiTheme="minorHAnsi" w:cs="Times New Roman"/>
                <w:sz w:val="20"/>
                <w:szCs w:val="20"/>
              </w:rPr>
              <w:fldChar w:fldCharType="begin">
                <w:ffData>
                  <w:name w:val="Text2"/>
                  <w:enabled/>
                  <w:calcOnExit w:val="0"/>
                  <w:textInput/>
                </w:ffData>
              </w:fldChar>
            </w:r>
            <w:r w:rsidRPr="00F90D95">
              <w:rPr>
                <w:rFonts w:asciiTheme="minorHAnsi" w:eastAsia="Calibri" w:hAnsiTheme="minorHAnsi" w:cs="Times New Roman"/>
                <w:sz w:val="20"/>
                <w:szCs w:val="20"/>
              </w:rPr>
              <w:instrText xml:space="preserve"> FORMTEXT </w:instrText>
            </w:r>
            <w:r w:rsidRPr="00F90D95">
              <w:rPr>
                <w:rFonts w:asciiTheme="minorHAnsi" w:eastAsia="Calibri" w:hAnsiTheme="minorHAnsi" w:cs="Times New Roman"/>
                <w:sz w:val="20"/>
                <w:szCs w:val="20"/>
              </w:rPr>
            </w:r>
            <w:r w:rsidRPr="00F90D95">
              <w:rPr>
                <w:rFonts w:asciiTheme="minorHAnsi" w:eastAsia="Calibri" w:hAnsiTheme="minorHAnsi" w:cs="Times New Roman"/>
                <w:sz w:val="20"/>
                <w:szCs w:val="20"/>
              </w:rPr>
              <w:fldChar w:fldCharType="separate"/>
            </w:r>
            <w:r w:rsidRPr="00F90D95">
              <w:rPr>
                <w:rFonts w:asciiTheme="minorHAnsi" w:eastAsia="Calibri" w:hAnsiTheme="minorHAnsi" w:cs="Times New Roman"/>
                <w:sz w:val="20"/>
                <w:szCs w:val="20"/>
              </w:rPr>
              <w:t> </w:t>
            </w:r>
            <w:r w:rsidRPr="00F90D95">
              <w:rPr>
                <w:rFonts w:asciiTheme="minorHAnsi" w:eastAsia="Calibri" w:hAnsiTheme="minorHAnsi" w:cs="Times New Roman"/>
                <w:sz w:val="20"/>
                <w:szCs w:val="20"/>
              </w:rPr>
              <w:t> </w:t>
            </w:r>
            <w:r w:rsidRPr="00F90D95">
              <w:rPr>
                <w:rFonts w:asciiTheme="minorHAnsi" w:eastAsia="Calibri" w:hAnsiTheme="minorHAnsi" w:cs="Times New Roman"/>
                <w:sz w:val="20"/>
                <w:szCs w:val="20"/>
              </w:rPr>
              <w:t> </w:t>
            </w:r>
            <w:r w:rsidRPr="00F90D95">
              <w:rPr>
                <w:rFonts w:asciiTheme="minorHAnsi" w:eastAsia="Calibri" w:hAnsiTheme="minorHAnsi" w:cs="Times New Roman"/>
                <w:sz w:val="20"/>
                <w:szCs w:val="20"/>
              </w:rPr>
              <w:t> </w:t>
            </w:r>
            <w:r w:rsidRPr="00F90D95">
              <w:rPr>
                <w:rFonts w:asciiTheme="minorHAnsi" w:eastAsia="Calibri" w:hAnsiTheme="minorHAnsi" w:cs="Times New Roman"/>
                <w:sz w:val="20"/>
                <w:szCs w:val="20"/>
              </w:rPr>
              <w:t> </w:t>
            </w:r>
            <w:r w:rsidRPr="00F90D95">
              <w:rPr>
                <w:rFonts w:asciiTheme="minorHAnsi" w:eastAsia="Calibri" w:hAnsiTheme="minorHAnsi" w:cs="Times New Roman"/>
                <w:sz w:val="20"/>
                <w:szCs w:val="20"/>
              </w:rPr>
              <w:fldChar w:fldCharType="end"/>
            </w:r>
          </w:p>
        </w:tc>
      </w:tr>
    </w:tbl>
    <w:p w:rsidR="00F90D95" w:rsidRPr="00F90D95" w:rsidRDefault="00F90D95" w:rsidP="00F90D95">
      <w:pPr>
        <w:rPr>
          <w:rFonts w:asciiTheme="minorHAnsi" w:eastAsia="Calibri" w:hAnsiTheme="minorHAnsi" w:cs="Times New Roman"/>
          <w:b/>
          <w:sz w:val="20"/>
          <w:szCs w:val="20"/>
        </w:rPr>
      </w:pPr>
    </w:p>
    <w:p w:rsidR="00F90D95" w:rsidRPr="00F90D95" w:rsidRDefault="00F90D95" w:rsidP="00F90D95">
      <w:pPr>
        <w:rPr>
          <w:rFonts w:asciiTheme="minorHAnsi" w:eastAsia="Calibri" w:hAnsiTheme="minorHAnsi" w:cs="Times New Roman"/>
          <w:b/>
          <w:sz w:val="20"/>
          <w:szCs w:val="20"/>
        </w:rPr>
      </w:pPr>
    </w:p>
    <w:p w:rsidR="00F90D95" w:rsidRPr="00F90D95" w:rsidRDefault="00F90D95" w:rsidP="00033EBF">
      <w:pPr>
        <w:numPr>
          <w:ilvl w:val="0"/>
          <w:numId w:val="63"/>
        </w:numPr>
        <w:ind w:left="360"/>
        <w:contextualSpacing/>
        <w:rPr>
          <w:rFonts w:asciiTheme="minorHAnsi" w:eastAsia="Calibri" w:hAnsiTheme="minorHAnsi" w:cs="Times New Roman"/>
          <w:b/>
          <w:sz w:val="20"/>
          <w:szCs w:val="20"/>
        </w:rPr>
      </w:pPr>
      <w:r w:rsidRPr="00F90D95">
        <w:rPr>
          <w:rFonts w:asciiTheme="minorHAnsi" w:eastAsia="Calibri" w:hAnsiTheme="minorHAnsi" w:cs="Times New Roman"/>
          <w:b/>
          <w:sz w:val="20"/>
          <w:szCs w:val="20"/>
        </w:rPr>
        <w:t xml:space="preserve">If you are currently employed, please indicate the overall extent to which the MBA program and your experiences in the School of Management </w:t>
      </w:r>
      <w:r w:rsidRPr="00F90D95">
        <w:rPr>
          <w:rFonts w:asciiTheme="minorHAnsi" w:hAnsiTheme="minorHAnsi" w:cs="Times New Roman"/>
          <w:b/>
          <w:sz w:val="20"/>
          <w:szCs w:val="20"/>
        </w:rPr>
        <w:t>contributed to preparing you for your current position</w:t>
      </w:r>
      <w:r w:rsidRPr="00F90D95">
        <w:rPr>
          <w:rFonts w:asciiTheme="minorHAnsi" w:eastAsia="Calibri" w:hAnsiTheme="minorHAnsi" w:cs="Times New Roman"/>
          <w:b/>
          <w:sz w:val="20"/>
          <w:szCs w:val="20"/>
        </w:rPr>
        <w:t>:</w:t>
      </w:r>
    </w:p>
    <w:tbl>
      <w:tblPr>
        <w:tblW w:w="9360" w:type="dxa"/>
        <w:jc w:val="center"/>
        <w:tblLayout w:type="fixed"/>
        <w:tblLook w:val="01E0" w:firstRow="1" w:lastRow="1" w:firstColumn="1" w:lastColumn="1" w:noHBand="0" w:noVBand="0"/>
      </w:tblPr>
      <w:tblGrid>
        <w:gridCol w:w="1872"/>
        <w:gridCol w:w="1872"/>
        <w:gridCol w:w="1872"/>
        <w:gridCol w:w="1872"/>
        <w:gridCol w:w="1872"/>
      </w:tblGrid>
      <w:tr w:rsidR="00F90D95" w:rsidRPr="00F90D95" w:rsidTr="00F90D95">
        <w:trPr>
          <w:trHeight w:val="576"/>
          <w:jc w:val="center"/>
        </w:trPr>
        <w:tc>
          <w:tcPr>
            <w:tcW w:w="1872" w:type="dxa"/>
            <w:tcBorders>
              <w:top w:val="single" w:sz="2" w:space="0" w:color="002060"/>
              <w:left w:val="single" w:sz="2" w:space="0" w:color="002060"/>
              <w:bottom w:val="single" w:sz="2" w:space="0" w:color="002060"/>
              <w:right w:val="single" w:sz="2" w:space="0" w:color="FFFFFF" w:themeColor="background1"/>
            </w:tcBorders>
            <w:shd w:val="clear" w:color="auto" w:fill="002060"/>
            <w:tcMar>
              <w:left w:w="0" w:type="dxa"/>
              <w:right w:w="0" w:type="dxa"/>
            </w:tcMar>
            <w:vAlign w:val="center"/>
          </w:tcPr>
          <w:p w:rsidR="00F90D95" w:rsidRPr="00F90D95" w:rsidRDefault="00F90D95" w:rsidP="00F90D95">
            <w:pPr>
              <w:jc w:val="center"/>
              <w:outlineLvl w:val="1"/>
              <w:rPr>
                <w:rFonts w:asciiTheme="minorHAnsi" w:hAnsiTheme="minorHAnsi" w:cs="Calibri"/>
                <w:b/>
                <w:color w:val="FFFFFF"/>
                <w:sz w:val="20"/>
                <w:szCs w:val="20"/>
              </w:rPr>
            </w:pPr>
            <w:bookmarkStart w:id="1826" w:name="_Toc424476256"/>
            <w:bookmarkStart w:id="1827" w:name="_Toc453790269"/>
            <w:bookmarkStart w:id="1828" w:name="_Toc455931357"/>
            <w:r w:rsidRPr="00F90D95">
              <w:rPr>
                <w:rFonts w:asciiTheme="minorHAnsi" w:hAnsiTheme="minorHAnsi" w:cs="Calibri"/>
                <w:b/>
                <w:color w:val="FFFFFF"/>
                <w:sz w:val="20"/>
                <w:szCs w:val="20"/>
              </w:rPr>
              <w:t>Significant</w:t>
            </w:r>
            <w:bookmarkEnd w:id="1826"/>
            <w:bookmarkEnd w:id="1827"/>
            <w:bookmarkEnd w:id="1828"/>
          </w:p>
          <w:p w:rsidR="00F90D95" w:rsidRPr="00F90D95" w:rsidRDefault="00F90D95" w:rsidP="00F90D95">
            <w:pPr>
              <w:jc w:val="center"/>
              <w:outlineLvl w:val="1"/>
              <w:rPr>
                <w:rFonts w:asciiTheme="minorHAnsi" w:hAnsiTheme="minorHAnsi" w:cs="Calibri"/>
                <w:b/>
                <w:color w:val="FFFFFF"/>
                <w:sz w:val="20"/>
                <w:szCs w:val="20"/>
              </w:rPr>
            </w:pPr>
            <w:bookmarkStart w:id="1829" w:name="_Toc424476257"/>
            <w:bookmarkStart w:id="1830" w:name="_Toc453790270"/>
            <w:bookmarkStart w:id="1831" w:name="_Toc455931358"/>
            <w:r w:rsidRPr="00F90D95">
              <w:rPr>
                <w:rFonts w:asciiTheme="minorHAnsi" w:hAnsiTheme="minorHAnsi" w:cs="Calibri"/>
                <w:b/>
                <w:color w:val="FFFFFF"/>
                <w:sz w:val="20"/>
                <w:szCs w:val="20"/>
              </w:rPr>
              <w:t>Contribution</w:t>
            </w:r>
            <w:bookmarkEnd w:id="1829"/>
            <w:bookmarkEnd w:id="1830"/>
            <w:bookmarkEnd w:id="1831"/>
          </w:p>
        </w:tc>
        <w:tc>
          <w:tcPr>
            <w:tcW w:w="1872"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832" w:name="_Toc424476258"/>
            <w:bookmarkStart w:id="1833" w:name="_Toc453790271"/>
            <w:bookmarkStart w:id="1834" w:name="_Toc455931359"/>
            <w:r w:rsidRPr="00F90D95">
              <w:rPr>
                <w:rFonts w:asciiTheme="minorHAnsi" w:hAnsiTheme="minorHAnsi" w:cs="Calibri"/>
                <w:b/>
                <w:color w:val="FFFFFF"/>
                <w:sz w:val="20"/>
                <w:szCs w:val="20"/>
              </w:rPr>
              <w:t>Some</w:t>
            </w:r>
            <w:bookmarkEnd w:id="1832"/>
            <w:bookmarkEnd w:id="1833"/>
            <w:bookmarkEnd w:id="1834"/>
          </w:p>
          <w:p w:rsidR="00F90D95" w:rsidRPr="00F90D95" w:rsidRDefault="00F90D95" w:rsidP="00F90D95">
            <w:pPr>
              <w:jc w:val="center"/>
              <w:outlineLvl w:val="1"/>
              <w:rPr>
                <w:rFonts w:asciiTheme="minorHAnsi" w:hAnsiTheme="minorHAnsi" w:cs="Calibri"/>
                <w:b/>
                <w:color w:val="FFFFFF"/>
                <w:sz w:val="20"/>
                <w:szCs w:val="20"/>
              </w:rPr>
            </w:pPr>
            <w:bookmarkStart w:id="1835" w:name="_Toc424476259"/>
            <w:bookmarkStart w:id="1836" w:name="_Toc453790272"/>
            <w:bookmarkStart w:id="1837" w:name="_Toc455931360"/>
            <w:r w:rsidRPr="00F90D95">
              <w:rPr>
                <w:rFonts w:asciiTheme="minorHAnsi" w:hAnsiTheme="minorHAnsi" w:cs="Calibri"/>
                <w:b/>
                <w:color w:val="FFFFFF"/>
                <w:sz w:val="20"/>
                <w:szCs w:val="20"/>
              </w:rPr>
              <w:t>Contribution</w:t>
            </w:r>
            <w:bookmarkEnd w:id="1835"/>
            <w:bookmarkEnd w:id="1836"/>
            <w:bookmarkEnd w:id="1837"/>
          </w:p>
        </w:tc>
        <w:tc>
          <w:tcPr>
            <w:tcW w:w="1872"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838" w:name="_Toc424476260"/>
            <w:bookmarkStart w:id="1839" w:name="_Toc453790273"/>
            <w:bookmarkStart w:id="1840" w:name="_Toc455931361"/>
            <w:r w:rsidRPr="00F90D95">
              <w:rPr>
                <w:rFonts w:asciiTheme="minorHAnsi" w:hAnsiTheme="minorHAnsi" w:cs="Calibri"/>
                <w:b/>
                <w:color w:val="FFFFFF"/>
                <w:sz w:val="20"/>
                <w:szCs w:val="20"/>
              </w:rPr>
              <w:t>Little</w:t>
            </w:r>
            <w:bookmarkEnd w:id="1838"/>
            <w:bookmarkEnd w:id="1839"/>
            <w:bookmarkEnd w:id="1840"/>
          </w:p>
          <w:p w:rsidR="00F90D95" w:rsidRPr="00F90D95" w:rsidRDefault="00F90D95" w:rsidP="00F90D95">
            <w:pPr>
              <w:jc w:val="center"/>
              <w:outlineLvl w:val="1"/>
              <w:rPr>
                <w:rFonts w:asciiTheme="minorHAnsi" w:hAnsiTheme="minorHAnsi" w:cs="Calibri"/>
                <w:b/>
                <w:color w:val="FFFFFF"/>
                <w:sz w:val="20"/>
                <w:szCs w:val="20"/>
              </w:rPr>
            </w:pPr>
            <w:bookmarkStart w:id="1841" w:name="_Toc424476261"/>
            <w:bookmarkStart w:id="1842" w:name="_Toc453790274"/>
            <w:bookmarkStart w:id="1843" w:name="_Toc455931362"/>
            <w:r w:rsidRPr="00F90D95">
              <w:rPr>
                <w:rFonts w:asciiTheme="minorHAnsi" w:hAnsiTheme="minorHAnsi" w:cs="Calibri"/>
                <w:b/>
                <w:color w:val="FFFFFF"/>
                <w:sz w:val="20"/>
                <w:szCs w:val="20"/>
              </w:rPr>
              <w:t>Contribution</w:t>
            </w:r>
            <w:bookmarkEnd w:id="1841"/>
            <w:bookmarkEnd w:id="1842"/>
            <w:bookmarkEnd w:id="1843"/>
          </w:p>
        </w:tc>
        <w:tc>
          <w:tcPr>
            <w:tcW w:w="1872"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844" w:name="_Toc424476262"/>
            <w:bookmarkStart w:id="1845" w:name="_Toc453790275"/>
            <w:bookmarkStart w:id="1846" w:name="_Toc455931363"/>
            <w:r w:rsidRPr="00F90D95">
              <w:rPr>
                <w:rFonts w:asciiTheme="minorHAnsi" w:hAnsiTheme="minorHAnsi" w:cs="Calibri"/>
                <w:b/>
                <w:color w:val="FFFFFF"/>
                <w:sz w:val="20"/>
                <w:szCs w:val="20"/>
              </w:rPr>
              <w:t>No</w:t>
            </w:r>
            <w:bookmarkEnd w:id="1844"/>
            <w:bookmarkEnd w:id="1845"/>
            <w:bookmarkEnd w:id="1846"/>
          </w:p>
          <w:p w:rsidR="00F90D95" w:rsidRPr="00F90D95" w:rsidRDefault="00F90D95" w:rsidP="00F90D95">
            <w:pPr>
              <w:jc w:val="center"/>
              <w:outlineLvl w:val="1"/>
              <w:rPr>
                <w:rFonts w:asciiTheme="minorHAnsi" w:hAnsiTheme="minorHAnsi" w:cs="Calibri"/>
                <w:b/>
                <w:color w:val="FFFFFF"/>
                <w:sz w:val="20"/>
                <w:szCs w:val="20"/>
              </w:rPr>
            </w:pPr>
            <w:bookmarkStart w:id="1847" w:name="_Toc424476263"/>
            <w:bookmarkStart w:id="1848" w:name="_Toc453790276"/>
            <w:bookmarkStart w:id="1849" w:name="_Toc455931364"/>
            <w:r w:rsidRPr="00F90D95">
              <w:rPr>
                <w:rFonts w:asciiTheme="minorHAnsi" w:hAnsiTheme="minorHAnsi" w:cs="Calibri"/>
                <w:b/>
                <w:color w:val="FFFFFF"/>
                <w:sz w:val="20"/>
                <w:szCs w:val="20"/>
              </w:rPr>
              <w:t>Contribution</w:t>
            </w:r>
            <w:bookmarkEnd w:id="1847"/>
            <w:bookmarkEnd w:id="1848"/>
            <w:bookmarkEnd w:id="1849"/>
          </w:p>
        </w:tc>
        <w:tc>
          <w:tcPr>
            <w:tcW w:w="1872" w:type="dxa"/>
            <w:tcBorders>
              <w:top w:val="single" w:sz="2" w:space="0" w:color="002060"/>
              <w:left w:val="single" w:sz="2" w:space="0" w:color="FFFFFF" w:themeColor="background1"/>
              <w:bottom w:val="single" w:sz="2" w:space="0" w:color="002060"/>
              <w:right w:val="single" w:sz="2" w:space="0" w:color="002060"/>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850" w:name="_Toc424476264"/>
            <w:bookmarkStart w:id="1851" w:name="_Toc453790277"/>
            <w:bookmarkStart w:id="1852" w:name="_Toc455931365"/>
            <w:r w:rsidRPr="00F90D95">
              <w:rPr>
                <w:rFonts w:asciiTheme="minorHAnsi" w:hAnsiTheme="minorHAnsi" w:cs="Calibri"/>
                <w:b/>
                <w:color w:val="FFFFFF"/>
                <w:sz w:val="20"/>
                <w:szCs w:val="20"/>
              </w:rPr>
              <w:t>N/A</w:t>
            </w:r>
            <w:bookmarkEnd w:id="1850"/>
            <w:bookmarkEnd w:id="1851"/>
            <w:bookmarkEnd w:id="1852"/>
          </w:p>
        </w:tc>
      </w:tr>
      <w:tr w:rsidR="00F90D95" w:rsidRPr="00F90D95" w:rsidTr="00F90D95">
        <w:trPr>
          <w:trHeight w:val="360"/>
          <w:jc w:val="center"/>
        </w:trPr>
        <w:tc>
          <w:tcPr>
            <w:tcW w:w="1872"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2"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2"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2"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2"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r>
      <w:tr w:rsidR="00F90D95" w:rsidRPr="00F90D95" w:rsidTr="00F90D95">
        <w:trPr>
          <w:trHeight w:val="360"/>
          <w:jc w:val="center"/>
        </w:trPr>
        <w:tc>
          <w:tcPr>
            <w:tcW w:w="9360" w:type="dxa"/>
            <w:gridSpan w:val="5"/>
            <w:tcBorders>
              <w:top w:val="single" w:sz="2" w:space="0" w:color="002060"/>
              <w:left w:val="single" w:sz="2" w:space="0" w:color="002060"/>
              <w:bottom w:val="single" w:sz="2" w:space="0" w:color="002060"/>
              <w:right w:val="single" w:sz="2" w:space="0" w:color="002060"/>
            </w:tcBorders>
            <w:shd w:val="clear" w:color="auto" w:fill="auto"/>
            <w:tcMar>
              <w:left w:w="115" w:type="dxa"/>
              <w:right w:w="115" w:type="dxa"/>
            </w:tcMar>
            <w:vAlign w:val="center"/>
          </w:tcPr>
          <w:p w:rsidR="00F90D95" w:rsidRPr="00F90D95" w:rsidRDefault="00F90D95" w:rsidP="00F90D95">
            <w:pPr>
              <w:rPr>
                <w:rFonts w:asciiTheme="minorHAnsi" w:hAnsiTheme="minorHAnsi" w:cs="Times New Roman"/>
                <w:sz w:val="20"/>
                <w:szCs w:val="20"/>
              </w:rPr>
            </w:pPr>
            <w:r w:rsidRPr="00F90D95">
              <w:rPr>
                <w:rFonts w:asciiTheme="minorHAnsi" w:hAnsiTheme="minorHAnsi" w:cs="Times New Roman"/>
                <w:sz w:val="20"/>
                <w:szCs w:val="20"/>
              </w:rPr>
              <w:t xml:space="preserve">Comments:  </w:t>
            </w:r>
            <w:r w:rsidRPr="00F90D95">
              <w:rPr>
                <w:rFonts w:asciiTheme="minorHAnsi" w:hAnsiTheme="minorHAnsi" w:cs="Times New Roman"/>
                <w:sz w:val="20"/>
                <w:szCs w:val="20"/>
              </w:rPr>
              <w:fldChar w:fldCharType="begin">
                <w:ffData>
                  <w:name w:val="Text2"/>
                  <w:enabled/>
                  <w:calcOnExit w:val="0"/>
                  <w:textInput/>
                </w:ffData>
              </w:fldChar>
            </w:r>
            <w:r w:rsidRPr="00F90D95">
              <w:rPr>
                <w:rFonts w:asciiTheme="minorHAnsi" w:hAnsiTheme="minorHAnsi" w:cs="Times New Roman"/>
                <w:sz w:val="20"/>
                <w:szCs w:val="20"/>
              </w:rPr>
              <w:instrText xml:space="preserve"> FORMTEXT </w:instrText>
            </w:r>
            <w:r w:rsidRPr="00F90D95">
              <w:rPr>
                <w:rFonts w:asciiTheme="minorHAnsi" w:hAnsiTheme="minorHAnsi" w:cs="Times New Roman"/>
                <w:sz w:val="20"/>
                <w:szCs w:val="20"/>
              </w:rPr>
            </w:r>
            <w:r w:rsidRPr="00F90D95">
              <w:rPr>
                <w:rFonts w:asciiTheme="minorHAnsi" w:hAnsiTheme="minorHAnsi" w:cs="Times New Roman"/>
                <w:sz w:val="20"/>
                <w:szCs w:val="20"/>
              </w:rPr>
              <w:fldChar w:fldCharType="separate"/>
            </w:r>
            <w:r w:rsidRPr="00F90D95">
              <w:rPr>
                <w:rFonts w:asciiTheme="minorHAnsi" w:hAnsiTheme="minorHAnsi" w:cs="Times New Roman"/>
                <w:sz w:val="20"/>
                <w:szCs w:val="20"/>
              </w:rPr>
              <w:t> </w:t>
            </w:r>
            <w:r w:rsidRPr="00F90D95">
              <w:rPr>
                <w:rFonts w:asciiTheme="minorHAnsi" w:hAnsiTheme="minorHAnsi" w:cs="Times New Roman"/>
                <w:sz w:val="20"/>
                <w:szCs w:val="20"/>
              </w:rPr>
              <w:t> </w:t>
            </w:r>
            <w:r w:rsidRPr="00F90D95">
              <w:rPr>
                <w:rFonts w:asciiTheme="minorHAnsi" w:hAnsiTheme="minorHAnsi" w:cs="Times New Roman"/>
                <w:sz w:val="20"/>
                <w:szCs w:val="20"/>
              </w:rPr>
              <w:t> </w:t>
            </w:r>
            <w:r w:rsidRPr="00F90D95">
              <w:rPr>
                <w:rFonts w:asciiTheme="minorHAnsi" w:hAnsiTheme="minorHAnsi" w:cs="Times New Roman"/>
                <w:sz w:val="20"/>
                <w:szCs w:val="20"/>
              </w:rPr>
              <w:t> </w:t>
            </w:r>
            <w:r w:rsidRPr="00F90D95">
              <w:rPr>
                <w:rFonts w:asciiTheme="minorHAnsi" w:hAnsiTheme="minorHAnsi" w:cs="Times New Roman"/>
                <w:sz w:val="20"/>
                <w:szCs w:val="20"/>
              </w:rPr>
              <w:t> </w:t>
            </w:r>
            <w:r w:rsidRPr="00F90D95">
              <w:rPr>
                <w:rFonts w:asciiTheme="minorHAnsi" w:hAnsiTheme="minorHAnsi" w:cs="Times New Roman"/>
                <w:sz w:val="20"/>
                <w:szCs w:val="20"/>
              </w:rPr>
              <w:fldChar w:fldCharType="end"/>
            </w:r>
          </w:p>
        </w:tc>
      </w:tr>
    </w:tbl>
    <w:p w:rsidR="00F90D95" w:rsidRPr="00F90D95" w:rsidRDefault="00F90D95" w:rsidP="00F90D95">
      <w:pPr>
        <w:rPr>
          <w:rFonts w:asciiTheme="minorHAnsi" w:eastAsia="Calibri" w:hAnsiTheme="minorHAnsi" w:cs="Times New Roman"/>
          <w:b/>
          <w:sz w:val="20"/>
          <w:szCs w:val="20"/>
        </w:rPr>
      </w:pPr>
    </w:p>
    <w:p w:rsidR="00F90D95" w:rsidRPr="00F90D95" w:rsidRDefault="00F90D95" w:rsidP="00F90D95">
      <w:pPr>
        <w:rPr>
          <w:rFonts w:asciiTheme="minorHAnsi" w:eastAsia="Calibri" w:hAnsiTheme="minorHAnsi" w:cs="Times New Roman"/>
          <w:b/>
          <w:sz w:val="20"/>
          <w:szCs w:val="20"/>
        </w:rPr>
      </w:pPr>
    </w:p>
    <w:p w:rsidR="00F90D95" w:rsidRPr="00F90D95" w:rsidRDefault="00F90D95" w:rsidP="00033EBF">
      <w:pPr>
        <w:numPr>
          <w:ilvl w:val="0"/>
          <w:numId w:val="63"/>
        </w:numPr>
        <w:ind w:left="360"/>
        <w:contextualSpacing/>
        <w:rPr>
          <w:rFonts w:asciiTheme="minorHAnsi" w:eastAsia="Calibri" w:hAnsiTheme="minorHAnsi" w:cs="Times New Roman"/>
          <w:b/>
          <w:sz w:val="20"/>
          <w:szCs w:val="20"/>
        </w:rPr>
      </w:pPr>
      <w:r w:rsidRPr="00F90D95">
        <w:rPr>
          <w:rFonts w:asciiTheme="minorHAnsi" w:eastAsia="Calibri" w:hAnsiTheme="minorHAnsi" w:cs="Times New Roman"/>
          <w:b/>
          <w:sz w:val="20"/>
          <w:szCs w:val="20"/>
        </w:rPr>
        <w:t xml:space="preserve">If you are currently employed, please indicate the overall extent to which the MBA program and your experiences in the School of Management </w:t>
      </w:r>
      <w:r w:rsidRPr="00F90D95">
        <w:rPr>
          <w:rFonts w:asciiTheme="minorHAnsi" w:hAnsiTheme="minorHAnsi" w:cs="Times New Roman"/>
          <w:b/>
          <w:sz w:val="20"/>
          <w:szCs w:val="20"/>
        </w:rPr>
        <w:t>contributed to your advancement to a higher-level position within your company/organization or with another company/organization</w:t>
      </w:r>
      <w:r w:rsidRPr="00F90D95">
        <w:rPr>
          <w:rFonts w:asciiTheme="minorHAnsi" w:eastAsia="Calibri" w:hAnsiTheme="minorHAnsi" w:cs="Times New Roman"/>
          <w:b/>
          <w:sz w:val="20"/>
          <w:szCs w:val="20"/>
        </w:rPr>
        <w:t>:</w:t>
      </w:r>
    </w:p>
    <w:tbl>
      <w:tblPr>
        <w:tblW w:w="9360" w:type="dxa"/>
        <w:jc w:val="center"/>
        <w:tblLayout w:type="fixed"/>
        <w:tblLook w:val="01E0" w:firstRow="1" w:lastRow="1" w:firstColumn="1" w:lastColumn="1" w:noHBand="0" w:noVBand="0"/>
      </w:tblPr>
      <w:tblGrid>
        <w:gridCol w:w="1872"/>
        <w:gridCol w:w="1872"/>
        <w:gridCol w:w="1872"/>
        <w:gridCol w:w="1872"/>
        <w:gridCol w:w="1872"/>
      </w:tblGrid>
      <w:tr w:rsidR="00F90D95" w:rsidRPr="00F90D95" w:rsidTr="00F90D95">
        <w:trPr>
          <w:trHeight w:val="576"/>
          <w:jc w:val="center"/>
        </w:trPr>
        <w:tc>
          <w:tcPr>
            <w:tcW w:w="1872" w:type="dxa"/>
            <w:tcBorders>
              <w:top w:val="single" w:sz="2" w:space="0" w:color="002060"/>
              <w:left w:val="single" w:sz="2" w:space="0" w:color="002060"/>
              <w:bottom w:val="single" w:sz="2" w:space="0" w:color="002060"/>
              <w:right w:val="single" w:sz="2" w:space="0" w:color="FFFFFF" w:themeColor="background1"/>
            </w:tcBorders>
            <w:shd w:val="clear" w:color="auto" w:fill="002060"/>
            <w:tcMar>
              <w:left w:w="0" w:type="dxa"/>
              <w:right w:w="0" w:type="dxa"/>
            </w:tcMar>
            <w:vAlign w:val="center"/>
          </w:tcPr>
          <w:p w:rsidR="00F90D95" w:rsidRPr="00F90D95" w:rsidRDefault="00F90D95" w:rsidP="00F90D95">
            <w:pPr>
              <w:jc w:val="center"/>
              <w:outlineLvl w:val="1"/>
              <w:rPr>
                <w:rFonts w:asciiTheme="minorHAnsi" w:hAnsiTheme="minorHAnsi" w:cs="Calibri"/>
                <w:b/>
                <w:color w:val="FFFFFF"/>
                <w:sz w:val="20"/>
                <w:szCs w:val="20"/>
              </w:rPr>
            </w:pPr>
            <w:bookmarkStart w:id="1853" w:name="_Toc424476265"/>
            <w:bookmarkStart w:id="1854" w:name="_Toc453790278"/>
            <w:bookmarkStart w:id="1855" w:name="_Toc455931366"/>
            <w:r w:rsidRPr="00F90D95">
              <w:rPr>
                <w:rFonts w:asciiTheme="minorHAnsi" w:hAnsiTheme="minorHAnsi" w:cs="Calibri"/>
                <w:b/>
                <w:color w:val="FFFFFF"/>
                <w:sz w:val="20"/>
                <w:szCs w:val="20"/>
              </w:rPr>
              <w:t>Significant</w:t>
            </w:r>
            <w:bookmarkEnd w:id="1853"/>
            <w:bookmarkEnd w:id="1854"/>
            <w:bookmarkEnd w:id="1855"/>
          </w:p>
          <w:p w:rsidR="00F90D95" w:rsidRPr="00F90D95" w:rsidRDefault="00F90D95" w:rsidP="00F90D95">
            <w:pPr>
              <w:jc w:val="center"/>
              <w:outlineLvl w:val="1"/>
              <w:rPr>
                <w:rFonts w:asciiTheme="minorHAnsi" w:hAnsiTheme="minorHAnsi" w:cs="Calibri"/>
                <w:b/>
                <w:color w:val="FFFFFF"/>
                <w:sz w:val="20"/>
                <w:szCs w:val="20"/>
              </w:rPr>
            </w:pPr>
            <w:bookmarkStart w:id="1856" w:name="_Toc424476266"/>
            <w:bookmarkStart w:id="1857" w:name="_Toc453790279"/>
            <w:bookmarkStart w:id="1858" w:name="_Toc455931367"/>
            <w:r w:rsidRPr="00F90D95">
              <w:rPr>
                <w:rFonts w:asciiTheme="minorHAnsi" w:hAnsiTheme="minorHAnsi" w:cs="Calibri"/>
                <w:b/>
                <w:color w:val="FFFFFF"/>
                <w:sz w:val="20"/>
                <w:szCs w:val="20"/>
              </w:rPr>
              <w:t>Contribution</w:t>
            </w:r>
            <w:bookmarkEnd w:id="1856"/>
            <w:bookmarkEnd w:id="1857"/>
            <w:bookmarkEnd w:id="1858"/>
          </w:p>
        </w:tc>
        <w:tc>
          <w:tcPr>
            <w:tcW w:w="1872"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859" w:name="_Toc424476267"/>
            <w:bookmarkStart w:id="1860" w:name="_Toc453790280"/>
            <w:bookmarkStart w:id="1861" w:name="_Toc455931368"/>
            <w:r w:rsidRPr="00F90D95">
              <w:rPr>
                <w:rFonts w:asciiTheme="minorHAnsi" w:hAnsiTheme="minorHAnsi" w:cs="Calibri"/>
                <w:b/>
                <w:color w:val="FFFFFF"/>
                <w:sz w:val="20"/>
                <w:szCs w:val="20"/>
              </w:rPr>
              <w:t>Some</w:t>
            </w:r>
            <w:bookmarkEnd w:id="1859"/>
            <w:bookmarkEnd w:id="1860"/>
            <w:bookmarkEnd w:id="1861"/>
          </w:p>
          <w:p w:rsidR="00F90D95" w:rsidRPr="00F90D95" w:rsidRDefault="00F90D95" w:rsidP="00F90D95">
            <w:pPr>
              <w:jc w:val="center"/>
              <w:outlineLvl w:val="1"/>
              <w:rPr>
                <w:rFonts w:asciiTheme="minorHAnsi" w:hAnsiTheme="minorHAnsi" w:cs="Calibri"/>
                <w:b/>
                <w:color w:val="FFFFFF"/>
                <w:sz w:val="20"/>
                <w:szCs w:val="20"/>
              </w:rPr>
            </w:pPr>
            <w:bookmarkStart w:id="1862" w:name="_Toc424476268"/>
            <w:bookmarkStart w:id="1863" w:name="_Toc453790281"/>
            <w:bookmarkStart w:id="1864" w:name="_Toc455931369"/>
            <w:r w:rsidRPr="00F90D95">
              <w:rPr>
                <w:rFonts w:asciiTheme="minorHAnsi" w:hAnsiTheme="minorHAnsi" w:cs="Calibri"/>
                <w:b/>
                <w:color w:val="FFFFFF"/>
                <w:sz w:val="20"/>
                <w:szCs w:val="20"/>
              </w:rPr>
              <w:t>Contribution</w:t>
            </w:r>
            <w:bookmarkEnd w:id="1862"/>
            <w:bookmarkEnd w:id="1863"/>
            <w:bookmarkEnd w:id="1864"/>
          </w:p>
        </w:tc>
        <w:tc>
          <w:tcPr>
            <w:tcW w:w="1872"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865" w:name="_Toc424476269"/>
            <w:bookmarkStart w:id="1866" w:name="_Toc453790282"/>
            <w:bookmarkStart w:id="1867" w:name="_Toc455931370"/>
            <w:r w:rsidRPr="00F90D95">
              <w:rPr>
                <w:rFonts w:asciiTheme="minorHAnsi" w:hAnsiTheme="minorHAnsi" w:cs="Calibri"/>
                <w:b/>
                <w:color w:val="FFFFFF"/>
                <w:sz w:val="20"/>
                <w:szCs w:val="20"/>
              </w:rPr>
              <w:t>Little</w:t>
            </w:r>
            <w:bookmarkEnd w:id="1865"/>
            <w:bookmarkEnd w:id="1866"/>
            <w:bookmarkEnd w:id="1867"/>
          </w:p>
          <w:p w:rsidR="00F90D95" w:rsidRPr="00F90D95" w:rsidRDefault="00F90D95" w:rsidP="00F90D95">
            <w:pPr>
              <w:jc w:val="center"/>
              <w:outlineLvl w:val="1"/>
              <w:rPr>
                <w:rFonts w:asciiTheme="minorHAnsi" w:hAnsiTheme="minorHAnsi" w:cs="Calibri"/>
                <w:b/>
                <w:color w:val="FFFFFF"/>
                <w:sz w:val="20"/>
                <w:szCs w:val="20"/>
              </w:rPr>
            </w:pPr>
            <w:bookmarkStart w:id="1868" w:name="_Toc424476270"/>
            <w:bookmarkStart w:id="1869" w:name="_Toc453790283"/>
            <w:bookmarkStart w:id="1870" w:name="_Toc455931371"/>
            <w:r w:rsidRPr="00F90D95">
              <w:rPr>
                <w:rFonts w:asciiTheme="minorHAnsi" w:hAnsiTheme="minorHAnsi" w:cs="Calibri"/>
                <w:b/>
                <w:color w:val="FFFFFF"/>
                <w:sz w:val="20"/>
                <w:szCs w:val="20"/>
              </w:rPr>
              <w:t>Contribution</w:t>
            </w:r>
            <w:bookmarkEnd w:id="1868"/>
            <w:bookmarkEnd w:id="1869"/>
            <w:bookmarkEnd w:id="1870"/>
          </w:p>
        </w:tc>
        <w:tc>
          <w:tcPr>
            <w:tcW w:w="1872"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871" w:name="_Toc424476271"/>
            <w:bookmarkStart w:id="1872" w:name="_Toc453790284"/>
            <w:bookmarkStart w:id="1873" w:name="_Toc455931372"/>
            <w:r w:rsidRPr="00F90D95">
              <w:rPr>
                <w:rFonts w:asciiTheme="minorHAnsi" w:hAnsiTheme="minorHAnsi" w:cs="Calibri"/>
                <w:b/>
                <w:color w:val="FFFFFF"/>
                <w:sz w:val="20"/>
                <w:szCs w:val="20"/>
              </w:rPr>
              <w:t>No</w:t>
            </w:r>
            <w:bookmarkEnd w:id="1871"/>
            <w:bookmarkEnd w:id="1872"/>
            <w:bookmarkEnd w:id="1873"/>
          </w:p>
          <w:p w:rsidR="00F90D95" w:rsidRPr="00F90D95" w:rsidRDefault="00F90D95" w:rsidP="00F90D95">
            <w:pPr>
              <w:jc w:val="center"/>
              <w:outlineLvl w:val="1"/>
              <w:rPr>
                <w:rFonts w:asciiTheme="minorHAnsi" w:hAnsiTheme="minorHAnsi" w:cs="Calibri"/>
                <w:b/>
                <w:color w:val="FFFFFF"/>
                <w:sz w:val="20"/>
                <w:szCs w:val="20"/>
              </w:rPr>
            </w:pPr>
            <w:bookmarkStart w:id="1874" w:name="_Toc424476272"/>
            <w:bookmarkStart w:id="1875" w:name="_Toc453790285"/>
            <w:bookmarkStart w:id="1876" w:name="_Toc455931373"/>
            <w:r w:rsidRPr="00F90D95">
              <w:rPr>
                <w:rFonts w:asciiTheme="minorHAnsi" w:hAnsiTheme="minorHAnsi" w:cs="Calibri"/>
                <w:b/>
                <w:color w:val="FFFFFF"/>
                <w:sz w:val="20"/>
                <w:szCs w:val="20"/>
              </w:rPr>
              <w:t>Contribution</w:t>
            </w:r>
            <w:bookmarkEnd w:id="1874"/>
            <w:bookmarkEnd w:id="1875"/>
            <w:bookmarkEnd w:id="1876"/>
          </w:p>
        </w:tc>
        <w:tc>
          <w:tcPr>
            <w:tcW w:w="1872" w:type="dxa"/>
            <w:tcBorders>
              <w:top w:val="single" w:sz="2" w:space="0" w:color="002060"/>
              <w:left w:val="single" w:sz="2" w:space="0" w:color="FFFFFF" w:themeColor="background1"/>
              <w:bottom w:val="single" w:sz="2" w:space="0" w:color="002060"/>
              <w:right w:val="single" w:sz="2" w:space="0" w:color="002060"/>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877" w:name="_Toc424476273"/>
            <w:bookmarkStart w:id="1878" w:name="_Toc453790286"/>
            <w:bookmarkStart w:id="1879" w:name="_Toc455931374"/>
            <w:r w:rsidRPr="00F90D95">
              <w:rPr>
                <w:rFonts w:asciiTheme="minorHAnsi" w:hAnsiTheme="minorHAnsi" w:cs="Calibri"/>
                <w:b/>
                <w:color w:val="FFFFFF"/>
                <w:sz w:val="20"/>
                <w:szCs w:val="20"/>
              </w:rPr>
              <w:t>N/A</w:t>
            </w:r>
            <w:bookmarkEnd w:id="1877"/>
            <w:bookmarkEnd w:id="1878"/>
            <w:bookmarkEnd w:id="1879"/>
          </w:p>
        </w:tc>
      </w:tr>
      <w:tr w:rsidR="00F90D95" w:rsidRPr="00F90D95" w:rsidTr="00F90D95">
        <w:trPr>
          <w:trHeight w:val="360"/>
          <w:jc w:val="center"/>
        </w:trPr>
        <w:tc>
          <w:tcPr>
            <w:tcW w:w="1872"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tcMar>
              <w:left w:w="0" w:type="dxa"/>
              <w:right w:w="0" w:type="dxa"/>
            </w:tcMar>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2"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2"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2"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2"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r>
      <w:tr w:rsidR="00F90D95" w:rsidRPr="00F90D95" w:rsidTr="00F90D95">
        <w:trPr>
          <w:trHeight w:val="360"/>
          <w:jc w:val="center"/>
        </w:trPr>
        <w:tc>
          <w:tcPr>
            <w:tcW w:w="9360" w:type="dxa"/>
            <w:gridSpan w:val="5"/>
            <w:tcBorders>
              <w:top w:val="single" w:sz="2" w:space="0" w:color="002060"/>
              <w:left w:val="single" w:sz="2" w:space="0" w:color="002060"/>
              <w:bottom w:val="single" w:sz="2" w:space="0" w:color="002060"/>
              <w:right w:val="single" w:sz="2" w:space="0" w:color="002060"/>
            </w:tcBorders>
            <w:shd w:val="clear" w:color="auto" w:fill="auto"/>
            <w:tcMar>
              <w:left w:w="115" w:type="dxa"/>
              <w:right w:w="115" w:type="dxa"/>
            </w:tcMar>
            <w:vAlign w:val="center"/>
          </w:tcPr>
          <w:p w:rsidR="00F90D95" w:rsidRPr="00F90D95" w:rsidRDefault="00F90D95" w:rsidP="00F90D95">
            <w:pPr>
              <w:rPr>
                <w:rFonts w:asciiTheme="minorHAnsi" w:hAnsiTheme="minorHAnsi" w:cs="Times New Roman"/>
                <w:sz w:val="20"/>
                <w:szCs w:val="20"/>
              </w:rPr>
            </w:pPr>
            <w:r w:rsidRPr="00F90D95">
              <w:rPr>
                <w:rFonts w:asciiTheme="minorHAnsi" w:hAnsiTheme="minorHAnsi" w:cs="Times New Roman"/>
                <w:sz w:val="20"/>
                <w:szCs w:val="20"/>
              </w:rPr>
              <w:t xml:space="preserve">Comments:  </w:t>
            </w:r>
            <w:r w:rsidRPr="00F90D95">
              <w:rPr>
                <w:rFonts w:asciiTheme="minorHAnsi" w:hAnsiTheme="minorHAnsi" w:cs="Times New Roman"/>
                <w:sz w:val="20"/>
                <w:szCs w:val="20"/>
              </w:rPr>
              <w:fldChar w:fldCharType="begin">
                <w:ffData>
                  <w:name w:val="Text2"/>
                  <w:enabled/>
                  <w:calcOnExit w:val="0"/>
                  <w:textInput/>
                </w:ffData>
              </w:fldChar>
            </w:r>
            <w:r w:rsidRPr="00F90D95">
              <w:rPr>
                <w:rFonts w:asciiTheme="minorHAnsi" w:hAnsiTheme="minorHAnsi" w:cs="Times New Roman"/>
                <w:sz w:val="20"/>
                <w:szCs w:val="20"/>
              </w:rPr>
              <w:instrText xml:space="preserve"> FORMTEXT </w:instrText>
            </w:r>
            <w:r w:rsidRPr="00F90D95">
              <w:rPr>
                <w:rFonts w:asciiTheme="minorHAnsi" w:hAnsiTheme="minorHAnsi" w:cs="Times New Roman"/>
                <w:sz w:val="20"/>
                <w:szCs w:val="20"/>
              </w:rPr>
            </w:r>
            <w:r w:rsidRPr="00F90D95">
              <w:rPr>
                <w:rFonts w:asciiTheme="minorHAnsi" w:hAnsiTheme="minorHAnsi" w:cs="Times New Roman"/>
                <w:sz w:val="20"/>
                <w:szCs w:val="20"/>
              </w:rPr>
              <w:fldChar w:fldCharType="separate"/>
            </w:r>
            <w:r w:rsidRPr="00F90D95">
              <w:rPr>
                <w:rFonts w:asciiTheme="minorHAnsi" w:hAnsiTheme="minorHAnsi" w:cs="Times New Roman"/>
                <w:sz w:val="20"/>
                <w:szCs w:val="20"/>
              </w:rPr>
              <w:t> </w:t>
            </w:r>
            <w:r w:rsidRPr="00F90D95">
              <w:rPr>
                <w:rFonts w:asciiTheme="minorHAnsi" w:hAnsiTheme="minorHAnsi" w:cs="Times New Roman"/>
                <w:sz w:val="20"/>
                <w:szCs w:val="20"/>
              </w:rPr>
              <w:t> </w:t>
            </w:r>
            <w:r w:rsidRPr="00F90D95">
              <w:rPr>
                <w:rFonts w:asciiTheme="minorHAnsi" w:hAnsiTheme="minorHAnsi" w:cs="Times New Roman"/>
                <w:sz w:val="20"/>
                <w:szCs w:val="20"/>
              </w:rPr>
              <w:t> </w:t>
            </w:r>
            <w:r w:rsidRPr="00F90D95">
              <w:rPr>
                <w:rFonts w:asciiTheme="minorHAnsi" w:hAnsiTheme="minorHAnsi" w:cs="Times New Roman"/>
                <w:sz w:val="20"/>
                <w:szCs w:val="20"/>
              </w:rPr>
              <w:t> </w:t>
            </w:r>
            <w:r w:rsidRPr="00F90D95">
              <w:rPr>
                <w:rFonts w:asciiTheme="minorHAnsi" w:hAnsiTheme="minorHAnsi" w:cs="Times New Roman"/>
                <w:sz w:val="20"/>
                <w:szCs w:val="20"/>
              </w:rPr>
              <w:t> </w:t>
            </w:r>
            <w:r w:rsidRPr="00F90D95">
              <w:rPr>
                <w:rFonts w:asciiTheme="minorHAnsi" w:hAnsiTheme="minorHAnsi" w:cs="Times New Roman"/>
                <w:sz w:val="20"/>
                <w:szCs w:val="20"/>
              </w:rPr>
              <w:fldChar w:fldCharType="end"/>
            </w:r>
          </w:p>
        </w:tc>
      </w:tr>
    </w:tbl>
    <w:p w:rsidR="00F90D95" w:rsidRPr="00F90D95" w:rsidRDefault="00F90D95" w:rsidP="00F90D95">
      <w:pPr>
        <w:rPr>
          <w:rFonts w:asciiTheme="minorHAnsi" w:eastAsia="Calibri" w:hAnsiTheme="minorHAnsi" w:cs="Times New Roman"/>
          <w:sz w:val="20"/>
          <w:szCs w:val="20"/>
        </w:rPr>
      </w:pPr>
    </w:p>
    <w:p w:rsidR="00F90D95" w:rsidRPr="00F90D95" w:rsidRDefault="00F90D95" w:rsidP="00F90D95">
      <w:pPr>
        <w:rPr>
          <w:rFonts w:asciiTheme="minorHAnsi" w:eastAsia="Calibri" w:hAnsiTheme="minorHAnsi" w:cs="Times New Roman"/>
          <w:sz w:val="20"/>
          <w:szCs w:val="20"/>
        </w:rPr>
      </w:pPr>
    </w:p>
    <w:p w:rsidR="00F90D95" w:rsidRPr="00F90D95" w:rsidRDefault="00F90D95" w:rsidP="00033EBF">
      <w:pPr>
        <w:numPr>
          <w:ilvl w:val="0"/>
          <w:numId w:val="63"/>
        </w:numPr>
        <w:ind w:left="360"/>
        <w:contextualSpacing/>
        <w:rPr>
          <w:rFonts w:asciiTheme="minorHAnsi" w:eastAsia="Calibri" w:hAnsiTheme="minorHAnsi" w:cs="Times New Roman"/>
          <w:b/>
          <w:sz w:val="20"/>
          <w:szCs w:val="20"/>
        </w:rPr>
      </w:pPr>
      <w:r w:rsidRPr="00F90D95">
        <w:rPr>
          <w:rFonts w:asciiTheme="minorHAnsi" w:eastAsia="Calibri" w:hAnsiTheme="minorHAnsi" w:cs="Times New Roman"/>
          <w:b/>
          <w:sz w:val="20"/>
          <w:szCs w:val="20"/>
        </w:rPr>
        <w:t xml:space="preserve">If you are currently enrolled in or have completed additional graduate studies, please indicate the overall extent to which the MBA program and your experiences in the School of Management </w:t>
      </w:r>
      <w:r w:rsidRPr="00F90D95">
        <w:rPr>
          <w:rFonts w:asciiTheme="minorHAnsi" w:hAnsiTheme="minorHAnsi" w:cs="Times New Roman"/>
          <w:b/>
          <w:sz w:val="20"/>
          <w:szCs w:val="20"/>
        </w:rPr>
        <w:t xml:space="preserve">contributed to </w:t>
      </w:r>
      <w:r w:rsidRPr="00F90D95">
        <w:rPr>
          <w:rFonts w:ascii="Calibri" w:eastAsia="Calibri" w:hAnsi="Calibri" w:cs="Calibri"/>
          <w:b/>
          <w:sz w:val="20"/>
          <w:szCs w:val="20"/>
        </w:rPr>
        <w:t>preparing you for these studies</w:t>
      </w:r>
      <w:r w:rsidRPr="00F90D95">
        <w:rPr>
          <w:rFonts w:asciiTheme="minorHAnsi" w:eastAsia="Calibri" w:hAnsiTheme="minorHAnsi" w:cs="Times New Roman"/>
          <w:b/>
          <w:sz w:val="20"/>
          <w:szCs w:val="20"/>
        </w:rPr>
        <w:t>:</w:t>
      </w:r>
    </w:p>
    <w:tbl>
      <w:tblPr>
        <w:tblW w:w="9360"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1872"/>
        <w:gridCol w:w="1872"/>
        <w:gridCol w:w="1872"/>
        <w:gridCol w:w="1872"/>
        <w:gridCol w:w="1872"/>
      </w:tblGrid>
      <w:tr w:rsidR="00F90D95" w:rsidRPr="00F90D95" w:rsidTr="00F90D95">
        <w:trPr>
          <w:trHeight w:val="576"/>
          <w:jc w:val="center"/>
        </w:trPr>
        <w:tc>
          <w:tcPr>
            <w:tcW w:w="1872" w:type="dxa"/>
            <w:tcBorders>
              <w:top w:val="single" w:sz="2" w:space="0" w:color="002060"/>
              <w:left w:val="single" w:sz="2" w:space="0" w:color="002060"/>
              <w:bottom w:val="single" w:sz="2" w:space="0" w:color="002060"/>
              <w:right w:val="single" w:sz="2" w:space="0" w:color="FFFFFF" w:themeColor="background1"/>
            </w:tcBorders>
            <w:shd w:val="clear" w:color="auto" w:fill="002060"/>
            <w:tcMar>
              <w:left w:w="0" w:type="dxa"/>
              <w:right w:w="0" w:type="dxa"/>
            </w:tcMar>
            <w:vAlign w:val="center"/>
          </w:tcPr>
          <w:p w:rsidR="00F90D95" w:rsidRPr="00F90D95" w:rsidRDefault="00F90D95" w:rsidP="00F90D95">
            <w:pPr>
              <w:jc w:val="center"/>
              <w:outlineLvl w:val="1"/>
              <w:rPr>
                <w:rFonts w:asciiTheme="minorHAnsi" w:hAnsiTheme="minorHAnsi" w:cs="Calibri"/>
                <w:b/>
                <w:color w:val="FFFFFF"/>
                <w:sz w:val="20"/>
                <w:szCs w:val="20"/>
              </w:rPr>
            </w:pPr>
            <w:bookmarkStart w:id="1880" w:name="_Toc424476274"/>
            <w:bookmarkStart w:id="1881" w:name="_Toc453790287"/>
            <w:bookmarkStart w:id="1882" w:name="_Toc455931375"/>
            <w:r w:rsidRPr="00F90D95">
              <w:rPr>
                <w:rFonts w:asciiTheme="minorHAnsi" w:hAnsiTheme="minorHAnsi" w:cs="Calibri"/>
                <w:b/>
                <w:color w:val="FFFFFF"/>
                <w:sz w:val="20"/>
                <w:szCs w:val="20"/>
              </w:rPr>
              <w:t>Significant</w:t>
            </w:r>
            <w:bookmarkEnd w:id="1880"/>
            <w:bookmarkEnd w:id="1881"/>
            <w:bookmarkEnd w:id="1882"/>
          </w:p>
          <w:p w:rsidR="00F90D95" w:rsidRPr="00F90D95" w:rsidRDefault="00F90D95" w:rsidP="00F90D95">
            <w:pPr>
              <w:jc w:val="center"/>
              <w:outlineLvl w:val="1"/>
              <w:rPr>
                <w:rFonts w:asciiTheme="minorHAnsi" w:hAnsiTheme="minorHAnsi" w:cs="Calibri"/>
                <w:b/>
                <w:color w:val="FFFFFF"/>
                <w:sz w:val="20"/>
                <w:szCs w:val="20"/>
              </w:rPr>
            </w:pPr>
            <w:bookmarkStart w:id="1883" w:name="_Toc424476275"/>
            <w:bookmarkStart w:id="1884" w:name="_Toc453790288"/>
            <w:bookmarkStart w:id="1885" w:name="_Toc455931376"/>
            <w:r w:rsidRPr="00F90D95">
              <w:rPr>
                <w:rFonts w:asciiTheme="minorHAnsi" w:hAnsiTheme="minorHAnsi" w:cs="Calibri"/>
                <w:b/>
                <w:color w:val="FFFFFF"/>
                <w:sz w:val="20"/>
                <w:szCs w:val="20"/>
              </w:rPr>
              <w:t>Contribution</w:t>
            </w:r>
            <w:bookmarkEnd w:id="1883"/>
            <w:bookmarkEnd w:id="1884"/>
            <w:bookmarkEnd w:id="1885"/>
          </w:p>
        </w:tc>
        <w:tc>
          <w:tcPr>
            <w:tcW w:w="1872"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886" w:name="_Toc424476276"/>
            <w:bookmarkStart w:id="1887" w:name="_Toc453790289"/>
            <w:bookmarkStart w:id="1888" w:name="_Toc455931377"/>
            <w:r w:rsidRPr="00F90D95">
              <w:rPr>
                <w:rFonts w:asciiTheme="minorHAnsi" w:hAnsiTheme="minorHAnsi" w:cs="Calibri"/>
                <w:b/>
                <w:color w:val="FFFFFF"/>
                <w:sz w:val="20"/>
                <w:szCs w:val="20"/>
              </w:rPr>
              <w:t>Some</w:t>
            </w:r>
            <w:bookmarkEnd w:id="1886"/>
            <w:bookmarkEnd w:id="1887"/>
            <w:bookmarkEnd w:id="1888"/>
          </w:p>
          <w:p w:rsidR="00F90D95" w:rsidRPr="00F90D95" w:rsidRDefault="00F90D95" w:rsidP="00F90D95">
            <w:pPr>
              <w:jc w:val="center"/>
              <w:outlineLvl w:val="1"/>
              <w:rPr>
                <w:rFonts w:asciiTheme="minorHAnsi" w:hAnsiTheme="minorHAnsi" w:cs="Calibri"/>
                <w:b/>
                <w:color w:val="FFFFFF"/>
                <w:sz w:val="20"/>
                <w:szCs w:val="20"/>
              </w:rPr>
            </w:pPr>
            <w:bookmarkStart w:id="1889" w:name="_Toc424476277"/>
            <w:bookmarkStart w:id="1890" w:name="_Toc453790290"/>
            <w:bookmarkStart w:id="1891" w:name="_Toc455931378"/>
            <w:r w:rsidRPr="00F90D95">
              <w:rPr>
                <w:rFonts w:asciiTheme="minorHAnsi" w:hAnsiTheme="minorHAnsi" w:cs="Calibri"/>
                <w:b/>
                <w:color w:val="FFFFFF"/>
                <w:sz w:val="20"/>
                <w:szCs w:val="20"/>
              </w:rPr>
              <w:t>Contribution</w:t>
            </w:r>
            <w:bookmarkEnd w:id="1889"/>
            <w:bookmarkEnd w:id="1890"/>
            <w:bookmarkEnd w:id="1891"/>
          </w:p>
        </w:tc>
        <w:tc>
          <w:tcPr>
            <w:tcW w:w="1872"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892" w:name="_Toc424476278"/>
            <w:bookmarkStart w:id="1893" w:name="_Toc453790291"/>
            <w:bookmarkStart w:id="1894" w:name="_Toc455931379"/>
            <w:r w:rsidRPr="00F90D95">
              <w:rPr>
                <w:rFonts w:asciiTheme="minorHAnsi" w:hAnsiTheme="minorHAnsi" w:cs="Calibri"/>
                <w:b/>
                <w:color w:val="FFFFFF"/>
                <w:sz w:val="20"/>
                <w:szCs w:val="20"/>
              </w:rPr>
              <w:t>Little</w:t>
            </w:r>
            <w:bookmarkEnd w:id="1892"/>
            <w:bookmarkEnd w:id="1893"/>
            <w:bookmarkEnd w:id="1894"/>
          </w:p>
          <w:p w:rsidR="00F90D95" w:rsidRPr="00F90D95" w:rsidRDefault="00F90D95" w:rsidP="00F90D95">
            <w:pPr>
              <w:jc w:val="center"/>
              <w:outlineLvl w:val="1"/>
              <w:rPr>
                <w:rFonts w:asciiTheme="minorHAnsi" w:hAnsiTheme="minorHAnsi" w:cs="Calibri"/>
                <w:b/>
                <w:color w:val="FFFFFF"/>
                <w:sz w:val="20"/>
                <w:szCs w:val="20"/>
              </w:rPr>
            </w:pPr>
            <w:bookmarkStart w:id="1895" w:name="_Toc424476279"/>
            <w:bookmarkStart w:id="1896" w:name="_Toc453790292"/>
            <w:bookmarkStart w:id="1897" w:name="_Toc455931380"/>
            <w:r w:rsidRPr="00F90D95">
              <w:rPr>
                <w:rFonts w:asciiTheme="minorHAnsi" w:hAnsiTheme="minorHAnsi" w:cs="Calibri"/>
                <w:b/>
                <w:color w:val="FFFFFF"/>
                <w:sz w:val="20"/>
                <w:szCs w:val="20"/>
              </w:rPr>
              <w:t>Contribution</w:t>
            </w:r>
            <w:bookmarkEnd w:id="1895"/>
            <w:bookmarkEnd w:id="1896"/>
            <w:bookmarkEnd w:id="1897"/>
          </w:p>
        </w:tc>
        <w:tc>
          <w:tcPr>
            <w:tcW w:w="1872" w:type="dxa"/>
            <w:tcBorders>
              <w:top w:val="single" w:sz="2" w:space="0" w:color="002060"/>
              <w:left w:val="single" w:sz="2" w:space="0" w:color="FFFFFF" w:themeColor="background1"/>
              <w:bottom w:val="single" w:sz="2" w:space="0" w:color="002060"/>
              <w:right w:val="single" w:sz="2" w:space="0" w:color="FFFFFF" w:themeColor="background1"/>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898" w:name="_Toc424476280"/>
            <w:bookmarkStart w:id="1899" w:name="_Toc453790293"/>
            <w:bookmarkStart w:id="1900" w:name="_Toc455931381"/>
            <w:r w:rsidRPr="00F90D95">
              <w:rPr>
                <w:rFonts w:asciiTheme="minorHAnsi" w:hAnsiTheme="minorHAnsi" w:cs="Calibri"/>
                <w:b/>
                <w:color w:val="FFFFFF"/>
                <w:sz w:val="20"/>
                <w:szCs w:val="20"/>
              </w:rPr>
              <w:t>No</w:t>
            </w:r>
            <w:bookmarkEnd w:id="1898"/>
            <w:bookmarkEnd w:id="1899"/>
            <w:bookmarkEnd w:id="1900"/>
          </w:p>
          <w:p w:rsidR="00F90D95" w:rsidRPr="00F90D95" w:rsidRDefault="00F90D95" w:rsidP="00F90D95">
            <w:pPr>
              <w:jc w:val="center"/>
              <w:outlineLvl w:val="1"/>
              <w:rPr>
                <w:rFonts w:asciiTheme="minorHAnsi" w:hAnsiTheme="minorHAnsi" w:cs="Calibri"/>
                <w:b/>
                <w:color w:val="FFFFFF"/>
                <w:sz w:val="20"/>
                <w:szCs w:val="20"/>
              </w:rPr>
            </w:pPr>
            <w:bookmarkStart w:id="1901" w:name="_Toc424476281"/>
            <w:bookmarkStart w:id="1902" w:name="_Toc453790294"/>
            <w:bookmarkStart w:id="1903" w:name="_Toc455931382"/>
            <w:r w:rsidRPr="00F90D95">
              <w:rPr>
                <w:rFonts w:asciiTheme="minorHAnsi" w:hAnsiTheme="minorHAnsi" w:cs="Calibri"/>
                <w:b/>
                <w:color w:val="FFFFFF"/>
                <w:sz w:val="20"/>
                <w:szCs w:val="20"/>
              </w:rPr>
              <w:t>Contribution</w:t>
            </w:r>
            <w:bookmarkEnd w:id="1901"/>
            <w:bookmarkEnd w:id="1902"/>
            <w:bookmarkEnd w:id="1903"/>
          </w:p>
        </w:tc>
        <w:tc>
          <w:tcPr>
            <w:tcW w:w="1872" w:type="dxa"/>
            <w:tcBorders>
              <w:top w:val="single" w:sz="2" w:space="0" w:color="002060"/>
              <w:left w:val="single" w:sz="2" w:space="0" w:color="FFFFFF" w:themeColor="background1"/>
              <w:bottom w:val="single" w:sz="2" w:space="0" w:color="002060"/>
              <w:right w:val="single" w:sz="2" w:space="0" w:color="002060"/>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904" w:name="_Toc424476282"/>
            <w:bookmarkStart w:id="1905" w:name="_Toc453790295"/>
            <w:bookmarkStart w:id="1906" w:name="_Toc455931383"/>
            <w:r w:rsidRPr="00F90D95">
              <w:rPr>
                <w:rFonts w:asciiTheme="minorHAnsi" w:hAnsiTheme="minorHAnsi" w:cs="Calibri"/>
                <w:b/>
                <w:color w:val="FFFFFF"/>
                <w:sz w:val="20"/>
                <w:szCs w:val="20"/>
              </w:rPr>
              <w:t>N/A</w:t>
            </w:r>
            <w:bookmarkEnd w:id="1904"/>
            <w:bookmarkEnd w:id="1905"/>
            <w:bookmarkEnd w:id="1906"/>
          </w:p>
        </w:tc>
      </w:tr>
      <w:tr w:rsidR="00F90D95" w:rsidRPr="00F90D95" w:rsidTr="00F90D95">
        <w:trPr>
          <w:trHeight w:val="360"/>
          <w:jc w:val="center"/>
        </w:trPr>
        <w:tc>
          <w:tcPr>
            <w:tcW w:w="1872" w:type="dxa"/>
            <w:shd w:val="clear" w:color="auto" w:fill="DBE5F1" w:themeFill="accent1" w:themeFillTint="33"/>
            <w:tcMar>
              <w:left w:w="0" w:type="dxa"/>
              <w:right w:w="0" w:type="dxa"/>
            </w:tcMar>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2" w:type="dxa"/>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2" w:type="dxa"/>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2" w:type="dxa"/>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1872" w:type="dxa"/>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r>
      <w:tr w:rsidR="00F90D95" w:rsidRPr="00F90D95" w:rsidTr="00F90D95">
        <w:trPr>
          <w:trHeight w:val="360"/>
          <w:jc w:val="center"/>
        </w:trPr>
        <w:tc>
          <w:tcPr>
            <w:tcW w:w="9360" w:type="dxa"/>
            <w:gridSpan w:val="5"/>
            <w:shd w:val="clear" w:color="auto" w:fill="auto"/>
            <w:tcMar>
              <w:left w:w="115" w:type="dxa"/>
              <w:right w:w="115" w:type="dxa"/>
            </w:tcMar>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 xml:space="preserve">Comments:  </w:t>
            </w:r>
            <w:r w:rsidRPr="00F90D95">
              <w:rPr>
                <w:rFonts w:asciiTheme="minorHAnsi" w:eastAsia="Calibri" w:hAnsiTheme="minorHAnsi" w:cs="Times New Roman"/>
                <w:sz w:val="20"/>
                <w:szCs w:val="20"/>
              </w:rPr>
              <w:fldChar w:fldCharType="begin">
                <w:ffData>
                  <w:name w:val="Text2"/>
                  <w:enabled/>
                  <w:calcOnExit w:val="0"/>
                  <w:textInput/>
                </w:ffData>
              </w:fldChar>
            </w:r>
            <w:r w:rsidRPr="00F90D95">
              <w:rPr>
                <w:rFonts w:asciiTheme="minorHAnsi" w:eastAsia="Calibri" w:hAnsiTheme="minorHAnsi" w:cs="Times New Roman"/>
                <w:sz w:val="20"/>
                <w:szCs w:val="20"/>
              </w:rPr>
              <w:instrText xml:space="preserve"> FORMTEXT </w:instrText>
            </w:r>
            <w:r w:rsidRPr="00F90D95">
              <w:rPr>
                <w:rFonts w:asciiTheme="minorHAnsi" w:eastAsia="Calibri" w:hAnsiTheme="minorHAnsi" w:cs="Times New Roman"/>
                <w:sz w:val="20"/>
                <w:szCs w:val="20"/>
              </w:rPr>
            </w:r>
            <w:r w:rsidRPr="00F90D95">
              <w:rPr>
                <w:rFonts w:asciiTheme="minorHAnsi" w:eastAsia="Calibri" w:hAnsiTheme="minorHAnsi" w:cs="Times New Roman"/>
                <w:sz w:val="20"/>
                <w:szCs w:val="20"/>
              </w:rPr>
              <w:fldChar w:fldCharType="separate"/>
            </w:r>
            <w:r w:rsidRPr="00F90D95">
              <w:rPr>
                <w:rFonts w:asciiTheme="minorHAnsi" w:eastAsia="Calibri" w:hAnsiTheme="minorHAnsi" w:cs="Times New Roman"/>
                <w:sz w:val="20"/>
                <w:szCs w:val="20"/>
              </w:rPr>
              <w:t> </w:t>
            </w:r>
            <w:r w:rsidRPr="00F90D95">
              <w:rPr>
                <w:rFonts w:asciiTheme="minorHAnsi" w:eastAsia="Calibri" w:hAnsiTheme="minorHAnsi" w:cs="Times New Roman"/>
                <w:sz w:val="20"/>
                <w:szCs w:val="20"/>
              </w:rPr>
              <w:t> </w:t>
            </w:r>
            <w:r w:rsidRPr="00F90D95">
              <w:rPr>
                <w:rFonts w:asciiTheme="minorHAnsi" w:eastAsia="Calibri" w:hAnsiTheme="minorHAnsi" w:cs="Times New Roman"/>
                <w:sz w:val="20"/>
                <w:szCs w:val="20"/>
              </w:rPr>
              <w:t> </w:t>
            </w:r>
            <w:r w:rsidRPr="00F90D95">
              <w:rPr>
                <w:rFonts w:asciiTheme="minorHAnsi" w:eastAsia="Calibri" w:hAnsiTheme="minorHAnsi" w:cs="Times New Roman"/>
                <w:sz w:val="20"/>
                <w:szCs w:val="20"/>
              </w:rPr>
              <w:t> </w:t>
            </w:r>
            <w:r w:rsidRPr="00F90D95">
              <w:rPr>
                <w:rFonts w:asciiTheme="minorHAnsi" w:eastAsia="Calibri" w:hAnsiTheme="minorHAnsi" w:cs="Times New Roman"/>
                <w:sz w:val="20"/>
                <w:szCs w:val="20"/>
              </w:rPr>
              <w:t> </w:t>
            </w:r>
            <w:r w:rsidRPr="00F90D95">
              <w:rPr>
                <w:rFonts w:asciiTheme="minorHAnsi" w:eastAsia="Calibri" w:hAnsiTheme="minorHAnsi" w:cs="Times New Roman"/>
                <w:sz w:val="20"/>
                <w:szCs w:val="20"/>
              </w:rPr>
              <w:fldChar w:fldCharType="end"/>
            </w:r>
          </w:p>
        </w:tc>
      </w:tr>
    </w:tbl>
    <w:p w:rsidR="00F90D95" w:rsidRPr="00F90D95" w:rsidRDefault="00F90D95" w:rsidP="00F90D95">
      <w:pPr>
        <w:rPr>
          <w:rFonts w:asciiTheme="minorHAnsi" w:eastAsia="Calibri" w:hAnsiTheme="minorHAnsi" w:cs="Times New Roman"/>
          <w:sz w:val="20"/>
          <w:szCs w:val="20"/>
        </w:rPr>
      </w:pPr>
    </w:p>
    <w:p w:rsidR="00F90D95" w:rsidRPr="00F90D95" w:rsidRDefault="00F90D95" w:rsidP="00F90D95">
      <w:pPr>
        <w:rPr>
          <w:rFonts w:asciiTheme="minorHAnsi" w:eastAsia="Calibri" w:hAnsiTheme="minorHAnsi" w:cs="Times New Roman"/>
          <w:sz w:val="20"/>
          <w:szCs w:val="20"/>
        </w:rPr>
      </w:pPr>
    </w:p>
    <w:p w:rsidR="00F90D95" w:rsidRPr="00F90D95" w:rsidRDefault="00F90D95" w:rsidP="00033EBF">
      <w:pPr>
        <w:numPr>
          <w:ilvl w:val="0"/>
          <w:numId w:val="63"/>
        </w:numPr>
        <w:ind w:left="360"/>
        <w:contextualSpacing/>
        <w:rPr>
          <w:rFonts w:asciiTheme="minorHAnsi" w:eastAsia="Calibri" w:hAnsiTheme="minorHAnsi" w:cs="Times New Roman"/>
          <w:b/>
          <w:sz w:val="20"/>
          <w:szCs w:val="20"/>
        </w:rPr>
      </w:pPr>
      <w:r w:rsidRPr="00F90D95">
        <w:rPr>
          <w:rFonts w:asciiTheme="minorHAnsi" w:eastAsia="Calibri" w:hAnsiTheme="minorHAnsi" w:cs="Times New Roman"/>
          <w:b/>
          <w:sz w:val="20"/>
          <w:szCs w:val="20"/>
        </w:rPr>
        <w:t>Please indicate your overall degree of satisfaction with the MBA program and your experiences in the School of Management:</w:t>
      </w:r>
    </w:p>
    <w:tbl>
      <w:tblPr>
        <w:tblW w:w="9360"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2340"/>
        <w:gridCol w:w="2340"/>
        <w:gridCol w:w="2340"/>
        <w:gridCol w:w="2340"/>
      </w:tblGrid>
      <w:tr w:rsidR="00F90D95" w:rsidRPr="00F90D95" w:rsidTr="00F90D95">
        <w:trPr>
          <w:trHeight w:val="360"/>
          <w:jc w:val="center"/>
        </w:trPr>
        <w:tc>
          <w:tcPr>
            <w:tcW w:w="2340" w:type="dxa"/>
            <w:tcBorders>
              <w:right w:val="single" w:sz="2" w:space="0" w:color="FFFFFF" w:themeColor="background1"/>
            </w:tcBorders>
            <w:shd w:val="clear" w:color="auto" w:fill="002060"/>
            <w:tcMar>
              <w:left w:w="0" w:type="dxa"/>
              <w:right w:w="0" w:type="dxa"/>
            </w:tcMar>
            <w:vAlign w:val="center"/>
          </w:tcPr>
          <w:p w:rsidR="00F90D95" w:rsidRPr="00F90D95" w:rsidRDefault="00F90D95" w:rsidP="00F90D95">
            <w:pPr>
              <w:jc w:val="center"/>
              <w:outlineLvl w:val="1"/>
              <w:rPr>
                <w:rFonts w:asciiTheme="minorHAnsi" w:hAnsiTheme="minorHAnsi" w:cs="Calibri"/>
                <w:b/>
                <w:color w:val="FFFFFF"/>
                <w:sz w:val="20"/>
                <w:szCs w:val="20"/>
              </w:rPr>
            </w:pPr>
            <w:bookmarkStart w:id="1907" w:name="_Toc424476283"/>
            <w:bookmarkStart w:id="1908" w:name="_Toc453790296"/>
            <w:bookmarkStart w:id="1909" w:name="_Toc455931384"/>
            <w:r w:rsidRPr="00F90D95">
              <w:rPr>
                <w:rFonts w:asciiTheme="minorHAnsi" w:hAnsiTheme="minorHAnsi" w:cs="Calibri"/>
                <w:b/>
                <w:color w:val="FFFFFF"/>
                <w:sz w:val="20"/>
                <w:szCs w:val="20"/>
              </w:rPr>
              <w:t>Very Satisfied</w:t>
            </w:r>
            <w:bookmarkEnd w:id="1907"/>
            <w:bookmarkEnd w:id="1908"/>
            <w:bookmarkEnd w:id="1909"/>
          </w:p>
        </w:tc>
        <w:tc>
          <w:tcPr>
            <w:tcW w:w="2340" w:type="dxa"/>
            <w:tcBorders>
              <w:left w:val="single" w:sz="2" w:space="0" w:color="FFFFFF" w:themeColor="background1"/>
              <w:right w:val="single" w:sz="2" w:space="0" w:color="FFFFFF" w:themeColor="background1"/>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910" w:name="_Toc424476284"/>
            <w:bookmarkStart w:id="1911" w:name="_Toc453790297"/>
            <w:bookmarkStart w:id="1912" w:name="_Toc455931385"/>
            <w:r w:rsidRPr="00F90D95">
              <w:rPr>
                <w:rFonts w:asciiTheme="minorHAnsi" w:hAnsiTheme="minorHAnsi" w:cs="Calibri"/>
                <w:b/>
                <w:color w:val="FFFFFF"/>
                <w:sz w:val="20"/>
                <w:szCs w:val="20"/>
              </w:rPr>
              <w:t>Satisfied</w:t>
            </w:r>
            <w:bookmarkEnd w:id="1910"/>
            <w:bookmarkEnd w:id="1911"/>
            <w:bookmarkEnd w:id="1912"/>
          </w:p>
        </w:tc>
        <w:tc>
          <w:tcPr>
            <w:tcW w:w="2340" w:type="dxa"/>
            <w:tcBorders>
              <w:left w:val="single" w:sz="2" w:space="0" w:color="FFFFFF" w:themeColor="background1"/>
              <w:right w:val="single" w:sz="2" w:space="0" w:color="FFFFFF" w:themeColor="background1"/>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913" w:name="_Toc424476285"/>
            <w:bookmarkStart w:id="1914" w:name="_Toc453790298"/>
            <w:bookmarkStart w:id="1915" w:name="_Toc455931386"/>
            <w:r w:rsidRPr="00F90D95">
              <w:rPr>
                <w:rFonts w:asciiTheme="minorHAnsi" w:hAnsiTheme="minorHAnsi" w:cs="Calibri"/>
                <w:b/>
                <w:color w:val="FFFFFF"/>
                <w:sz w:val="20"/>
                <w:szCs w:val="20"/>
              </w:rPr>
              <w:t>Dissatisfied</w:t>
            </w:r>
            <w:bookmarkEnd w:id="1913"/>
            <w:bookmarkEnd w:id="1914"/>
            <w:bookmarkEnd w:id="1915"/>
          </w:p>
        </w:tc>
        <w:tc>
          <w:tcPr>
            <w:tcW w:w="2340" w:type="dxa"/>
            <w:tcBorders>
              <w:left w:val="single" w:sz="2" w:space="0" w:color="FFFFFF" w:themeColor="background1"/>
            </w:tcBorders>
            <w:shd w:val="clear" w:color="auto" w:fill="002060"/>
            <w:vAlign w:val="center"/>
          </w:tcPr>
          <w:p w:rsidR="00F90D95" w:rsidRPr="00F90D95" w:rsidRDefault="00F90D95" w:rsidP="00F90D95">
            <w:pPr>
              <w:jc w:val="center"/>
              <w:outlineLvl w:val="1"/>
              <w:rPr>
                <w:rFonts w:asciiTheme="minorHAnsi" w:hAnsiTheme="minorHAnsi" w:cs="Calibri"/>
                <w:b/>
                <w:color w:val="FFFFFF"/>
                <w:sz w:val="20"/>
                <w:szCs w:val="20"/>
              </w:rPr>
            </w:pPr>
            <w:bookmarkStart w:id="1916" w:name="_Toc424476286"/>
            <w:bookmarkStart w:id="1917" w:name="_Toc453790299"/>
            <w:bookmarkStart w:id="1918" w:name="_Toc455931387"/>
            <w:r w:rsidRPr="00F90D95">
              <w:rPr>
                <w:rFonts w:asciiTheme="minorHAnsi" w:hAnsiTheme="minorHAnsi" w:cs="Calibri"/>
                <w:b/>
                <w:color w:val="FFFFFF"/>
                <w:sz w:val="20"/>
                <w:szCs w:val="20"/>
              </w:rPr>
              <w:t>Very Dissatisfied</w:t>
            </w:r>
            <w:bookmarkEnd w:id="1916"/>
            <w:bookmarkEnd w:id="1917"/>
            <w:bookmarkEnd w:id="1918"/>
          </w:p>
        </w:tc>
      </w:tr>
      <w:tr w:rsidR="00F90D95" w:rsidRPr="00F90D95" w:rsidTr="00F90D95">
        <w:trPr>
          <w:trHeight w:val="360"/>
          <w:jc w:val="center"/>
        </w:trPr>
        <w:tc>
          <w:tcPr>
            <w:tcW w:w="2340" w:type="dxa"/>
            <w:shd w:val="clear" w:color="auto" w:fill="DBE5F1" w:themeFill="accent1" w:themeFillTint="33"/>
            <w:tcMar>
              <w:left w:w="0" w:type="dxa"/>
              <w:right w:w="0" w:type="dxa"/>
            </w:tcMar>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2340" w:type="dxa"/>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2340" w:type="dxa"/>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c>
          <w:tcPr>
            <w:tcW w:w="2340" w:type="dxa"/>
            <w:shd w:val="clear" w:color="auto" w:fill="DBE5F1" w:themeFill="accent1" w:themeFillTint="33"/>
            <w:vAlign w:val="center"/>
          </w:tcPr>
          <w:p w:rsidR="00F90D95" w:rsidRPr="00F90D95" w:rsidRDefault="00F90D95" w:rsidP="00F90D95">
            <w:pPr>
              <w:jc w:val="center"/>
              <w:rPr>
                <w:rFonts w:asciiTheme="minorHAnsi" w:eastAsia="Calibri" w:hAnsiTheme="minorHAnsi" w:cs="Times New Roman"/>
                <w:sz w:val="20"/>
                <w:szCs w:val="20"/>
              </w:rPr>
            </w:pPr>
            <w:r w:rsidRPr="00F90D95">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F90D95">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F90D95">
              <w:rPr>
                <w:rFonts w:asciiTheme="minorHAnsi" w:eastAsia="Calibri" w:hAnsiTheme="minorHAnsi" w:cs="Times New Roman"/>
                <w:color w:val="000000"/>
                <w:sz w:val="20"/>
                <w:szCs w:val="20"/>
              </w:rPr>
              <w:fldChar w:fldCharType="end"/>
            </w:r>
          </w:p>
        </w:tc>
      </w:tr>
      <w:tr w:rsidR="00F90D95" w:rsidRPr="00F90D95" w:rsidTr="00F90D95">
        <w:trPr>
          <w:trHeight w:val="360"/>
          <w:jc w:val="center"/>
        </w:trPr>
        <w:tc>
          <w:tcPr>
            <w:tcW w:w="9360" w:type="dxa"/>
            <w:gridSpan w:val="4"/>
            <w:shd w:val="clear" w:color="auto" w:fill="auto"/>
            <w:tcMar>
              <w:left w:w="115" w:type="dxa"/>
              <w:right w:w="115" w:type="dxa"/>
            </w:tcMar>
            <w:vAlign w:val="center"/>
          </w:tcPr>
          <w:p w:rsidR="00F90D95" w:rsidRPr="00F90D95" w:rsidRDefault="00F90D95" w:rsidP="00F90D95">
            <w:pPr>
              <w:rPr>
                <w:rFonts w:asciiTheme="minorHAnsi" w:eastAsia="Calibri" w:hAnsiTheme="minorHAnsi" w:cs="Times New Roman"/>
                <w:sz w:val="20"/>
                <w:szCs w:val="20"/>
              </w:rPr>
            </w:pPr>
            <w:r w:rsidRPr="00F90D95">
              <w:rPr>
                <w:rFonts w:asciiTheme="minorHAnsi" w:eastAsia="Calibri" w:hAnsiTheme="minorHAnsi" w:cs="Times New Roman"/>
                <w:sz w:val="20"/>
                <w:szCs w:val="20"/>
              </w:rPr>
              <w:t xml:space="preserve">Comments:  </w:t>
            </w:r>
            <w:r w:rsidRPr="00F90D95">
              <w:rPr>
                <w:rFonts w:asciiTheme="minorHAnsi" w:eastAsia="Calibri" w:hAnsiTheme="minorHAnsi" w:cs="Times New Roman"/>
                <w:sz w:val="20"/>
                <w:szCs w:val="20"/>
              </w:rPr>
              <w:fldChar w:fldCharType="begin">
                <w:ffData>
                  <w:name w:val="Text2"/>
                  <w:enabled/>
                  <w:calcOnExit w:val="0"/>
                  <w:textInput/>
                </w:ffData>
              </w:fldChar>
            </w:r>
            <w:r w:rsidRPr="00F90D95">
              <w:rPr>
                <w:rFonts w:asciiTheme="minorHAnsi" w:eastAsia="Calibri" w:hAnsiTheme="minorHAnsi" w:cs="Times New Roman"/>
                <w:sz w:val="20"/>
                <w:szCs w:val="20"/>
              </w:rPr>
              <w:instrText xml:space="preserve"> FORMTEXT </w:instrText>
            </w:r>
            <w:r w:rsidRPr="00F90D95">
              <w:rPr>
                <w:rFonts w:asciiTheme="minorHAnsi" w:eastAsia="Calibri" w:hAnsiTheme="minorHAnsi" w:cs="Times New Roman"/>
                <w:sz w:val="20"/>
                <w:szCs w:val="20"/>
              </w:rPr>
            </w:r>
            <w:r w:rsidRPr="00F90D95">
              <w:rPr>
                <w:rFonts w:asciiTheme="minorHAnsi" w:eastAsia="Calibri" w:hAnsiTheme="minorHAnsi" w:cs="Times New Roman"/>
                <w:sz w:val="20"/>
                <w:szCs w:val="20"/>
              </w:rPr>
              <w:fldChar w:fldCharType="separate"/>
            </w:r>
            <w:r w:rsidRPr="00F90D95">
              <w:rPr>
                <w:rFonts w:asciiTheme="minorHAnsi" w:eastAsia="Calibri" w:hAnsiTheme="minorHAnsi" w:cs="Times New Roman"/>
                <w:sz w:val="20"/>
                <w:szCs w:val="20"/>
              </w:rPr>
              <w:t> </w:t>
            </w:r>
            <w:r w:rsidRPr="00F90D95">
              <w:rPr>
                <w:rFonts w:asciiTheme="minorHAnsi" w:eastAsia="Calibri" w:hAnsiTheme="minorHAnsi" w:cs="Times New Roman"/>
                <w:sz w:val="20"/>
                <w:szCs w:val="20"/>
              </w:rPr>
              <w:t> </w:t>
            </w:r>
            <w:r w:rsidRPr="00F90D95">
              <w:rPr>
                <w:rFonts w:asciiTheme="minorHAnsi" w:eastAsia="Calibri" w:hAnsiTheme="minorHAnsi" w:cs="Times New Roman"/>
                <w:sz w:val="20"/>
                <w:szCs w:val="20"/>
              </w:rPr>
              <w:t> </w:t>
            </w:r>
            <w:r w:rsidRPr="00F90D95">
              <w:rPr>
                <w:rFonts w:asciiTheme="minorHAnsi" w:eastAsia="Calibri" w:hAnsiTheme="minorHAnsi" w:cs="Times New Roman"/>
                <w:sz w:val="20"/>
                <w:szCs w:val="20"/>
              </w:rPr>
              <w:t> </w:t>
            </w:r>
            <w:r w:rsidRPr="00F90D95">
              <w:rPr>
                <w:rFonts w:asciiTheme="minorHAnsi" w:eastAsia="Calibri" w:hAnsiTheme="minorHAnsi" w:cs="Times New Roman"/>
                <w:sz w:val="20"/>
                <w:szCs w:val="20"/>
              </w:rPr>
              <w:t> </w:t>
            </w:r>
            <w:r w:rsidRPr="00F90D95">
              <w:rPr>
                <w:rFonts w:asciiTheme="minorHAnsi" w:eastAsia="Calibri" w:hAnsiTheme="minorHAnsi" w:cs="Times New Roman"/>
                <w:sz w:val="20"/>
                <w:szCs w:val="20"/>
              </w:rPr>
              <w:fldChar w:fldCharType="end"/>
            </w:r>
          </w:p>
        </w:tc>
      </w:tr>
    </w:tbl>
    <w:p w:rsidR="00F90D95" w:rsidRPr="00F90D95" w:rsidRDefault="00F90D95" w:rsidP="00F90D95">
      <w:pPr>
        <w:rPr>
          <w:rFonts w:asciiTheme="minorHAnsi" w:hAnsiTheme="minorHAnsi" w:cs="Times New Roman"/>
          <w:sz w:val="20"/>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0"/>
      </w:tblGrid>
      <w:tr w:rsidR="00F90D95" w:rsidRPr="00F90D95" w:rsidTr="00F90D95">
        <w:trPr>
          <w:trHeight w:val="432"/>
          <w:tblHeader/>
          <w:jc w:val="center"/>
        </w:trPr>
        <w:tc>
          <w:tcPr>
            <w:tcW w:w="9360" w:type="dxa"/>
            <w:tcBorders>
              <w:top w:val="single" w:sz="4" w:space="0" w:color="auto"/>
              <w:bottom w:val="single" w:sz="4" w:space="0" w:color="auto"/>
            </w:tcBorders>
            <w:shd w:val="clear" w:color="auto" w:fill="002060"/>
            <w:vAlign w:val="center"/>
          </w:tcPr>
          <w:p w:rsidR="00F90D95" w:rsidRPr="00F90D95" w:rsidRDefault="00F90D95" w:rsidP="00F90D95">
            <w:pPr>
              <w:rPr>
                <w:rFonts w:ascii="Calibri" w:hAnsi="Calibri" w:cs="Times New Roman"/>
                <w:b/>
                <w:color w:val="FFFFFF"/>
                <w:sz w:val="20"/>
                <w:szCs w:val="20"/>
              </w:rPr>
            </w:pPr>
            <w:r w:rsidRPr="00F90D95">
              <w:rPr>
                <w:rFonts w:ascii="Calibri" w:hAnsi="Calibri" w:cs="Calibri"/>
                <w:b/>
                <w:color w:val="FFFFFF"/>
                <w:sz w:val="20"/>
                <w:szCs w:val="20"/>
              </w:rPr>
              <w:lastRenderedPageBreak/>
              <w:t>We would also very much appreciate your comments pertaining to the following items:</w:t>
            </w:r>
          </w:p>
        </w:tc>
      </w:tr>
      <w:tr w:rsidR="00F90D95" w:rsidRPr="00F90D95" w:rsidTr="00F90D95">
        <w:trPr>
          <w:trHeight w:val="576"/>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tcMar>
              <w:left w:w="115" w:type="dxa"/>
              <w:right w:w="0" w:type="dxa"/>
            </w:tcMar>
            <w:vAlign w:val="center"/>
          </w:tcPr>
          <w:p w:rsidR="00F90D95" w:rsidRPr="00F90D95" w:rsidRDefault="00F90D95" w:rsidP="00F90D95">
            <w:pPr>
              <w:rPr>
                <w:rFonts w:ascii="Calibri" w:hAnsi="Calibri" w:cs="Calibri"/>
                <w:b/>
                <w:color w:val="000000"/>
                <w:sz w:val="20"/>
                <w:szCs w:val="20"/>
              </w:rPr>
            </w:pPr>
            <w:r w:rsidRPr="00F90D95">
              <w:rPr>
                <w:rFonts w:ascii="Calibri" w:hAnsi="Calibri" w:cs="Calibri"/>
                <w:b/>
                <w:color w:val="000000"/>
                <w:sz w:val="20"/>
                <w:szCs w:val="20"/>
              </w:rPr>
              <w:t xml:space="preserve">With what aspect(s) of </w:t>
            </w:r>
            <w:r w:rsidRPr="00F90D95">
              <w:rPr>
                <w:rFonts w:ascii="Calibri" w:eastAsia="Calibri" w:hAnsi="Calibri" w:cs="Times New Roman"/>
                <w:b/>
                <w:sz w:val="20"/>
                <w:szCs w:val="20"/>
              </w:rPr>
              <w:t xml:space="preserve">the MBA program </w:t>
            </w:r>
            <w:r w:rsidRPr="00F90D95">
              <w:rPr>
                <w:rFonts w:ascii="Calibri" w:hAnsi="Calibri" w:cs="Calibri"/>
                <w:b/>
                <w:color w:val="000000"/>
                <w:sz w:val="20"/>
                <w:szCs w:val="20"/>
              </w:rPr>
              <w:t>and the School of Management were you the most satisfied?</w:t>
            </w:r>
          </w:p>
        </w:tc>
      </w:tr>
      <w:tr w:rsidR="00F90D95" w:rsidRPr="00F90D95" w:rsidTr="00F90D95">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auto"/>
            <w:vAlign w:val="center"/>
          </w:tcPr>
          <w:p w:rsidR="00F90D95" w:rsidRPr="00F90D95" w:rsidRDefault="00F90D95" w:rsidP="00F90D95">
            <w:pPr>
              <w:rPr>
                <w:rFonts w:ascii="Calibri" w:hAnsi="Calibri" w:cs="Calibri"/>
                <w:color w:val="000000"/>
                <w:sz w:val="20"/>
                <w:szCs w:val="20"/>
              </w:rPr>
            </w:pPr>
            <w:r w:rsidRPr="00F90D95">
              <w:rPr>
                <w:rFonts w:ascii="Calibri" w:hAnsi="Calibri" w:cs="Calibri"/>
                <w:color w:val="000000"/>
                <w:sz w:val="20"/>
                <w:szCs w:val="20"/>
              </w:rPr>
              <w:t xml:space="preserve">Comments: </w:t>
            </w:r>
            <w:r w:rsidRPr="00F90D95">
              <w:rPr>
                <w:rFonts w:ascii="Calibri" w:hAnsi="Calibri" w:cs="Times New Roman"/>
                <w:sz w:val="20"/>
                <w:szCs w:val="20"/>
              </w:rPr>
              <w:fldChar w:fldCharType="begin">
                <w:ffData>
                  <w:name w:val="Text2"/>
                  <w:enabled/>
                  <w:calcOnExit w:val="0"/>
                  <w:textInput/>
                </w:ffData>
              </w:fldChar>
            </w:r>
            <w:r w:rsidRPr="00F90D95">
              <w:rPr>
                <w:rFonts w:ascii="Calibri" w:hAnsi="Calibri" w:cs="Times New Roman"/>
                <w:sz w:val="20"/>
                <w:szCs w:val="20"/>
              </w:rPr>
              <w:instrText xml:space="preserve"> FORMTEXT </w:instrText>
            </w:r>
            <w:r w:rsidRPr="00F90D95">
              <w:rPr>
                <w:rFonts w:ascii="Calibri" w:hAnsi="Calibri" w:cs="Times New Roman"/>
                <w:sz w:val="20"/>
                <w:szCs w:val="20"/>
              </w:rPr>
            </w:r>
            <w:r w:rsidRPr="00F90D95">
              <w:rPr>
                <w:rFonts w:ascii="Calibri" w:hAnsi="Calibri" w:cs="Times New Roman"/>
                <w:sz w:val="20"/>
                <w:szCs w:val="20"/>
              </w:rPr>
              <w:fldChar w:fldCharType="separate"/>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fldChar w:fldCharType="end"/>
            </w:r>
          </w:p>
        </w:tc>
      </w:tr>
      <w:tr w:rsidR="00F90D95" w:rsidRPr="00F90D95" w:rsidTr="00F90D95">
        <w:trPr>
          <w:trHeight w:val="576"/>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F90D95" w:rsidRPr="00F90D95" w:rsidRDefault="00F90D95" w:rsidP="00F90D95">
            <w:pPr>
              <w:rPr>
                <w:rFonts w:ascii="Calibri" w:hAnsi="Calibri" w:cs="Calibri"/>
                <w:b/>
                <w:color w:val="000000"/>
                <w:sz w:val="20"/>
                <w:szCs w:val="20"/>
              </w:rPr>
            </w:pPr>
            <w:r w:rsidRPr="00F90D95">
              <w:rPr>
                <w:rFonts w:ascii="Calibri" w:hAnsi="Calibri" w:cs="Calibri"/>
                <w:b/>
                <w:color w:val="000000"/>
                <w:sz w:val="20"/>
                <w:szCs w:val="20"/>
              </w:rPr>
              <w:t xml:space="preserve">With what aspect(s) of </w:t>
            </w:r>
            <w:r w:rsidRPr="00F90D95">
              <w:rPr>
                <w:rFonts w:ascii="Calibri" w:eastAsia="Calibri" w:hAnsi="Calibri" w:cs="Times New Roman"/>
                <w:b/>
                <w:sz w:val="20"/>
                <w:szCs w:val="20"/>
              </w:rPr>
              <w:t xml:space="preserve">the MBA program </w:t>
            </w:r>
            <w:r w:rsidRPr="00F90D95">
              <w:rPr>
                <w:rFonts w:ascii="Calibri" w:hAnsi="Calibri" w:cs="Calibri"/>
                <w:b/>
                <w:color w:val="000000"/>
                <w:sz w:val="20"/>
                <w:szCs w:val="20"/>
              </w:rPr>
              <w:t>and the School of Management were you the least satisfied?</w:t>
            </w:r>
          </w:p>
        </w:tc>
      </w:tr>
      <w:tr w:rsidR="00F90D95" w:rsidRPr="00F90D95" w:rsidTr="00F90D95">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auto"/>
            <w:vAlign w:val="center"/>
          </w:tcPr>
          <w:p w:rsidR="00F90D95" w:rsidRPr="00F90D95" w:rsidRDefault="00F90D95" w:rsidP="00F90D95">
            <w:pPr>
              <w:rPr>
                <w:rFonts w:ascii="Calibri" w:hAnsi="Calibri" w:cs="Calibri"/>
                <w:color w:val="000000"/>
                <w:sz w:val="20"/>
                <w:szCs w:val="20"/>
              </w:rPr>
            </w:pPr>
            <w:r w:rsidRPr="00F90D95">
              <w:rPr>
                <w:rFonts w:ascii="Calibri" w:hAnsi="Calibri" w:cs="Calibri"/>
                <w:color w:val="000000"/>
                <w:sz w:val="20"/>
                <w:szCs w:val="20"/>
              </w:rPr>
              <w:t xml:space="preserve">Comments: </w:t>
            </w:r>
            <w:r w:rsidRPr="00F90D95">
              <w:rPr>
                <w:rFonts w:ascii="Calibri" w:hAnsi="Calibri" w:cs="Times New Roman"/>
                <w:sz w:val="20"/>
                <w:szCs w:val="20"/>
              </w:rPr>
              <w:fldChar w:fldCharType="begin">
                <w:ffData>
                  <w:name w:val="Text2"/>
                  <w:enabled/>
                  <w:calcOnExit w:val="0"/>
                  <w:textInput/>
                </w:ffData>
              </w:fldChar>
            </w:r>
            <w:r w:rsidRPr="00F90D95">
              <w:rPr>
                <w:rFonts w:ascii="Calibri" w:hAnsi="Calibri" w:cs="Times New Roman"/>
                <w:sz w:val="20"/>
                <w:szCs w:val="20"/>
              </w:rPr>
              <w:instrText xml:space="preserve"> FORMTEXT </w:instrText>
            </w:r>
            <w:r w:rsidRPr="00F90D95">
              <w:rPr>
                <w:rFonts w:ascii="Calibri" w:hAnsi="Calibri" w:cs="Times New Roman"/>
                <w:sz w:val="20"/>
                <w:szCs w:val="20"/>
              </w:rPr>
            </w:r>
            <w:r w:rsidRPr="00F90D95">
              <w:rPr>
                <w:rFonts w:ascii="Calibri" w:hAnsi="Calibri" w:cs="Times New Roman"/>
                <w:sz w:val="20"/>
                <w:szCs w:val="20"/>
              </w:rPr>
              <w:fldChar w:fldCharType="separate"/>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fldChar w:fldCharType="end"/>
            </w:r>
          </w:p>
        </w:tc>
      </w:tr>
      <w:tr w:rsidR="00F90D95" w:rsidRPr="00F90D95" w:rsidTr="00F90D95">
        <w:trPr>
          <w:trHeight w:val="576"/>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F90D95" w:rsidRPr="00F90D95" w:rsidRDefault="00F90D95" w:rsidP="00F90D95">
            <w:pPr>
              <w:rPr>
                <w:rFonts w:ascii="Calibri" w:hAnsi="Calibri" w:cs="Calibri"/>
                <w:b/>
                <w:color w:val="000000"/>
                <w:sz w:val="20"/>
                <w:szCs w:val="20"/>
              </w:rPr>
            </w:pPr>
            <w:r w:rsidRPr="00F90D95">
              <w:rPr>
                <w:rFonts w:ascii="Calibri" w:hAnsi="Calibri" w:cs="Calibri"/>
                <w:b/>
                <w:color w:val="000000"/>
                <w:sz w:val="20"/>
                <w:szCs w:val="20"/>
              </w:rPr>
              <w:t>If you could start over again, would you still have chosen to attend the School of Management at the International Academy of Commerce and Business Enterprise for your MBA?</w:t>
            </w:r>
          </w:p>
        </w:tc>
      </w:tr>
      <w:tr w:rsidR="00F90D95" w:rsidRPr="00F90D95" w:rsidTr="00F90D95">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auto"/>
            <w:vAlign w:val="center"/>
          </w:tcPr>
          <w:p w:rsidR="00F90D95" w:rsidRPr="00F90D95" w:rsidRDefault="00F90D95" w:rsidP="00F90D95">
            <w:pPr>
              <w:rPr>
                <w:rFonts w:ascii="Calibri" w:hAnsi="Calibri" w:cs="Calibri"/>
                <w:color w:val="000000"/>
                <w:sz w:val="20"/>
                <w:szCs w:val="20"/>
              </w:rPr>
            </w:pPr>
            <w:r w:rsidRPr="00F90D95">
              <w:rPr>
                <w:rFonts w:ascii="Calibri" w:hAnsi="Calibri" w:cs="Calibri"/>
                <w:color w:val="000000"/>
                <w:sz w:val="20"/>
                <w:szCs w:val="20"/>
              </w:rPr>
              <w:t xml:space="preserve">Comments: </w:t>
            </w:r>
            <w:r w:rsidRPr="00F90D95">
              <w:rPr>
                <w:rFonts w:ascii="Calibri" w:hAnsi="Calibri" w:cs="Times New Roman"/>
                <w:sz w:val="20"/>
                <w:szCs w:val="20"/>
              </w:rPr>
              <w:fldChar w:fldCharType="begin">
                <w:ffData>
                  <w:name w:val="Text2"/>
                  <w:enabled/>
                  <w:calcOnExit w:val="0"/>
                  <w:textInput/>
                </w:ffData>
              </w:fldChar>
            </w:r>
            <w:r w:rsidRPr="00F90D95">
              <w:rPr>
                <w:rFonts w:ascii="Calibri" w:hAnsi="Calibri" w:cs="Times New Roman"/>
                <w:sz w:val="20"/>
                <w:szCs w:val="20"/>
              </w:rPr>
              <w:instrText xml:space="preserve"> FORMTEXT </w:instrText>
            </w:r>
            <w:r w:rsidRPr="00F90D95">
              <w:rPr>
                <w:rFonts w:ascii="Calibri" w:hAnsi="Calibri" w:cs="Times New Roman"/>
                <w:sz w:val="20"/>
                <w:szCs w:val="20"/>
              </w:rPr>
            </w:r>
            <w:r w:rsidRPr="00F90D95">
              <w:rPr>
                <w:rFonts w:ascii="Calibri" w:hAnsi="Calibri" w:cs="Times New Roman"/>
                <w:sz w:val="20"/>
                <w:szCs w:val="20"/>
              </w:rPr>
              <w:fldChar w:fldCharType="separate"/>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fldChar w:fldCharType="end"/>
            </w:r>
          </w:p>
        </w:tc>
      </w:tr>
      <w:tr w:rsidR="00F90D95" w:rsidRPr="00F90D95" w:rsidTr="00F90D95">
        <w:trPr>
          <w:trHeight w:val="576"/>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F90D95" w:rsidRPr="00F90D95" w:rsidRDefault="00F90D95" w:rsidP="00F90D95">
            <w:pPr>
              <w:rPr>
                <w:rFonts w:ascii="Calibri" w:hAnsi="Calibri" w:cs="Calibri"/>
                <w:b/>
                <w:color w:val="000000"/>
                <w:sz w:val="20"/>
                <w:szCs w:val="20"/>
              </w:rPr>
            </w:pPr>
            <w:r w:rsidRPr="00F90D95">
              <w:rPr>
                <w:rFonts w:ascii="Calibri" w:hAnsi="Calibri" w:cs="Calibri"/>
                <w:b/>
                <w:color w:val="000000"/>
                <w:sz w:val="20"/>
                <w:szCs w:val="20"/>
              </w:rPr>
              <w:t>Do you have other comments and/or suggestions that you would like to share?</w:t>
            </w:r>
          </w:p>
        </w:tc>
      </w:tr>
      <w:tr w:rsidR="00F90D95" w:rsidRPr="00F90D95" w:rsidTr="00F90D95">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auto"/>
            <w:vAlign w:val="center"/>
          </w:tcPr>
          <w:p w:rsidR="00F90D95" w:rsidRPr="00F90D95" w:rsidRDefault="00F90D95" w:rsidP="00F90D95">
            <w:pPr>
              <w:rPr>
                <w:rFonts w:ascii="Calibri" w:hAnsi="Calibri" w:cs="Calibri"/>
                <w:color w:val="000000"/>
                <w:sz w:val="20"/>
                <w:szCs w:val="20"/>
              </w:rPr>
            </w:pPr>
            <w:r w:rsidRPr="00F90D95">
              <w:rPr>
                <w:rFonts w:ascii="Calibri" w:hAnsi="Calibri" w:cs="Calibri"/>
                <w:color w:val="000000"/>
                <w:sz w:val="20"/>
                <w:szCs w:val="20"/>
              </w:rPr>
              <w:t xml:space="preserve">Comments: </w:t>
            </w:r>
            <w:r w:rsidRPr="00F90D95">
              <w:rPr>
                <w:rFonts w:ascii="Calibri" w:hAnsi="Calibri" w:cs="Times New Roman"/>
                <w:sz w:val="20"/>
                <w:szCs w:val="20"/>
              </w:rPr>
              <w:fldChar w:fldCharType="begin">
                <w:ffData>
                  <w:name w:val="Text2"/>
                  <w:enabled/>
                  <w:calcOnExit w:val="0"/>
                  <w:textInput/>
                </w:ffData>
              </w:fldChar>
            </w:r>
            <w:r w:rsidRPr="00F90D95">
              <w:rPr>
                <w:rFonts w:ascii="Calibri" w:hAnsi="Calibri" w:cs="Times New Roman"/>
                <w:sz w:val="20"/>
                <w:szCs w:val="20"/>
              </w:rPr>
              <w:instrText xml:space="preserve"> FORMTEXT </w:instrText>
            </w:r>
            <w:r w:rsidRPr="00F90D95">
              <w:rPr>
                <w:rFonts w:ascii="Calibri" w:hAnsi="Calibri" w:cs="Times New Roman"/>
                <w:sz w:val="20"/>
                <w:szCs w:val="20"/>
              </w:rPr>
            </w:r>
            <w:r w:rsidRPr="00F90D95">
              <w:rPr>
                <w:rFonts w:ascii="Calibri" w:hAnsi="Calibri" w:cs="Times New Roman"/>
                <w:sz w:val="20"/>
                <w:szCs w:val="20"/>
              </w:rPr>
              <w:fldChar w:fldCharType="separate"/>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t> </w:t>
            </w:r>
            <w:r w:rsidRPr="00F90D95">
              <w:rPr>
                <w:rFonts w:ascii="Calibri" w:hAnsi="Calibri" w:cs="Times New Roman"/>
                <w:sz w:val="20"/>
                <w:szCs w:val="20"/>
              </w:rPr>
              <w:fldChar w:fldCharType="end"/>
            </w:r>
          </w:p>
        </w:tc>
      </w:tr>
    </w:tbl>
    <w:p w:rsidR="00F90D95" w:rsidRPr="00F90D95" w:rsidRDefault="00F90D95" w:rsidP="00F90D95">
      <w:pPr>
        <w:pBdr>
          <w:bottom w:val="single" w:sz="4" w:space="1" w:color="auto"/>
        </w:pBdr>
        <w:ind w:left="864" w:hanging="864"/>
        <w:rPr>
          <w:rFonts w:asciiTheme="minorHAnsi" w:hAnsiTheme="minorHAnsi" w:cs="Times New Roman"/>
          <w:b/>
          <w:caps/>
        </w:rPr>
        <w:sectPr w:rsidR="00F90D95" w:rsidRPr="00F90D95" w:rsidSect="00EA1A81">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F90D95" w:rsidRPr="00F90D95" w:rsidRDefault="00F90D95" w:rsidP="00F90D95">
      <w:pPr>
        <w:pBdr>
          <w:bottom w:val="single" w:sz="4" w:space="1" w:color="auto"/>
        </w:pBdr>
        <w:ind w:left="864" w:hanging="864"/>
        <w:rPr>
          <w:rFonts w:asciiTheme="minorHAnsi" w:hAnsiTheme="minorHAnsi" w:cs="Times New Roman"/>
          <w:b/>
          <w:caps/>
        </w:rPr>
      </w:pPr>
      <w:r w:rsidRPr="00F90D95">
        <w:rPr>
          <w:rFonts w:asciiTheme="minorHAnsi" w:hAnsiTheme="minorHAnsi" w:cs="Times New Roman"/>
          <w:b/>
          <w:caps/>
        </w:rPr>
        <w:lastRenderedPageBreak/>
        <w:t>Part V:</w:t>
      </w:r>
      <w:r w:rsidRPr="00F90D95">
        <w:rPr>
          <w:rFonts w:asciiTheme="minorHAnsi" w:hAnsiTheme="minorHAnsi" w:cs="Times New Roman"/>
          <w:b/>
          <w:caps/>
        </w:rPr>
        <w:tab/>
        <w:t>demographic information</w:t>
      </w:r>
    </w:p>
    <w:p w:rsidR="00F90D95" w:rsidRPr="00F90D95" w:rsidRDefault="00F90D95" w:rsidP="00F90D95">
      <w:pPr>
        <w:rPr>
          <w:rFonts w:asciiTheme="minorHAnsi" w:hAnsiTheme="minorHAnsi" w:cs="Times New Roman"/>
          <w:spacing w:val="4"/>
        </w:rPr>
      </w:pPr>
    </w:p>
    <w:p w:rsidR="00F90D95" w:rsidRPr="00F90D95" w:rsidRDefault="00F90D95" w:rsidP="00F90D95">
      <w:pPr>
        <w:rPr>
          <w:rFonts w:asciiTheme="minorHAnsi" w:hAnsiTheme="minorHAnsi" w:cs="Times New Roman"/>
          <w:spacing w:val="4"/>
        </w:rPr>
      </w:pPr>
    </w:p>
    <w:tbl>
      <w:tblPr>
        <w:tblW w:w="9355" w:type="dxa"/>
        <w:jc w:val="center"/>
        <w:tblLayout w:type="fixed"/>
        <w:tblCellMar>
          <w:left w:w="79" w:type="dxa"/>
          <w:right w:w="79" w:type="dxa"/>
        </w:tblCellMar>
        <w:tblLook w:val="0000" w:firstRow="0" w:lastRow="0" w:firstColumn="0" w:lastColumn="0" w:noHBand="0" w:noVBand="0"/>
      </w:tblPr>
      <w:tblGrid>
        <w:gridCol w:w="2088"/>
        <w:gridCol w:w="432"/>
        <w:gridCol w:w="1289"/>
        <w:gridCol w:w="432"/>
        <w:gridCol w:w="1290"/>
        <w:gridCol w:w="432"/>
        <w:gridCol w:w="1290"/>
        <w:gridCol w:w="432"/>
        <w:gridCol w:w="1670"/>
      </w:tblGrid>
      <w:tr w:rsidR="00F90D95" w:rsidRPr="00F90D95" w:rsidTr="00F90D95">
        <w:trPr>
          <w:cantSplit/>
          <w:trHeight w:val="432"/>
          <w:jc w:val="center"/>
        </w:trPr>
        <w:tc>
          <w:tcPr>
            <w:tcW w:w="2088" w:type="dxa"/>
            <w:tcBorders>
              <w:top w:val="nil"/>
              <w:left w:val="nil"/>
              <w:bottom w:val="nil"/>
              <w:right w:val="nil"/>
            </w:tcBorders>
            <w:tcMar>
              <w:left w:w="0" w:type="dxa"/>
              <w:right w:w="0" w:type="dxa"/>
            </w:tcMar>
          </w:tcPr>
          <w:p w:rsidR="00F90D95" w:rsidRPr="00F90D95" w:rsidRDefault="00F90D95" w:rsidP="00F90D95">
            <w:pPr>
              <w:numPr>
                <w:ilvl w:val="12"/>
                <w:numId w:val="0"/>
              </w:numPr>
              <w:spacing w:before="80"/>
              <w:rPr>
                <w:rFonts w:asciiTheme="minorHAnsi" w:hAnsiTheme="minorHAnsi" w:cs="Times New Roman"/>
                <w:sz w:val="20"/>
                <w:szCs w:val="20"/>
              </w:rPr>
            </w:pPr>
            <w:r w:rsidRPr="00F90D95">
              <w:rPr>
                <w:rFonts w:asciiTheme="minorHAnsi" w:hAnsiTheme="minorHAnsi" w:cs="Times New Roman"/>
                <w:b/>
                <w:bCs/>
                <w:color w:val="000000"/>
                <w:sz w:val="20"/>
                <w:szCs w:val="20"/>
              </w:rPr>
              <w:t>Gender</w:t>
            </w:r>
            <w:r w:rsidRPr="00F90D95">
              <w:rPr>
                <w:rFonts w:asciiTheme="minorHAnsi" w:hAnsiTheme="minorHAnsi" w:cs="Times New Roman"/>
                <w:bCs/>
                <w:color w:val="000000"/>
                <w:sz w:val="20"/>
                <w:szCs w:val="20"/>
              </w:rPr>
              <w:t>:</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32"/>
                <w:szCs w:val="32"/>
              </w:rPr>
            </w:pPr>
            <w:r w:rsidRPr="00F90D95">
              <w:rPr>
                <w:rFonts w:asciiTheme="minorHAnsi" w:hAnsiTheme="minorHAnsi" w:cs="Times New Roman"/>
                <w:color w:val="000000"/>
                <w:spacing w:val="8"/>
                <w:sz w:val="32"/>
                <w:szCs w:val="32"/>
              </w:rPr>
              <w:sym w:font="Wingdings" w:char="F0A8"/>
            </w:r>
          </w:p>
        </w:tc>
        <w:tc>
          <w:tcPr>
            <w:tcW w:w="1289"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Female</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32"/>
                <w:szCs w:val="32"/>
              </w:rPr>
            </w:pPr>
            <w:r w:rsidRPr="00F90D95">
              <w:rPr>
                <w:rFonts w:asciiTheme="minorHAns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Male</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c>
          <w:tcPr>
            <w:tcW w:w="167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r>
      <w:tr w:rsidR="00F90D95" w:rsidRPr="00F90D95" w:rsidTr="00F90D95">
        <w:trPr>
          <w:cantSplit/>
          <w:trHeight w:val="432"/>
          <w:jc w:val="center"/>
        </w:trPr>
        <w:tc>
          <w:tcPr>
            <w:tcW w:w="2088" w:type="dxa"/>
            <w:tcBorders>
              <w:top w:val="nil"/>
              <w:left w:val="nil"/>
              <w:bottom w:val="nil"/>
              <w:right w:val="nil"/>
            </w:tcBorders>
            <w:tcMar>
              <w:left w:w="0" w:type="dxa"/>
              <w:right w:w="0" w:type="dxa"/>
            </w:tcMar>
            <w:vAlign w:val="center"/>
          </w:tcPr>
          <w:p w:rsidR="00F90D95" w:rsidRPr="00F90D95" w:rsidRDefault="00F90D95" w:rsidP="00F90D95">
            <w:pPr>
              <w:numPr>
                <w:ilvl w:val="12"/>
                <w:numId w:val="0"/>
              </w:numPr>
              <w:rPr>
                <w:rFonts w:asciiTheme="minorHAnsi" w:hAnsiTheme="minorHAnsi" w:cs="Times New Roman"/>
                <w:bCs/>
                <w:color w:val="000000"/>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20"/>
                <w:szCs w:val="20"/>
              </w:rPr>
            </w:pPr>
          </w:p>
        </w:tc>
        <w:tc>
          <w:tcPr>
            <w:tcW w:w="1289"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20"/>
                <w:szCs w:val="20"/>
              </w:rPr>
            </w:pP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20"/>
                <w:szCs w:val="20"/>
              </w:rPr>
            </w:pP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20"/>
                <w:szCs w:val="20"/>
              </w:rPr>
            </w:pPr>
          </w:p>
        </w:tc>
        <w:tc>
          <w:tcPr>
            <w:tcW w:w="167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r>
    </w:tbl>
    <w:p w:rsidR="00F90D95" w:rsidRPr="00F90D95" w:rsidRDefault="00F90D95" w:rsidP="00F90D95">
      <w:pPr>
        <w:rPr>
          <w:rFonts w:ascii="Tahoma" w:hAnsi="Tahoma" w:cs="Times New Roman"/>
          <w:sz w:val="20"/>
          <w:szCs w:val="24"/>
        </w:rPr>
      </w:pPr>
    </w:p>
    <w:tbl>
      <w:tblPr>
        <w:tblW w:w="9355" w:type="dxa"/>
        <w:jc w:val="center"/>
        <w:tblLayout w:type="fixed"/>
        <w:tblCellMar>
          <w:left w:w="79" w:type="dxa"/>
          <w:right w:w="79" w:type="dxa"/>
        </w:tblCellMar>
        <w:tblLook w:val="0000" w:firstRow="0" w:lastRow="0" w:firstColumn="0" w:lastColumn="0" w:noHBand="0" w:noVBand="0"/>
      </w:tblPr>
      <w:tblGrid>
        <w:gridCol w:w="2088"/>
        <w:gridCol w:w="432"/>
        <w:gridCol w:w="1289"/>
        <w:gridCol w:w="432"/>
        <w:gridCol w:w="1290"/>
        <w:gridCol w:w="432"/>
        <w:gridCol w:w="1290"/>
        <w:gridCol w:w="432"/>
        <w:gridCol w:w="1670"/>
      </w:tblGrid>
      <w:tr w:rsidR="00F90D95" w:rsidRPr="00F90D95" w:rsidTr="00F90D95">
        <w:trPr>
          <w:cantSplit/>
          <w:trHeight w:val="432"/>
          <w:jc w:val="center"/>
        </w:trPr>
        <w:tc>
          <w:tcPr>
            <w:tcW w:w="2088" w:type="dxa"/>
            <w:tcBorders>
              <w:top w:val="nil"/>
              <w:left w:val="nil"/>
              <w:bottom w:val="nil"/>
              <w:right w:val="nil"/>
            </w:tcBorders>
            <w:tcMar>
              <w:left w:w="0" w:type="dxa"/>
              <w:right w:w="0" w:type="dxa"/>
            </w:tcMar>
          </w:tcPr>
          <w:p w:rsidR="00F90D95" w:rsidRPr="00F90D95" w:rsidRDefault="00F90D95" w:rsidP="00F90D95">
            <w:pPr>
              <w:numPr>
                <w:ilvl w:val="12"/>
                <w:numId w:val="0"/>
              </w:numPr>
              <w:spacing w:before="80"/>
              <w:rPr>
                <w:rFonts w:asciiTheme="minorHAnsi" w:hAnsiTheme="minorHAnsi" w:cs="Times New Roman"/>
                <w:sz w:val="20"/>
                <w:szCs w:val="20"/>
              </w:rPr>
            </w:pPr>
            <w:r w:rsidRPr="00F90D95">
              <w:rPr>
                <w:rFonts w:asciiTheme="minorHAnsi" w:hAnsiTheme="minorHAnsi" w:cs="Times New Roman"/>
                <w:b/>
                <w:bCs/>
                <w:color w:val="000000"/>
                <w:sz w:val="20"/>
                <w:szCs w:val="20"/>
              </w:rPr>
              <w:t>Age</w:t>
            </w:r>
            <w:r w:rsidRPr="00F90D95">
              <w:rPr>
                <w:rFonts w:asciiTheme="minorHAnsi" w:hAnsiTheme="minorHAnsi" w:cs="Times New Roman"/>
                <w:bCs/>
                <w:color w:val="000000"/>
                <w:sz w:val="20"/>
                <w:szCs w:val="20"/>
              </w:rPr>
              <w:t>:</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32"/>
                <w:szCs w:val="32"/>
              </w:rPr>
            </w:pPr>
            <w:r w:rsidRPr="00F90D95">
              <w:rPr>
                <w:rFonts w:asciiTheme="minorHAnsi" w:hAnsiTheme="minorHAnsi" w:cs="Times New Roman"/>
                <w:color w:val="000000"/>
                <w:spacing w:val="8"/>
                <w:sz w:val="32"/>
                <w:szCs w:val="32"/>
              </w:rPr>
              <w:sym w:font="Wingdings" w:char="F0A8"/>
            </w:r>
          </w:p>
        </w:tc>
        <w:tc>
          <w:tcPr>
            <w:tcW w:w="1289"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Under 25</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32"/>
                <w:szCs w:val="32"/>
              </w:rPr>
            </w:pPr>
            <w:r w:rsidRPr="00F90D95">
              <w:rPr>
                <w:rFonts w:asciiTheme="minorHAns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25</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32"/>
                <w:szCs w:val="32"/>
              </w:rPr>
            </w:pPr>
            <w:r w:rsidRPr="00F90D95">
              <w:rPr>
                <w:rFonts w:asciiTheme="minorHAns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26</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32"/>
                <w:szCs w:val="32"/>
              </w:rPr>
            </w:pPr>
            <w:r w:rsidRPr="00F90D95">
              <w:rPr>
                <w:rFonts w:asciiTheme="minorHAnsi" w:hAnsiTheme="minorHAnsi" w:cs="Times New Roman"/>
                <w:color w:val="000000"/>
                <w:spacing w:val="8"/>
                <w:sz w:val="32"/>
                <w:szCs w:val="32"/>
              </w:rPr>
              <w:sym w:font="Wingdings" w:char="F0A8"/>
            </w:r>
          </w:p>
        </w:tc>
        <w:tc>
          <w:tcPr>
            <w:tcW w:w="167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27</w:t>
            </w:r>
          </w:p>
        </w:tc>
      </w:tr>
      <w:tr w:rsidR="00F90D95" w:rsidRPr="00F90D95" w:rsidTr="00F90D95">
        <w:trPr>
          <w:cantSplit/>
          <w:trHeight w:val="432"/>
          <w:jc w:val="center"/>
        </w:trPr>
        <w:tc>
          <w:tcPr>
            <w:tcW w:w="2088" w:type="dxa"/>
            <w:tcBorders>
              <w:top w:val="nil"/>
              <w:left w:val="nil"/>
              <w:bottom w:val="nil"/>
              <w:right w:val="nil"/>
            </w:tcBorders>
            <w:tcMar>
              <w:left w:w="0" w:type="dxa"/>
              <w:right w:w="0" w:type="dxa"/>
            </w:tcMar>
            <w:vAlign w:val="center"/>
          </w:tcPr>
          <w:p w:rsidR="00F90D95" w:rsidRPr="00F90D95" w:rsidRDefault="00F90D95" w:rsidP="00F90D95">
            <w:pPr>
              <w:numPr>
                <w:ilvl w:val="12"/>
                <w:numId w:val="0"/>
              </w:numPr>
              <w:rPr>
                <w:rFonts w:asciiTheme="minorHAnsi" w:hAnsiTheme="minorHAnsi" w:cs="Times New Roman"/>
                <w:b/>
                <w:bCs/>
                <w:color w:val="000000"/>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32"/>
                <w:szCs w:val="32"/>
              </w:rPr>
            </w:pPr>
            <w:r w:rsidRPr="00F90D95">
              <w:rPr>
                <w:rFonts w:asciiTheme="minorHAnsi" w:hAnsiTheme="minorHAnsi" w:cs="Times New Roman"/>
                <w:color w:val="000000"/>
                <w:spacing w:val="8"/>
                <w:sz w:val="32"/>
                <w:szCs w:val="32"/>
              </w:rPr>
              <w:sym w:font="Wingdings" w:char="F0A8"/>
            </w:r>
          </w:p>
        </w:tc>
        <w:tc>
          <w:tcPr>
            <w:tcW w:w="1289"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28</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32"/>
                <w:szCs w:val="32"/>
              </w:rPr>
            </w:pPr>
            <w:r w:rsidRPr="00F90D95">
              <w:rPr>
                <w:rFonts w:asciiTheme="minorHAns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29</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32"/>
                <w:szCs w:val="32"/>
              </w:rPr>
            </w:pPr>
            <w:r w:rsidRPr="00F90D95">
              <w:rPr>
                <w:rFonts w:asciiTheme="minorHAns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30</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32"/>
                <w:szCs w:val="32"/>
              </w:rPr>
            </w:pPr>
            <w:r w:rsidRPr="00F90D95">
              <w:rPr>
                <w:rFonts w:asciiTheme="minorHAnsi" w:hAnsiTheme="minorHAnsi" w:cs="Times New Roman"/>
                <w:color w:val="000000"/>
                <w:spacing w:val="8"/>
                <w:sz w:val="32"/>
                <w:szCs w:val="32"/>
              </w:rPr>
              <w:sym w:font="Wingdings" w:char="F0A8"/>
            </w:r>
          </w:p>
        </w:tc>
        <w:tc>
          <w:tcPr>
            <w:tcW w:w="167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Over 30</w:t>
            </w:r>
          </w:p>
        </w:tc>
      </w:tr>
      <w:tr w:rsidR="00F90D95" w:rsidRPr="00F90D95" w:rsidTr="00F90D95">
        <w:trPr>
          <w:cantSplit/>
          <w:trHeight w:val="432"/>
          <w:jc w:val="center"/>
        </w:trPr>
        <w:tc>
          <w:tcPr>
            <w:tcW w:w="2088" w:type="dxa"/>
            <w:tcBorders>
              <w:top w:val="nil"/>
              <w:left w:val="nil"/>
              <w:bottom w:val="nil"/>
              <w:right w:val="nil"/>
            </w:tcBorders>
            <w:tcMar>
              <w:left w:w="0" w:type="dxa"/>
              <w:right w:w="0" w:type="dxa"/>
            </w:tcMar>
            <w:vAlign w:val="center"/>
          </w:tcPr>
          <w:p w:rsidR="00F90D95" w:rsidRPr="00F90D95" w:rsidRDefault="00F90D95" w:rsidP="00F90D95">
            <w:pPr>
              <w:numPr>
                <w:ilvl w:val="12"/>
                <w:numId w:val="0"/>
              </w:numPr>
              <w:rPr>
                <w:rFonts w:asciiTheme="minorHAnsi" w:hAnsiTheme="minorHAnsi" w:cs="Times New Roman"/>
                <w:b/>
                <w:bCs/>
                <w:color w:val="000000"/>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20"/>
                <w:szCs w:val="20"/>
              </w:rPr>
            </w:pPr>
          </w:p>
        </w:tc>
        <w:tc>
          <w:tcPr>
            <w:tcW w:w="1289"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20"/>
                <w:szCs w:val="20"/>
              </w:rPr>
            </w:pP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20"/>
                <w:szCs w:val="20"/>
              </w:rPr>
            </w:pP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20"/>
                <w:szCs w:val="20"/>
              </w:rPr>
            </w:pPr>
          </w:p>
        </w:tc>
        <w:tc>
          <w:tcPr>
            <w:tcW w:w="167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r>
    </w:tbl>
    <w:p w:rsidR="00F90D95" w:rsidRPr="00F90D95" w:rsidRDefault="00F90D95" w:rsidP="00F90D95">
      <w:pPr>
        <w:rPr>
          <w:rFonts w:asciiTheme="minorHAnsi" w:hAnsiTheme="minorHAnsi" w:cs="Times New Roman"/>
          <w:sz w:val="20"/>
          <w:szCs w:val="24"/>
        </w:rPr>
      </w:pPr>
    </w:p>
    <w:tbl>
      <w:tblPr>
        <w:tblW w:w="9355" w:type="dxa"/>
        <w:jc w:val="center"/>
        <w:tblLayout w:type="fixed"/>
        <w:tblCellMar>
          <w:left w:w="79" w:type="dxa"/>
          <w:right w:w="79" w:type="dxa"/>
        </w:tblCellMar>
        <w:tblLook w:val="0000" w:firstRow="0" w:lastRow="0" w:firstColumn="0" w:lastColumn="0" w:noHBand="0" w:noVBand="0"/>
      </w:tblPr>
      <w:tblGrid>
        <w:gridCol w:w="2088"/>
        <w:gridCol w:w="432"/>
        <w:gridCol w:w="1289"/>
        <w:gridCol w:w="432"/>
        <w:gridCol w:w="1290"/>
        <w:gridCol w:w="432"/>
        <w:gridCol w:w="1290"/>
        <w:gridCol w:w="432"/>
        <w:gridCol w:w="1670"/>
      </w:tblGrid>
      <w:tr w:rsidR="00F90D95" w:rsidRPr="00F90D95" w:rsidTr="00F90D95">
        <w:trPr>
          <w:cantSplit/>
          <w:trHeight w:val="432"/>
          <w:jc w:val="center"/>
        </w:trPr>
        <w:tc>
          <w:tcPr>
            <w:tcW w:w="2088" w:type="dxa"/>
            <w:tcBorders>
              <w:top w:val="nil"/>
              <w:left w:val="nil"/>
              <w:bottom w:val="nil"/>
              <w:right w:val="nil"/>
            </w:tcBorders>
            <w:tcMar>
              <w:left w:w="0" w:type="dxa"/>
              <w:right w:w="0" w:type="dxa"/>
            </w:tcMar>
          </w:tcPr>
          <w:p w:rsidR="00F90D95" w:rsidRPr="00F90D95" w:rsidRDefault="00F90D95" w:rsidP="00F90D95">
            <w:pPr>
              <w:numPr>
                <w:ilvl w:val="12"/>
                <w:numId w:val="0"/>
              </w:numPr>
              <w:spacing w:before="80"/>
              <w:rPr>
                <w:rFonts w:asciiTheme="minorHAnsi" w:hAnsiTheme="minorHAnsi" w:cs="Times New Roman"/>
                <w:b/>
                <w:bCs/>
                <w:color w:val="000000"/>
                <w:sz w:val="20"/>
                <w:szCs w:val="20"/>
              </w:rPr>
            </w:pPr>
            <w:r w:rsidRPr="00F90D95">
              <w:rPr>
                <w:rFonts w:asciiTheme="minorHAnsi" w:hAnsiTheme="minorHAnsi" w:cs="Times New Roman"/>
                <w:b/>
                <w:bCs/>
                <w:color w:val="000000"/>
                <w:sz w:val="20"/>
                <w:szCs w:val="20"/>
              </w:rPr>
              <w:t>Current Pre-Tax</w:t>
            </w:r>
          </w:p>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b/>
                <w:bCs/>
                <w:color w:val="000000"/>
                <w:sz w:val="20"/>
                <w:szCs w:val="20"/>
              </w:rPr>
              <w:t>Annual Income</w:t>
            </w:r>
            <w:r w:rsidRPr="00F90D95">
              <w:rPr>
                <w:rFonts w:asciiTheme="minorHAnsi" w:hAnsiTheme="minorHAnsi" w:cs="Times New Roman"/>
                <w:bCs/>
                <w:color w:val="000000"/>
                <w:sz w:val="20"/>
                <w:szCs w:val="20"/>
              </w:rPr>
              <w:t>:</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32"/>
                <w:szCs w:val="32"/>
              </w:rPr>
            </w:pPr>
            <w:r w:rsidRPr="00F90D95">
              <w:rPr>
                <w:rFonts w:asciiTheme="minorHAnsi" w:hAnsiTheme="minorHAnsi" w:cs="Times New Roman"/>
                <w:color w:val="000000"/>
                <w:spacing w:val="8"/>
                <w:sz w:val="32"/>
                <w:szCs w:val="32"/>
              </w:rPr>
              <w:sym w:font="Wingdings" w:char="F0A8"/>
            </w:r>
          </w:p>
        </w:tc>
        <w:tc>
          <w:tcPr>
            <w:tcW w:w="1289"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Less than $20,000</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32"/>
                <w:szCs w:val="32"/>
              </w:rPr>
            </w:pPr>
            <w:r w:rsidRPr="00F90D95">
              <w:rPr>
                <w:rFonts w:asciiTheme="minorHAns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$20,000 to $29,999</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32"/>
                <w:szCs w:val="32"/>
              </w:rPr>
            </w:pPr>
            <w:r w:rsidRPr="00F90D95">
              <w:rPr>
                <w:rFonts w:asciiTheme="minorHAns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$30,000 to $39,999</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32"/>
                <w:szCs w:val="32"/>
              </w:rPr>
            </w:pPr>
            <w:r w:rsidRPr="00F90D95">
              <w:rPr>
                <w:rFonts w:asciiTheme="minorHAnsi" w:hAnsiTheme="minorHAnsi" w:cs="Times New Roman"/>
                <w:color w:val="000000"/>
                <w:spacing w:val="8"/>
                <w:sz w:val="32"/>
                <w:szCs w:val="32"/>
              </w:rPr>
              <w:sym w:font="Wingdings" w:char="F0A8"/>
            </w:r>
          </w:p>
        </w:tc>
        <w:tc>
          <w:tcPr>
            <w:tcW w:w="167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$40,000 to $49,999</w:t>
            </w:r>
          </w:p>
        </w:tc>
      </w:tr>
      <w:tr w:rsidR="00F90D95" w:rsidRPr="00F90D95" w:rsidTr="00F90D95">
        <w:trPr>
          <w:cantSplit/>
          <w:trHeight w:val="864"/>
          <w:jc w:val="center"/>
        </w:trPr>
        <w:tc>
          <w:tcPr>
            <w:tcW w:w="2088" w:type="dxa"/>
            <w:tcBorders>
              <w:top w:val="nil"/>
              <w:left w:val="nil"/>
              <w:bottom w:val="nil"/>
              <w:right w:val="nil"/>
            </w:tcBorders>
            <w:tcMar>
              <w:left w:w="0" w:type="dxa"/>
              <w:right w:w="0" w:type="dxa"/>
            </w:tcMar>
            <w:vAlign w:val="center"/>
          </w:tcPr>
          <w:p w:rsidR="00F90D95" w:rsidRPr="00F90D95" w:rsidRDefault="00F90D95" w:rsidP="00F90D95">
            <w:pPr>
              <w:numPr>
                <w:ilvl w:val="12"/>
                <w:numId w:val="0"/>
              </w:numPr>
              <w:rPr>
                <w:rFonts w:asciiTheme="minorHAnsi" w:hAnsiTheme="minorHAnsi" w:cs="Times New Roman"/>
                <w:b/>
                <w:bCs/>
                <w:color w:val="000000"/>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32"/>
                <w:szCs w:val="32"/>
              </w:rPr>
            </w:pPr>
            <w:r w:rsidRPr="00F90D95">
              <w:rPr>
                <w:rFonts w:asciiTheme="minorHAnsi" w:hAnsiTheme="minorHAnsi" w:cs="Times New Roman"/>
                <w:color w:val="000000"/>
                <w:spacing w:val="8"/>
                <w:sz w:val="32"/>
                <w:szCs w:val="32"/>
              </w:rPr>
              <w:sym w:font="Wingdings" w:char="F0A8"/>
            </w:r>
          </w:p>
        </w:tc>
        <w:tc>
          <w:tcPr>
            <w:tcW w:w="1289"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$50,000 to $59,999</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32"/>
                <w:szCs w:val="32"/>
              </w:rPr>
            </w:pPr>
            <w:r w:rsidRPr="00F90D95">
              <w:rPr>
                <w:rFonts w:asciiTheme="minorHAns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$60,000 to $69,999</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32"/>
                <w:szCs w:val="32"/>
              </w:rPr>
            </w:pPr>
            <w:r w:rsidRPr="00F90D95">
              <w:rPr>
                <w:rFonts w:asciiTheme="minorHAns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$70,000 to $79,999</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32"/>
                <w:szCs w:val="32"/>
              </w:rPr>
            </w:pPr>
            <w:r w:rsidRPr="00F90D95">
              <w:rPr>
                <w:rFonts w:asciiTheme="minorHAnsi" w:hAnsiTheme="minorHAnsi" w:cs="Times New Roman"/>
                <w:color w:val="000000"/>
                <w:spacing w:val="8"/>
                <w:sz w:val="32"/>
                <w:szCs w:val="32"/>
              </w:rPr>
              <w:sym w:font="Wingdings" w:char="F0A8"/>
            </w:r>
          </w:p>
        </w:tc>
        <w:tc>
          <w:tcPr>
            <w:tcW w:w="167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$80,000 to $89,999</w:t>
            </w:r>
          </w:p>
        </w:tc>
      </w:tr>
      <w:tr w:rsidR="00F90D95" w:rsidRPr="00F90D95" w:rsidTr="00F90D95">
        <w:trPr>
          <w:cantSplit/>
          <w:trHeight w:val="864"/>
          <w:jc w:val="center"/>
        </w:trPr>
        <w:tc>
          <w:tcPr>
            <w:tcW w:w="2088" w:type="dxa"/>
            <w:tcBorders>
              <w:top w:val="nil"/>
              <w:left w:val="nil"/>
              <w:bottom w:val="nil"/>
              <w:right w:val="nil"/>
            </w:tcBorders>
            <w:tcMar>
              <w:left w:w="0" w:type="dxa"/>
              <w:right w:w="0" w:type="dxa"/>
            </w:tcMar>
            <w:vAlign w:val="center"/>
          </w:tcPr>
          <w:p w:rsidR="00F90D95" w:rsidRPr="00F90D95" w:rsidRDefault="00F90D95" w:rsidP="00F90D95">
            <w:pPr>
              <w:numPr>
                <w:ilvl w:val="12"/>
                <w:numId w:val="0"/>
              </w:numPr>
              <w:rPr>
                <w:rFonts w:asciiTheme="minorHAnsi" w:hAnsiTheme="minorHAnsi" w:cs="Times New Roman"/>
                <w:b/>
                <w:bCs/>
                <w:color w:val="000000"/>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32"/>
                <w:szCs w:val="32"/>
              </w:rPr>
            </w:pPr>
            <w:r w:rsidRPr="00F90D95">
              <w:rPr>
                <w:rFonts w:asciiTheme="minorHAnsi" w:hAnsiTheme="minorHAnsi" w:cs="Times New Roman"/>
                <w:color w:val="000000"/>
                <w:spacing w:val="8"/>
                <w:sz w:val="32"/>
                <w:szCs w:val="32"/>
              </w:rPr>
              <w:sym w:font="Wingdings" w:char="F0A8"/>
            </w:r>
          </w:p>
        </w:tc>
        <w:tc>
          <w:tcPr>
            <w:tcW w:w="1289"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$90,000 to $99,999</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32"/>
                <w:szCs w:val="32"/>
              </w:rPr>
            </w:pPr>
            <w:r w:rsidRPr="00F90D95">
              <w:rPr>
                <w:rFonts w:asciiTheme="minorHAns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$100,000 or more</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32"/>
                <w:szCs w:val="32"/>
              </w:rPr>
            </w:pPr>
            <w:r w:rsidRPr="00F90D95">
              <w:rPr>
                <w:rFonts w:asciiTheme="minorHAns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r w:rsidRPr="00F90D95">
              <w:rPr>
                <w:rFonts w:asciiTheme="minorHAnsi" w:hAnsiTheme="minorHAnsi" w:cs="Times New Roman"/>
                <w:sz w:val="20"/>
                <w:szCs w:val="20"/>
              </w:rPr>
              <w:t>Prefer Not to Respond</w:t>
            </w: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20"/>
                <w:szCs w:val="20"/>
              </w:rPr>
            </w:pPr>
          </w:p>
        </w:tc>
        <w:tc>
          <w:tcPr>
            <w:tcW w:w="167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r>
      <w:tr w:rsidR="00F90D95" w:rsidRPr="00F90D95" w:rsidTr="00F90D95">
        <w:trPr>
          <w:cantSplit/>
          <w:trHeight w:val="144"/>
          <w:jc w:val="center"/>
        </w:trPr>
        <w:tc>
          <w:tcPr>
            <w:tcW w:w="2088" w:type="dxa"/>
            <w:tcBorders>
              <w:top w:val="nil"/>
              <w:left w:val="nil"/>
              <w:bottom w:val="nil"/>
              <w:right w:val="nil"/>
            </w:tcBorders>
            <w:tcMar>
              <w:left w:w="0" w:type="dxa"/>
              <w:right w:w="0" w:type="dxa"/>
            </w:tcMar>
            <w:vAlign w:val="center"/>
          </w:tcPr>
          <w:p w:rsidR="00F90D95" w:rsidRPr="00F90D95" w:rsidRDefault="00F90D95" w:rsidP="00F90D95">
            <w:pPr>
              <w:numPr>
                <w:ilvl w:val="12"/>
                <w:numId w:val="0"/>
              </w:numPr>
              <w:rPr>
                <w:rFonts w:asciiTheme="minorHAnsi" w:hAnsiTheme="minorHAnsi" w:cs="Times New Roman"/>
                <w:bCs/>
                <w:color w:val="000000"/>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20"/>
                <w:szCs w:val="20"/>
              </w:rPr>
            </w:pPr>
          </w:p>
        </w:tc>
        <w:tc>
          <w:tcPr>
            <w:tcW w:w="1289"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20"/>
                <w:szCs w:val="20"/>
              </w:rPr>
            </w:pP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20"/>
                <w:szCs w:val="20"/>
              </w:rPr>
            </w:pPr>
          </w:p>
        </w:tc>
        <w:tc>
          <w:tcPr>
            <w:tcW w:w="129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c>
          <w:tcPr>
            <w:tcW w:w="432"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color w:val="000000"/>
                <w:spacing w:val="8"/>
                <w:sz w:val="20"/>
                <w:szCs w:val="20"/>
              </w:rPr>
            </w:pPr>
          </w:p>
        </w:tc>
        <w:tc>
          <w:tcPr>
            <w:tcW w:w="1670" w:type="dxa"/>
            <w:tcBorders>
              <w:top w:val="nil"/>
              <w:left w:val="nil"/>
              <w:bottom w:val="nil"/>
              <w:right w:val="nil"/>
            </w:tcBorders>
            <w:vAlign w:val="center"/>
          </w:tcPr>
          <w:p w:rsidR="00F90D95" w:rsidRPr="00F90D95" w:rsidRDefault="00F90D95" w:rsidP="00F90D95">
            <w:pPr>
              <w:numPr>
                <w:ilvl w:val="12"/>
                <w:numId w:val="0"/>
              </w:numPr>
              <w:rPr>
                <w:rFonts w:asciiTheme="minorHAnsi" w:hAnsiTheme="minorHAnsi" w:cs="Times New Roman"/>
                <w:sz w:val="20"/>
                <w:szCs w:val="20"/>
              </w:rPr>
            </w:pPr>
          </w:p>
        </w:tc>
      </w:tr>
    </w:tbl>
    <w:p w:rsidR="00F90D95" w:rsidRPr="00F90D95" w:rsidRDefault="00F90D95" w:rsidP="00F90D95">
      <w:pPr>
        <w:rPr>
          <w:rFonts w:ascii="Tahoma" w:hAnsi="Tahoma" w:cs="Times New Roman"/>
          <w:sz w:val="20"/>
          <w:szCs w:val="24"/>
        </w:rPr>
      </w:pPr>
    </w:p>
    <w:p w:rsidR="00F90D95" w:rsidRPr="00F90D95" w:rsidRDefault="00F90D95" w:rsidP="00F90D95">
      <w:pPr>
        <w:spacing w:before="40" w:after="40"/>
        <w:rPr>
          <w:rFonts w:asciiTheme="minorHAnsi" w:hAnsiTheme="minorHAnsi" w:cs="Times New Roman"/>
          <w:spacing w:val="4"/>
        </w:rPr>
      </w:pPr>
    </w:p>
    <w:p w:rsidR="00F90D95" w:rsidRPr="00F90D95" w:rsidRDefault="00F90D95" w:rsidP="00F90D95">
      <w:pPr>
        <w:spacing w:before="40" w:after="40"/>
        <w:jc w:val="center"/>
        <w:rPr>
          <w:rFonts w:asciiTheme="minorHAnsi" w:hAnsiTheme="minorHAnsi" w:cs="Times New Roman"/>
          <w:spacing w:val="4"/>
        </w:rPr>
      </w:pPr>
    </w:p>
    <w:p w:rsidR="00F90D95" w:rsidRPr="00F90D95" w:rsidRDefault="00F90D95" w:rsidP="00F90D95">
      <w:pPr>
        <w:spacing w:before="40" w:after="40"/>
        <w:jc w:val="center"/>
        <w:rPr>
          <w:rFonts w:asciiTheme="minorHAnsi" w:hAnsiTheme="minorHAnsi" w:cs="Times New Roman"/>
          <w:spacing w:val="4"/>
        </w:rPr>
      </w:pPr>
    </w:p>
    <w:p w:rsidR="00F90D95" w:rsidRPr="00F90D95" w:rsidRDefault="00F90D95" w:rsidP="00F90D95">
      <w:pPr>
        <w:spacing w:before="40" w:after="40"/>
        <w:jc w:val="center"/>
        <w:rPr>
          <w:rFonts w:asciiTheme="minorHAnsi" w:hAnsiTheme="minorHAnsi" w:cs="Times New Roman"/>
          <w:spacing w:val="4"/>
        </w:rPr>
      </w:pPr>
    </w:p>
    <w:p w:rsidR="00F90D95" w:rsidRPr="00F90D95" w:rsidRDefault="00F90D95" w:rsidP="00F90D95">
      <w:pPr>
        <w:spacing w:before="40" w:after="40"/>
        <w:jc w:val="center"/>
        <w:rPr>
          <w:rFonts w:asciiTheme="minorHAnsi" w:hAnsiTheme="minorHAnsi" w:cs="Times New Roman"/>
          <w:spacing w:val="4"/>
        </w:rPr>
      </w:pPr>
    </w:p>
    <w:p w:rsidR="00F90D95" w:rsidRPr="00F90D95" w:rsidRDefault="00F90D95" w:rsidP="00F90D95">
      <w:pPr>
        <w:spacing w:before="40" w:after="40"/>
        <w:jc w:val="center"/>
        <w:rPr>
          <w:rFonts w:asciiTheme="minorHAnsi" w:hAnsiTheme="minorHAnsi" w:cs="Times New Roman"/>
          <w:spacing w:val="4"/>
        </w:rPr>
      </w:pPr>
    </w:p>
    <w:p w:rsidR="00F90D95" w:rsidRPr="00F90D95" w:rsidRDefault="00F90D95" w:rsidP="00F90D95">
      <w:pPr>
        <w:spacing w:before="40" w:after="40"/>
        <w:jc w:val="center"/>
        <w:rPr>
          <w:rFonts w:asciiTheme="minorHAnsi" w:hAnsiTheme="minorHAnsi" w:cs="Times New Roman"/>
          <w:spacing w:val="4"/>
        </w:rPr>
      </w:pPr>
    </w:p>
    <w:p w:rsidR="00F90D95" w:rsidRDefault="00F90D95" w:rsidP="00F90D95">
      <w:pPr>
        <w:spacing w:before="40" w:after="40"/>
        <w:jc w:val="center"/>
        <w:rPr>
          <w:rFonts w:asciiTheme="minorHAnsi" w:hAnsiTheme="minorHAnsi" w:cs="Times New Roman"/>
          <w:spacing w:val="4"/>
        </w:rPr>
      </w:pPr>
    </w:p>
    <w:p w:rsidR="00D84E24" w:rsidRDefault="00D84E24" w:rsidP="00F90D95">
      <w:pPr>
        <w:spacing w:before="40" w:after="40"/>
        <w:jc w:val="center"/>
        <w:rPr>
          <w:rFonts w:asciiTheme="minorHAnsi" w:hAnsiTheme="minorHAnsi" w:cs="Times New Roman"/>
          <w:spacing w:val="4"/>
        </w:rPr>
      </w:pPr>
    </w:p>
    <w:p w:rsidR="00D84E24" w:rsidRDefault="00D84E24" w:rsidP="00F90D95">
      <w:pPr>
        <w:spacing w:before="40" w:after="40"/>
        <w:jc w:val="center"/>
        <w:rPr>
          <w:rFonts w:asciiTheme="minorHAnsi" w:hAnsiTheme="minorHAnsi" w:cs="Times New Roman"/>
          <w:spacing w:val="4"/>
        </w:rPr>
      </w:pPr>
    </w:p>
    <w:p w:rsidR="00D84E24" w:rsidRPr="00F90D95" w:rsidRDefault="00D84E24" w:rsidP="00F90D95">
      <w:pPr>
        <w:spacing w:before="40" w:after="40"/>
        <w:jc w:val="center"/>
        <w:rPr>
          <w:rFonts w:asciiTheme="minorHAnsi" w:hAnsiTheme="minorHAnsi" w:cs="Times New Roman"/>
          <w:spacing w:val="4"/>
        </w:rPr>
      </w:pPr>
    </w:p>
    <w:p w:rsidR="00F90D95" w:rsidRPr="00F90D95" w:rsidRDefault="00F90D95" w:rsidP="00F90D95">
      <w:pPr>
        <w:spacing w:before="40" w:after="40"/>
        <w:jc w:val="center"/>
        <w:rPr>
          <w:rFonts w:asciiTheme="minorHAnsi" w:hAnsiTheme="minorHAnsi" w:cs="Times New Roman"/>
          <w:spacing w:val="4"/>
        </w:rPr>
      </w:pPr>
    </w:p>
    <w:p w:rsidR="00F90D95" w:rsidRDefault="00F90D95" w:rsidP="00F90D95">
      <w:pPr>
        <w:spacing w:before="40" w:after="40"/>
        <w:jc w:val="center"/>
        <w:rPr>
          <w:rFonts w:asciiTheme="minorHAnsi" w:hAnsiTheme="minorHAnsi" w:cs="Times New Roman"/>
          <w:spacing w:val="4"/>
        </w:rPr>
      </w:pPr>
    </w:p>
    <w:p w:rsidR="00EA1A81" w:rsidRDefault="00EA1A81" w:rsidP="00F90D95">
      <w:pPr>
        <w:spacing w:before="40" w:after="40"/>
        <w:jc w:val="center"/>
        <w:rPr>
          <w:rFonts w:asciiTheme="minorHAnsi" w:hAnsiTheme="minorHAnsi" w:cs="Times New Roman"/>
          <w:spacing w:val="4"/>
        </w:rPr>
      </w:pPr>
    </w:p>
    <w:p w:rsidR="00EA1A81" w:rsidRDefault="00EA1A81" w:rsidP="00F90D95">
      <w:pPr>
        <w:spacing w:before="40" w:after="40"/>
        <w:jc w:val="center"/>
        <w:rPr>
          <w:rFonts w:asciiTheme="minorHAnsi" w:hAnsiTheme="minorHAnsi" w:cs="Times New Roman"/>
          <w:spacing w:val="4"/>
        </w:rPr>
      </w:pPr>
    </w:p>
    <w:p w:rsidR="00EA1A81" w:rsidRPr="00F90D95" w:rsidRDefault="00EA1A81" w:rsidP="00F90D95">
      <w:pPr>
        <w:spacing w:before="40" w:after="40"/>
        <w:jc w:val="center"/>
        <w:rPr>
          <w:rFonts w:asciiTheme="minorHAnsi" w:hAnsiTheme="minorHAnsi" w:cs="Times New Roman"/>
          <w:spacing w:val="4"/>
        </w:rPr>
      </w:pPr>
    </w:p>
    <w:p w:rsidR="00F90D95" w:rsidRPr="00F90D95" w:rsidRDefault="00F90D95" w:rsidP="00F90D95">
      <w:pPr>
        <w:spacing w:before="40" w:after="40"/>
        <w:jc w:val="center"/>
        <w:rPr>
          <w:rFonts w:asciiTheme="minorHAnsi" w:hAnsiTheme="minorHAnsi" w:cs="Times New Roman"/>
          <w:spacing w:val="4"/>
        </w:rPr>
      </w:pPr>
    </w:p>
    <w:p w:rsidR="00F90D95" w:rsidRPr="00F90D95" w:rsidRDefault="00F90D95" w:rsidP="00F90D95">
      <w:pPr>
        <w:spacing w:before="40" w:after="40"/>
        <w:jc w:val="center"/>
        <w:rPr>
          <w:rFonts w:asciiTheme="minorHAnsi" w:hAnsiTheme="minorHAnsi" w:cs="Times New Roman"/>
          <w:spacing w:val="4"/>
        </w:rPr>
      </w:pPr>
    </w:p>
    <w:p w:rsidR="00F90D95" w:rsidRPr="00F90D95" w:rsidRDefault="00F90D95" w:rsidP="00F90D95">
      <w:pPr>
        <w:spacing w:before="40" w:after="40"/>
        <w:jc w:val="center"/>
        <w:rPr>
          <w:rFonts w:asciiTheme="minorHAnsi" w:hAnsiTheme="minorHAnsi" w:cs="Times New Roman"/>
          <w:spacing w:val="4"/>
        </w:rPr>
      </w:pPr>
    </w:p>
    <w:p w:rsidR="00F90D95" w:rsidRPr="00F90D95" w:rsidRDefault="00F90D95" w:rsidP="00F90D95">
      <w:pPr>
        <w:pBdr>
          <w:top w:val="single" w:sz="2" w:space="4" w:color="000000" w:themeColor="text1"/>
          <w:bottom w:val="single" w:sz="2" w:space="4" w:color="000000" w:themeColor="text1"/>
        </w:pBdr>
        <w:jc w:val="center"/>
        <w:rPr>
          <w:rFonts w:asciiTheme="minorHAnsi" w:hAnsiTheme="minorHAnsi" w:cs="Times New Roman"/>
          <w:sz w:val="20"/>
          <w:szCs w:val="20"/>
        </w:rPr>
      </w:pPr>
      <w:r w:rsidRPr="00F90D95">
        <w:rPr>
          <w:rFonts w:asciiTheme="minorHAnsi" w:hAnsiTheme="minorHAnsi" w:cs="Times New Roman"/>
          <w:sz w:val="20"/>
          <w:szCs w:val="20"/>
        </w:rPr>
        <w:t>Thank you very much for your assistance in this important process of continuous improvement. The valuable input that you provided in this survey will help us to improve the School of Management at the International Academy of Commerce and Business Enterprise.</w:t>
      </w:r>
    </w:p>
    <w:p w:rsidR="00EA1A81" w:rsidRDefault="00EA1A81" w:rsidP="00EA1A81">
      <w:pPr>
        <w:rPr>
          <w:rFonts w:ascii="Calibri" w:eastAsia="Calibri" w:hAnsi="Calibri" w:cs="Times New Roman"/>
          <w:sz w:val="24"/>
          <w:szCs w:val="24"/>
        </w:rPr>
        <w:sectPr w:rsidR="00EA1A81" w:rsidSect="00EA1A81">
          <w:pgSz w:w="12240" w:h="15840"/>
          <w:pgMar w:top="1440" w:right="1440" w:bottom="864"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F90D95" w:rsidRPr="00F90D95" w:rsidRDefault="00F90D95" w:rsidP="00EA1A81">
      <w:pPr>
        <w:rPr>
          <w:rFonts w:ascii="Calibri" w:eastAsia="Calibri" w:hAnsi="Calibri" w:cs="Times New Roman"/>
          <w:sz w:val="24"/>
          <w:szCs w:val="24"/>
        </w:rPr>
      </w:pPr>
    </w:p>
    <w:p w:rsidR="0074085E" w:rsidRDefault="0074085E" w:rsidP="00F90D95">
      <w:pPr>
        <w:rPr>
          <w:rFonts w:asciiTheme="minorHAnsi" w:hAnsiTheme="minorHAnsi" w:cs="Times New Roman"/>
          <w:sz w:val="20"/>
          <w:szCs w:val="20"/>
        </w:rPr>
      </w:pPr>
      <w:r w:rsidRPr="00CB46B2">
        <w:rPr>
          <w:rFonts w:asciiTheme="minorHAnsi" w:hAnsiTheme="minorHAnsi"/>
          <w:b/>
          <w:bCs/>
          <w:noProof/>
          <w:sz w:val="20"/>
          <w:szCs w:val="20"/>
        </w:rPr>
        <mc:AlternateContent>
          <mc:Choice Requires="wps">
            <w:drawing>
              <wp:anchor distT="0" distB="0" distL="114300" distR="114300" simplePos="0" relativeHeight="251756032" behindDoc="0" locked="0" layoutInCell="1" allowOverlap="1" wp14:anchorId="3D7F744D" wp14:editId="5D9D7E5F">
                <wp:simplePos x="0" y="0"/>
                <wp:positionH relativeFrom="page">
                  <wp:align>center</wp:align>
                </wp:positionH>
                <wp:positionV relativeFrom="margin">
                  <wp:posOffset>0</wp:posOffset>
                </wp:positionV>
                <wp:extent cx="5943600" cy="365760"/>
                <wp:effectExtent l="0" t="0" r="19050" b="15240"/>
                <wp:wrapNone/>
                <wp:docPr id="366" name="Text Box 366"/>
                <wp:cNvGraphicFramePr/>
                <a:graphic xmlns:a="http://schemas.openxmlformats.org/drawingml/2006/main">
                  <a:graphicData uri="http://schemas.microsoft.com/office/word/2010/wordprocessingShape">
                    <wps:wsp>
                      <wps:cNvSpPr txBox="1"/>
                      <wps:spPr>
                        <a:xfrm>
                          <a:off x="0" y="0"/>
                          <a:ext cx="5943600" cy="365760"/>
                        </a:xfrm>
                        <a:prstGeom prst="rect">
                          <a:avLst/>
                        </a:prstGeom>
                        <a:solidFill>
                          <a:srgbClr val="002060"/>
                        </a:solidFill>
                        <a:ln w="6350">
                          <a:solidFill>
                            <a:prstClr val="black"/>
                          </a:solidFill>
                        </a:ln>
                        <a:effectLst/>
                      </wps:spPr>
                      <wps:txbx>
                        <w:txbxContent>
                          <w:p w:rsidR="00B80053" w:rsidRPr="00EF05D5" w:rsidRDefault="00B80053" w:rsidP="0074085E">
                            <w:pPr>
                              <w:pStyle w:val="Heading2"/>
                              <w:spacing w:before="20"/>
                              <w:jc w:val="center"/>
                              <w:rPr>
                                <w:color w:val="FFFFFF" w:themeColor="background1"/>
                              </w:rPr>
                            </w:pPr>
                            <w:bookmarkStart w:id="1919" w:name="_Appendix_M:_Example"/>
                            <w:bookmarkStart w:id="1920" w:name="_Toc455931388"/>
                            <w:bookmarkEnd w:id="1919"/>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M</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 Student Self-Evaluation of Internship Form</w:t>
                            </w:r>
                            <w:bookmarkEnd w:id="1920"/>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F744D" id="Text Box 366" o:spid="_x0000_s1060" type="#_x0000_t202" style="position:absolute;margin-left:0;margin-top:0;width:468pt;height:28.8pt;z-index:25175603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" fillcolor="#002060" strokeweight=".5pt">
                <v:textbox inset=",0,,0">
                  <w:txbxContent>
                    <w:p w:rsidR="00B80053" w:rsidRPr="00EF05D5" w:rsidRDefault="00B80053" w:rsidP="0074085E">
                      <w:pPr>
                        <w:pStyle w:val="Heading2"/>
                        <w:spacing w:before="20"/>
                        <w:jc w:val="center"/>
                        <w:rPr>
                          <w:color w:val="FFFFFF" w:themeColor="background1"/>
                        </w:rPr>
                      </w:pPr>
                      <w:bookmarkStart w:id="1921" w:name="_Appendix_M:_Example"/>
                      <w:bookmarkStart w:id="1922" w:name="_Toc455931388"/>
                      <w:bookmarkEnd w:id="1921"/>
                      <w:r w:rsidRPr="00EF05D5">
                        <w:rPr>
                          <w:rFonts w:asciiTheme="minorHAnsi" w:hAnsiTheme="minorHAnsi"/>
                          <w:color w:val="FFFFFF" w:themeColor="background1"/>
                          <w:sz w:val="24"/>
                          <w:szCs w:val="24"/>
                        </w:rPr>
                        <w:t xml:space="preserve">Appendix </w:t>
                      </w:r>
                      <w:r>
                        <w:rPr>
                          <w:rFonts w:asciiTheme="minorHAnsi" w:hAnsiTheme="minorHAnsi"/>
                          <w:color w:val="FFFFFF" w:themeColor="background1"/>
                          <w:sz w:val="24"/>
                          <w:szCs w:val="24"/>
                        </w:rPr>
                        <w:t>M</w:t>
                      </w:r>
                      <w:r w:rsidRPr="00EF05D5">
                        <w:rPr>
                          <w:rFonts w:asciiTheme="minorHAnsi" w:hAnsiTheme="minorHAnsi"/>
                          <w:color w:val="FFFFFF" w:themeColor="background1"/>
                          <w:sz w:val="24"/>
                          <w:szCs w:val="24"/>
                        </w:rPr>
                        <w:t xml:space="preserve">: </w:t>
                      </w:r>
                      <w:r>
                        <w:rPr>
                          <w:rFonts w:asciiTheme="minorHAnsi" w:hAnsiTheme="minorHAnsi"/>
                          <w:color w:val="FFFFFF" w:themeColor="background1"/>
                          <w:sz w:val="24"/>
                          <w:szCs w:val="24"/>
                        </w:rPr>
                        <w:t>Example of a Student Self-Evaluation of Internship Form</w:t>
                      </w:r>
                      <w:bookmarkEnd w:id="1922"/>
                    </w:p>
                  </w:txbxContent>
                </v:textbox>
                <w10:wrap anchorx="page" anchory="margin"/>
              </v:shape>
            </w:pict>
          </mc:Fallback>
        </mc:AlternateContent>
      </w:r>
    </w:p>
    <w:p w:rsidR="0074085E" w:rsidRDefault="0074085E" w:rsidP="0074085E">
      <w:pPr>
        <w:rPr>
          <w:rFonts w:asciiTheme="minorHAnsi" w:hAnsiTheme="minorHAnsi" w:cs="Times New Roman"/>
          <w:sz w:val="20"/>
          <w:szCs w:val="20"/>
        </w:rPr>
      </w:pPr>
    </w:p>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b/>
          <w:sz w:val="20"/>
          <w:szCs w:val="20"/>
        </w:rPr>
        <w:t>Scenario</w:t>
      </w:r>
      <w:r w:rsidRPr="0074085E">
        <w:rPr>
          <w:rFonts w:ascii="Calibri" w:eastAsia="Calibri" w:hAnsi="Calibri" w:cs="Times New Roman"/>
          <w:sz w:val="20"/>
          <w:szCs w:val="20"/>
        </w:rPr>
        <w:t>: The School of Management at the International Academy of Commerce and Business Enterprise offers a Bachelor of Business Administration degree. The school has identified the following intended student learning outcomes (ISLOs) for the program:</w:t>
      </w:r>
    </w:p>
    <w:p w:rsidR="0074085E" w:rsidRPr="0074085E" w:rsidRDefault="0074085E" w:rsidP="0074085E">
      <w:pPr>
        <w:rPr>
          <w:rFonts w:ascii="Calibri" w:eastAsia="Calibri" w:hAnsi="Calibri" w:cs="Times New Roman"/>
          <w:sz w:val="20"/>
          <w:szCs w:val="20"/>
        </w:rPr>
      </w:pPr>
    </w:p>
    <w:p w:rsidR="0074085E" w:rsidRPr="0074085E" w:rsidRDefault="0074085E" w:rsidP="00033EBF">
      <w:pPr>
        <w:numPr>
          <w:ilvl w:val="0"/>
          <w:numId w:val="71"/>
        </w:numPr>
        <w:ind w:left="360"/>
        <w:contextualSpacing/>
        <w:rPr>
          <w:rFonts w:ascii="Calibri" w:eastAsia="Calibri" w:hAnsi="Calibri" w:cs="Times New Roman"/>
          <w:sz w:val="20"/>
          <w:szCs w:val="20"/>
        </w:rPr>
      </w:pPr>
      <w:r w:rsidRPr="0074085E">
        <w:rPr>
          <w:rFonts w:ascii="Calibri" w:eastAsia="Calibri" w:hAnsi="Calibri" w:cs="Times New Roman"/>
          <w:sz w:val="20"/>
          <w:szCs w:val="20"/>
        </w:rPr>
        <w:t>Students will be able to identify the principal concepts, theories, and practices in the functional areas of business. (</w:t>
      </w:r>
      <w:r w:rsidRPr="0074085E">
        <w:rPr>
          <w:rFonts w:ascii="Calibri" w:eastAsia="Calibri" w:hAnsi="Calibri" w:cs="Times New Roman"/>
          <w:i/>
          <w:sz w:val="20"/>
          <w:szCs w:val="20"/>
        </w:rPr>
        <w:t>Business Functional Areas</w:t>
      </w:r>
      <w:r w:rsidRPr="0074085E">
        <w:rPr>
          <w:rFonts w:ascii="Calibri" w:eastAsia="Calibri" w:hAnsi="Calibri" w:cs="Times New Roman"/>
          <w:sz w:val="20"/>
          <w:szCs w:val="20"/>
        </w:rPr>
        <w:t>)</w:t>
      </w:r>
    </w:p>
    <w:p w:rsidR="0074085E" w:rsidRPr="0074085E" w:rsidRDefault="0074085E" w:rsidP="00033EBF">
      <w:pPr>
        <w:numPr>
          <w:ilvl w:val="0"/>
          <w:numId w:val="71"/>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Students will be able to recognize the relevant theories and principles associated with the economic environment of business. (</w:t>
      </w:r>
      <w:r w:rsidRPr="0074085E">
        <w:rPr>
          <w:rFonts w:ascii="Calibri" w:eastAsia="Calibri" w:hAnsi="Calibri" w:cs="Times New Roman"/>
          <w:i/>
          <w:sz w:val="20"/>
          <w:szCs w:val="20"/>
        </w:rPr>
        <w:t>Economic Environment</w:t>
      </w:r>
      <w:r w:rsidRPr="0074085E">
        <w:rPr>
          <w:rFonts w:ascii="Calibri" w:eastAsia="Calibri" w:hAnsi="Calibri" w:cs="Times New Roman"/>
          <w:sz w:val="20"/>
          <w:szCs w:val="20"/>
        </w:rPr>
        <w:t>)</w:t>
      </w:r>
    </w:p>
    <w:p w:rsidR="0074085E" w:rsidRPr="0074085E" w:rsidRDefault="0074085E" w:rsidP="00033EBF">
      <w:pPr>
        <w:numPr>
          <w:ilvl w:val="0"/>
          <w:numId w:val="71"/>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Students will be able to recognize legal and ethical principles in business and apply them to organizational decision making. (</w:t>
      </w:r>
      <w:r w:rsidRPr="0074085E">
        <w:rPr>
          <w:rFonts w:ascii="Calibri" w:eastAsia="Calibri" w:hAnsi="Calibri" w:cs="Times New Roman"/>
          <w:i/>
          <w:sz w:val="20"/>
          <w:szCs w:val="20"/>
        </w:rPr>
        <w:t>Legal/Ethical Principles</w:t>
      </w:r>
      <w:r w:rsidRPr="0074085E">
        <w:rPr>
          <w:rFonts w:ascii="Calibri" w:eastAsia="Calibri" w:hAnsi="Calibri" w:cs="Times New Roman"/>
          <w:sz w:val="20"/>
          <w:szCs w:val="20"/>
        </w:rPr>
        <w:t>)</w:t>
      </w:r>
    </w:p>
    <w:p w:rsidR="0074085E" w:rsidRPr="0074085E" w:rsidRDefault="0074085E" w:rsidP="00033EBF">
      <w:pPr>
        <w:numPr>
          <w:ilvl w:val="0"/>
          <w:numId w:val="71"/>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Students will be able to evaluate the global dimensions of business. (</w:t>
      </w:r>
      <w:r w:rsidRPr="0074085E">
        <w:rPr>
          <w:rFonts w:ascii="Calibri" w:eastAsia="Calibri" w:hAnsi="Calibri" w:cs="Times New Roman"/>
          <w:i/>
          <w:sz w:val="20"/>
          <w:szCs w:val="20"/>
        </w:rPr>
        <w:t>Global Dimensions</w:t>
      </w:r>
      <w:r w:rsidRPr="0074085E">
        <w:rPr>
          <w:rFonts w:ascii="Calibri" w:eastAsia="Calibri" w:hAnsi="Calibri" w:cs="Times New Roman"/>
          <w:sz w:val="20"/>
          <w:szCs w:val="20"/>
        </w:rPr>
        <w:t>)</w:t>
      </w:r>
    </w:p>
    <w:p w:rsidR="0074085E" w:rsidRPr="0074085E" w:rsidRDefault="0074085E" w:rsidP="00033EBF">
      <w:pPr>
        <w:numPr>
          <w:ilvl w:val="0"/>
          <w:numId w:val="71"/>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Students will be able to employ appropriate quantitative methods and use relevant information technology in support of business decision making. (</w:t>
      </w:r>
      <w:r w:rsidRPr="0074085E">
        <w:rPr>
          <w:rFonts w:ascii="Calibri" w:eastAsia="Calibri" w:hAnsi="Calibri" w:cs="Times New Roman"/>
          <w:i/>
          <w:sz w:val="20"/>
          <w:szCs w:val="20"/>
        </w:rPr>
        <w:t>Technical Skills</w:t>
      </w:r>
      <w:r w:rsidRPr="0074085E">
        <w:rPr>
          <w:rFonts w:ascii="Calibri" w:eastAsia="Calibri" w:hAnsi="Calibri" w:cs="Times New Roman"/>
          <w:sz w:val="20"/>
          <w:szCs w:val="20"/>
        </w:rPr>
        <w:t>)</w:t>
      </w:r>
    </w:p>
    <w:p w:rsidR="0074085E" w:rsidRPr="0074085E" w:rsidRDefault="0074085E" w:rsidP="00033EBF">
      <w:pPr>
        <w:numPr>
          <w:ilvl w:val="0"/>
          <w:numId w:val="71"/>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Students will be able to construct coherent written forms of communication. (</w:t>
      </w:r>
      <w:r w:rsidRPr="0074085E">
        <w:rPr>
          <w:rFonts w:ascii="Calibri" w:eastAsia="Calibri" w:hAnsi="Calibri" w:cs="Times New Roman"/>
          <w:i/>
          <w:sz w:val="20"/>
          <w:szCs w:val="20"/>
        </w:rPr>
        <w:t>Written Communication Skills</w:t>
      </w:r>
      <w:r w:rsidRPr="0074085E">
        <w:rPr>
          <w:rFonts w:ascii="Calibri" w:eastAsia="Calibri" w:hAnsi="Calibri" w:cs="Times New Roman"/>
          <w:sz w:val="20"/>
          <w:szCs w:val="20"/>
        </w:rPr>
        <w:t>)</w:t>
      </w:r>
    </w:p>
    <w:p w:rsidR="0074085E" w:rsidRPr="0074085E" w:rsidRDefault="0074085E" w:rsidP="00033EBF">
      <w:pPr>
        <w:numPr>
          <w:ilvl w:val="0"/>
          <w:numId w:val="71"/>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Students will be able to compose and present effective oral forms of communication. (</w:t>
      </w:r>
      <w:r w:rsidRPr="0074085E">
        <w:rPr>
          <w:rFonts w:ascii="Calibri" w:eastAsia="Calibri" w:hAnsi="Calibri" w:cs="Times New Roman"/>
          <w:i/>
          <w:sz w:val="20"/>
          <w:szCs w:val="20"/>
        </w:rPr>
        <w:t>Oral Communication Skills</w:t>
      </w:r>
      <w:r w:rsidRPr="0074085E">
        <w:rPr>
          <w:rFonts w:ascii="Calibri" w:eastAsia="Calibri" w:hAnsi="Calibri" w:cs="Times New Roman"/>
          <w:sz w:val="20"/>
          <w:szCs w:val="20"/>
        </w:rPr>
        <w:t>)</w:t>
      </w:r>
    </w:p>
    <w:p w:rsidR="0074085E" w:rsidRPr="0074085E" w:rsidRDefault="0074085E" w:rsidP="00033EBF">
      <w:pPr>
        <w:numPr>
          <w:ilvl w:val="0"/>
          <w:numId w:val="71"/>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Students will be able to demonstrate analytical and critical-thinking skills in the context of organizational decision making. (</w:t>
      </w:r>
      <w:r w:rsidRPr="0074085E">
        <w:rPr>
          <w:rFonts w:ascii="Calibri" w:eastAsia="Calibri" w:hAnsi="Calibri" w:cs="Times New Roman"/>
          <w:i/>
          <w:sz w:val="20"/>
          <w:szCs w:val="20"/>
        </w:rPr>
        <w:t>Analytical/Critical-Thinking Skills</w:t>
      </w:r>
      <w:r w:rsidRPr="0074085E">
        <w:rPr>
          <w:rFonts w:ascii="Calibri" w:eastAsia="Calibri" w:hAnsi="Calibri" w:cs="Times New Roman"/>
          <w:sz w:val="20"/>
          <w:szCs w:val="20"/>
        </w:rPr>
        <w:t>)</w:t>
      </w:r>
    </w:p>
    <w:p w:rsidR="0074085E" w:rsidRPr="0074085E" w:rsidRDefault="0074085E" w:rsidP="00033EBF">
      <w:pPr>
        <w:numPr>
          <w:ilvl w:val="0"/>
          <w:numId w:val="71"/>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 xml:space="preserve">Students will be able to demonstrate effective leadership abilities for the purpose of organizational growth and change. </w:t>
      </w:r>
      <w:r w:rsidRPr="0074085E">
        <w:rPr>
          <w:rFonts w:ascii="Calibri" w:eastAsia="Calibri" w:hAnsi="Calibri" w:cs="Times New Roman"/>
          <w:i/>
          <w:sz w:val="20"/>
          <w:szCs w:val="20"/>
        </w:rPr>
        <w:t>(Leadership Abilities</w:t>
      </w:r>
      <w:r w:rsidRPr="0074085E">
        <w:rPr>
          <w:rFonts w:ascii="Calibri" w:eastAsia="Calibri" w:hAnsi="Calibri" w:cs="Times New Roman"/>
          <w:sz w:val="20"/>
          <w:szCs w:val="20"/>
        </w:rPr>
        <w:t>)</w:t>
      </w:r>
    </w:p>
    <w:p w:rsidR="0074085E" w:rsidRPr="0074085E" w:rsidRDefault="0074085E" w:rsidP="00033EBF">
      <w:pPr>
        <w:numPr>
          <w:ilvl w:val="0"/>
          <w:numId w:val="71"/>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Students will be able to demonstrate effective interpersonal skills and the ability to work successfully in teams of diverse composition. (</w:t>
      </w:r>
      <w:r w:rsidRPr="0074085E">
        <w:rPr>
          <w:rFonts w:ascii="Calibri" w:eastAsia="Calibri" w:hAnsi="Calibri" w:cs="Times New Roman"/>
          <w:i/>
          <w:sz w:val="20"/>
          <w:szCs w:val="20"/>
        </w:rPr>
        <w:t>Interpersonal and Teamwork Skills</w:t>
      </w:r>
      <w:r w:rsidRPr="0074085E">
        <w:rPr>
          <w:rFonts w:ascii="Calibri" w:eastAsia="Calibri" w:hAnsi="Calibri" w:cs="Times New Roman"/>
          <w:sz w:val="20"/>
          <w:szCs w:val="20"/>
        </w:rPr>
        <w:t>)</w:t>
      </w:r>
    </w:p>
    <w:p w:rsidR="0074085E" w:rsidRPr="0074085E" w:rsidRDefault="0074085E" w:rsidP="0074085E">
      <w:pPr>
        <w:rPr>
          <w:rFonts w:ascii="Calibri" w:eastAsia="Calibri" w:hAnsi="Calibri" w:cs="Times New Roman"/>
          <w:sz w:val="20"/>
          <w:szCs w:val="20"/>
        </w:rPr>
      </w:pPr>
    </w:p>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In addition, in order to evaluate its operational effectiveness, the School of Management has identified the following intended operational outcomes (IOOs):</w:t>
      </w:r>
    </w:p>
    <w:p w:rsidR="0074085E" w:rsidRPr="0074085E" w:rsidRDefault="0074085E" w:rsidP="0074085E">
      <w:pPr>
        <w:rPr>
          <w:rFonts w:ascii="Calibri" w:eastAsia="Calibri" w:hAnsi="Calibri" w:cs="Times New Roman"/>
          <w:sz w:val="20"/>
          <w:szCs w:val="20"/>
        </w:rPr>
      </w:pPr>
    </w:p>
    <w:p w:rsidR="0074085E" w:rsidRPr="0074085E" w:rsidRDefault="0074085E" w:rsidP="00033EBF">
      <w:pPr>
        <w:numPr>
          <w:ilvl w:val="0"/>
          <w:numId w:val="72"/>
        </w:numPr>
        <w:ind w:left="360"/>
        <w:rPr>
          <w:rFonts w:ascii="Calibri" w:eastAsia="Calibri" w:hAnsi="Calibri" w:cs="Times New Roman"/>
          <w:sz w:val="20"/>
          <w:szCs w:val="20"/>
        </w:rPr>
      </w:pPr>
      <w:r w:rsidRPr="0074085E">
        <w:rPr>
          <w:rFonts w:ascii="Calibri" w:eastAsia="Calibri" w:hAnsi="Calibri" w:cs="Times New Roman"/>
          <w:sz w:val="20"/>
          <w:szCs w:val="20"/>
        </w:rPr>
        <w:t>The School of Management will be successful in placing its undergraduate students in appropriate entry-level positions or in graduate school on an annual basis. (</w:t>
      </w:r>
      <w:r w:rsidRPr="0074085E">
        <w:rPr>
          <w:rFonts w:ascii="Calibri" w:eastAsia="Calibri" w:hAnsi="Calibri" w:cs="Times New Roman"/>
          <w:i/>
          <w:sz w:val="20"/>
          <w:szCs w:val="20"/>
        </w:rPr>
        <w:t>Placement Rate</w:t>
      </w:r>
      <w:r w:rsidRPr="0074085E">
        <w:rPr>
          <w:rFonts w:ascii="Calibri" w:eastAsia="Calibri" w:hAnsi="Calibri" w:cs="Times New Roman"/>
          <w:sz w:val="20"/>
          <w:szCs w:val="20"/>
        </w:rPr>
        <w:t>)</w:t>
      </w:r>
    </w:p>
    <w:p w:rsidR="0074085E" w:rsidRPr="0074085E" w:rsidRDefault="0074085E" w:rsidP="00033EBF">
      <w:pPr>
        <w:numPr>
          <w:ilvl w:val="0"/>
          <w:numId w:val="72"/>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Students in the School of Management will graduate in a timely manner. (</w:t>
      </w:r>
      <w:r w:rsidRPr="0074085E">
        <w:rPr>
          <w:rFonts w:ascii="Calibri" w:eastAsia="Calibri" w:hAnsi="Calibri" w:cs="Times New Roman"/>
          <w:i/>
          <w:sz w:val="20"/>
          <w:szCs w:val="20"/>
        </w:rPr>
        <w:t>Graduation Rate</w:t>
      </w:r>
      <w:r w:rsidRPr="0074085E">
        <w:rPr>
          <w:rFonts w:ascii="Calibri" w:eastAsia="Calibri" w:hAnsi="Calibri" w:cs="Times New Roman"/>
          <w:sz w:val="20"/>
          <w:szCs w:val="20"/>
        </w:rPr>
        <w:t>)</w:t>
      </w:r>
    </w:p>
    <w:p w:rsidR="0074085E" w:rsidRPr="0074085E" w:rsidRDefault="0074085E" w:rsidP="00033EBF">
      <w:pPr>
        <w:numPr>
          <w:ilvl w:val="0"/>
          <w:numId w:val="72"/>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Faculty members in the School of Management will be highly-qualified in their teaching disciplines. (</w:t>
      </w:r>
      <w:r w:rsidRPr="0074085E">
        <w:rPr>
          <w:rFonts w:ascii="Calibri" w:eastAsia="Calibri" w:hAnsi="Calibri" w:cs="Times New Roman"/>
          <w:i/>
          <w:sz w:val="20"/>
          <w:szCs w:val="20"/>
        </w:rPr>
        <w:t>Faculty Qualifications</w:t>
      </w:r>
      <w:r w:rsidRPr="0074085E">
        <w:rPr>
          <w:rFonts w:ascii="Calibri" w:eastAsia="Calibri" w:hAnsi="Calibri" w:cs="Times New Roman"/>
          <w:sz w:val="20"/>
          <w:szCs w:val="20"/>
        </w:rPr>
        <w:t>)</w:t>
      </w:r>
    </w:p>
    <w:p w:rsidR="0074085E" w:rsidRPr="0074085E" w:rsidRDefault="0074085E" w:rsidP="00033EBF">
      <w:pPr>
        <w:numPr>
          <w:ilvl w:val="0"/>
          <w:numId w:val="72"/>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Faculty members in the School of Management will be engaged in appropriate scholarly and professional activities on an annual basis. (</w:t>
      </w:r>
      <w:r w:rsidRPr="0074085E">
        <w:rPr>
          <w:rFonts w:ascii="Calibri" w:eastAsia="Calibri" w:hAnsi="Calibri" w:cs="Times New Roman"/>
          <w:i/>
          <w:sz w:val="20"/>
          <w:szCs w:val="20"/>
        </w:rPr>
        <w:t>Scholarly and Professional Activities</w:t>
      </w:r>
      <w:r w:rsidRPr="0074085E">
        <w:rPr>
          <w:rFonts w:ascii="Calibri" w:eastAsia="Calibri" w:hAnsi="Calibri" w:cs="Times New Roman"/>
          <w:sz w:val="20"/>
          <w:szCs w:val="20"/>
        </w:rPr>
        <w:t>)</w:t>
      </w:r>
    </w:p>
    <w:p w:rsidR="0074085E" w:rsidRPr="0074085E" w:rsidRDefault="0074085E" w:rsidP="00033EBF">
      <w:pPr>
        <w:numPr>
          <w:ilvl w:val="0"/>
          <w:numId w:val="72"/>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The School of Management will deliver high-quality instruction to its students. (</w:t>
      </w:r>
      <w:r w:rsidRPr="0074085E">
        <w:rPr>
          <w:rFonts w:ascii="Calibri" w:eastAsia="Calibri" w:hAnsi="Calibri" w:cs="Times New Roman"/>
          <w:i/>
          <w:sz w:val="20"/>
          <w:szCs w:val="20"/>
        </w:rPr>
        <w:t>Teaching Effectiveness</w:t>
      </w:r>
      <w:r w:rsidRPr="0074085E">
        <w:rPr>
          <w:rFonts w:ascii="Calibri" w:eastAsia="Calibri" w:hAnsi="Calibri" w:cs="Times New Roman"/>
          <w:sz w:val="20"/>
          <w:szCs w:val="20"/>
        </w:rPr>
        <w:t>)</w:t>
      </w:r>
    </w:p>
    <w:p w:rsidR="0074085E" w:rsidRPr="0074085E" w:rsidRDefault="0074085E" w:rsidP="00033EBF">
      <w:pPr>
        <w:numPr>
          <w:ilvl w:val="0"/>
          <w:numId w:val="72"/>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The School of Management will provide effective academic advising to its students. (</w:t>
      </w:r>
      <w:r w:rsidRPr="0074085E">
        <w:rPr>
          <w:rFonts w:ascii="Calibri" w:eastAsia="Calibri" w:hAnsi="Calibri" w:cs="Times New Roman"/>
          <w:i/>
          <w:sz w:val="20"/>
          <w:szCs w:val="20"/>
        </w:rPr>
        <w:t>Academic Advising</w:t>
      </w:r>
      <w:r w:rsidRPr="0074085E">
        <w:rPr>
          <w:rFonts w:ascii="Calibri" w:eastAsia="Calibri" w:hAnsi="Calibri" w:cs="Times New Roman"/>
          <w:sz w:val="20"/>
          <w:szCs w:val="20"/>
        </w:rPr>
        <w:t>)</w:t>
      </w:r>
    </w:p>
    <w:p w:rsidR="0074085E" w:rsidRPr="0074085E" w:rsidRDefault="0074085E" w:rsidP="00033EBF">
      <w:pPr>
        <w:numPr>
          <w:ilvl w:val="0"/>
          <w:numId w:val="72"/>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lastRenderedPageBreak/>
        <w:t>The academic programs offered by the School of Management will be current, relevant, and meet the needs of both students and the business community. (</w:t>
      </w:r>
      <w:r w:rsidRPr="0074085E">
        <w:rPr>
          <w:rFonts w:ascii="Calibri" w:eastAsia="Calibri" w:hAnsi="Calibri" w:cs="Times New Roman"/>
          <w:i/>
          <w:sz w:val="20"/>
          <w:szCs w:val="20"/>
        </w:rPr>
        <w:t>Curriculum</w:t>
      </w:r>
      <w:r w:rsidRPr="0074085E">
        <w:rPr>
          <w:rFonts w:ascii="Calibri" w:eastAsia="Calibri" w:hAnsi="Calibri" w:cs="Times New Roman"/>
          <w:sz w:val="20"/>
          <w:szCs w:val="20"/>
        </w:rPr>
        <w:t>)</w:t>
      </w:r>
    </w:p>
    <w:p w:rsidR="0074085E" w:rsidRPr="0074085E" w:rsidRDefault="0074085E" w:rsidP="00033EBF">
      <w:pPr>
        <w:numPr>
          <w:ilvl w:val="0"/>
          <w:numId w:val="72"/>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The School of Management will provide an effective learning environment in support of academic quality in its business programs. (</w:t>
      </w:r>
      <w:r w:rsidRPr="0074085E">
        <w:rPr>
          <w:rFonts w:ascii="Calibri" w:eastAsia="Calibri" w:hAnsi="Calibri" w:cs="Times New Roman"/>
          <w:i/>
          <w:sz w:val="20"/>
          <w:szCs w:val="20"/>
        </w:rPr>
        <w:t>Learning Environment</w:t>
      </w:r>
      <w:r w:rsidRPr="0074085E">
        <w:rPr>
          <w:rFonts w:ascii="Calibri" w:eastAsia="Calibri" w:hAnsi="Calibri" w:cs="Times New Roman"/>
          <w:sz w:val="20"/>
          <w:szCs w:val="20"/>
        </w:rPr>
        <w:t>)</w:t>
      </w:r>
    </w:p>
    <w:p w:rsidR="0074085E" w:rsidRPr="0074085E" w:rsidRDefault="0074085E" w:rsidP="00033EBF">
      <w:pPr>
        <w:numPr>
          <w:ilvl w:val="0"/>
          <w:numId w:val="72"/>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The School of Management will be successful in contributing to the academic, professional, and personal development of its students. (</w:t>
      </w:r>
      <w:r w:rsidRPr="0074085E">
        <w:rPr>
          <w:rFonts w:ascii="Calibri" w:eastAsia="Calibri" w:hAnsi="Calibri" w:cs="Times New Roman"/>
          <w:i/>
          <w:sz w:val="20"/>
          <w:szCs w:val="20"/>
        </w:rPr>
        <w:t>Student Development</w:t>
      </w:r>
      <w:r w:rsidRPr="0074085E">
        <w:rPr>
          <w:rFonts w:ascii="Calibri" w:eastAsia="Calibri" w:hAnsi="Calibri" w:cs="Times New Roman"/>
          <w:sz w:val="20"/>
          <w:szCs w:val="20"/>
        </w:rPr>
        <w:t>)</w:t>
      </w:r>
    </w:p>
    <w:p w:rsidR="0074085E" w:rsidRPr="0074085E" w:rsidRDefault="0074085E" w:rsidP="00033EBF">
      <w:pPr>
        <w:numPr>
          <w:ilvl w:val="0"/>
          <w:numId w:val="72"/>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The School of Management will offer significant co-curricular opportunities for students. (</w:t>
      </w:r>
      <w:r w:rsidRPr="0074085E">
        <w:rPr>
          <w:rFonts w:ascii="Calibri" w:eastAsia="Calibri" w:hAnsi="Calibri" w:cs="Times New Roman"/>
          <w:i/>
          <w:sz w:val="20"/>
          <w:szCs w:val="20"/>
        </w:rPr>
        <w:t>Co-Curricular Opportunities</w:t>
      </w:r>
      <w:r w:rsidRPr="0074085E">
        <w:rPr>
          <w:rFonts w:ascii="Calibri" w:eastAsia="Calibri" w:hAnsi="Calibri" w:cs="Times New Roman"/>
          <w:sz w:val="20"/>
          <w:szCs w:val="20"/>
        </w:rPr>
        <w:t>)</w:t>
      </w:r>
    </w:p>
    <w:p w:rsidR="0074085E" w:rsidRPr="0074085E" w:rsidRDefault="0074085E" w:rsidP="0074085E">
      <w:pPr>
        <w:rPr>
          <w:rFonts w:ascii="Calibri" w:eastAsia="Calibri" w:hAnsi="Calibri" w:cs="Times New Roman"/>
          <w:sz w:val="20"/>
          <w:szCs w:val="20"/>
        </w:rPr>
      </w:pPr>
    </w:p>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The self-evaluation form below is used by students to assess their own performance in the internship, and can be used as both an indirect measure of student learning and an operational assessment tool. The evaluation is used to assess (indirectly) all 10 intended student learning outcomes (Part IV) and to assess intended operational outcomes #9 and #10 (Part V).</w:t>
      </w:r>
    </w:p>
    <w:p w:rsidR="0074085E" w:rsidRPr="0074085E" w:rsidRDefault="0074085E" w:rsidP="0074085E">
      <w:pPr>
        <w:rPr>
          <w:rFonts w:ascii="Calibri" w:eastAsia="Calibri" w:hAnsi="Calibri" w:cs="Times New Roman"/>
          <w:sz w:val="20"/>
          <w:szCs w:val="20"/>
        </w:rPr>
      </w:pPr>
    </w:p>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In particular, in terms of student learning assessment, the 10 intended student learning outcomes are listed in Part IV: Section II of the form, and given the contribution provided by their internship experiences, students are asked to evaluate the extent to which they believe that they have been successful in achieving each of the outcomes.</w:t>
      </w:r>
    </w:p>
    <w:p w:rsidR="0074085E" w:rsidRPr="0074085E" w:rsidRDefault="0074085E" w:rsidP="0074085E">
      <w:pPr>
        <w:rPr>
          <w:rFonts w:ascii="Calibri" w:eastAsia="Calibri" w:hAnsi="Calibri" w:cs="Times New Roman"/>
          <w:sz w:val="20"/>
          <w:szCs w:val="20"/>
        </w:rPr>
      </w:pPr>
    </w:p>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In terms of operational assessment:</w:t>
      </w:r>
    </w:p>
    <w:p w:rsidR="0074085E" w:rsidRPr="0074085E" w:rsidRDefault="0074085E" w:rsidP="0074085E">
      <w:pPr>
        <w:rPr>
          <w:rFonts w:ascii="Calibri" w:eastAsia="Calibri" w:hAnsi="Calibri" w:cs="Times New Roman"/>
          <w:sz w:val="20"/>
          <w:szCs w:val="20"/>
        </w:rPr>
      </w:pPr>
    </w:p>
    <w:p w:rsidR="0074085E" w:rsidRPr="0074085E" w:rsidRDefault="0074085E" w:rsidP="00033EBF">
      <w:pPr>
        <w:numPr>
          <w:ilvl w:val="0"/>
          <w:numId w:val="70"/>
        </w:numPr>
        <w:ind w:left="360"/>
        <w:contextualSpacing/>
        <w:rPr>
          <w:rFonts w:ascii="Calibri" w:eastAsia="Calibri" w:hAnsi="Calibri" w:cs="Times New Roman"/>
          <w:sz w:val="20"/>
          <w:szCs w:val="20"/>
        </w:rPr>
      </w:pPr>
      <w:r w:rsidRPr="0074085E">
        <w:rPr>
          <w:rFonts w:ascii="Calibri" w:eastAsia="Calibri" w:hAnsi="Calibri" w:cs="Times New Roman"/>
          <w:sz w:val="20"/>
          <w:szCs w:val="20"/>
        </w:rPr>
        <w:t xml:space="preserve">Part V: Survey Items #1 and #2  </w:t>
      </w:r>
      <w:r w:rsidRPr="0074085E">
        <w:rPr>
          <w:rFonts w:ascii="Calibri" w:eastAsia="Calibri" w:hAnsi="Calibri" w:cs="Times New Roman"/>
        </w:rPr>
        <w:sym w:font="Wingdings 3" w:char="F067"/>
      </w:r>
      <w:r w:rsidRPr="0074085E">
        <w:rPr>
          <w:rFonts w:ascii="Calibri" w:eastAsia="Calibri" w:hAnsi="Calibri" w:cs="Times New Roman"/>
          <w:sz w:val="20"/>
          <w:szCs w:val="20"/>
        </w:rPr>
        <w:t xml:space="preserve">  map to and assess IOO #9 (</w:t>
      </w:r>
      <w:r w:rsidRPr="0074085E">
        <w:rPr>
          <w:rFonts w:ascii="Calibri" w:eastAsia="Calibri" w:hAnsi="Calibri" w:cs="Times New Roman"/>
          <w:i/>
          <w:sz w:val="20"/>
          <w:szCs w:val="20"/>
        </w:rPr>
        <w:t>Student Development</w:t>
      </w:r>
      <w:r w:rsidRPr="0074085E">
        <w:rPr>
          <w:rFonts w:ascii="Calibri" w:eastAsia="Calibri" w:hAnsi="Calibri" w:cs="Times New Roman"/>
          <w:sz w:val="20"/>
          <w:szCs w:val="20"/>
        </w:rPr>
        <w:t>): The School of Management will be successful in contributing to the academic, professional, and personal development of its students.</w:t>
      </w:r>
    </w:p>
    <w:p w:rsidR="0074085E" w:rsidRPr="0074085E" w:rsidRDefault="0074085E" w:rsidP="0074085E">
      <w:pPr>
        <w:rPr>
          <w:rFonts w:ascii="Calibri" w:eastAsia="Calibri" w:hAnsi="Calibri" w:cs="Times New Roman"/>
          <w:sz w:val="20"/>
          <w:szCs w:val="20"/>
        </w:rPr>
      </w:pPr>
    </w:p>
    <w:p w:rsidR="0074085E" w:rsidRPr="0074085E" w:rsidRDefault="0074085E" w:rsidP="00033EBF">
      <w:pPr>
        <w:numPr>
          <w:ilvl w:val="0"/>
          <w:numId w:val="70"/>
        </w:numPr>
        <w:ind w:left="360"/>
        <w:contextualSpacing/>
        <w:rPr>
          <w:rFonts w:ascii="Calibri" w:eastAsia="Calibri" w:hAnsi="Calibri" w:cs="Times New Roman"/>
          <w:sz w:val="20"/>
          <w:szCs w:val="20"/>
        </w:rPr>
      </w:pPr>
      <w:r w:rsidRPr="0074085E">
        <w:rPr>
          <w:rFonts w:ascii="Calibri" w:eastAsia="Calibri" w:hAnsi="Calibri" w:cs="Times New Roman"/>
          <w:sz w:val="20"/>
          <w:szCs w:val="20"/>
        </w:rPr>
        <w:t xml:space="preserve">Part V: Survey Items #3 and #4  </w:t>
      </w:r>
      <w:r w:rsidRPr="0074085E">
        <w:rPr>
          <w:rFonts w:ascii="Calibri" w:eastAsia="Calibri" w:hAnsi="Calibri" w:cs="Times New Roman"/>
        </w:rPr>
        <w:sym w:font="Wingdings 3" w:char="F067"/>
      </w:r>
      <w:r w:rsidRPr="0074085E">
        <w:rPr>
          <w:rFonts w:ascii="Calibri" w:eastAsia="Calibri" w:hAnsi="Calibri" w:cs="Times New Roman"/>
          <w:sz w:val="20"/>
          <w:szCs w:val="20"/>
        </w:rPr>
        <w:t xml:space="preserve">  map to and assess IOO #10 (</w:t>
      </w:r>
      <w:r w:rsidRPr="0074085E">
        <w:rPr>
          <w:rFonts w:ascii="Calibri" w:eastAsia="Calibri" w:hAnsi="Calibri" w:cs="Times New Roman"/>
          <w:i/>
          <w:sz w:val="20"/>
          <w:szCs w:val="20"/>
        </w:rPr>
        <w:t>Co-Curricular Opportunities</w:t>
      </w:r>
      <w:r w:rsidRPr="0074085E">
        <w:rPr>
          <w:rFonts w:ascii="Calibri" w:eastAsia="Calibri" w:hAnsi="Calibri" w:cs="Times New Roman"/>
          <w:sz w:val="20"/>
          <w:szCs w:val="20"/>
        </w:rPr>
        <w:t>): The School of Management will offer significant co-curricular opportunities for students.</w:t>
      </w:r>
    </w:p>
    <w:p w:rsidR="0074085E" w:rsidRPr="0074085E" w:rsidRDefault="0074085E" w:rsidP="0074085E">
      <w:pPr>
        <w:rPr>
          <w:rFonts w:ascii="Calibri" w:eastAsia="Calibri" w:hAnsi="Calibri" w:cs="Times New Roman"/>
          <w:sz w:val="20"/>
          <w:szCs w:val="20"/>
        </w:rPr>
      </w:pPr>
    </w:p>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b/>
          <w:sz w:val="20"/>
          <w:szCs w:val="20"/>
        </w:rPr>
        <w:t>Notes</w:t>
      </w:r>
      <w:r w:rsidRPr="0074085E">
        <w:rPr>
          <w:rFonts w:ascii="Calibri" w:eastAsia="Calibri" w:hAnsi="Calibri" w:cs="Times New Roman"/>
          <w:sz w:val="20"/>
          <w:szCs w:val="20"/>
        </w:rPr>
        <w:t>:</w:t>
      </w:r>
    </w:p>
    <w:p w:rsidR="0074085E" w:rsidRPr="0074085E" w:rsidRDefault="0074085E" w:rsidP="0074085E">
      <w:pPr>
        <w:rPr>
          <w:rFonts w:ascii="Calibri" w:eastAsia="Calibri" w:hAnsi="Calibri" w:cs="Times New Roman"/>
          <w:sz w:val="20"/>
          <w:szCs w:val="20"/>
        </w:rPr>
      </w:pPr>
    </w:p>
    <w:p w:rsidR="0074085E" w:rsidRPr="0074085E" w:rsidRDefault="0074085E" w:rsidP="00033EBF">
      <w:pPr>
        <w:numPr>
          <w:ilvl w:val="0"/>
          <w:numId w:val="69"/>
        </w:numPr>
        <w:ind w:left="360"/>
        <w:contextualSpacing/>
        <w:rPr>
          <w:rFonts w:ascii="Calibri" w:eastAsia="Calibri" w:hAnsi="Calibri" w:cs="Times New Roman"/>
          <w:sz w:val="20"/>
          <w:szCs w:val="20"/>
        </w:rPr>
      </w:pPr>
      <w:r w:rsidRPr="0074085E">
        <w:rPr>
          <w:rFonts w:ascii="Calibri" w:eastAsia="Calibri" w:hAnsi="Calibri" w:cs="Times New Roman"/>
          <w:sz w:val="20"/>
          <w:szCs w:val="20"/>
        </w:rPr>
        <w:t>Depending on the type of internship, the learning objectives specified in the internship learning agreement (Part IV: Section I) can be designed to include some or all of the programmatic intended student learning outcomes.</w:t>
      </w:r>
    </w:p>
    <w:p w:rsidR="0074085E" w:rsidRPr="0074085E" w:rsidRDefault="0074085E" w:rsidP="00033EBF">
      <w:pPr>
        <w:numPr>
          <w:ilvl w:val="0"/>
          <w:numId w:val="69"/>
        </w:numPr>
        <w:spacing w:before="240"/>
        <w:ind w:left="360"/>
        <w:rPr>
          <w:rFonts w:ascii="Calibri" w:eastAsia="Calibri" w:hAnsi="Calibri" w:cs="Times New Roman"/>
          <w:sz w:val="20"/>
          <w:szCs w:val="20"/>
        </w:rPr>
      </w:pPr>
      <w:r w:rsidRPr="0074085E">
        <w:rPr>
          <w:rFonts w:ascii="Calibri" w:eastAsia="Calibri" w:hAnsi="Calibri" w:cs="Times New Roman"/>
          <w:sz w:val="20"/>
          <w:szCs w:val="20"/>
        </w:rPr>
        <w:t>The school is also using other operational assessment metrics to measure intended operational outcomes #1-#10.</w:t>
      </w:r>
    </w:p>
    <w:p w:rsidR="0074085E" w:rsidRPr="0074085E" w:rsidRDefault="0074085E" w:rsidP="0074085E">
      <w:pPr>
        <w:rPr>
          <w:rFonts w:ascii="Calibri" w:eastAsia="Calibri" w:hAnsi="Calibri" w:cs="Times New Roman"/>
          <w:sz w:val="20"/>
          <w:szCs w:val="20"/>
        </w:rPr>
      </w:pPr>
    </w:p>
    <w:p w:rsidR="0074085E" w:rsidRPr="0074085E" w:rsidRDefault="0074085E" w:rsidP="0074085E">
      <w:pPr>
        <w:rPr>
          <w:rFonts w:ascii="Calibri" w:eastAsia="Calibri" w:hAnsi="Calibri" w:cs="Times New Roman"/>
          <w:sz w:val="20"/>
          <w:szCs w:val="20"/>
        </w:rPr>
      </w:pPr>
    </w:p>
    <w:p w:rsidR="0074085E" w:rsidRPr="0074085E" w:rsidRDefault="0074085E" w:rsidP="0074085E">
      <w:pPr>
        <w:rPr>
          <w:rFonts w:ascii="Calibri" w:eastAsia="Calibri" w:hAnsi="Calibri" w:cs="Times New Roman"/>
          <w:sz w:val="20"/>
          <w:szCs w:val="20"/>
        </w:rPr>
      </w:pPr>
    </w:p>
    <w:p w:rsidR="0074085E" w:rsidRPr="0074085E" w:rsidRDefault="0074085E" w:rsidP="0074085E">
      <w:pPr>
        <w:rPr>
          <w:rFonts w:ascii="Calibri" w:eastAsia="Calibri" w:hAnsi="Calibri" w:cs="Times New Roman"/>
          <w:sz w:val="20"/>
          <w:szCs w:val="20"/>
        </w:rPr>
      </w:pPr>
    </w:p>
    <w:p w:rsidR="0074085E" w:rsidRPr="0074085E" w:rsidRDefault="0074085E" w:rsidP="0074085E">
      <w:pPr>
        <w:rPr>
          <w:rFonts w:ascii="Calibri" w:eastAsia="Calibri" w:hAnsi="Calibri" w:cs="Times New Roman"/>
          <w:sz w:val="20"/>
          <w:szCs w:val="20"/>
        </w:rPr>
      </w:pPr>
    </w:p>
    <w:p w:rsidR="0074085E" w:rsidRPr="0074085E" w:rsidRDefault="0074085E" w:rsidP="0074085E">
      <w:pPr>
        <w:rPr>
          <w:rFonts w:ascii="Calibri" w:eastAsia="Calibri" w:hAnsi="Calibri" w:cs="Times New Roman"/>
        </w:rPr>
        <w:sectPr w:rsidR="0074085E" w:rsidRPr="0074085E" w:rsidSect="00255113">
          <w:pgSz w:w="12240" w:h="15840"/>
          <w:pgMar w:top="1440" w:right="1440" w:bottom="1152"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74085E" w:rsidRPr="0074085E" w:rsidRDefault="0074085E" w:rsidP="0074085E">
      <w:pPr>
        <w:jc w:val="center"/>
        <w:rPr>
          <w:rFonts w:asciiTheme="minorHAnsi" w:hAnsiTheme="minorHAnsi" w:cs="Times New Roman"/>
          <w:b/>
          <w:sz w:val="40"/>
          <w:szCs w:val="40"/>
        </w:rPr>
      </w:pPr>
      <w:r w:rsidRPr="0074085E">
        <w:rPr>
          <w:rFonts w:ascii="Calibri" w:hAnsi="Calibri" w:cs="Times New Roman"/>
          <w:b/>
          <w:sz w:val="40"/>
          <w:szCs w:val="40"/>
        </w:rPr>
        <w:lastRenderedPageBreak/>
        <w:t>International</w:t>
      </w:r>
      <w:r w:rsidRPr="0074085E">
        <w:rPr>
          <w:rFonts w:asciiTheme="minorHAnsi" w:hAnsiTheme="minorHAnsi" w:cs="Times New Roman"/>
          <w:b/>
          <w:sz w:val="40"/>
          <w:szCs w:val="40"/>
        </w:rPr>
        <w:t xml:space="preserve"> Academy of</w:t>
      </w:r>
    </w:p>
    <w:p w:rsidR="0074085E" w:rsidRPr="0074085E" w:rsidRDefault="0074085E" w:rsidP="0074085E">
      <w:pPr>
        <w:jc w:val="center"/>
        <w:rPr>
          <w:rFonts w:asciiTheme="minorHAnsi" w:hAnsiTheme="minorHAnsi" w:cs="Times New Roman"/>
          <w:b/>
          <w:sz w:val="40"/>
          <w:szCs w:val="40"/>
        </w:rPr>
      </w:pPr>
      <w:r w:rsidRPr="0074085E">
        <w:rPr>
          <w:rFonts w:asciiTheme="minorHAnsi" w:hAnsiTheme="minorHAnsi" w:cs="Times New Roman"/>
          <w:b/>
          <w:sz w:val="40"/>
          <w:szCs w:val="40"/>
        </w:rPr>
        <w:t>Commerce and Business Enterprise</w:t>
      </w:r>
    </w:p>
    <w:p w:rsidR="0074085E" w:rsidRPr="0074085E" w:rsidRDefault="0074085E" w:rsidP="0074085E">
      <w:pPr>
        <w:rPr>
          <w:rFonts w:asciiTheme="minorHAnsi" w:hAnsiTheme="minorHAnsi" w:cs="Times New Roman"/>
        </w:rPr>
      </w:pPr>
    </w:p>
    <w:p w:rsidR="0074085E" w:rsidRPr="0074085E" w:rsidRDefault="0074085E" w:rsidP="0074085E">
      <w:pPr>
        <w:keepNext/>
        <w:keepLines/>
        <w:jc w:val="center"/>
        <w:outlineLvl w:val="8"/>
        <w:rPr>
          <w:rFonts w:ascii="Calibri" w:eastAsiaTheme="majorEastAsia" w:hAnsi="Calibri" w:cs="Calibri"/>
          <w:b/>
          <w:iCs/>
          <w:color w:val="272727" w:themeColor="text1" w:themeTint="D8"/>
          <w:sz w:val="36"/>
          <w:szCs w:val="36"/>
        </w:rPr>
      </w:pPr>
      <w:r w:rsidRPr="0074085E">
        <w:rPr>
          <w:rFonts w:ascii="Calibri" w:eastAsiaTheme="majorEastAsia" w:hAnsi="Calibri" w:cs="Calibri"/>
          <w:b/>
          <w:iCs/>
          <w:color w:val="272727" w:themeColor="text1" w:themeTint="D8"/>
          <w:sz w:val="36"/>
          <w:szCs w:val="36"/>
        </w:rPr>
        <w:t>School of Management</w:t>
      </w:r>
    </w:p>
    <w:p w:rsidR="0074085E" w:rsidRPr="0074085E" w:rsidRDefault="0074085E" w:rsidP="0074085E">
      <w:pPr>
        <w:rPr>
          <w:rFonts w:asciiTheme="minorHAnsi" w:hAnsiTheme="minorHAnsi" w:cs="Times New Roman"/>
        </w:rPr>
      </w:pPr>
    </w:p>
    <w:p w:rsidR="0074085E" w:rsidRPr="0074085E" w:rsidRDefault="0074085E" w:rsidP="0074085E">
      <w:pPr>
        <w:jc w:val="center"/>
        <w:rPr>
          <w:rFonts w:asciiTheme="minorHAnsi" w:hAnsiTheme="minorHAnsi" w:cs="Times New Roman"/>
          <w:b/>
          <w:sz w:val="32"/>
          <w:szCs w:val="32"/>
        </w:rPr>
      </w:pPr>
      <w:r w:rsidRPr="0074085E">
        <w:rPr>
          <w:rFonts w:asciiTheme="minorHAnsi" w:hAnsiTheme="minorHAnsi" w:cs="Times New Roman"/>
          <w:b/>
          <w:sz w:val="32"/>
          <w:szCs w:val="32"/>
        </w:rPr>
        <w:t>Bachelor of Business Administration (BBA) Program</w:t>
      </w:r>
    </w:p>
    <w:p w:rsidR="0074085E" w:rsidRPr="0074085E" w:rsidRDefault="0074085E" w:rsidP="0074085E">
      <w:pPr>
        <w:rPr>
          <w:rFonts w:asciiTheme="minorHAnsi" w:hAnsiTheme="minorHAnsi" w:cs="Times New Roman"/>
        </w:rPr>
      </w:pPr>
    </w:p>
    <w:p w:rsidR="0074085E" w:rsidRPr="0074085E" w:rsidRDefault="0074085E" w:rsidP="0074085E">
      <w:pPr>
        <w:jc w:val="center"/>
        <w:rPr>
          <w:rFonts w:asciiTheme="minorHAnsi" w:hAnsiTheme="minorHAnsi" w:cs="Times New Roman"/>
          <w:sz w:val="32"/>
          <w:szCs w:val="32"/>
        </w:rPr>
      </w:pPr>
      <w:r w:rsidRPr="0074085E">
        <w:rPr>
          <w:rFonts w:ascii="Calibri" w:eastAsia="Calibri" w:hAnsi="Calibri" w:cs="Times New Roman"/>
          <w:sz w:val="32"/>
          <w:szCs w:val="32"/>
        </w:rPr>
        <w:t>Student Self-Evaluation of Internship Form</w:t>
      </w:r>
    </w:p>
    <w:p w:rsidR="0074085E" w:rsidRPr="0074085E" w:rsidRDefault="0074085E" w:rsidP="0074085E">
      <w:pPr>
        <w:rPr>
          <w:rFonts w:asciiTheme="minorHAnsi" w:hAnsiTheme="minorHAnsi" w:cs="Times New Roman"/>
        </w:rPr>
      </w:pPr>
    </w:p>
    <w:p w:rsidR="0074085E" w:rsidRPr="0074085E" w:rsidRDefault="0074085E" w:rsidP="0074085E">
      <w:pPr>
        <w:pBdr>
          <w:top w:val="single" w:sz="2" w:space="1" w:color="auto"/>
        </w:pBdr>
        <w:rPr>
          <w:rFonts w:ascii="Tahoma" w:hAnsi="Tahoma" w:cs="Times New Roman"/>
          <w:sz w:val="20"/>
          <w:szCs w:val="24"/>
        </w:rPr>
      </w:pPr>
    </w:p>
    <w:p w:rsidR="0074085E" w:rsidRPr="0074085E" w:rsidRDefault="0074085E" w:rsidP="0074085E">
      <w:pPr>
        <w:rPr>
          <w:rFonts w:asciiTheme="minorHAnsi" w:hAnsiTheme="minorHAnsi" w:cs="Times New Roman"/>
          <w:sz w:val="20"/>
          <w:szCs w:val="20"/>
        </w:rPr>
      </w:pPr>
      <w:r w:rsidRPr="0074085E">
        <w:rPr>
          <w:rFonts w:asciiTheme="minorHAnsi" w:hAnsiTheme="minorHAnsi" w:cs="Times New Roman"/>
          <w:b/>
          <w:sz w:val="20"/>
          <w:szCs w:val="20"/>
        </w:rPr>
        <w:t>Introduction and Purpose</w:t>
      </w:r>
      <w:r w:rsidRPr="0074085E">
        <w:rPr>
          <w:rFonts w:asciiTheme="minorHAnsi" w:hAnsiTheme="minorHAnsi" w:cs="Times New Roman"/>
          <w:sz w:val="20"/>
          <w:szCs w:val="20"/>
        </w:rPr>
        <w:t>:</w:t>
      </w:r>
    </w:p>
    <w:p w:rsidR="0074085E" w:rsidRPr="0074085E" w:rsidRDefault="0074085E" w:rsidP="0074085E">
      <w:pPr>
        <w:rPr>
          <w:rFonts w:asciiTheme="minorHAnsi" w:hAnsiTheme="minorHAnsi" w:cs="Times New Roman"/>
          <w:sz w:val="20"/>
          <w:szCs w:val="20"/>
        </w:rPr>
      </w:pPr>
    </w:p>
    <w:p w:rsidR="0074085E" w:rsidRPr="0074085E" w:rsidRDefault="0074085E" w:rsidP="0074085E">
      <w:pPr>
        <w:rPr>
          <w:rFonts w:asciiTheme="minorHAnsi" w:hAnsiTheme="minorHAnsi" w:cs="Times New Roman"/>
          <w:sz w:val="20"/>
          <w:szCs w:val="20"/>
        </w:rPr>
      </w:pPr>
      <w:r w:rsidRPr="0074085E">
        <w:rPr>
          <w:rFonts w:ascii="Calibri" w:eastAsia="Calibri" w:hAnsi="Calibri" w:cs="Times New Roman"/>
          <w:sz w:val="20"/>
          <w:szCs w:val="20"/>
        </w:rPr>
        <w:t>Congratulations on completing your internship! We hope that you had a positive, productive, and successful experience. The purpose of this evaluation is to provide you with an opportunity to (i) reflect on your internship activities and (ii) offer your candid and honest assessments of your performance and degree of learning during the internship, and the overall quality of the internship experience.</w:t>
      </w:r>
      <w:r w:rsidRPr="0074085E">
        <w:rPr>
          <w:rFonts w:asciiTheme="minorHAnsi" w:hAnsiTheme="minorHAnsi" w:cs="Times New Roman"/>
          <w:sz w:val="20"/>
          <w:szCs w:val="20"/>
        </w:rPr>
        <w:t xml:space="preserve"> This evaluation is an important tool in our program of continuous improvement, and it provides valuable data and information that will be used to identify areas where changes and improvements are needed and to help us improve the educational experiences for future students.</w:t>
      </w:r>
    </w:p>
    <w:p w:rsidR="0074085E" w:rsidRPr="0074085E" w:rsidRDefault="0074085E" w:rsidP="0074085E">
      <w:pPr>
        <w:pBdr>
          <w:bottom w:val="single" w:sz="2" w:space="1" w:color="auto"/>
        </w:pBdr>
        <w:rPr>
          <w:rFonts w:asciiTheme="minorHAnsi" w:hAnsiTheme="minorHAnsi" w:cs="Times New Roman"/>
          <w:sz w:val="20"/>
          <w:szCs w:val="20"/>
        </w:rPr>
      </w:pPr>
    </w:p>
    <w:p w:rsidR="0074085E" w:rsidRPr="0074085E" w:rsidRDefault="0074085E" w:rsidP="0074085E">
      <w:pPr>
        <w:rPr>
          <w:rFonts w:asciiTheme="minorHAnsi" w:hAnsiTheme="minorHAnsi" w:cs="Times New Roman"/>
          <w:sz w:val="20"/>
          <w:szCs w:val="20"/>
        </w:rPr>
      </w:pPr>
    </w:p>
    <w:p w:rsidR="0074085E" w:rsidRPr="0074085E" w:rsidRDefault="0074085E" w:rsidP="0074085E">
      <w:pPr>
        <w:rPr>
          <w:rFonts w:asciiTheme="minorHAnsi" w:hAnsiTheme="minorHAnsi" w:cs="Times New Roman"/>
          <w:sz w:val="20"/>
          <w:szCs w:val="20"/>
        </w:rPr>
      </w:pPr>
      <w:r w:rsidRPr="0074085E">
        <w:rPr>
          <w:rFonts w:asciiTheme="minorHAnsi" w:hAnsiTheme="minorHAnsi" w:cs="Times New Roman"/>
          <w:b/>
          <w:sz w:val="20"/>
          <w:szCs w:val="20"/>
        </w:rPr>
        <w:t>Evaluation Composition</w:t>
      </w:r>
      <w:r w:rsidRPr="0074085E">
        <w:rPr>
          <w:rFonts w:asciiTheme="minorHAnsi" w:hAnsiTheme="minorHAnsi" w:cs="Times New Roman"/>
          <w:sz w:val="20"/>
          <w:szCs w:val="20"/>
        </w:rPr>
        <w:t>:</w:t>
      </w:r>
    </w:p>
    <w:p w:rsidR="0074085E" w:rsidRPr="0074085E" w:rsidRDefault="0074085E" w:rsidP="0074085E">
      <w:pPr>
        <w:rPr>
          <w:rFonts w:asciiTheme="minorHAnsi" w:hAnsiTheme="minorHAnsi" w:cs="Times New Roman"/>
          <w:sz w:val="20"/>
          <w:szCs w:val="20"/>
        </w:rPr>
      </w:pPr>
    </w:p>
    <w:p w:rsidR="0074085E" w:rsidRPr="0074085E" w:rsidRDefault="0074085E" w:rsidP="0074085E">
      <w:pPr>
        <w:rPr>
          <w:rFonts w:asciiTheme="minorHAnsi" w:hAnsiTheme="minorHAnsi" w:cs="Times New Roman"/>
          <w:sz w:val="20"/>
          <w:szCs w:val="20"/>
        </w:rPr>
      </w:pPr>
      <w:r w:rsidRPr="0074085E">
        <w:rPr>
          <w:rFonts w:asciiTheme="minorHAnsi" w:hAnsiTheme="minorHAnsi" w:cs="Times New Roman"/>
          <w:sz w:val="20"/>
          <w:szCs w:val="20"/>
        </w:rPr>
        <w:t>The evaluation is composed of the following parts:</w:t>
      </w:r>
    </w:p>
    <w:p w:rsidR="0074085E" w:rsidRPr="0074085E" w:rsidRDefault="0074085E" w:rsidP="0074085E">
      <w:pPr>
        <w:rPr>
          <w:rFonts w:asciiTheme="minorHAnsi" w:hAnsiTheme="minorHAnsi" w:cs="Times New Roman"/>
          <w:sz w:val="20"/>
          <w:szCs w:val="20"/>
        </w:rPr>
      </w:pPr>
    </w:p>
    <w:p w:rsidR="0074085E" w:rsidRPr="0074085E" w:rsidRDefault="0074085E" w:rsidP="0074085E">
      <w:pPr>
        <w:ind w:left="720" w:hanging="720"/>
        <w:rPr>
          <w:rFonts w:asciiTheme="minorHAnsi" w:hAnsiTheme="minorHAnsi" w:cs="Times New Roman"/>
          <w:sz w:val="20"/>
          <w:szCs w:val="20"/>
        </w:rPr>
      </w:pPr>
      <w:r w:rsidRPr="0074085E">
        <w:rPr>
          <w:rFonts w:asciiTheme="minorHAnsi" w:hAnsiTheme="minorHAnsi" w:cs="Times New Roman"/>
          <w:sz w:val="20"/>
          <w:szCs w:val="20"/>
        </w:rPr>
        <w:t>Part I:</w:t>
      </w:r>
      <w:r w:rsidRPr="0074085E">
        <w:rPr>
          <w:rFonts w:asciiTheme="minorHAnsi" w:hAnsiTheme="minorHAnsi" w:cs="Times New Roman"/>
          <w:sz w:val="20"/>
          <w:szCs w:val="20"/>
        </w:rPr>
        <w:tab/>
        <w:t>General Informational Items</w:t>
      </w:r>
    </w:p>
    <w:p w:rsidR="0074085E" w:rsidRPr="0074085E" w:rsidRDefault="0074085E" w:rsidP="0074085E">
      <w:pPr>
        <w:ind w:left="720" w:hanging="720"/>
        <w:rPr>
          <w:rFonts w:asciiTheme="minorHAnsi" w:hAnsiTheme="minorHAnsi" w:cs="Times New Roman"/>
          <w:sz w:val="20"/>
          <w:szCs w:val="20"/>
        </w:rPr>
      </w:pPr>
    </w:p>
    <w:p w:rsidR="0074085E" w:rsidRPr="0074085E" w:rsidRDefault="0074085E" w:rsidP="0074085E">
      <w:pPr>
        <w:ind w:left="720" w:hanging="720"/>
        <w:rPr>
          <w:rFonts w:asciiTheme="minorHAnsi" w:hAnsiTheme="minorHAnsi" w:cs="Times New Roman"/>
          <w:sz w:val="20"/>
          <w:szCs w:val="20"/>
        </w:rPr>
      </w:pPr>
      <w:r w:rsidRPr="0074085E">
        <w:rPr>
          <w:rFonts w:asciiTheme="minorHAnsi" w:hAnsiTheme="minorHAnsi" w:cs="Times New Roman"/>
          <w:sz w:val="20"/>
          <w:szCs w:val="20"/>
        </w:rPr>
        <w:t>Part II:</w:t>
      </w:r>
      <w:r w:rsidRPr="0074085E">
        <w:rPr>
          <w:rFonts w:asciiTheme="minorHAnsi" w:hAnsiTheme="minorHAnsi" w:cs="Times New Roman"/>
          <w:sz w:val="20"/>
          <w:szCs w:val="20"/>
        </w:rPr>
        <w:tab/>
        <w:t>Your Evaluation of the Organizational Environment of the Internship Site</w:t>
      </w:r>
    </w:p>
    <w:p w:rsidR="0074085E" w:rsidRPr="0074085E" w:rsidRDefault="0074085E" w:rsidP="0074085E">
      <w:pPr>
        <w:ind w:left="720" w:hanging="720"/>
        <w:rPr>
          <w:rFonts w:asciiTheme="minorHAnsi" w:hAnsiTheme="minorHAnsi" w:cs="Times New Roman"/>
          <w:sz w:val="20"/>
          <w:szCs w:val="20"/>
        </w:rPr>
      </w:pPr>
    </w:p>
    <w:p w:rsidR="0074085E" w:rsidRPr="0074085E" w:rsidRDefault="0074085E" w:rsidP="0074085E">
      <w:pPr>
        <w:ind w:left="720" w:hanging="720"/>
        <w:rPr>
          <w:rFonts w:asciiTheme="minorHAnsi" w:hAnsiTheme="minorHAnsi" w:cs="Times New Roman"/>
          <w:sz w:val="20"/>
          <w:szCs w:val="20"/>
        </w:rPr>
      </w:pPr>
      <w:r w:rsidRPr="0074085E">
        <w:rPr>
          <w:rFonts w:asciiTheme="minorHAnsi" w:hAnsiTheme="minorHAnsi" w:cs="Times New Roman"/>
          <w:sz w:val="20"/>
          <w:szCs w:val="20"/>
        </w:rPr>
        <w:t>Part III:</w:t>
      </w:r>
      <w:r w:rsidRPr="0074085E">
        <w:rPr>
          <w:rFonts w:asciiTheme="minorHAnsi" w:hAnsiTheme="minorHAnsi" w:cs="Times New Roman"/>
          <w:sz w:val="20"/>
          <w:szCs w:val="20"/>
        </w:rPr>
        <w:tab/>
        <w:t>Evaluation of Your Internship Performance</w:t>
      </w:r>
    </w:p>
    <w:p w:rsidR="0074085E" w:rsidRPr="0074085E" w:rsidRDefault="0074085E" w:rsidP="0074085E">
      <w:pPr>
        <w:ind w:left="720" w:hanging="720"/>
        <w:rPr>
          <w:rFonts w:asciiTheme="minorHAnsi" w:hAnsiTheme="minorHAnsi" w:cs="Times New Roman"/>
          <w:sz w:val="20"/>
          <w:szCs w:val="20"/>
        </w:rPr>
      </w:pPr>
    </w:p>
    <w:p w:rsidR="0074085E" w:rsidRPr="0074085E" w:rsidRDefault="0074085E" w:rsidP="0074085E">
      <w:pPr>
        <w:ind w:left="720" w:hanging="720"/>
        <w:rPr>
          <w:rFonts w:asciiTheme="minorHAnsi" w:hAnsiTheme="minorHAnsi" w:cs="Times New Roman"/>
          <w:sz w:val="20"/>
          <w:szCs w:val="20"/>
        </w:rPr>
      </w:pPr>
      <w:r w:rsidRPr="0074085E">
        <w:rPr>
          <w:rFonts w:asciiTheme="minorHAnsi" w:hAnsiTheme="minorHAnsi" w:cs="Times New Roman"/>
          <w:sz w:val="20"/>
          <w:szCs w:val="20"/>
        </w:rPr>
        <w:t>Part IV:</w:t>
      </w:r>
      <w:r w:rsidRPr="0074085E">
        <w:rPr>
          <w:rFonts w:asciiTheme="minorHAnsi" w:hAnsiTheme="minorHAnsi" w:cs="Times New Roman"/>
          <w:sz w:val="20"/>
          <w:szCs w:val="20"/>
        </w:rPr>
        <w:tab/>
        <w:t>Evaluation of Your Degree of Learning</w:t>
      </w:r>
    </w:p>
    <w:p w:rsidR="0074085E" w:rsidRPr="0074085E" w:rsidRDefault="0074085E" w:rsidP="0074085E">
      <w:pPr>
        <w:ind w:left="720" w:hanging="720"/>
        <w:rPr>
          <w:rFonts w:asciiTheme="minorHAnsi" w:hAnsiTheme="minorHAnsi" w:cs="Times New Roman"/>
          <w:sz w:val="20"/>
          <w:szCs w:val="20"/>
        </w:rPr>
      </w:pPr>
    </w:p>
    <w:p w:rsidR="0074085E" w:rsidRPr="0074085E" w:rsidRDefault="0074085E" w:rsidP="0074085E">
      <w:pPr>
        <w:ind w:left="720" w:hanging="720"/>
        <w:rPr>
          <w:rFonts w:asciiTheme="minorHAnsi" w:hAnsiTheme="minorHAnsi" w:cs="Times New Roman"/>
          <w:sz w:val="20"/>
          <w:szCs w:val="20"/>
        </w:rPr>
      </w:pPr>
      <w:r w:rsidRPr="0074085E">
        <w:rPr>
          <w:rFonts w:asciiTheme="minorHAnsi" w:hAnsiTheme="minorHAnsi" w:cs="Times New Roman"/>
          <w:sz w:val="20"/>
          <w:szCs w:val="20"/>
        </w:rPr>
        <w:t>Part V:</w:t>
      </w:r>
      <w:r w:rsidRPr="0074085E">
        <w:rPr>
          <w:rFonts w:asciiTheme="minorHAnsi" w:hAnsiTheme="minorHAnsi" w:cs="Times New Roman"/>
          <w:sz w:val="20"/>
          <w:szCs w:val="20"/>
        </w:rPr>
        <w:tab/>
        <w:t>Summary Evaluation and Other Comments</w:t>
      </w:r>
    </w:p>
    <w:p w:rsidR="0074085E" w:rsidRPr="0074085E" w:rsidRDefault="0074085E" w:rsidP="0074085E">
      <w:pPr>
        <w:rPr>
          <w:rFonts w:asciiTheme="minorHAnsi" w:hAnsiTheme="minorHAnsi" w:cs="Times New Roman"/>
          <w:sz w:val="20"/>
          <w:szCs w:val="20"/>
        </w:rPr>
      </w:pPr>
    </w:p>
    <w:p w:rsidR="0074085E" w:rsidRPr="0074085E" w:rsidRDefault="0074085E" w:rsidP="0074085E">
      <w:pPr>
        <w:ind w:left="720" w:hanging="720"/>
        <w:rPr>
          <w:rFonts w:asciiTheme="minorHAnsi" w:hAnsiTheme="minorHAnsi" w:cs="Times New Roman"/>
          <w:sz w:val="20"/>
          <w:szCs w:val="20"/>
        </w:rPr>
      </w:pPr>
      <w:r w:rsidRPr="0074085E">
        <w:rPr>
          <w:rFonts w:asciiTheme="minorHAnsi" w:hAnsiTheme="minorHAnsi" w:cs="Times New Roman"/>
          <w:sz w:val="20"/>
          <w:szCs w:val="20"/>
        </w:rPr>
        <w:t>Part VI:</w:t>
      </w:r>
      <w:r w:rsidRPr="0074085E">
        <w:rPr>
          <w:rFonts w:asciiTheme="minorHAnsi" w:hAnsiTheme="minorHAnsi" w:cs="Times New Roman"/>
          <w:sz w:val="20"/>
          <w:szCs w:val="20"/>
        </w:rPr>
        <w:tab/>
        <w:t>Demographic Information</w:t>
      </w:r>
    </w:p>
    <w:p w:rsidR="0074085E" w:rsidRPr="0074085E" w:rsidRDefault="0074085E" w:rsidP="0074085E">
      <w:pPr>
        <w:pBdr>
          <w:bottom w:val="single" w:sz="2" w:space="1" w:color="auto"/>
        </w:pBdr>
        <w:rPr>
          <w:rFonts w:asciiTheme="minorHAnsi" w:hAnsiTheme="minorHAnsi" w:cs="Times New Roman"/>
          <w:sz w:val="20"/>
          <w:szCs w:val="20"/>
        </w:rPr>
      </w:pPr>
    </w:p>
    <w:p w:rsidR="0074085E" w:rsidRPr="0074085E" w:rsidRDefault="0074085E" w:rsidP="0074085E">
      <w:pPr>
        <w:rPr>
          <w:rFonts w:asciiTheme="minorHAnsi" w:hAnsiTheme="minorHAnsi" w:cs="Times New Roman"/>
          <w:sz w:val="20"/>
          <w:szCs w:val="20"/>
        </w:rPr>
      </w:pPr>
    </w:p>
    <w:p w:rsidR="0074085E" w:rsidRPr="0074085E" w:rsidRDefault="0074085E" w:rsidP="0074085E">
      <w:pPr>
        <w:rPr>
          <w:rFonts w:asciiTheme="minorHAnsi" w:hAnsiTheme="minorHAnsi" w:cs="Times New Roman"/>
          <w:sz w:val="20"/>
          <w:szCs w:val="20"/>
        </w:rPr>
      </w:pPr>
      <w:r w:rsidRPr="0074085E">
        <w:rPr>
          <w:rFonts w:asciiTheme="minorHAnsi" w:hAnsiTheme="minorHAnsi" w:cs="Times New Roman"/>
          <w:b/>
          <w:sz w:val="20"/>
          <w:szCs w:val="20"/>
        </w:rPr>
        <w:t>General Instructions</w:t>
      </w:r>
      <w:r w:rsidRPr="0074085E">
        <w:rPr>
          <w:rFonts w:asciiTheme="minorHAnsi" w:hAnsiTheme="minorHAnsi" w:cs="Times New Roman"/>
          <w:sz w:val="20"/>
          <w:szCs w:val="20"/>
        </w:rPr>
        <w:t>:</w:t>
      </w:r>
    </w:p>
    <w:p w:rsidR="0074085E" w:rsidRPr="0074085E" w:rsidRDefault="0074085E" w:rsidP="0074085E">
      <w:pPr>
        <w:rPr>
          <w:rFonts w:asciiTheme="minorHAnsi" w:hAnsiTheme="minorHAnsi" w:cs="Times New Roman"/>
          <w:sz w:val="20"/>
          <w:szCs w:val="20"/>
        </w:rPr>
      </w:pPr>
    </w:p>
    <w:p w:rsidR="0074085E" w:rsidRPr="0074085E" w:rsidRDefault="0074085E" w:rsidP="0074085E">
      <w:pPr>
        <w:ind w:left="360" w:hanging="360"/>
        <w:rPr>
          <w:rFonts w:asciiTheme="minorHAnsi" w:hAnsiTheme="minorHAnsi" w:cs="Times New Roman"/>
          <w:sz w:val="20"/>
          <w:szCs w:val="20"/>
        </w:rPr>
      </w:pPr>
      <w:r w:rsidRPr="0074085E">
        <w:rPr>
          <w:rFonts w:asciiTheme="minorHAnsi" w:hAnsiTheme="minorHAnsi" w:cs="Times New Roman"/>
          <w:sz w:val="20"/>
          <w:szCs w:val="20"/>
        </w:rPr>
        <w:t>1.</w:t>
      </w:r>
      <w:r w:rsidRPr="0074085E">
        <w:rPr>
          <w:rFonts w:asciiTheme="minorHAnsi" w:hAnsiTheme="minorHAnsi" w:cs="Times New Roman"/>
          <w:sz w:val="20"/>
          <w:szCs w:val="20"/>
        </w:rPr>
        <w:tab/>
        <w:t>Please give careful consideration to all of the items in the evaluation form and provide thoughtful, candid, and accurate responses to each of the items.</w:t>
      </w:r>
    </w:p>
    <w:p w:rsidR="0074085E" w:rsidRPr="0074085E" w:rsidRDefault="0074085E" w:rsidP="0074085E">
      <w:pPr>
        <w:ind w:left="360" w:hanging="360"/>
        <w:rPr>
          <w:rFonts w:asciiTheme="minorHAnsi" w:hAnsiTheme="minorHAnsi" w:cs="Times New Roman"/>
          <w:sz w:val="20"/>
          <w:szCs w:val="20"/>
        </w:rPr>
      </w:pPr>
      <w:r w:rsidRPr="0074085E">
        <w:rPr>
          <w:rFonts w:asciiTheme="minorHAnsi" w:hAnsiTheme="minorHAnsi" w:cs="Times New Roman"/>
          <w:sz w:val="20"/>
          <w:szCs w:val="20"/>
        </w:rPr>
        <w:t xml:space="preserve"> </w:t>
      </w:r>
    </w:p>
    <w:p w:rsidR="0074085E" w:rsidRPr="0074085E" w:rsidRDefault="0074085E" w:rsidP="0074085E">
      <w:pPr>
        <w:ind w:left="360" w:hanging="360"/>
        <w:rPr>
          <w:rFonts w:asciiTheme="minorHAnsi" w:hAnsiTheme="minorHAnsi" w:cs="Times New Roman"/>
          <w:sz w:val="20"/>
          <w:szCs w:val="20"/>
        </w:rPr>
      </w:pPr>
      <w:r w:rsidRPr="0074085E">
        <w:rPr>
          <w:rFonts w:asciiTheme="minorHAnsi" w:hAnsiTheme="minorHAnsi" w:cs="Times New Roman"/>
          <w:sz w:val="20"/>
          <w:szCs w:val="20"/>
        </w:rPr>
        <w:t>2.</w:t>
      </w:r>
      <w:r w:rsidRPr="0074085E">
        <w:rPr>
          <w:rFonts w:asciiTheme="minorHAnsi" w:hAnsiTheme="minorHAnsi" w:cs="Times New Roman"/>
          <w:sz w:val="20"/>
          <w:szCs w:val="20"/>
        </w:rPr>
        <w:tab/>
        <w:t>For each evaluation item, please also provide specific comments and suggestions for changes and improvements.</w:t>
      </w:r>
    </w:p>
    <w:p w:rsidR="0074085E" w:rsidRPr="0074085E" w:rsidRDefault="0074085E" w:rsidP="0074085E">
      <w:pPr>
        <w:ind w:left="360" w:hanging="360"/>
        <w:rPr>
          <w:rFonts w:asciiTheme="minorHAnsi" w:hAnsiTheme="minorHAnsi" w:cs="Times New Roman"/>
          <w:sz w:val="20"/>
          <w:szCs w:val="20"/>
        </w:rPr>
      </w:pPr>
    </w:p>
    <w:p w:rsidR="0074085E" w:rsidRPr="0074085E" w:rsidRDefault="0074085E" w:rsidP="0074085E">
      <w:pPr>
        <w:ind w:left="360" w:hanging="360"/>
        <w:rPr>
          <w:rFonts w:asciiTheme="minorHAnsi" w:hAnsiTheme="minorHAnsi" w:cs="Times New Roman"/>
          <w:sz w:val="20"/>
          <w:szCs w:val="20"/>
        </w:rPr>
      </w:pPr>
      <w:r w:rsidRPr="0074085E">
        <w:rPr>
          <w:rFonts w:asciiTheme="minorHAnsi" w:hAnsiTheme="minorHAnsi" w:cs="Times New Roman"/>
          <w:sz w:val="20"/>
          <w:szCs w:val="20"/>
        </w:rPr>
        <w:t>3.</w:t>
      </w:r>
      <w:r w:rsidRPr="0074085E">
        <w:rPr>
          <w:rFonts w:asciiTheme="minorHAnsi" w:hAnsiTheme="minorHAnsi" w:cs="Times New Roman"/>
          <w:sz w:val="20"/>
          <w:szCs w:val="20"/>
        </w:rPr>
        <w:tab/>
        <w:t>Your identity will remain anonymous and confidential in any reports that are produced from this evaluation. Your responses will be combined with those of other student interns in your program of study to create summary reports that will be used by faculty and administrators to improve the School of Management.</w:t>
      </w:r>
    </w:p>
    <w:p w:rsidR="0074085E" w:rsidRPr="0074085E" w:rsidRDefault="0074085E" w:rsidP="0074085E">
      <w:pPr>
        <w:pBdr>
          <w:bottom w:val="single" w:sz="2" w:space="1" w:color="auto"/>
        </w:pBdr>
        <w:rPr>
          <w:rFonts w:ascii="Tahoma" w:hAnsi="Tahoma" w:cs="Times New Roman"/>
          <w:sz w:val="20"/>
          <w:szCs w:val="24"/>
        </w:rPr>
      </w:pPr>
    </w:p>
    <w:p w:rsidR="0074085E" w:rsidRPr="0074085E" w:rsidRDefault="0074085E" w:rsidP="0074085E">
      <w:pPr>
        <w:rPr>
          <w:rFonts w:ascii="Tahoma" w:hAnsi="Tahoma" w:cs="Times New Roman"/>
          <w:sz w:val="20"/>
          <w:szCs w:val="24"/>
        </w:rPr>
      </w:pPr>
    </w:p>
    <w:p w:rsidR="0074085E" w:rsidRPr="0074085E" w:rsidRDefault="0074085E" w:rsidP="0074085E">
      <w:pPr>
        <w:rPr>
          <w:rFonts w:ascii="Tahoma" w:hAnsi="Tahoma" w:cs="Times New Roman"/>
          <w:sz w:val="20"/>
          <w:szCs w:val="24"/>
        </w:rPr>
        <w:sectPr w:rsidR="0074085E" w:rsidRPr="0074085E" w:rsidSect="00255113">
          <w:pgSz w:w="12240" w:h="15840" w:code="1"/>
          <w:pgMar w:top="1008" w:right="1440" w:bottom="864"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74085E" w:rsidRPr="0074085E" w:rsidRDefault="0074085E" w:rsidP="0074085E">
      <w:pPr>
        <w:pBdr>
          <w:bottom w:val="single" w:sz="2" w:space="1" w:color="auto"/>
        </w:pBdr>
        <w:autoSpaceDE w:val="0"/>
        <w:autoSpaceDN w:val="0"/>
        <w:adjustRightInd w:val="0"/>
        <w:ind w:left="864" w:hanging="864"/>
        <w:rPr>
          <w:rFonts w:asciiTheme="minorHAnsi" w:eastAsia="Calibri" w:hAnsiTheme="minorHAnsi" w:cs="Times New Roman"/>
          <w:color w:val="000000"/>
          <w:sz w:val="24"/>
        </w:rPr>
      </w:pPr>
      <w:r w:rsidRPr="0074085E">
        <w:rPr>
          <w:rFonts w:asciiTheme="minorHAnsi" w:eastAsia="Calibri" w:hAnsiTheme="minorHAnsi" w:cs="Times New Roman"/>
          <w:b/>
          <w:bCs/>
          <w:color w:val="000000"/>
        </w:rPr>
        <w:lastRenderedPageBreak/>
        <w:t>PART I:</w:t>
      </w:r>
      <w:r w:rsidRPr="0074085E">
        <w:rPr>
          <w:rFonts w:asciiTheme="minorHAnsi" w:eastAsia="Calibri" w:hAnsiTheme="minorHAnsi" w:cs="Times New Roman"/>
          <w:b/>
          <w:bCs/>
          <w:color w:val="000000"/>
        </w:rPr>
        <w:tab/>
        <w:t>GENERAL INFORMATIONAL ITEMS</w:t>
      </w:r>
    </w:p>
    <w:p w:rsidR="0074085E" w:rsidRPr="0074085E" w:rsidRDefault="0074085E" w:rsidP="0074085E">
      <w:pPr>
        <w:rPr>
          <w:rFonts w:asciiTheme="minorHAnsi" w:eastAsia="Calibri" w:hAnsiTheme="minorHAnsi" w:cs="Times New Roman"/>
          <w:sz w:val="20"/>
          <w:szCs w:val="20"/>
        </w:rPr>
      </w:pPr>
    </w:p>
    <w:tbl>
      <w:tblPr>
        <w:tblStyle w:val="TableGrid148"/>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8"/>
        <w:gridCol w:w="580"/>
        <w:gridCol w:w="792"/>
        <w:gridCol w:w="90"/>
        <w:gridCol w:w="90"/>
        <w:gridCol w:w="270"/>
        <w:gridCol w:w="1510"/>
        <w:gridCol w:w="769"/>
        <w:gridCol w:w="215"/>
        <w:gridCol w:w="386"/>
        <w:gridCol w:w="360"/>
        <w:gridCol w:w="1620"/>
      </w:tblGrid>
      <w:tr w:rsidR="0074085E" w:rsidRPr="0074085E" w:rsidTr="0074085E">
        <w:trPr>
          <w:trHeight w:val="360"/>
          <w:jc w:val="center"/>
        </w:trPr>
        <w:tc>
          <w:tcPr>
            <w:tcW w:w="2678" w:type="dxa"/>
            <w:tcMar>
              <w:top w:w="72" w:type="dxa"/>
              <w:left w:w="0" w:type="dxa"/>
              <w:bottom w:w="0" w:type="dxa"/>
              <w:right w:w="0" w:type="dxa"/>
            </w:tcMar>
            <w:vAlign w:val="bottom"/>
          </w:tcPr>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Your Name:</w:t>
            </w:r>
          </w:p>
        </w:tc>
        <w:tc>
          <w:tcPr>
            <w:tcW w:w="6682" w:type="dxa"/>
            <w:gridSpan w:val="11"/>
            <w:tcBorders>
              <w:bottom w:val="single" w:sz="2" w:space="0" w:color="auto"/>
            </w:tcBorders>
            <w:vAlign w:val="bottom"/>
          </w:tcPr>
          <w:p w:rsidR="0074085E" w:rsidRPr="0074085E" w:rsidRDefault="0074085E" w:rsidP="0074085E">
            <w:pPr>
              <w:rPr>
                <w:rFonts w:ascii="Calibri" w:eastAsia="Calibri" w:hAnsi="Calibri" w:cs="Times New Roman"/>
                <w:sz w:val="20"/>
                <w:szCs w:val="20"/>
              </w:rPr>
            </w:pPr>
          </w:p>
        </w:tc>
      </w:tr>
      <w:tr w:rsidR="0074085E" w:rsidRPr="0074085E" w:rsidTr="0074085E">
        <w:trPr>
          <w:trHeight w:val="360"/>
          <w:jc w:val="center"/>
        </w:trPr>
        <w:tc>
          <w:tcPr>
            <w:tcW w:w="2678" w:type="dxa"/>
            <w:tcMar>
              <w:top w:w="72" w:type="dxa"/>
              <w:left w:w="0" w:type="dxa"/>
              <w:bottom w:w="0" w:type="dxa"/>
              <w:right w:w="0" w:type="dxa"/>
            </w:tcMar>
            <w:vAlign w:val="bottom"/>
          </w:tcPr>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Host Company/Organization:</w:t>
            </w:r>
          </w:p>
        </w:tc>
        <w:tc>
          <w:tcPr>
            <w:tcW w:w="6682" w:type="dxa"/>
            <w:gridSpan w:val="11"/>
            <w:tcBorders>
              <w:bottom w:val="single" w:sz="2" w:space="0" w:color="auto"/>
            </w:tcBorders>
            <w:vAlign w:val="bottom"/>
          </w:tcPr>
          <w:p w:rsidR="0074085E" w:rsidRPr="0074085E" w:rsidRDefault="0074085E" w:rsidP="0074085E">
            <w:pPr>
              <w:rPr>
                <w:rFonts w:ascii="Calibri" w:eastAsia="Calibri" w:hAnsi="Calibri" w:cs="Times New Roman"/>
                <w:sz w:val="20"/>
                <w:szCs w:val="20"/>
              </w:rPr>
            </w:pPr>
          </w:p>
        </w:tc>
      </w:tr>
      <w:tr w:rsidR="0074085E" w:rsidRPr="0074085E" w:rsidTr="0074085E">
        <w:trPr>
          <w:trHeight w:val="360"/>
          <w:jc w:val="center"/>
        </w:trPr>
        <w:tc>
          <w:tcPr>
            <w:tcW w:w="2678" w:type="dxa"/>
            <w:tcMar>
              <w:top w:w="72" w:type="dxa"/>
              <w:left w:w="0" w:type="dxa"/>
              <w:bottom w:w="0" w:type="dxa"/>
              <w:right w:w="0" w:type="dxa"/>
            </w:tcMar>
            <w:vAlign w:val="bottom"/>
          </w:tcPr>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Mailing Address:</w:t>
            </w:r>
          </w:p>
        </w:tc>
        <w:tc>
          <w:tcPr>
            <w:tcW w:w="1462" w:type="dxa"/>
            <w:gridSpan w:val="3"/>
            <w:tcBorders>
              <w:bottom w:val="single" w:sz="2" w:space="0" w:color="auto"/>
            </w:tcBorders>
            <w:vAlign w:val="bottom"/>
          </w:tcPr>
          <w:p w:rsidR="0074085E" w:rsidRPr="0074085E" w:rsidRDefault="0074085E" w:rsidP="0074085E">
            <w:pPr>
              <w:rPr>
                <w:rFonts w:asciiTheme="minorHAnsi" w:eastAsia="Calibri" w:hAnsiTheme="minorHAnsi" w:cstheme="minorBidi"/>
                <w:sz w:val="20"/>
                <w:szCs w:val="20"/>
              </w:rPr>
            </w:pPr>
            <w:r w:rsidRPr="0074085E">
              <w:rPr>
                <w:rFonts w:asciiTheme="minorHAnsi" w:eastAsia="Calibri" w:hAnsiTheme="minorHAnsi" w:cstheme="minorBidi"/>
                <w:sz w:val="20"/>
                <w:szCs w:val="20"/>
              </w:rPr>
              <w:t>Street Address:</w:t>
            </w:r>
          </w:p>
        </w:tc>
        <w:tc>
          <w:tcPr>
            <w:tcW w:w="5220" w:type="dxa"/>
            <w:gridSpan w:val="8"/>
            <w:tcBorders>
              <w:bottom w:val="single" w:sz="2" w:space="0" w:color="auto"/>
            </w:tcBorders>
            <w:vAlign w:val="bottom"/>
          </w:tcPr>
          <w:p w:rsidR="0074085E" w:rsidRPr="0074085E" w:rsidRDefault="0074085E" w:rsidP="0074085E">
            <w:pPr>
              <w:rPr>
                <w:rFonts w:ascii="Calibri" w:eastAsia="Calibri" w:hAnsi="Calibri" w:cs="Times New Roman"/>
                <w:sz w:val="20"/>
                <w:szCs w:val="20"/>
              </w:rPr>
            </w:pPr>
          </w:p>
        </w:tc>
      </w:tr>
      <w:tr w:rsidR="0074085E" w:rsidRPr="0074085E" w:rsidTr="0074085E">
        <w:trPr>
          <w:trHeight w:val="360"/>
          <w:jc w:val="center"/>
        </w:trPr>
        <w:tc>
          <w:tcPr>
            <w:tcW w:w="2678" w:type="dxa"/>
            <w:tcMar>
              <w:top w:w="72" w:type="dxa"/>
              <w:left w:w="0" w:type="dxa"/>
              <w:bottom w:w="0" w:type="dxa"/>
              <w:right w:w="0" w:type="dxa"/>
            </w:tcMar>
            <w:vAlign w:val="bottom"/>
          </w:tcPr>
          <w:p w:rsidR="0074085E" w:rsidRPr="0074085E" w:rsidRDefault="0074085E" w:rsidP="0074085E">
            <w:pPr>
              <w:rPr>
                <w:rFonts w:ascii="Calibri" w:eastAsia="Calibri" w:hAnsi="Calibri" w:cs="Times New Roman"/>
                <w:sz w:val="20"/>
                <w:szCs w:val="20"/>
              </w:rPr>
            </w:pPr>
          </w:p>
        </w:tc>
        <w:tc>
          <w:tcPr>
            <w:tcW w:w="580" w:type="dxa"/>
            <w:tcBorders>
              <w:bottom w:val="single" w:sz="2" w:space="0" w:color="auto"/>
            </w:tcBorders>
            <w:vAlign w:val="bottom"/>
          </w:tcPr>
          <w:p w:rsidR="0074085E" w:rsidRPr="0074085E" w:rsidRDefault="0074085E" w:rsidP="0074085E">
            <w:pPr>
              <w:rPr>
                <w:rFonts w:asciiTheme="minorHAnsi" w:eastAsia="Calibri" w:hAnsiTheme="minorHAnsi" w:cstheme="minorBidi"/>
                <w:sz w:val="20"/>
                <w:szCs w:val="20"/>
              </w:rPr>
            </w:pPr>
            <w:r w:rsidRPr="0074085E">
              <w:rPr>
                <w:rFonts w:asciiTheme="minorHAnsi" w:eastAsia="Calibri" w:hAnsiTheme="minorHAnsi" w:cstheme="minorBidi"/>
                <w:sz w:val="20"/>
                <w:szCs w:val="20"/>
              </w:rPr>
              <w:t>City:</w:t>
            </w:r>
          </w:p>
        </w:tc>
        <w:tc>
          <w:tcPr>
            <w:tcW w:w="2752" w:type="dxa"/>
            <w:gridSpan w:val="5"/>
            <w:tcBorders>
              <w:bottom w:val="single" w:sz="2" w:space="0" w:color="auto"/>
            </w:tcBorders>
            <w:vAlign w:val="bottom"/>
          </w:tcPr>
          <w:p w:rsidR="0074085E" w:rsidRPr="0074085E" w:rsidRDefault="0074085E" w:rsidP="0074085E">
            <w:pPr>
              <w:rPr>
                <w:rFonts w:asciiTheme="minorHAnsi" w:eastAsia="Calibri" w:hAnsiTheme="minorHAnsi" w:cstheme="minorBidi"/>
                <w:sz w:val="20"/>
                <w:szCs w:val="20"/>
              </w:rPr>
            </w:pPr>
          </w:p>
        </w:tc>
        <w:tc>
          <w:tcPr>
            <w:tcW w:w="1730" w:type="dxa"/>
            <w:gridSpan w:val="4"/>
            <w:tcBorders>
              <w:bottom w:val="single" w:sz="2" w:space="0" w:color="auto"/>
            </w:tcBorders>
            <w:vAlign w:val="bottom"/>
          </w:tcPr>
          <w:p w:rsidR="0074085E" w:rsidRPr="0074085E" w:rsidRDefault="0074085E" w:rsidP="0074085E">
            <w:pPr>
              <w:rPr>
                <w:rFonts w:asciiTheme="minorHAnsi" w:eastAsia="Calibri" w:hAnsiTheme="minorHAnsi" w:cstheme="minorBidi"/>
                <w:sz w:val="20"/>
                <w:szCs w:val="20"/>
              </w:rPr>
            </w:pPr>
            <w:r w:rsidRPr="0074085E">
              <w:rPr>
                <w:rFonts w:asciiTheme="minorHAnsi" w:eastAsia="Calibri" w:hAnsiTheme="minorHAnsi" w:cstheme="minorBidi"/>
                <w:sz w:val="20"/>
                <w:szCs w:val="20"/>
              </w:rPr>
              <w:t>State or Province:</w:t>
            </w:r>
          </w:p>
        </w:tc>
        <w:tc>
          <w:tcPr>
            <w:tcW w:w="1620" w:type="dxa"/>
            <w:tcBorders>
              <w:bottom w:val="single" w:sz="2" w:space="0" w:color="auto"/>
            </w:tcBorders>
            <w:vAlign w:val="bottom"/>
          </w:tcPr>
          <w:p w:rsidR="0074085E" w:rsidRPr="0074085E" w:rsidRDefault="0074085E" w:rsidP="0074085E">
            <w:pPr>
              <w:rPr>
                <w:rFonts w:ascii="Calibri" w:eastAsia="Calibri" w:hAnsi="Calibri" w:cs="Times New Roman"/>
                <w:sz w:val="20"/>
                <w:szCs w:val="20"/>
              </w:rPr>
            </w:pPr>
          </w:p>
        </w:tc>
      </w:tr>
      <w:tr w:rsidR="0074085E" w:rsidRPr="0074085E" w:rsidTr="0074085E">
        <w:trPr>
          <w:trHeight w:val="360"/>
          <w:jc w:val="center"/>
        </w:trPr>
        <w:tc>
          <w:tcPr>
            <w:tcW w:w="2678" w:type="dxa"/>
            <w:tcMar>
              <w:top w:w="72" w:type="dxa"/>
              <w:left w:w="0" w:type="dxa"/>
              <w:bottom w:w="0" w:type="dxa"/>
              <w:right w:w="0" w:type="dxa"/>
            </w:tcMar>
            <w:vAlign w:val="bottom"/>
          </w:tcPr>
          <w:p w:rsidR="0074085E" w:rsidRPr="0074085E" w:rsidRDefault="0074085E" w:rsidP="0074085E">
            <w:pPr>
              <w:rPr>
                <w:rFonts w:ascii="Calibri" w:eastAsia="Calibri" w:hAnsi="Calibri" w:cs="Times New Roman"/>
                <w:sz w:val="20"/>
                <w:szCs w:val="20"/>
              </w:rPr>
            </w:pPr>
          </w:p>
        </w:tc>
        <w:tc>
          <w:tcPr>
            <w:tcW w:w="1822" w:type="dxa"/>
            <w:gridSpan w:val="5"/>
            <w:tcBorders>
              <w:bottom w:val="single" w:sz="2" w:space="0" w:color="auto"/>
            </w:tcBorders>
            <w:vAlign w:val="bottom"/>
          </w:tcPr>
          <w:p w:rsidR="0074085E" w:rsidRPr="0074085E" w:rsidRDefault="0074085E" w:rsidP="0074085E">
            <w:pPr>
              <w:rPr>
                <w:rFonts w:asciiTheme="minorHAnsi" w:eastAsia="Calibri" w:hAnsiTheme="minorHAnsi" w:cstheme="minorBidi"/>
                <w:sz w:val="20"/>
                <w:szCs w:val="20"/>
              </w:rPr>
            </w:pPr>
            <w:r w:rsidRPr="0074085E">
              <w:rPr>
                <w:rFonts w:asciiTheme="minorHAnsi" w:eastAsia="Calibri" w:hAnsiTheme="minorHAnsi" w:cstheme="minorBidi"/>
                <w:sz w:val="20"/>
                <w:szCs w:val="20"/>
              </w:rPr>
              <w:t>Zip or Postal Code:</w:t>
            </w:r>
          </w:p>
        </w:tc>
        <w:tc>
          <w:tcPr>
            <w:tcW w:w="1510" w:type="dxa"/>
            <w:tcBorders>
              <w:bottom w:val="single" w:sz="2" w:space="0" w:color="auto"/>
            </w:tcBorders>
            <w:vAlign w:val="bottom"/>
          </w:tcPr>
          <w:p w:rsidR="0074085E" w:rsidRPr="0074085E" w:rsidRDefault="0074085E" w:rsidP="0074085E">
            <w:pPr>
              <w:rPr>
                <w:rFonts w:asciiTheme="minorHAnsi" w:eastAsia="Calibri" w:hAnsiTheme="minorHAnsi" w:cstheme="minorBidi"/>
                <w:sz w:val="20"/>
                <w:szCs w:val="20"/>
              </w:rPr>
            </w:pPr>
          </w:p>
        </w:tc>
        <w:tc>
          <w:tcPr>
            <w:tcW w:w="984" w:type="dxa"/>
            <w:gridSpan w:val="2"/>
            <w:tcBorders>
              <w:bottom w:val="single" w:sz="2" w:space="0" w:color="auto"/>
            </w:tcBorders>
            <w:vAlign w:val="bottom"/>
          </w:tcPr>
          <w:p w:rsidR="0074085E" w:rsidRPr="0074085E" w:rsidRDefault="0074085E" w:rsidP="0074085E">
            <w:pPr>
              <w:rPr>
                <w:rFonts w:asciiTheme="minorHAnsi" w:eastAsia="Calibri" w:hAnsiTheme="minorHAnsi" w:cstheme="minorBidi"/>
                <w:sz w:val="20"/>
                <w:szCs w:val="20"/>
              </w:rPr>
            </w:pPr>
            <w:r w:rsidRPr="0074085E">
              <w:rPr>
                <w:rFonts w:asciiTheme="minorHAnsi" w:eastAsia="Calibri" w:hAnsiTheme="minorHAnsi" w:cstheme="minorBidi"/>
                <w:sz w:val="20"/>
                <w:szCs w:val="20"/>
              </w:rPr>
              <w:t>Country:</w:t>
            </w:r>
          </w:p>
        </w:tc>
        <w:tc>
          <w:tcPr>
            <w:tcW w:w="2366" w:type="dxa"/>
            <w:gridSpan w:val="3"/>
            <w:tcBorders>
              <w:bottom w:val="single" w:sz="2" w:space="0" w:color="auto"/>
            </w:tcBorders>
            <w:vAlign w:val="bottom"/>
          </w:tcPr>
          <w:p w:rsidR="0074085E" w:rsidRPr="0074085E" w:rsidRDefault="0074085E" w:rsidP="0074085E">
            <w:pPr>
              <w:rPr>
                <w:rFonts w:ascii="Calibri" w:eastAsia="Calibri" w:hAnsi="Calibri" w:cs="Times New Roman"/>
                <w:sz w:val="20"/>
                <w:szCs w:val="20"/>
              </w:rPr>
            </w:pPr>
          </w:p>
        </w:tc>
      </w:tr>
      <w:tr w:rsidR="0074085E" w:rsidRPr="0074085E" w:rsidTr="0074085E">
        <w:trPr>
          <w:trHeight w:val="360"/>
          <w:jc w:val="center"/>
        </w:trPr>
        <w:tc>
          <w:tcPr>
            <w:tcW w:w="2678" w:type="dxa"/>
            <w:tcMar>
              <w:top w:w="72" w:type="dxa"/>
              <w:left w:w="0" w:type="dxa"/>
              <w:bottom w:w="0" w:type="dxa"/>
              <w:right w:w="0" w:type="dxa"/>
            </w:tcMar>
            <w:vAlign w:val="bottom"/>
          </w:tcPr>
          <w:p w:rsidR="0074085E" w:rsidRPr="0074085E" w:rsidRDefault="0074085E" w:rsidP="0074085E">
            <w:pPr>
              <w:rPr>
                <w:rFonts w:asciiTheme="minorHAnsi" w:eastAsia="Calibri" w:hAnsiTheme="minorHAnsi" w:cstheme="minorBidi"/>
                <w:sz w:val="20"/>
                <w:szCs w:val="20"/>
              </w:rPr>
            </w:pPr>
            <w:r w:rsidRPr="0074085E">
              <w:rPr>
                <w:rFonts w:asciiTheme="minorHAnsi" w:eastAsia="Calibri" w:hAnsiTheme="minorHAnsi" w:cstheme="minorBidi"/>
                <w:sz w:val="20"/>
                <w:szCs w:val="20"/>
              </w:rPr>
              <w:t>Your Position/Role:</w:t>
            </w:r>
          </w:p>
        </w:tc>
        <w:tc>
          <w:tcPr>
            <w:tcW w:w="6682" w:type="dxa"/>
            <w:gridSpan w:val="11"/>
            <w:tcBorders>
              <w:bottom w:val="single" w:sz="2" w:space="0" w:color="auto"/>
            </w:tcBorders>
            <w:vAlign w:val="bottom"/>
          </w:tcPr>
          <w:p w:rsidR="0074085E" w:rsidRPr="0074085E" w:rsidRDefault="0074085E" w:rsidP="0074085E">
            <w:pPr>
              <w:rPr>
                <w:rFonts w:asciiTheme="minorHAnsi" w:eastAsia="Calibri" w:hAnsiTheme="minorHAnsi" w:cstheme="minorBidi"/>
                <w:sz w:val="20"/>
                <w:szCs w:val="20"/>
              </w:rPr>
            </w:pPr>
          </w:p>
        </w:tc>
      </w:tr>
      <w:tr w:rsidR="0074085E" w:rsidRPr="0074085E" w:rsidTr="0074085E">
        <w:trPr>
          <w:trHeight w:val="360"/>
          <w:jc w:val="center"/>
        </w:trPr>
        <w:tc>
          <w:tcPr>
            <w:tcW w:w="2678" w:type="dxa"/>
            <w:tcMar>
              <w:top w:w="72" w:type="dxa"/>
              <w:left w:w="0" w:type="dxa"/>
              <w:bottom w:w="0" w:type="dxa"/>
              <w:right w:w="0" w:type="dxa"/>
            </w:tcMar>
            <w:vAlign w:val="bottom"/>
          </w:tcPr>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Internship Supervisor:</w:t>
            </w:r>
          </w:p>
        </w:tc>
        <w:tc>
          <w:tcPr>
            <w:tcW w:w="6682" w:type="dxa"/>
            <w:gridSpan w:val="11"/>
            <w:tcBorders>
              <w:bottom w:val="single" w:sz="2" w:space="0" w:color="auto"/>
            </w:tcBorders>
            <w:vAlign w:val="bottom"/>
          </w:tcPr>
          <w:p w:rsidR="0074085E" w:rsidRPr="0074085E" w:rsidRDefault="0074085E" w:rsidP="0074085E">
            <w:pPr>
              <w:rPr>
                <w:rFonts w:ascii="Calibri" w:eastAsia="Calibri" w:hAnsi="Calibri" w:cs="Times New Roman"/>
                <w:sz w:val="20"/>
                <w:szCs w:val="20"/>
              </w:rPr>
            </w:pPr>
          </w:p>
        </w:tc>
      </w:tr>
      <w:tr w:rsidR="0074085E" w:rsidRPr="0074085E" w:rsidTr="0074085E">
        <w:trPr>
          <w:trHeight w:val="360"/>
          <w:jc w:val="center"/>
        </w:trPr>
        <w:tc>
          <w:tcPr>
            <w:tcW w:w="2678" w:type="dxa"/>
            <w:tcMar>
              <w:top w:w="72" w:type="dxa"/>
              <w:left w:w="0" w:type="dxa"/>
              <w:bottom w:w="0" w:type="dxa"/>
              <w:right w:w="0" w:type="dxa"/>
            </w:tcMar>
            <w:vAlign w:val="bottom"/>
          </w:tcPr>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Supervisor Position/Title:</w:t>
            </w:r>
          </w:p>
        </w:tc>
        <w:tc>
          <w:tcPr>
            <w:tcW w:w="6682" w:type="dxa"/>
            <w:gridSpan w:val="11"/>
            <w:tcBorders>
              <w:bottom w:val="single" w:sz="2" w:space="0" w:color="auto"/>
            </w:tcBorders>
            <w:vAlign w:val="bottom"/>
          </w:tcPr>
          <w:p w:rsidR="0074085E" w:rsidRPr="0074085E" w:rsidRDefault="0074085E" w:rsidP="0074085E">
            <w:pPr>
              <w:rPr>
                <w:rFonts w:ascii="Calibri" w:eastAsia="Calibri" w:hAnsi="Calibri" w:cs="Times New Roman"/>
                <w:sz w:val="20"/>
                <w:szCs w:val="20"/>
              </w:rPr>
            </w:pPr>
          </w:p>
        </w:tc>
      </w:tr>
      <w:tr w:rsidR="0074085E" w:rsidRPr="0074085E" w:rsidTr="0074085E">
        <w:trPr>
          <w:trHeight w:val="360"/>
          <w:jc w:val="center"/>
        </w:trPr>
        <w:tc>
          <w:tcPr>
            <w:tcW w:w="2678" w:type="dxa"/>
            <w:tcMar>
              <w:top w:w="72" w:type="dxa"/>
              <w:left w:w="0" w:type="dxa"/>
              <w:bottom w:w="0" w:type="dxa"/>
              <w:right w:w="0" w:type="dxa"/>
            </w:tcMar>
            <w:vAlign w:val="bottom"/>
          </w:tcPr>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Supervisor Contact Information:</w:t>
            </w:r>
          </w:p>
        </w:tc>
        <w:tc>
          <w:tcPr>
            <w:tcW w:w="1552" w:type="dxa"/>
            <w:gridSpan w:val="4"/>
            <w:tcBorders>
              <w:bottom w:val="single" w:sz="2" w:space="0" w:color="auto"/>
            </w:tcBorders>
            <w:vAlign w:val="bottom"/>
          </w:tcPr>
          <w:p w:rsidR="0074085E" w:rsidRPr="0074085E" w:rsidRDefault="0074085E" w:rsidP="0074085E">
            <w:pPr>
              <w:rPr>
                <w:rFonts w:asciiTheme="minorHAnsi" w:eastAsia="Calibri" w:hAnsiTheme="minorHAnsi" w:cstheme="minorBidi"/>
                <w:sz w:val="20"/>
                <w:szCs w:val="20"/>
              </w:rPr>
            </w:pPr>
            <w:r w:rsidRPr="0074085E">
              <w:rPr>
                <w:rFonts w:asciiTheme="minorHAnsi" w:eastAsia="Calibri" w:hAnsiTheme="minorHAnsi" w:cstheme="minorBidi"/>
                <w:sz w:val="20"/>
                <w:szCs w:val="20"/>
              </w:rPr>
              <w:t>Phone Number:</w:t>
            </w:r>
          </w:p>
        </w:tc>
        <w:tc>
          <w:tcPr>
            <w:tcW w:w="1780" w:type="dxa"/>
            <w:gridSpan w:val="2"/>
            <w:tcBorders>
              <w:bottom w:val="single" w:sz="2" w:space="0" w:color="auto"/>
            </w:tcBorders>
            <w:vAlign w:val="bottom"/>
          </w:tcPr>
          <w:p w:rsidR="0074085E" w:rsidRPr="0074085E" w:rsidRDefault="0074085E" w:rsidP="0074085E">
            <w:pPr>
              <w:rPr>
                <w:rFonts w:asciiTheme="minorHAnsi" w:eastAsia="Calibri" w:hAnsiTheme="minorHAnsi" w:cstheme="minorBidi"/>
                <w:sz w:val="20"/>
                <w:szCs w:val="20"/>
              </w:rPr>
            </w:pPr>
          </w:p>
        </w:tc>
        <w:tc>
          <w:tcPr>
            <w:tcW w:w="769" w:type="dxa"/>
            <w:tcBorders>
              <w:bottom w:val="single" w:sz="2" w:space="0" w:color="auto"/>
            </w:tcBorders>
            <w:vAlign w:val="bottom"/>
          </w:tcPr>
          <w:p w:rsidR="0074085E" w:rsidRPr="0074085E" w:rsidRDefault="0074085E" w:rsidP="0074085E">
            <w:pPr>
              <w:rPr>
                <w:rFonts w:asciiTheme="minorHAnsi" w:eastAsia="Calibri" w:hAnsiTheme="minorHAnsi" w:cstheme="minorBidi"/>
                <w:sz w:val="20"/>
                <w:szCs w:val="20"/>
              </w:rPr>
            </w:pPr>
            <w:r w:rsidRPr="0074085E">
              <w:rPr>
                <w:rFonts w:asciiTheme="minorHAnsi" w:eastAsia="Calibri" w:hAnsiTheme="minorHAnsi" w:cstheme="minorBidi"/>
                <w:sz w:val="20"/>
                <w:szCs w:val="20"/>
              </w:rPr>
              <w:t>Email:</w:t>
            </w:r>
          </w:p>
        </w:tc>
        <w:tc>
          <w:tcPr>
            <w:tcW w:w="2581" w:type="dxa"/>
            <w:gridSpan w:val="4"/>
            <w:tcBorders>
              <w:bottom w:val="single" w:sz="2" w:space="0" w:color="auto"/>
            </w:tcBorders>
            <w:vAlign w:val="bottom"/>
          </w:tcPr>
          <w:p w:rsidR="0074085E" w:rsidRPr="0074085E" w:rsidRDefault="0074085E" w:rsidP="0074085E">
            <w:pPr>
              <w:rPr>
                <w:rFonts w:ascii="Calibri" w:eastAsia="Calibri" w:hAnsi="Calibri" w:cs="Times New Roman"/>
                <w:sz w:val="20"/>
                <w:szCs w:val="20"/>
              </w:rPr>
            </w:pPr>
          </w:p>
        </w:tc>
      </w:tr>
      <w:tr w:rsidR="0074085E" w:rsidRPr="0074085E" w:rsidTr="0074085E">
        <w:trPr>
          <w:trHeight w:val="360"/>
          <w:jc w:val="center"/>
        </w:trPr>
        <w:tc>
          <w:tcPr>
            <w:tcW w:w="2678" w:type="dxa"/>
            <w:tcMar>
              <w:top w:w="72" w:type="dxa"/>
              <w:left w:w="0" w:type="dxa"/>
              <w:bottom w:w="0" w:type="dxa"/>
              <w:right w:w="0" w:type="dxa"/>
            </w:tcMar>
            <w:vAlign w:val="bottom"/>
          </w:tcPr>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Supervisor Email:</w:t>
            </w:r>
          </w:p>
        </w:tc>
        <w:tc>
          <w:tcPr>
            <w:tcW w:w="6682" w:type="dxa"/>
            <w:gridSpan w:val="11"/>
            <w:tcBorders>
              <w:top w:val="single" w:sz="2" w:space="0" w:color="auto"/>
              <w:bottom w:val="single" w:sz="2" w:space="0" w:color="auto"/>
            </w:tcBorders>
            <w:vAlign w:val="bottom"/>
          </w:tcPr>
          <w:p w:rsidR="0074085E" w:rsidRPr="0074085E" w:rsidRDefault="0074085E" w:rsidP="0074085E">
            <w:pPr>
              <w:rPr>
                <w:rFonts w:ascii="Calibri" w:eastAsia="Calibri" w:hAnsi="Calibri" w:cs="Times New Roman"/>
                <w:sz w:val="20"/>
                <w:szCs w:val="20"/>
              </w:rPr>
            </w:pPr>
          </w:p>
        </w:tc>
      </w:tr>
      <w:tr w:rsidR="0074085E" w:rsidRPr="0074085E" w:rsidTr="0074085E">
        <w:trPr>
          <w:trHeight w:val="360"/>
          <w:jc w:val="center"/>
        </w:trPr>
        <w:tc>
          <w:tcPr>
            <w:tcW w:w="2678" w:type="dxa"/>
            <w:tcMar>
              <w:top w:w="72" w:type="dxa"/>
              <w:left w:w="0" w:type="dxa"/>
              <w:bottom w:w="0" w:type="dxa"/>
              <w:right w:w="0" w:type="dxa"/>
            </w:tcMar>
            <w:vAlign w:val="bottom"/>
          </w:tcPr>
          <w:p w:rsidR="0074085E" w:rsidRPr="0074085E" w:rsidRDefault="0074085E" w:rsidP="0074085E">
            <w:pPr>
              <w:rPr>
                <w:rFonts w:asciiTheme="minorHAnsi" w:eastAsia="Calibri" w:hAnsiTheme="minorHAnsi" w:cstheme="minorBidi"/>
                <w:sz w:val="20"/>
                <w:szCs w:val="20"/>
              </w:rPr>
            </w:pPr>
            <w:r w:rsidRPr="0074085E">
              <w:rPr>
                <w:rFonts w:asciiTheme="minorHAnsi" w:eastAsia="Calibri" w:hAnsiTheme="minorHAnsi" w:cstheme="minorBidi"/>
                <w:sz w:val="20"/>
                <w:szCs w:val="20"/>
              </w:rPr>
              <w:t>Duration of Internship:</w:t>
            </w:r>
          </w:p>
        </w:tc>
        <w:tc>
          <w:tcPr>
            <w:tcW w:w="1372" w:type="dxa"/>
            <w:gridSpan w:val="2"/>
            <w:tcBorders>
              <w:top w:val="single" w:sz="2" w:space="0" w:color="auto"/>
              <w:bottom w:val="single" w:sz="2" w:space="0" w:color="auto"/>
            </w:tcBorders>
            <w:vAlign w:val="bottom"/>
          </w:tcPr>
          <w:p w:rsidR="0074085E" w:rsidRPr="0074085E" w:rsidRDefault="0074085E" w:rsidP="0074085E">
            <w:pPr>
              <w:rPr>
                <w:rFonts w:asciiTheme="minorHAnsi" w:eastAsia="Calibri" w:hAnsiTheme="minorHAnsi" w:cstheme="minorBidi"/>
                <w:sz w:val="20"/>
                <w:szCs w:val="20"/>
              </w:rPr>
            </w:pPr>
            <w:r w:rsidRPr="0074085E">
              <w:rPr>
                <w:rFonts w:asciiTheme="minorHAnsi" w:eastAsia="Calibri" w:hAnsiTheme="minorHAnsi" w:cstheme="minorBidi"/>
                <w:sz w:val="20"/>
                <w:szCs w:val="20"/>
              </w:rPr>
              <w:t xml:space="preserve">Starting Date: </w:t>
            </w:r>
          </w:p>
        </w:tc>
        <w:tc>
          <w:tcPr>
            <w:tcW w:w="1960" w:type="dxa"/>
            <w:gridSpan w:val="4"/>
            <w:tcBorders>
              <w:top w:val="single" w:sz="2" w:space="0" w:color="auto"/>
              <w:bottom w:val="single" w:sz="2" w:space="0" w:color="auto"/>
            </w:tcBorders>
            <w:vAlign w:val="bottom"/>
          </w:tcPr>
          <w:p w:rsidR="0074085E" w:rsidRPr="0074085E" w:rsidRDefault="0074085E" w:rsidP="0074085E">
            <w:pPr>
              <w:rPr>
                <w:rFonts w:asciiTheme="minorHAnsi" w:eastAsia="Calibri" w:hAnsiTheme="minorHAnsi" w:cstheme="minorBidi"/>
                <w:sz w:val="20"/>
                <w:szCs w:val="20"/>
              </w:rPr>
            </w:pPr>
          </w:p>
        </w:tc>
        <w:tc>
          <w:tcPr>
            <w:tcW w:w="1370" w:type="dxa"/>
            <w:gridSpan w:val="3"/>
            <w:tcBorders>
              <w:top w:val="single" w:sz="2" w:space="0" w:color="auto"/>
              <w:bottom w:val="single" w:sz="2" w:space="0" w:color="auto"/>
            </w:tcBorders>
            <w:vAlign w:val="bottom"/>
          </w:tcPr>
          <w:p w:rsidR="0074085E" w:rsidRPr="0074085E" w:rsidRDefault="0074085E" w:rsidP="0074085E">
            <w:pPr>
              <w:rPr>
                <w:rFonts w:asciiTheme="minorHAnsi" w:eastAsia="Calibri" w:hAnsiTheme="minorHAnsi" w:cstheme="minorBidi"/>
                <w:sz w:val="20"/>
                <w:szCs w:val="20"/>
              </w:rPr>
            </w:pPr>
            <w:r w:rsidRPr="0074085E">
              <w:rPr>
                <w:rFonts w:asciiTheme="minorHAnsi" w:eastAsia="Calibri" w:hAnsiTheme="minorHAnsi" w:cstheme="minorBidi"/>
                <w:sz w:val="20"/>
                <w:szCs w:val="20"/>
              </w:rPr>
              <w:t xml:space="preserve">Ending Date: </w:t>
            </w:r>
          </w:p>
        </w:tc>
        <w:tc>
          <w:tcPr>
            <w:tcW w:w="1980" w:type="dxa"/>
            <w:gridSpan w:val="2"/>
            <w:tcBorders>
              <w:top w:val="single" w:sz="2" w:space="0" w:color="auto"/>
              <w:bottom w:val="single" w:sz="2" w:space="0" w:color="auto"/>
            </w:tcBorders>
            <w:vAlign w:val="bottom"/>
          </w:tcPr>
          <w:p w:rsidR="0074085E" w:rsidRPr="0074085E" w:rsidRDefault="0074085E" w:rsidP="0074085E">
            <w:pPr>
              <w:rPr>
                <w:rFonts w:asciiTheme="minorHAnsi" w:eastAsia="Calibri" w:hAnsiTheme="minorHAnsi" w:cstheme="minorBidi"/>
                <w:sz w:val="20"/>
                <w:szCs w:val="20"/>
              </w:rPr>
            </w:pPr>
          </w:p>
        </w:tc>
      </w:tr>
      <w:tr w:rsidR="0074085E" w:rsidRPr="0074085E" w:rsidTr="0074085E">
        <w:trPr>
          <w:trHeight w:val="360"/>
          <w:jc w:val="center"/>
        </w:trPr>
        <w:tc>
          <w:tcPr>
            <w:tcW w:w="2678" w:type="dxa"/>
            <w:tcMar>
              <w:top w:w="72" w:type="dxa"/>
              <w:left w:w="0" w:type="dxa"/>
              <w:bottom w:w="0" w:type="dxa"/>
              <w:right w:w="0" w:type="dxa"/>
            </w:tcMar>
            <w:vAlign w:val="bottom"/>
          </w:tcPr>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Date of Self-Evaluation:</w:t>
            </w:r>
          </w:p>
        </w:tc>
        <w:tc>
          <w:tcPr>
            <w:tcW w:w="6682" w:type="dxa"/>
            <w:gridSpan w:val="11"/>
            <w:tcBorders>
              <w:top w:val="single" w:sz="2" w:space="0" w:color="auto"/>
              <w:bottom w:val="single" w:sz="2" w:space="0" w:color="auto"/>
            </w:tcBorders>
            <w:vAlign w:val="bottom"/>
          </w:tcPr>
          <w:p w:rsidR="0074085E" w:rsidRPr="0074085E" w:rsidRDefault="0074085E" w:rsidP="0074085E">
            <w:pPr>
              <w:rPr>
                <w:rFonts w:ascii="Calibri" w:eastAsia="Calibri" w:hAnsi="Calibri" w:cs="Times New Roman"/>
                <w:sz w:val="20"/>
                <w:szCs w:val="20"/>
              </w:rPr>
            </w:pPr>
          </w:p>
        </w:tc>
      </w:tr>
    </w:tbl>
    <w:p w:rsidR="0074085E" w:rsidRPr="0074085E" w:rsidRDefault="0074085E" w:rsidP="0074085E">
      <w:pPr>
        <w:rPr>
          <w:rFonts w:asciiTheme="minorHAnsi" w:eastAsia="Calibri" w:hAnsiTheme="minorHAnsi" w:cs="Times New Roman"/>
          <w:sz w:val="20"/>
          <w:szCs w:val="20"/>
        </w:rPr>
      </w:pPr>
    </w:p>
    <w:p w:rsidR="0074085E" w:rsidRPr="0074085E" w:rsidRDefault="0074085E" w:rsidP="0074085E">
      <w:pPr>
        <w:rPr>
          <w:rFonts w:asciiTheme="minorHAnsi" w:eastAsia="Calibri" w:hAnsiTheme="minorHAnsi" w:cs="Times New Roman"/>
          <w:sz w:val="20"/>
          <w:szCs w:val="20"/>
        </w:rPr>
      </w:pPr>
    </w:p>
    <w:p w:rsidR="0074085E" w:rsidRPr="0074085E" w:rsidRDefault="0074085E" w:rsidP="0074085E">
      <w:pPr>
        <w:contextualSpacing/>
        <w:rPr>
          <w:rFonts w:asciiTheme="minorHAnsi" w:eastAsia="Calibri" w:hAnsiTheme="minorHAnsi" w:cs="Times New Roman"/>
          <w:b/>
          <w:sz w:val="20"/>
          <w:szCs w:val="20"/>
        </w:rPr>
      </w:pPr>
      <w:r w:rsidRPr="0074085E">
        <w:rPr>
          <w:rFonts w:asciiTheme="minorHAnsi" w:eastAsia="Calibri" w:hAnsiTheme="minorHAnsi" w:cs="Times New Roman"/>
          <w:b/>
          <w:sz w:val="20"/>
          <w:szCs w:val="20"/>
        </w:rPr>
        <w:t>How did you obtain your internship site?</w:t>
      </w:r>
    </w:p>
    <w:tbl>
      <w:tblPr>
        <w:tblW w:w="9360" w:type="dxa"/>
        <w:jc w:val="center"/>
        <w:tblLayout w:type="fixed"/>
        <w:tblLook w:val="01E0" w:firstRow="1" w:lastRow="1" w:firstColumn="1" w:lastColumn="1" w:noHBand="0" w:noVBand="0"/>
      </w:tblPr>
      <w:tblGrid>
        <w:gridCol w:w="369"/>
        <w:gridCol w:w="2061"/>
        <w:gridCol w:w="6930"/>
      </w:tblGrid>
      <w:tr w:rsidR="0074085E" w:rsidRPr="0074085E" w:rsidTr="0074085E">
        <w:trPr>
          <w:trHeight w:val="432"/>
          <w:jc w:val="center"/>
        </w:trPr>
        <w:tc>
          <w:tcPr>
            <w:tcW w:w="369" w:type="dxa"/>
            <w:shd w:val="clear" w:color="auto" w:fill="auto"/>
            <w:tcMar>
              <w:left w:w="0" w:type="dxa"/>
              <w:right w:w="0" w:type="dxa"/>
            </w:tcMar>
            <w:vAlign w:val="center"/>
          </w:tcPr>
          <w:p w:rsidR="0074085E" w:rsidRPr="0074085E" w:rsidRDefault="0074085E" w:rsidP="0074085E">
            <w:pPr>
              <w:spacing w:before="20"/>
              <w:rPr>
                <w:rFonts w:asciiTheme="minorHAnsi" w:eastAsia="Calibri" w:hAnsiTheme="minorHAnsi" w:cs="Times New Roman"/>
                <w:sz w:val="28"/>
                <w:szCs w:val="28"/>
              </w:rPr>
            </w:pPr>
            <w:r w:rsidRPr="0074085E">
              <w:rPr>
                <w:rFonts w:asciiTheme="minorHAnsi" w:eastAsia="Calibri" w:hAnsiTheme="minorHAnsi" w:cs="Times New Roman"/>
                <w:sz w:val="28"/>
                <w:szCs w:val="28"/>
              </w:rPr>
              <w:sym w:font="Wingdings" w:char="F0A8"/>
            </w:r>
          </w:p>
        </w:tc>
        <w:tc>
          <w:tcPr>
            <w:tcW w:w="8991" w:type="dxa"/>
            <w:gridSpan w:val="2"/>
            <w:shd w:val="clear" w:color="auto" w:fill="auto"/>
            <w:vAlign w:val="center"/>
          </w:tcPr>
          <w:p w:rsidR="0074085E" w:rsidRPr="0074085E" w:rsidRDefault="0074085E" w:rsidP="0074085E">
            <w:pPr>
              <w:rPr>
                <w:rFonts w:asciiTheme="minorHAnsi" w:eastAsia="Calibri" w:hAnsiTheme="minorHAnsi" w:cs="Times New Roman"/>
                <w:sz w:val="20"/>
                <w:szCs w:val="20"/>
              </w:rPr>
            </w:pPr>
            <w:r w:rsidRPr="0074085E">
              <w:rPr>
                <w:rFonts w:asciiTheme="minorHAnsi" w:eastAsia="Calibri" w:hAnsiTheme="minorHAnsi" w:cs="Times New Roman"/>
                <w:sz w:val="20"/>
                <w:szCs w:val="20"/>
              </w:rPr>
              <w:t>On My Own</w:t>
            </w:r>
          </w:p>
        </w:tc>
      </w:tr>
      <w:tr w:rsidR="0074085E" w:rsidRPr="0074085E" w:rsidTr="0074085E">
        <w:trPr>
          <w:trHeight w:val="432"/>
          <w:jc w:val="center"/>
        </w:trPr>
        <w:tc>
          <w:tcPr>
            <w:tcW w:w="369" w:type="dxa"/>
            <w:shd w:val="clear" w:color="auto" w:fill="auto"/>
            <w:tcMar>
              <w:left w:w="0" w:type="dxa"/>
              <w:right w:w="0" w:type="dxa"/>
            </w:tcMar>
            <w:vAlign w:val="center"/>
          </w:tcPr>
          <w:p w:rsidR="0074085E" w:rsidRPr="0074085E" w:rsidRDefault="0074085E" w:rsidP="0074085E">
            <w:pPr>
              <w:spacing w:before="20"/>
              <w:rPr>
                <w:rFonts w:asciiTheme="minorHAnsi" w:eastAsia="Calibri" w:hAnsiTheme="minorHAnsi" w:cs="Times New Roman"/>
                <w:sz w:val="28"/>
                <w:szCs w:val="28"/>
              </w:rPr>
            </w:pPr>
            <w:r w:rsidRPr="0074085E">
              <w:rPr>
                <w:rFonts w:asciiTheme="minorHAnsi" w:eastAsia="Calibri" w:hAnsiTheme="minorHAnsi" w:cs="Times New Roman"/>
                <w:sz w:val="28"/>
                <w:szCs w:val="28"/>
              </w:rPr>
              <w:sym w:font="Wingdings" w:char="F0A8"/>
            </w:r>
          </w:p>
        </w:tc>
        <w:tc>
          <w:tcPr>
            <w:tcW w:w="8991" w:type="dxa"/>
            <w:gridSpan w:val="2"/>
            <w:shd w:val="clear" w:color="auto" w:fill="auto"/>
            <w:vAlign w:val="center"/>
          </w:tcPr>
          <w:p w:rsidR="0074085E" w:rsidRPr="0074085E" w:rsidRDefault="0074085E" w:rsidP="0074085E">
            <w:pPr>
              <w:rPr>
                <w:rFonts w:asciiTheme="minorHAnsi" w:eastAsia="Calibri" w:hAnsiTheme="minorHAnsi" w:cs="Times New Roman"/>
                <w:sz w:val="20"/>
                <w:szCs w:val="20"/>
              </w:rPr>
            </w:pPr>
            <w:r w:rsidRPr="0074085E">
              <w:rPr>
                <w:rFonts w:asciiTheme="minorHAnsi" w:eastAsia="Calibri" w:hAnsiTheme="minorHAnsi" w:cs="Times New Roman"/>
                <w:sz w:val="20"/>
                <w:szCs w:val="20"/>
              </w:rPr>
              <w:t>Career Planning Office</w:t>
            </w:r>
          </w:p>
        </w:tc>
      </w:tr>
      <w:tr w:rsidR="0074085E" w:rsidRPr="0074085E" w:rsidTr="0074085E">
        <w:trPr>
          <w:trHeight w:val="432"/>
          <w:jc w:val="center"/>
        </w:trPr>
        <w:tc>
          <w:tcPr>
            <w:tcW w:w="369" w:type="dxa"/>
            <w:shd w:val="clear" w:color="auto" w:fill="auto"/>
            <w:tcMar>
              <w:left w:w="0" w:type="dxa"/>
              <w:right w:w="0" w:type="dxa"/>
            </w:tcMar>
            <w:vAlign w:val="center"/>
          </w:tcPr>
          <w:p w:rsidR="0074085E" w:rsidRPr="0074085E" w:rsidRDefault="0074085E" w:rsidP="0074085E">
            <w:pPr>
              <w:spacing w:before="20"/>
              <w:rPr>
                <w:rFonts w:asciiTheme="minorHAnsi" w:eastAsia="Calibri" w:hAnsiTheme="minorHAnsi" w:cs="Times New Roman"/>
                <w:sz w:val="28"/>
                <w:szCs w:val="28"/>
              </w:rPr>
            </w:pPr>
            <w:r w:rsidRPr="0074085E">
              <w:rPr>
                <w:rFonts w:asciiTheme="minorHAnsi" w:eastAsia="Calibri" w:hAnsiTheme="minorHAnsi" w:cs="Times New Roman"/>
                <w:sz w:val="28"/>
                <w:szCs w:val="28"/>
              </w:rPr>
              <w:sym w:font="Wingdings" w:char="F0A8"/>
            </w:r>
          </w:p>
        </w:tc>
        <w:tc>
          <w:tcPr>
            <w:tcW w:w="8991" w:type="dxa"/>
            <w:gridSpan w:val="2"/>
            <w:shd w:val="clear" w:color="auto" w:fill="auto"/>
            <w:vAlign w:val="center"/>
          </w:tcPr>
          <w:p w:rsidR="0074085E" w:rsidRPr="0074085E" w:rsidRDefault="0074085E" w:rsidP="0074085E">
            <w:pPr>
              <w:rPr>
                <w:rFonts w:asciiTheme="minorHAnsi" w:eastAsia="Calibri" w:hAnsiTheme="minorHAnsi" w:cs="Times New Roman"/>
                <w:sz w:val="20"/>
                <w:szCs w:val="20"/>
              </w:rPr>
            </w:pPr>
            <w:r w:rsidRPr="0074085E">
              <w:rPr>
                <w:rFonts w:asciiTheme="minorHAnsi" w:eastAsia="Calibri" w:hAnsiTheme="minorHAnsi" w:cs="Times New Roman"/>
                <w:sz w:val="20"/>
                <w:szCs w:val="20"/>
              </w:rPr>
              <w:t>Career/Job Fairs</w:t>
            </w:r>
          </w:p>
        </w:tc>
      </w:tr>
      <w:tr w:rsidR="0074085E" w:rsidRPr="0074085E" w:rsidTr="0074085E">
        <w:trPr>
          <w:trHeight w:val="432"/>
          <w:jc w:val="center"/>
        </w:trPr>
        <w:tc>
          <w:tcPr>
            <w:tcW w:w="369" w:type="dxa"/>
            <w:shd w:val="clear" w:color="auto" w:fill="auto"/>
            <w:tcMar>
              <w:left w:w="0" w:type="dxa"/>
              <w:right w:w="0" w:type="dxa"/>
            </w:tcMar>
            <w:vAlign w:val="center"/>
          </w:tcPr>
          <w:p w:rsidR="0074085E" w:rsidRPr="0074085E" w:rsidRDefault="0074085E" w:rsidP="0074085E">
            <w:pPr>
              <w:spacing w:before="20"/>
              <w:rPr>
                <w:rFonts w:asciiTheme="minorHAnsi" w:eastAsia="Calibri" w:hAnsiTheme="minorHAnsi" w:cs="Times New Roman"/>
                <w:sz w:val="28"/>
                <w:szCs w:val="28"/>
              </w:rPr>
            </w:pPr>
            <w:r w:rsidRPr="0074085E">
              <w:rPr>
                <w:rFonts w:asciiTheme="minorHAnsi" w:eastAsia="Calibri" w:hAnsiTheme="minorHAnsi" w:cs="Times New Roman"/>
                <w:sz w:val="28"/>
                <w:szCs w:val="28"/>
              </w:rPr>
              <w:sym w:font="Wingdings" w:char="F0A8"/>
            </w:r>
          </w:p>
        </w:tc>
        <w:tc>
          <w:tcPr>
            <w:tcW w:w="8991" w:type="dxa"/>
            <w:gridSpan w:val="2"/>
            <w:shd w:val="clear" w:color="auto" w:fill="auto"/>
            <w:vAlign w:val="center"/>
          </w:tcPr>
          <w:p w:rsidR="0074085E" w:rsidRPr="0074085E" w:rsidRDefault="0074085E" w:rsidP="0074085E">
            <w:pPr>
              <w:rPr>
                <w:rFonts w:asciiTheme="minorHAnsi" w:eastAsia="Calibri" w:hAnsiTheme="minorHAnsi" w:cs="Times New Roman"/>
                <w:sz w:val="20"/>
                <w:szCs w:val="20"/>
              </w:rPr>
            </w:pPr>
            <w:r w:rsidRPr="0074085E">
              <w:rPr>
                <w:rFonts w:asciiTheme="minorHAnsi" w:eastAsia="Calibri" w:hAnsiTheme="minorHAnsi" w:cs="Times New Roman"/>
                <w:sz w:val="20"/>
                <w:szCs w:val="20"/>
              </w:rPr>
              <w:t>Career Services Websites</w:t>
            </w:r>
          </w:p>
        </w:tc>
      </w:tr>
      <w:tr w:rsidR="0074085E" w:rsidRPr="0074085E" w:rsidTr="0074085E">
        <w:trPr>
          <w:trHeight w:val="432"/>
          <w:jc w:val="center"/>
        </w:trPr>
        <w:tc>
          <w:tcPr>
            <w:tcW w:w="369" w:type="dxa"/>
            <w:shd w:val="clear" w:color="auto" w:fill="auto"/>
            <w:tcMar>
              <w:left w:w="0" w:type="dxa"/>
              <w:right w:w="0" w:type="dxa"/>
            </w:tcMar>
            <w:vAlign w:val="center"/>
          </w:tcPr>
          <w:p w:rsidR="0074085E" w:rsidRPr="0074085E" w:rsidRDefault="0074085E" w:rsidP="0074085E">
            <w:pPr>
              <w:spacing w:before="20"/>
              <w:rPr>
                <w:rFonts w:asciiTheme="minorHAnsi" w:eastAsia="Calibri" w:hAnsiTheme="minorHAnsi" w:cs="Times New Roman"/>
                <w:sz w:val="28"/>
                <w:szCs w:val="28"/>
              </w:rPr>
            </w:pPr>
            <w:r w:rsidRPr="0074085E">
              <w:rPr>
                <w:rFonts w:asciiTheme="minorHAnsi" w:eastAsia="Calibri" w:hAnsiTheme="minorHAnsi" w:cs="Times New Roman"/>
                <w:sz w:val="28"/>
                <w:szCs w:val="28"/>
              </w:rPr>
              <w:sym w:font="Wingdings" w:char="F0A8"/>
            </w:r>
          </w:p>
        </w:tc>
        <w:tc>
          <w:tcPr>
            <w:tcW w:w="8991" w:type="dxa"/>
            <w:gridSpan w:val="2"/>
            <w:shd w:val="clear" w:color="auto" w:fill="auto"/>
            <w:vAlign w:val="center"/>
          </w:tcPr>
          <w:p w:rsidR="0074085E" w:rsidRPr="0074085E" w:rsidRDefault="0074085E" w:rsidP="0074085E">
            <w:pPr>
              <w:rPr>
                <w:rFonts w:asciiTheme="minorHAnsi" w:eastAsia="Calibri" w:hAnsiTheme="minorHAnsi" w:cs="Times New Roman"/>
                <w:sz w:val="20"/>
                <w:szCs w:val="20"/>
              </w:rPr>
            </w:pPr>
            <w:r w:rsidRPr="0074085E">
              <w:rPr>
                <w:rFonts w:asciiTheme="minorHAnsi" w:eastAsia="Calibri" w:hAnsiTheme="minorHAnsi" w:cs="Times New Roman"/>
                <w:sz w:val="20"/>
                <w:szCs w:val="20"/>
              </w:rPr>
              <w:t>Faculty Member</w:t>
            </w:r>
          </w:p>
        </w:tc>
      </w:tr>
      <w:tr w:rsidR="0074085E" w:rsidRPr="0074085E" w:rsidTr="0074085E">
        <w:trPr>
          <w:trHeight w:val="432"/>
          <w:jc w:val="center"/>
        </w:trPr>
        <w:tc>
          <w:tcPr>
            <w:tcW w:w="369" w:type="dxa"/>
            <w:shd w:val="clear" w:color="auto" w:fill="auto"/>
            <w:tcMar>
              <w:left w:w="0" w:type="dxa"/>
              <w:right w:w="0" w:type="dxa"/>
            </w:tcMar>
            <w:vAlign w:val="center"/>
          </w:tcPr>
          <w:p w:rsidR="0074085E" w:rsidRPr="0074085E" w:rsidRDefault="0074085E" w:rsidP="0074085E">
            <w:pPr>
              <w:spacing w:before="20"/>
              <w:rPr>
                <w:rFonts w:asciiTheme="minorHAnsi" w:eastAsia="Calibri" w:hAnsiTheme="minorHAnsi" w:cs="Times New Roman"/>
                <w:sz w:val="28"/>
                <w:szCs w:val="28"/>
              </w:rPr>
            </w:pPr>
            <w:r w:rsidRPr="0074085E">
              <w:rPr>
                <w:rFonts w:asciiTheme="minorHAnsi" w:eastAsia="Calibri" w:hAnsiTheme="minorHAnsi" w:cs="Times New Roman"/>
                <w:sz w:val="28"/>
                <w:szCs w:val="28"/>
              </w:rPr>
              <w:sym w:font="Wingdings" w:char="F0A8"/>
            </w:r>
          </w:p>
        </w:tc>
        <w:tc>
          <w:tcPr>
            <w:tcW w:w="8991" w:type="dxa"/>
            <w:gridSpan w:val="2"/>
            <w:shd w:val="clear" w:color="auto" w:fill="auto"/>
            <w:vAlign w:val="center"/>
          </w:tcPr>
          <w:p w:rsidR="0074085E" w:rsidRPr="0074085E" w:rsidRDefault="0074085E" w:rsidP="0074085E">
            <w:pPr>
              <w:rPr>
                <w:rFonts w:asciiTheme="minorHAnsi" w:eastAsia="Calibri" w:hAnsiTheme="minorHAnsi" w:cs="Times New Roman"/>
                <w:sz w:val="20"/>
                <w:szCs w:val="20"/>
              </w:rPr>
            </w:pPr>
            <w:r w:rsidRPr="0074085E">
              <w:rPr>
                <w:rFonts w:asciiTheme="minorHAnsi" w:eastAsia="Calibri" w:hAnsiTheme="minorHAnsi" w:cs="Times New Roman"/>
                <w:sz w:val="20"/>
                <w:szCs w:val="20"/>
              </w:rPr>
              <w:t>Contacts at Work</w:t>
            </w:r>
          </w:p>
        </w:tc>
      </w:tr>
      <w:tr w:rsidR="0074085E" w:rsidRPr="0074085E" w:rsidTr="0074085E">
        <w:trPr>
          <w:trHeight w:val="432"/>
          <w:jc w:val="center"/>
        </w:trPr>
        <w:tc>
          <w:tcPr>
            <w:tcW w:w="369" w:type="dxa"/>
            <w:shd w:val="clear" w:color="auto" w:fill="auto"/>
            <w:tcMar>
              <w:left w:w="0" w:type="dxa"/>
              <w:right w:w="0" w:type="dxa"/>
            </w:tcMar>
            <w:vAlign w:val="center"/>
          </w:tcPr>
          <w:p w:rsidR="0074085E" w:rsidRPr="0074085E" w:rsidRDefault="0074085E" w:rsidP="0074085E">
            <w:pPr>
              <w:spacing w:before="20"/>
              <w:rPr>
                <w:rFonts w:asciiTheme="minorHAnsi" w:eastAsia="Calibri" w:hAnsiTheme="minorHAnsi" w:cs="Times New Roman"/>
                <w:sz w:val="28"/>
                <w:szCs w:val="28"/>
              </w:rPr>
            </w:pPr>
            <w:r w:rsidRPr="0074085E">
              <w:rPr>
                <w:rFonts w:asciiTheme="minorHAnsi" w:eastAsia="Calibri" w:hAnsiTheme="minorHAnsi" w:cs="Times New Roman"/>
                <w:sz w:val="28"/>
                <w:szCs w:val="28"/>
              </w:rPr>
              <w:sym w:font="Wingdings" w:char="F0A8"/>
            </w:r>
          </w:p>
        </w:tc>
        <w:tc>
          <w:tcPr>
            <w:tcW w:w="8991" w:type="dxa"/>
            <w:gridSpan w:val="2"/>
            <w:shd w:val="clear" w:color="auto" w:fill="auto"/>
            <w:vAlign w:val="center"/>
          </w:tcPr>
          <w:p w:rsidR="0074085E" w:rsidRPr="0074085E" w:rsidRDefault="0074085E" w:rsidP="0074085E">
            <w:pPr>
              <w:rPr>
                <w:rFonts w:asciiTheme="minorHAnsi" w:eastAsia="Calibri" w:hAnsiTheme="minorHAnsi" w:cs="Times New Roman"/>
                <w:sz w:val="20"/>
                <w:szCs w:val="20"/>
              </w:rPr>
            </w:pPr>
            <w:r w:rsidRPr="0074085E">
              <w:rPr>
                <w:rFonts w:asciiTheme="minorHAnsi" w:eastAsia="Calibri" w:hAnsiTheme="minorHAnsi" w:cs="Times New Roman"/>
                <w:sz w:val="20"/>
                <w:szCs w:val="20"/>
              </w:rPr>
              <w:t>Friends/Relatives</w:t>
            </w:r>
          </w:p>
        </w:tc>
      </w:tr>
      <w:tr w:rsidR="0074085E" w:rsidRPr="0074085E" w:rsidTr="0074085E">
        <w:trPr>
          <w:trHeight w:val="432"/>
          <w:jc w:val="center"/>
        </w:trPr>
        <w:tc>
          <w:tcPr>
            <w:tcW w:w="369" w:type="dxa"/>
            <w:shd w:val="clear" w:color="auto" w:fill="auto"/>
            <w:tcMar>
              <w:left w:w="0" w:type="dxa"/>
              <w:right w:w="0" w:type="dxa"/>
            </w:tcMar>
            <w:vAlign w:val="center"/>
          </w:tcPr>
          <w:p w:rsidR="0074085E" w:rsidRPr="0074085E" w:rsidRDefault="0074085E" w:rsidP="0074085E">
            <w:pPr>
              <w:spacing w:before="20"/>
              <w:rPr>
                <w:rFonts w:asciiTheme="minorHAnsi" w:eastAsia="Calibri" w:hAnsiTheme="minorHAnsi" w:cs="Times New Roman"/>
                <w:sz w:val="28"/>
                <w:szCs w:val="28"/>
              </w:rPr>
            </w:pPr>
            <w:r w:rsidRPr="0074085E">
              <w:rPr>
                <w:rFonts w:asciiTheme="minorHAnsi" w:eastAsia="Calibri" w:hAnsiTheme="minorHAnsi" w:cs="Times New Roman"/>
                <w:sz w:val="28"/>
                <w:szCs w:val="28"/>
              </w:rPr>
              <w:sym w:font="Wingdings" w:char="F0A8"/>
            </w:r>
          </w:p>
        </w:tc>
        <w:tc>
          <w:tcPr>
            <w:tcW w:w="2061" w:type="dxa"/>
            <w:shd w:val="clear" w:color="auto" w:fill="auto"/>
            <w:vAlign w:val="center"/>
          </w:tcPr>
          <w:p w:rsidR="0074085E" w:rsidRPr="0074085E" w:rsidRDefault="0074085E" w:rsidP="0074085E">
            <w:pPr>
              <w:rPr>
                <w:rFonts w:asciiTheme="minorHAnsi" w:eastAsia="Calibri" w:hAnsiTheme="minorHAnsi" w:cs="Times New Roman"/>
                <w:sz w:val="20"/>
                <w:szCs w:val="20"/>
              </w:rPr>
            </w:pPr>
            <w:r w:rsidRPr="0074085E">
              <w:rPr>
                <w:rFonts w:asciiTheme="minorHAnsi" w:eastAsia="Calibri" w:hAnsiTheme="minorHAnsi" w:cs="Times New Roman"/>
                <w:sz w:val="20"/>
                <w:szCs w:val="20"/>
              </w:rPr>
              <w:t xml:space="preserve">Other (please specify):  </w:t>
            </w:r>
          </w:p>
        </w:tc>
        <w:tc>
          <w:tcPr>
            <w:tcW w:w="6930" w:type="dxa"/>
            <w:tcBorders>
              <w:bottom w:val="single" w:sz="2" w:space="0" w:color="auto"/>
            </w:tcBorders>
            <w:shd w:val="clear" w:color="auto" w:fill="auto"/>
            <w:vAlign w:val="center"/>
          </w:tcPr>
          <w:p w:rsidR="0074085E" w:rsidRPr="0074085E" w:rsidRDefault="0074085E" w:rsidP="0074085E">
            <w:pPr>
              <w:rPr>
                <w:rFonts w:asciiTheme="minorHAnsi" w:eastAsia="Calibri" w:hAnsiTheme="minorHAnsi" w:cs="Times New Roman"/>
                <w:sz w:val="20"/>
                <w:szCs w:val="20"/>
              </w:rPr>
            </w:pPr>
          </w:p>
        </w:tc>
      </w:tr>
    </w:tbl>
    <w:p w:rsidR="0074085E" w:rsidRPr="0074085E" w:rsidRDefault="0074085E" w:rsidP="0074085E">
      <w:pPr>
        <w:rPr>
          <w:rFonts w:ascii="Calibri" w:eastAsia="Calibri" w:hAnsi="Calibri" w:cs="Times New Roman"/>
          <w:sz w:val="20"/>
          <w:szCs w:val="20"/>
        </w:rPr>
      </w:pPr>
    </w:p>
    <w:p w:rsidR="0074085E" w:rsidRPr="0074085E" w:rsidRDefault="0074085E" w:rsidP="0074085E">
      <w:pPr>
        <w:rPr>
          <w:rFonts w:ascii="Calibri" w:eastAsia="Calibri" w:hAnsi="Calibri" w:cs="Times New Roman"/>
          <w:sz w:val="20"/>
          <w:szCs w:val="20"/>
        </w:rPr>
      </w:pPr>
    </w:p>
    <w:tbl>
      <w:tblPr>
        <w:tblW w:w="9360" w:type="dxa"/>
        <w:jc w:val="center"/>
        <w:tblLayout w:type="fixed"/>
        <w:tblLook w:val="01E0" w:firstRow="1" w:lastRow="1" w:firstColumn="1" w:lastColumn="1" w:noHBand="0" w:noVBand="0"/>
      </w:tblPr>
      <w:tblGrid>
        <w:gridCol w:w="9360"/>
      </w:tblGrid>
      <w:tr w:rsidR="0074085E" w:rsidRPr="0074085E" w:rsidTr="0074085E">
        <w:trPr>
          <w:trHeight w:val="144"/>
          <w:jc w:val="center"/>
        </w:trPr>
        <w:tc>
          <w:tcPr>
            <w:tcW w:w="10368" w:type="dxa"/>
            <w:tcBorders>
              <w:bottom w:val="single" w:sz="2" w:space="0" w:color="auto"/>
            </w:tcBorders>
            <w:shd w:val="clear" w:color="auto" w:fill="auto"/>
            <w:tcMar>
              <w:left w:w="0" w:type="dxa"/>
              <w:right w:w="0" w:type="dxa"/>
            </w:tcMar>
            <w:vAlign w:val="center"/>
          </w:tcPr>
          <w:p w:rsidR="0074085E" w:rsidRPr="0074085E" w:rsidRDefault="0074085E" w:rsidP="0074085E">
            <w:pPr>
              <w:rPr>
                <w:rFonts w:asciiTheme="minorHAnsi" w:eastAsia="Calibri" w:hAnsiTheme="minorHAnsi" w:cs="Times New Roman"/>
                <w:sz w:val="20"/>
                <w:szCs w:val="20"/>
              </w:rPr>
            </w:pPr>
            <w:r w:rsidRPr="0074085E">
              <w:rPr>
                <w:rFonts w:asciiTheme="minorHAnsi" w:eastAsia="Calibri" w:hAnsiTheme="minorHAnsi" w:cs="Times New Roman"/>
                <w:b/>
                <w:sz w:val="20"/>
                <w:szCs w:val="20"/>
              </w:rPr>
              <w:t>Please provide a brief description of your job responsibilities during the internship</w:t>
            </w:r>
            <w:r w:rsidRPr="0074085E">
              <w:rPr>
                <w:rFonts w:asciiTheme="minorHAnsi" w:eastAsia="Calibri" w:hAnsiTheme="minorHAnsi" w:cs="Times New Roman"/>
                <w:sz w:val="20"/>
                <w:szCs w:val="20"/>
              </w:rPr>
              <w:t xml:space="preserve">:  </w:t>
            </w:r>
          </w:p>
        </w:tc>
      </w:tr>
      <w:tr w:rsidR="0074085E" w:rsidRPr="0074085E" w:rsidTr="00255113">
        <w:trPr>
          <w:trHeight w:val="2304"/>
          <w:jc w:val="center"/>
        </w:trPr>
        <w:tc>
          <w:tcPr>
            <w:tcW w:w="10368" w:type="dxa"/>
            <w:tcBorders>
              <w:top w:val="single" w:sz="2" w:space="0" w:color="auto"/>
              <w:left w:val="single" w:sz="2" w:space="0" w:color="auto"/>
              <w:bottom w:val="single" w:sz="2" w:space="0" w:color="auto"/>
              <w:right w:val="single" w:sz="2" w:space="0" w:color="auto"/>
            </w:tcBorders>
            <w:shd w:val="clear" w:color="auto" w:fill="auto"/>
            <w:tcMar>
              <w:top w:w="115" w:type="dxa"/>
              <w:left w:w="115" w:type="dxa"/>
              <w:bottom w:w="115" w:type="dxa"/>
              <w:right w:w="115" w:type="dxa"/>
            </w:tcMar>
          </w:tcPr>
          <w:p w:rsidR="0074085E" w:rsidRPr="0074085E" w:rsidRDefault="0074085E" w:rsidP="0074085E">
            <w:pPr>
              <w:spacing w:before="40"/>
              <w:rPr>
                <w:rFonts w:asciiTheme="minorHAnsi" w:eastAsia="Calibri" w:hAnsiTheme="minorHAnsi" w:cs="Times New Roman"/>
                <w:sz w:val="20"/>
                <w:szCs w:val="20"/>
              </w:rPr>
            </w:pPr>
          </w:p>
        </w:tc>
      </w:tr>
    </w:tbl>
    <w:p w:rsidR="0074085E" w:rsidRPr="0074085E" w:rsidRDefault="0074085E" w:rsidP="0074085E">
      <w:pPr>
        <w:rPr>
          <w:rFonts w:asciiTheme="minorHAnsi" w:eastAsia="Calibri" w:hAnsiTheme="minorHAnsi" w:cs="Times New Roman"/>
          <w:sz w:val="20"/>
          <w:szCs w:val="20"/>
        </w:rPr>
        <w:sectPr w:rsidR="0074085E" w:rsidRPr="0074085E" w:rsidSect="00255113">
          <w:footerReference w:type="first" r:id="rId38"/>
          <w:pgSz w:w="12240" w:h="15840" w:code="1"/>
          <w:pgMar w:top="1440" w:right="1440" w:bottom="1008"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74085E" w:rsidRPr="0074085E" w:rsidRDefault="0074085E" w:rsidP="0074085E">
      <w:pPr>
        <w:pBdr>
          <w:bottom w:val="single" w:sz="2" w:space="1" w:color="auto"/>
        </w:pBdr>
        <w:autoSpaceDE w:val="0"/>
        <w:autoSpaceDN w:val="0"/>
        <w:adjustRightInd w:val="0"/>
        <w:ind w:left="864" w:hanging="864"/>
        <w:rPr>
          <w:rFonts w:asciiTheme="minorHAnsi" w:eastAsia="Calibri" w:hAnsiTheme="minorHAnsi" w:cs="Times New Roman"/>
          <w:color w:val="000000"/>
          <w:sz w:val="24"/>
        </w:rPr>
      </w:pPr>
      <w:r w:rsidRPr="0074085E">
        <w:rPr>
          <w:rFonts w:asciiTheme="minorHAnsi" w:eastAsia="Calibri" w:hAnsiTheme="minorHAnsi" w:cs="Times New Roman"/>
          <w:b/>
          <w:bCs/>
          <w:color w:val="000000"/>
        </w:rPr>
        <w:lastRenderedPageBreak/>
        <w:t>PART II:</w:t>
      </w:r>
      <w:r w:rsidRPr="0074085E">
        <w:rPr>
          <w:rFonts w:asciiTheme="minorHAnsi" w:eastAsia="Calibri" w:hAnsiTheme="minorHAnsi" w:cs="Times New Roman"/>
          <w:b/>
          <w:bCs/>
          <w:color w:val="000000"/>
        </w:rPr>
        <w:tab/>
        <w:t>YOUR EVALUATION OF THE ORGANIZATIONAL ENVIRONMENT OF THE INTERNSHIP SITE</w:t>
      </w:r>
    </w:p>
    <w:p w:rsidR="0074085E" w:rsidRPr="0074085E" w:rsidRDefault="0074085E" w:rsidP="0074085E">
      <w:pPr>
        <w:rPr>
          <w:rFonts w:asciiTheme="minorHAnsi" w:eastAsia="Calibri" w:hAnsiTheme="minorHAnsi" w:cs="Times New Roman"/>
          <w:sz w:val="20"/>
          <w:szCs w:val="20"/>
        </w:rPr>
      </w:pPr>
    </w:p>
    <w:p w:rsidR="0074085E" w:rsidRPr="0074085E" w:rsidRDefault="0074085E" w:rsidP="0074085E">
      <w:pPr>
        <w:rPr>
          <w:rFonts w:ascii="Calibri" w:eastAsia="Calibri" w:hAnsi="Calibri" w:cs="Calibri"/>
          <w:sz w:val="20"/>
          <w:szCs w:val="20"/>
        </w:rPr>
      </w:pPr>
      <w:r w:rsidRPr="0074085E">
        <w:rPr>
          <w:rFonts w:ascii="Calibri" w:eastAsia="Calibri" w:hAnsi="Calibri" w:cs="Calibri"/>
          <w:sz w:val="20"/>
          <w:szCs w:val="20"/>
        </w:rPr>
        <w:t>For each of the following aspects of the organizational environment of your internship site, please mark the box in the rating scale that most closely corresponds to your evaluation of the quality of that environmental aspect. Please also feel free to offer comments and suggestions for changes and improvements in the spaces provided.</w:t>
      </w:r>
    </w:p>
    <w:p w:rsidR="0074085E" w:rsidRPr="0074085E" w:rsidRDefault="0074085E" w:rsidP="0074085E">
      <w:pPr>
        <w:rPr>
          <w:rFonts w:ascii="Calibri" w:eastAsia="Calibri" w:hAnsi="Calibri" w:cs="Calibri"/>
          <w:sz w:val="20"/>
          <w:szCs w:val="20"/>
        </w:rPr>
      </w:pPr>
    </w:p>
    <w:tbl>
      <w:tblPr>
        <w:tblW w:w="9360"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20"/>
        <w:gridCol w:w="1452"/>
        <w:gridCol w:w="1872"/>
        <w:gridCol w:w="471"/>
        <w:gridCol w:w="10"/>
        <w:gridCol w:w="1021"/>
        <w:gridCol w:w="370"/>
        <w:gridCol w:w="661"/>
        <w:gridCol w:w="1028"/>
        <w:gridCol w:w="183"/>
        <w:gridCol w:w="844"/>
        <w:gridCol w:w="1028"/>
      </w:tblGrid>
      <w:tr w:rsidR="0074085E" w:rsidRPr="0074085E" w:rsidTr="0074085E">
        <w:trPr>
          <w:trHeight w:val="360"/>
          <w:tblHeader/>
          <w:jc w:val="center"/>
        </w:trPr>
        <w:tc>
          <w:tcPr>
            <w:tcW w:w="1872" w:type="dxa"/>
            <w:gridSpan w:val="2"/>
            <w:tcBorders>
              <w:top w:val="single" w:sz="2" w:space="0" w:color="auto"/>
              <w:left w:val="single" w:sz="2" w:space="0" w:color="auto"/>
              <w:bottom w:val="single" w:sz="2" w:space="0" w:color="auto"/>
              <w:right w:val="nil"/>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1923" w:name="_Toc424476288"/>
            <w:bookmarkStart w:id="1924" w:name="_Toc453790301"/>
            <w:bookmarkStart w:id="1925" w:name="_Toc455931389"/>
            <w:r w:rsidRPr="0074085E">
              <w:rPr>
                <w:rFonts w:ascii="Calibri" w:hAnsi="Calibri" w:cs="Calibri"/>
                <w:sz w:val="18"/>
                <w:szCs w:val="18"/>
              </w:rPr>
              <w:t>1 = Poor</w:t>
            </w:r>
            <w:bookmarkEnd w:id="1923"/>
            <w:bookmarkEnd w:id="1924"/>
            <w:bookmarkEnd w:id="1925"/>
          </w:p>
        </w:tc>
        <w:tc>
          <w:tcPr>
            <w:tcW w:w="1872" w:type="dxa"/>
            <w:tcBorders>
              <w:top w:val="single" w:sz="2" w:space="0" w:color="auto"/>
              <w:left w:val="nil"/>
              <w:bottom w:val="single" w:sz="2" w:space="0" w:color="auto"/>
              <w:right w:val="nil"/>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1926" w:name="_Toc424476289"/>
            <w:bookmarkStart w:id="1927" w:name="_Toc453790302"/>
            <w:bookmarkStart w:id="1928" w:name="_Toc455931390"/>
            <w:r w:rsidRPr="0074085E">
              <w:rPr>
                <w:rFonts w:ascii="Calibri" w:hAnsi="Calibri" w:cs="Calibri"/>
                <w:sz w:val="18"/>
                <w:szCs w:val="18"/>
              </w:rPr>
              <w:t>2 = Below Average</w:t>
            </w:r>
            <w:bookmarkEnd w:id="1926"/>
            <w:bookmarkEnd w:id="1927"/>
            <w:bookmarkEnd w:id="1928"/>
          </w:p>
        </w:tc>
        <w:tc>
          <w:tcPr>
            <w:tcW w:w="1872" w:type="dxa"/>
            <w:gridSpan w:val="4"/>
            <w:tcBorders>
              <w:top w:val="single" w:sz="2" w:space="0" w:color="auto"/>
              <w:left w:val="nil"/>
              <w:bottom w:val="single" w:sz="2" w:space="0" w:color="auto"/>
              <w:right w:val="nil"/>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1929" w:name="_Toc424476290"/>
            <w:bookmarkStart w:id="1930" w:name="_Toc453790303"/>
            <w:bookmarkStart w:id="1931" w:name="_Toc455931391"/>
            <w:r w:rsidRPr="0074085E">
              <w:rPr>
                <w:rFonts w:ascii="Calibri" w:hAnsi="Calibri" w:cs="Calibri"/>
                <w:sz w:val="18"/>
                <w:szCs w:val="18"/>
              </w:rPr>
              <w:t>3 = Fair</w:t>
            </w:r>
            <w:bookmarkEnd w:id="1929"/>
            <w:bookmarkEnd w:id="1930"/>
            <w:bookmarkEnd w:id="1931"/>
          </w:p>
        </w:tc>
        <w:tc>
          <w:tcPr>
            <w:tcW w:w="1872" w:type="dxa"/>
            <w:gridSpan w:val="3"/>
            <w:tcBorders>
              <w:top w:val="single" w:sz="2" w:space="0" w:color="auto"/>
              <w:left w:val="nil"/>
              <w:bottom w:val="single" w:sz="2" w:space="0" w:color="auto"/>
              <w:right w:val="nil"/>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1932" w:name="_Toc424476291"/>
            <w:bookmarkStart w:id="1933" w:name="_Toc453790304"/>
            <w:bookmarkStart w:id="1934" w:name="_Toc455931392"/>
            <w:r w:rsidRPr="0074085E">
              <w:rPr>
                <w:rFonts w:ascii="Calibri" w:hAnsi="Calibri" w:cs="Calibri"/>
                <w:sz w:val="18"/>
                <w:szCs w:val="18"/>
              </w:rPr>
              <w:t>4 = Good</w:t>
            </w:r>
            <w:bookmarkEnd w:id="1932"/>
            <w:bookmarkEnd w:id="1933"/>
            <w:bookmarkEnd w:id="1934"/>
          </w:p>
        </w:tc>
        <w:tc>
          <w:tcPr>
            <w:tcW w:w="1872" w:type="dxa"/>
            <w:gridSpan w:val="2"/>
            <w:tcBorders>
              <w:top w:val="single" w:sz="2" w:space="0" w:color="auto"/>
              <w:left w:val="nil"/>
              <w:bottom w:val="single" w:sz="2" w:space="0" w:color="auto"/>
              <w:right w:val="single" w:sz="2" w:space="0" w:color="auto"/>
            </w:tcBorders>
            <w:shd w:val="clear" w:color="auto" w:fill="auto"/>
            <w:tcMar>
              <w:left w:w="0" w:type="dxa"/>
              <w:right w:w="0" w:type="dxa"/>
            </w:tcMar>
            <w:vAlign w:val="center"/>
          </w:tcPr>
          <w:p w:rsidR="0074085E" w:rsidRPr="0074085E" w:rsidRDefault="0074085E" w:rsidP="0074085E">
            <w:pPr>
              <w:jc w:val="center"/>
              <w:outlineLvl w:val="1"/>
              <w:rPr>
                <w:rFonts w:ascii="Calibri" w:hAnsi="Calibri" w:cs="Calibri"/>
                <w:sz w:val="18"/>
                <w:szCs w:val="18"/>
              </w:rPr>
            </w:pPr>
            <w:bookmarkStart w:id="1935" w:name="_Toc424476292"/>
            <w:bookmarkStart w:id="1936" w:name="_Toc453790305"/>
            <w:bookmarkStart w:id="1937" w:name="_Toc455931393"/>
            <w:r w:rsidRPr="0074085E">
              <w:rPr>
                <w:rFonts w:ascii="Calibri" w:hAnsi="Calibri" w:cs="Calibri"/>
                <w:sz w:val="18"/>
                <w:szCs w:val="18"/>
              </w:rPr>
              <w:t>5 = Excellent</w:t>
            </w:r>
            <w:bookmarkEnd w:id="1935"/>
            <w:bookmarkEnd w:id="1936"/>
            <w:bookmarkEnd w:id="1937"/>
          </w:p>
        </w:tc>
      </w:tr>
      <w:tr w:rsidR="0074085E" w:rsidRPr="0074085E" w:rsidTr="0074085E">
        <w:trPr>
          <w:trHeight w:val="20"/>
          <w:tblHeader/>
          <w:jc w:val="center"/>
        </w:trPr>
        <w:tc>
          <w:tcPr>
            <w:tcW w:w="9360" w:type="dxa"/>
            <w:gridSpan w:val="12"/>
            <w:tcBorders>
              <w:top w:val="single" w:sz="2" w:space="0" w:color="auto"/>
              <w:left w:val="nil"/>
              <w:bottom w:val="nil"/>
              <w:right w:val="nil"/>
            </w:tcBorders>
            <w:shd w:val="clear" w:color="auto" w:fill="auto"/>
            <w:vAlign w:val="center"/>
          </w:tcPr>
          <w:p w:rsidR="0074085E" w:rsidRPr="0074085E" w:rsidRDefault="0074085E" w:rsidP="0074085E">
            <w:pPr>
              <w:outlineLvl w:val="1"/>
              <w:rPr>
                <w:rFonts w:ascii="Calibri" w:hAnsi="Calibri" w:cs="Calibri"/>
                <w:sz w:val="20"/>
                <w:szCs w:val="20"/>
              </w:rPr>
            </w:pPr>
          </w:p>
        </w:tc>
      </w:tr>
      <w:tr w:rsidR="0074085E" w:rsidRPr="0074085E" w:rsidTr="0074085E">
        <w:trPr>
          <w:trHeight w:val="360"/>
          <w:tblHeader/>
          <w:jc w:val="center"/>
        </w:trPr>
        <w:tc>
          <w:tcPr>
            <w:tcW w:w="4215" w:type="dxa"/>
            <w:gridSpan w:val="4"/>
            <w:tcBorders>
              <w:top w:val="nil"/>
              <w:left w:val="nil"/>
              <w:bottom w:val="single" w:sz="2" w:space="0" w:color="002060"/>
              <w:right w:val="single" w:sz="2" w:space="0" w:color="002060"/>
            </w:tcBorders>
            <w:shd w:val="clear" w:color="auto" w:fill="auto"/>
            <w:vAlign w:val="center"/>
          </w:tcPr>
          <w:p w:rsidR="0074085E" w:rsidRPr="0074085E" w:rsidRDefault="0074085E" w:rsidP="0074085E">
            <w:pPr>
              <w:outlineLvl w:val="1"/>
              <w:rPr>
                <w:rFonts w:ascii="Calibri" w:hAnsi="Calibri" w:cs="Calibri"/>
                <w:sz w:val="20"/>
                <w:szCs w:val="20"/>
              </w:rPr>
            </w:pPr>
            <w:bookmarkStart w:id="1938" w:name="_Toc424476293"/>
            <w:bookmarkStart w:id="1939" w:name="_Toc453790306"/>
            <w:bookmarkStart w:id="1940" w:name="_Toc455931394"/>
            <w:r w:rsidRPr="0074085E">
              <w:rPr>
                <w:rFonts w:ascii="Calibri" w:hAnsi="Calibri" w:cs="Calibri"/>
                <w:sz w:val="20"/>
                <w:szCs w:val="20"/>
              </w:rPr>
              <w:t>Evaluation Items</w:t>
            </w:r>
            <w:bookmarkEnd w:id="1938"/>
            <w:bookmarkEnd w:id="1939"/>
            <w:bookmarkEnd w:id="1940"/>
          </w:p>
        </w:tc>
        <w:tc>
          <w:tcPr>
            <w:tcW w:w="1031" w:type="dxa"/>
            <w:gridSpan w:val="2"/>
            <w:tcBorders>
              <w:top w:val="single" w:sz="2" w:space="0" w:color="FFFFFF" w:themeColor="background1"/>
              <w:left w:val="single" w:sz="2" w:space="0" w:color="002060"/>
              <w:bottom w:val="nil"/>
              <w:right w:val="single" w:sz="2" w:space="0" w:color="FFFFFF" w:themeColor="background1"/>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1941" w:name="_Toc424476294"/>
            <w:bookmarkStart w:id="1942" w:name="_Toc453790307"/>
            <w:bookmarkStart w:id="1943" w:name="_Toc455931395"/>
            <w:r w:rsidRPr="0074085E">
              <w:rPr>
                <w:rFonts w:ascii="Calibri" w:hAnsi="Calibri" w:cs="Calibri"/>
                <w:b/>
                <w:color w:val="FFFFFF"/>
                <w:sz w:val="20"/>
                <w:szCs w:val="20"/>
              </w:rPr>
              <w:t>1</w:t>
            </w:r>
            <w:bookmarkEnd w:id="1941"/>
            <w:bookmarkEnd w:id="1942"/>
            <w:bookmarkEnd w:id="1943"/>
          </w:p>
        </w:tc>
        <w:tc>
          <w:tcPr>
            <w:tcW w:w="1031" w:type="dxa"/>
            <w:gridSpan w:val="2"/>
            <w:tcBorders>
              <w:top w:val="single" w:sz="2" w:space="0" w:color="FFFFFF" w:themeColor="background1"/>
              <w:left w:val="single" w:sz="2" w:space="0" w:color="FFFFFF" w:themeColor="background1"/>
              <w:bottom w:val="nil"/>
              <w:right w:val="single" w:sz="2" w:space="0" w:color="FFFFFF" w:themeColor="background1"/>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1944" w:name="_Toc424476295"/>
            <w:bookmarkStart w:id="1945" w:name="_Toc453790308"/>
            <w:bookmarkStart w:id="1946" w:name="_Toc455931396"/>
            <w:r w:rsidRPr="0074085E">
              <w:rPr>
                <w:rFonts w:ascii="Calibri" w:hAnsi="Calibri" w:cs="Calibri"/>
                <w:b/>
                <w:color w:val="FFFFFF"/>
                <w:sz w:val="20"/>
                <w:szCs w:val="20"/>
              </w:rPr>
              <w:t>2</w:t>
            </w:r>
            <w:bookmarkEnd w:id="1944"/>
            <w:bookmarkEnd w:id="1945"/>
            <w:bookmarkEnd w:id="1946"/>
          </w:p>
        </w:tc>
        <w:tc>
          <w:tcPr>
            <w:tcW w:w="1028" w:type="dxa"/>
            <w:tcBorders>
              <w:top w:val="single" w:sz="2" w:space="0" w:color="FFFFFF" w:themeColor="background1"/>
              <w:left w:val="single" w:sz="2" w:space="0" w:color="FFFFFF" w:themeColor="background1"/>
              <w:bottom w:val="nil"/>
              <w:right w:val="single" w:sz="2" w:space="0" w:color="FFFFFF" w:themeColor="background1"/>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1947" w:name="_Toc424476296"/>
            <w:bookmarkStart w:id="1948" w:name="_Toc453790309"/>
            <w:bookmarkStart w:id="1949" w:name="_Toc455931397"/>
            <w:r w:rsidRPr="0074085E">
              <w:rPr>
                <w:rFonts w:ascii="Calibri" w:hAnsi="Calibri" w:cs="Calibri"/>
                <w:b/>
                <w:color w:val="FFFFFF"/>
                <w:sz w:val="20"/>
                <w:szCs w:val="20"/>
              </w:rPr>
              <w:t>3</w:t>
            </w:r>
            <w:bookmarkEnd w:id="1947"/>
            <w:bookmarkEnd w:id="1948"/>
            <w:bookmarkEnd w:id="1949"/>
          </w:p>
        </w:tc>
        <w:tc>
          <w:tcPr>
            <w:tcW w:w="1027" w:type="dxa"/>
            <w:gridSpan w:val="2"/>
            <w:tcBorders>
              <w:top w:val="single" w:sz="2" w:space="0" w:color="FFFFFF" w:themeColor="background1"/>
              <w:left w:val="single" w:sz="2" w:space="0" w:color="FFFFFF" w:themeColor="background1"/>
              <w:bottom w:val="nil"/>
              <w:right w:val="single" w:sz="2" w:space="0" w:color="FFFFFF" w:themeColor="background1"/>
            </w:tcBorders>
            <w:shd w:val="clear" w:color="auto" w:fill="002060"/>
            <w:tcMar>
              <w:left w:w="0" w:type="dxa"/>
              <w:right w:w="0" w:type="dxa"/>
            </w:tcMar>
            <w:vAlign w:val="center"/>
          </w:tcPr>
          <w:p w:rsidR="0074085E" w:rsidRPr="0074085E" w:rsidRDefault="0074085E" w:rsidP="0074085E">
            <w:pPr>
              <w:jc w:val="center"/>
              <w:outlineLvl w:val="1"/>
              <w:rPr>
                <w:rFonts w:ascii="Calibri" w:hAnsi="Calibri" w:cs="Calibri"/>
                <w:b/>
                <w:color w:val="FFFFFF"/>
                <w:sz w:val="20"/>
                <w:szCs w:val="20"/>
              </w:rPr>
            </w:pPr>
            <w:bookmarkStart w:id="1950" w:name="_Toc424476297"/>
            <w:bookmarkStart w:id="1951" w:name="_Toc453790310"/>
            <w:bookmarkStart w:id="1952" w:name="_Toc455931398"/>
            <w:r w:rsidRPr="0074085E">
              <w:rPr>
                <w:rFonts w:ascii="Calibri" w:hAnsi="Calibri" w:cs="Calibri"/>
                <w:b/>
                <w:color w:val="FFFFFF"/>
                <w:sz w:val="20"/>
                <w:szCs w:val="20"/>
              </w:rPr>
              <w:t>4</w:t>
            </w:r>
            <w:bookmarkEnd w:id="1950"/>
            <w:bookmarkEnd w:id="1951"/>
            <w:bookmarkEnd w:id="1952"/>
          </w:p>
        </w:tc>
        <w:tc>
          <w:tcPr>
            <w:tcW w:w="1028" w:type="dxa"/>
            <w:tcBorders>
              <w:top w:val="single" w:sz="2" w:space="0" w:color="FFFFFF" w:themeColor="background1"/>
              <w:left w:val="single" w:sz="2" w:space="0" w:color="FFFFFF" w:themeColor="background1"/>
              <w:bottom w:val="nil"/>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1953" w:name="_Toc424476298"/>
            <w:bookmarkStart w:id="1954" w:name="_Toc453790311"/>
            <w:bookmarkStart w:id="1955" w:name="_Toc455931399"/>
            <w:r w:rsidRPr="0074085E">
              <w:rPr>
                <w:rFonts w:ascii="Calibri" w:hAnsi="Calibri" w:cs="Calibri"/>
                <w:b/>
                <w:color w:val="FFFFFF"/>
                <w:sz w:val="20"/>
                <w:szCs w:val="20"/>
              </w:rPr>
              <w:t>5</w:t>
            </w:r>
            <w:bookmarkEnd w:id="1953"/>
            <w:bookmarkEnd w:id="1954"/>
            <w:bookmarkEnd w:id="1955"/>
          </w:p>
        </w:tc>
      </w:tr>
      <w:tr w:rsidR="0074085E" w:rsidRPr="0074085E" w:rsidTr="0074085E">
        <w:trPr>
          <w:trHeight w:val="360"/>
          <w:tblHeader/>
          <w:jc w:val="center"/>
        </w:trPr>
        <w:tc>
          <w:tcPr>
            <w:tcW w:w="420" w:type="dxa"/>
            <w:tcBorders>
              <w:top w:val="nil"/>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1956" w:name="_Toc424476299"/>
            <w:bookmarkStart w:id="1957" w:name="_Toc453790312"/>
            <w:bookmarkStart w:id="1958" w:name="_Toc455931400"/>
            <w:r w:rsidRPr="0074085E">
              <w:rPr>
                <w:rFonts w:ascii="Calibri" w:hAnsi="Calibri" w:cs="Calibri"/>
                <w:b/>
                <w:sz w:val="20"/>
                <w:szCs w:val="20"/>
              </w:rPr>
              <w:t>1.</w:t>
            </w:r>
            <w:bookmarkEnd w:id="1956"/>
            <w:bookmarkEnd w:id="1957"/>
            <w:bookmarkEnd w:id="1958"/>
          </w:p>
        </w:tc>
        <w:tc>
          <w:tcPr>
            <w:tcW w:w="3795" w:type="dxa"/>
            <w:gridSpan w:val="3"/>
            <w:tcBorders>
              <w:top w:val="single" w:sz="2" w:space="0" w:color="002060"/>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bookmarkStart w:id="1959" w:name="_Toc424476300"/>
            <w:bookmarkStart w:id="1960" w:name="_Toc453790313"/>
            <w:bookmarkStart w:id="1961" w:name="_Toc455931401"/>
            <w:r w:rsidRPr="0074085E">
              <w:rPr>
                <w:rFonts w:ascii="Calibri" w:hAnsi="Calibri" w:cs="Calibri"/>
                <w:b/>
                <w:sz w:val="20"/>
                <w:szCs w:val="20"/>
              </w:rPr>
              <w:t>Orientation to Policies and Practices</w:t>
            </w:r>
            <w:bookmarkEnd w:id="1959"/>
            <w:bookmarkEnd w:id="1960"/>
            <w:bookmarkEnd w:id="1961"/>
          </w:p>
        </w:tc>
        <w:tc>
          <w:tcPr>
            <w:tcW w:w="1031" w:type="dxa"/>
            <w:gridSpan w:val="2"/>
            <w:tcBorders>
              <w:top w:val="single" w:sz="2" w:space="0" w:color="002060"/>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31" w:type="dxa"/>
            <w:gridSpan w:val="2"/>
            <w:tcBorders>
              <w:top w:val="single" w:sz="2" w:space="0" w:color="002060"/>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top w:val="single" w:sz="2" w:space="0" w:color="002060"/>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7" w:type="dxa"/>
            <w:gridSpan w:val="2"/>
            <w:tcBorders>
              <w:top w:val="single" w:sz="2" w:space="0" w:color="002060"/>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top w:val="single" w:sz="2" w:space="0" w:color="002060"/>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2"/>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20"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1962" w:name="_Toc424476301"/>
            <w:bookmarkStart w:id="1963" w:name="_Toc453790314"/>
            <w:bookmarkStart w:id="1964" w:name="_Toc455931402"/>
            <w:r w:rsidRPr="0074085E">
              <w:rPr>
                <w:rFonts w:ascii="Calibri" w:hAnsi="Calibri" w:cs="Calibri"/>
                <w:b/>
                <w:sz w:val="20"/>
                <w:szCs w:val="20"/>
              </w:rPr>
              <w:t>2.</w:t>
            </w:r>
            <w:bookmarkEnd w:id="1962"/>
            <w:bookmarkEnd w:id="1963"/>
            <w:bookmarkEnd w:id="1964"/>
          </w:p>
        </w:tc>
        <w:tc>
          <w:tcPr>
            <w:tcW w:w="3795" w:type="dxa"/>
            <w:gridSpan w:val="3"/>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bookmarkStart w:id="1965" w:name="_Toc424476302"/>
            <w:bookmarkStart w:id="1966" w:name="_Toc453790315"/>
            <w:bookmarkStart w:id="1967" w:name="_Toc455931403"/>
            <w:r w:rsidRPr="0074085E">
              <w:rPr>
                <w:rFonts w:ascii="Calibri" w:hAnsi="Calibri" w:cs="Calibri"/>
                <w:b/>
                <w:sz w:val="20"/>
                <w:szCs w:val="20"/>
              </w:rPr>
              <w:t>Work Atmosphere</w:t>
            </w:r>
            <w:bookmarkEnd w:id="1965"/>
            <w:bookmarkEnd w:id="1966"/>
            <w:bookmarkEnd w:id="1967"/>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2"/>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20"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1968" w:name="_Toc424476303"/>
            <w:bookmarkStart w:id="1969" w:name="_Toc453790316"/>
            <w:bookmarkStart w:id="1970" w:name="_Toc455931404"/>
            <w:r w:rsidRPr="0074085E">
              <w:rPr>
                <w:rFonts w:ascii="Calibri" w:hAnsi="Calibri" w:cs="Calibri"/>
                <w:b/>
                <w:sz w:val="20"/>
                <w:szCs w:val="20"/>
              </w:rPr>
              <w:t>3.</w:t>
            </w:r>
            <w:bookmarkEnd w:id="1968"/>
            <w:bookmarkEnd w:id="1969"/>
            <w:bookmarkEnd w:id="1970"/>
          </w:p>
        </w:tc>
        <w:tc>
          <w:tcPr>
            <w:tcW w:w="3795" w:type="dxa"/>
            <w:gridSpan w:val="3"/>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bookmarkStart w:id="1971" w:name="_Toc424476304"/>
            <w:bookmarkStart w:id="1972" w:name="_Toc453790317"/>
            <w:bookmarkStart w:id="1973" w:name="_Toc455931405"/>
            <w:r w:rsidRPr="0074085E">
              <w:rPr>
                <w:rFonts w:ascii="Calibri" w:hAnsi="Calibri" w:cs="Calibri"/>
                <w:b/>
                <w:sz w:val="20"/>
                <w:szCs w:val="20"/>
              </w:rPr>
              <w:t>Formal Training Received</w:t>
            </w:r>
            <w:bookmarkEnd w:id="1971"/>
            <w:bookmarkEnd w:id="1972"/>
            <w:bookmarkEnd w:id="1973"/>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2"/>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20"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1974" w:name="_Toc424476305"/>
            <w:bookmarkStart w:id="1975" w:name="_Toc453790318"/>
            <w:bookmarkStart w:id="1976" w:name="_Toc455931406"/>
            <w:r w:rsidRPr="0074085E">
              <w:rPr>
                <w:rFonts w:ascii="Calibri" w:hAnsi="Calibri" w:cs="Calibri"/>
                <w:b/>
                <w:sz w:val="20"/>
                <w:szCs w:val="20"/>
              </w:rPr>
              <w:t>4.</w:t>
            </w:r>
            <w:bookmarkEnd w:id="1974"/>
            <w:bookmarkEnd w:id="1975"/>
            <w:bookmarkEnd w:id="1976"/>
          </w:p>
        </w:tc>
        <w:tc>
          <w:tcPr>
            <w:tcW w:w="3795" w:type="dxa"/>
            <w:gridSpan w:val="3"/>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bookmarkStart w:id="1977" w:name="_Toc424476306"/>
            <w:bookmarkStart w:id="1978" w:name="_Toc453790319"/>
            <w:bookmarkStart w:id="1979" w:name="_Toc455931407"/>
            <w:r w:rsidRPr="0074085E">
              <w:rPr>
                <w:rFonts w:ascii="Calibri" w:hAnsi="Calibri" w:cs="Calibri"/>
                <w:b/>
                <w:sz w:val="20"/>
                <w:szCs w:val="20"/>
              </w:rPr>
              <w:t>Informal Training Received</w:t>
            </w:r>
            <w:bookmarkEnd w:id="1977"/>
            <w:bookmarkEnd w:id="1978"/>
            <w:bookmarkEnd w:id="1979"/>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2"/>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20"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1980" w:name="_Toc424476307"/>
            <w:bookmarkStart w:id="1981" w:name="_Toc453790320"/>
            <w:bookmarkStart w:id="1982" w:name="_Toc455931408"/>
            <w:r w:rsidRPr="0074085E">
              <w:rPr>
                <w:rFonts w:ascii="Calibri" w:hAnsi="Calibri" w:cs="Calibri"/>
                <w:b/>
                <w:sz w:val="20"/>
                <w:szCs w:val="20"/>
              </w:rPr>
              <w:t>5.</w:t>
            </w:r>
            <w:bookmarkEnd w:id="1980"/>
            <w:bookmarkEnd w:id="1981"/>
            <w:bookmarkEnd w:id="1982"/>
          </w:p>
        </w:tc>
        <w:tc>
          <w:tcPr>
            <w:tcW w:w="3795" w:type="dxa"/>
            <w:gridSpan w:val="3"/>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bookmarkStart w:id="1983" w:name="_Toc424476308"/>
            <w:bookmarkStart w:id="1984" w:name="_Toc453790321"/>
            <w:bookmarkStart w:id="1985" w:name="_Toc455931409"/>
            <w:r w:rsidRPr="0074085E">
              <w:rPr>
                <w:rFonts w:ascii="Calibri" w:hAnsi="Calibri" w:cs="Calibri"/>
                <w:b/>
                <w:sz w:val="20"/>
                <w:szCs w:val="20"/>
              </w:rPr>
              <w:t>Supervision Received</w:t>
            </w:r>
            <w:bookmarkEnd w:id="1983"/>
            <w:bookmarkEnd w:id="1984"/>
            <w:bookmarkEnd w:id="1985"/>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2"/>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20"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1986" w:name="_Toc424476309"/>
            <w:bookmarkStart w:id="1987" w:name="_Toc453790322"/>
            <w:bookmarkStart w:id="1988" w:name="_Toc455931410"/>
            <w:r w:rsidRPr="0074085E">
              <w:rPr>
                <w:rFonts w:ascii="Calibri" w:hAnsi="Calibri" w:cs="Calibri"/>
                <w:b/>
                <w:sz w:val="20"/>
                <w:szCs w:val="20"/>
              </w:rPr>
              <w:t>6.</w:t>
            </w:r>
            <w:bookmarkEnd w:id="1986"/>
            <w:bookmarkEnd w:id="1987"/>
            <w:bookmarkEnd w:id="1988"/>
          </w:p>
        </w:tc>
        <w:tc>
          <w:tcPr>
            <w:tcW w:w="3795" w:type="dxa"/>
            <w:gridSpan w:val="3"/>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bookmarkStart w:id="1989" w:name="_Toc424476310"/>
            <w:bookmarkStart w:id="1990" w:name="_Toc453790323"/>
            <w:bookmarkStart w:id="1991" w:name="_Toc455931411"/>
            <w:r w:rsidRPr="0074085E">
              <w:rPr>
                <w:rFonts w:ascii="Calibri" w:hAnsi="Calibri" w:cs="Calibri"/>
                <w:b/>
                <w:sz w:val="20"/>
                <w:szCs w:val="20"/>
              </w:rPr>
              <w:t>Roles and Responsibilities</w:t>
            </w:r>
            <w:bookmarkEnd w:id="1989"/>
            <w:bookmarkEnd w:id="1990"/>
            <w:bookmarkEnd w:id="1991"/>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2"/>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20"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1992" w:name="_Toc424476311"/>
            <w:bookmarkStart w:id="1993" w:name="_Toc453790324"/>
            <w:bookmarkStart w:id="1994" w:name="_Toc455931412"/>
            <w:r w:rsidRPr="0074085E">
              <w:rPr>
                <w:rFonts w:ascii="Calibri" w:hAnsi="Calibri" w:cs="Calibri"/>
                <w:b/>
                <w:sz w:val="20"/>
                <w:szCs w:val="20"/>
              </w:rPr>
              <w:t>7.</w:t>
            </w:r>
            <w:bookmarkEnd w:id="1992"/>
            <w:bookmarkEnd w:id="1993"/>
            <w:bookmarkEnd w:id="1994"/>
          </w:p>
        </w:tc>
        <w:tc>
          <w:tcPr>
            <w:tcW w:w="3795" w:type="dxa"/>
            <w:gridSpan w:val="3"/>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bookmarkStart w:id="1995" w:name="_Toc424476312"/>
            <w:bookmarkStart w:id="1996" w:name="_Toc453790325"/>
            <w:bookmarkStart w:id="1997" w:name="_Toc455931413"/>
            <w:r w:rsidRPr="0074085E">
              <w:rPr>
                <w:rFonts w:ascii="Calibri" w:hAnsi="Calibri" w:cs="Calibri"/>
                <w:b/>
                <w:sz w:val="20"/>
                <w:szCs w:val="20"/>
              </w:rPr>
              <w:t>Work Assignments</w:t>
            </w:r>
            <w:bookmarkEnd w:id="1995"/>
            <w:bookmarkEnd w:id="1996"/>
            <w:bookmarkEnd w:id="1997"/>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2"/>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20"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1998" w:name="_Toc424476313"/>
            <w:bookmarkStart w:id="1999" w:name="_Toc453790326"/>
            <w:bookmarkStart w:id="2000" w:name="_Toc455931414"/>
            <w:r w:rsidRPr="0074085E">
              <w:rPr>
                <w:rFonts w:ascii="Calibri" w:hAnsi="Calibri" w:cs="Calibri"/>
                <w:b/>
                <w:sz w:val="20"/>
                <w:szCs w:val="20"/>
              </w:rPr>
              <w:t>8.</w:t>
            </w:r>
            <w:bookmarkEnd w:id="1998"/>
            <w:bookmarkEnd w:id="1999"/>
            <w:bookmarkEnd w:id="2000"/>
          </w:p>
        </w:tc>
        <w:tc>
          <w:tcPr>
            <w:tcW w:w="3795" w:type="dxa"/>
            <w:gridSpan w:val="3"/>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bookmarkStart w:id="2001" w:name="_Toc424476314"/>
            <w:bookmarkStart w:id="2002" w:name="_Toc453790327"/>
            <w:bookmarkStart w:id="2003" w:name="_Toc455931415"/>
            <w:r w:rsidRPr="0074085E">
              <w:rPr>
                <w:rFonts w:ascii="Calibri" w:hAnsi="Calibri" w:cs="Calibri"/>
                <w:b/>
                <w:sz w:val="20"/>
                <w:szCs w:val="20"/>
              </w:rPr>
              <w:t>Feedback on Work Performed</w:t>
            </w:r>
            <w:bookmarkEnd w:id="2001"/>
            <w:bookmarkEnd w:id="2002"/>
            <w:bookmarkEnd w:id="2003"/>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2"/>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20"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004" w:name="_Toc424476315"/>
            <w:bookmarkStart w:id="2005" w:name="_Toc453790328"/>
            <w:bookmarkStart w:id="2006" w:name="_Toc455931416"/>
            <w:r w:rsidRPr="0074085E">
              <w:rPr>
                <w:rFonts w:ascii="Calibri" w:hAnsi="Calibri" w:cs="Calibri"/>
                <w:b/>
                <w:sz w:val="20"/>
                <w:szCs w:val="20"/>
              </w:rPr>
              <w:t>9.</w:t>
            </w:r>
            <w:bookmarkEnd w:id="2004"/>
            <w:bookmarkEnd w:id="2005"/>
            <w:bookmarkEnd w:id="2006"/>
          </w:p>
        </w:tc>
        <w:tc>
          <w:tcPr>
            <w:tcW w:w="3805" w:type="dxa"/>
            <w:gridSpan w:val="4"/>
            <w:tcBorders>
              <w:left w:val="nil"/>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outlineLvl w:val="1"/>
              <w:rPr>
                <w:rFonts w:ascii="Calibri" w:hAnsi="Calibri" w:cs="Calibri"/>
                <w:b/>
                <w:sz w:val="20"/>
                <w:szCs w:val="20"/>
              </w:rPr>
            </w:pPr>
            <w:bookmarkStart w:id="2007" w:name="_Toc424476316"/>
            <w:bookmarkStart w:id="2008" w:name="_Toc453790329"/>
            <w:bookmarkStart w:id="2009" w:name="_Toc455931417"/>
            <w:r w:rsidRPr="0074085E">
              <w:rPr>
                <w:rFonts w:ascii="Calibri" w:hAnsi="Calibri" w:cs="Calibri"/>
                <w:b/>
                <w:sz w:val="20"/>
                <w:szCs w:val="20"/>
              </w:rPr>
              <w:t>Participation in Organizational Operations</w:t>
            </w:r>
            <w:bookmarkEnd w:id="2007"/>
            <w:bookmarkEnd w:id="2008"/>
            <w:bookmarkEnd w:id="2009"/>
          </w:p>
        </w:tc>
        <w:tc>
          <w:tcPr>
            <w:tcW w:w="1021"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2"/>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20"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010" w:name="_Toc424476317"/>
            <w:bookmarkStart w:id="2011" w:name="_Toc453790330"/>
            <w:bookmarkStart w:id="2012" w:name="_Toc455931418"/>
            <w:r w:rsidRPr="0074085E">
              <w:rPr>
                <w:rFonts w:ascii="Calibri" w:hAnsi="Calibri" w:cs="Calibri"/>
                <w:b/>
                <w:sz w:val="20"/>
                <w:szCs w:val="20"/>
              </w:rPr>
              <w:t>10.</w:t>
            </w:r>
            <w:bookmarkEnd w:id="2010"/>
            <w:bookmarkEnd w:id="2011"/>
            <w:bookmarkEnd w:id="2012"/>
          </w:p>
        </w:tc>
        <w:tc>
          <w:tcPr>
            <w:tcW w:w="3795" w:type="dxa"/>
            <w:gridSpan w:val="3"/>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bookmarkStart w:id="2013" w:name="_Toc424476318"/>
            <w:bookmarkStart w:id="2014" w:name="_Toc453790331"/>
            <w:bookmarkStart w:id="2015" w:name="_Toc455931419"/>
            <w:r w:rsidRPr="0074085E">
              <w:rPr>
                <w:rFonts w:ascii="Calibri" w:hAnsi="Calibri" w:cs="Calibri"/>
                <w:b/>
                <w:sz w:val="20"/>
                <w:szCs w:val="20"/>
              </w:rPr>
              <w:t>Interaction with Co-workers</w:t>
            </w:r>
            <w:bookmarkEnd w:id="2013"/>
            <w:bookmarkEnd w:id="2014"/>
            <w:bookmarkEnd w:id="2015"/>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2"/>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20"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016" w:name="_Toc424476319"/>
            <w:bookmarkStart w:id="2017" w:name="_Toc453790332"/>
            <w:bookmarkStart w:id="2018" w:name="_Toc455931420"/>
            <w:r w:rsidRPr="0074085E">
              <w:rPr>
                <w:rFonts w:ascii="Calibri" w:hAnsi="Calibri" w:cs="Calibri"/>
                <w:b/>
                <w:sz w:val="20"/>
                <w:szCs w:val="20"/>
              </w:rPr>
              <w:t>11.</w:t>
            </w:r>
            <w:bookmarkEnd w:id="2016"/>
            <w:bookmarkEnd w:id="2017"/>
            <w:bookmarkEnd w:id="2018"/>
          </w:p>
        </w:tc>
        <w:tc>
          <w:tcPr>
            <w:tcW w:w="3795" w:type="dxa"/>
            <w:gridSpan w:val="3"/>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bookmarkStart w:id="2019" w:name="_Toc424476320"/>
            <w:bookmarkStart w:id="2020" w:name="_Toc453790333"/>
            <w:bookmarkStart w:id="2021" w:name="_Toc455931421"/>
            <w:r w:rsidRPr="0074085E">
              <w:rPr>
                <w:rFonts w:ascii="Calibri" w:hAnsi="Calibri" w:cs="Calibri"/>
                <w:b/>
                <w:sz w:val="20"/>
                <w:szCs w:val="20"/>
              </w:rPr>
              <w:t>Opportunities to Use My Abilities</w:t>
            </w:r>
            <w:bookmarkEnd w:id="2019"/>
            <w:bookmarkEnd w:id="2020"/>
            <w:bookmarkEnd w:id="2021"/>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2"/>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20"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022" w:name="_Toc424476321"/>
            <w:bookmarkStart w:id="2023" w:name="_Toc453790334"/>
            <w:bookmarkStart w:id="2024" w:name="_Toc455931422"/>
            <w:r w:rsidRPr="0074085E">
              <w:rPr>
                <w:rFonts w:ascii="Calibri" w:hAnsi="Calibri" w:cs="Calibri"/>
                <w:b/>
                <w:sz w:val="20"/>
                <w:szCs w:val="20"/>
              </w:rPr>
              <w:t>12.</w:t>
            </w:r>
            <w:bookmarkEnd w:id="2022"/>
            <w:bookmarkEnd w:id="2023"/>
            <w:bookmarkEnd w:id="2024"/>
          </w:p>
        </w:tc>
        <w:tc>
          <w:tcPr>
            <w:tcW w:w="3795" w:type="dxa"/>
            <w:gridSpan w:val="3"/>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bookmarkStart w:id="2025" w:name="_Toc424476322"/>
            <w:bookmarkStart w:id="2026" w:name="_Toc453790335"/>
            <w:bookmarkStart w:id="2027" w:name="_Toc455931423"/>
            <w:r w:rsidRPr="0074085E">
              <w:rPr>
                <w:rFonts w:ascii="Calibri" w:hAnsi="Calibri" w:cs="Calibri"/>
                <w:b/>
                <w:sz w:val="20"/>
                <w:szCs w:val="20"/>
              </w:rPr>
              <w:t>Learning Opportunities</w:t>
            </w:r>
            <w:bookmarkEnd w:id="2025"/>
            <w:bookmarkEnd w:id="2026"/>
            <w:bookmarkEnd w:id="2027"/>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2"/>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20"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028" w:name="_Toc424476323"/>
            <w:bookmarkStart w:id="2029" w:name="_Toc453790336"/>
            <w:bookmarkStart w:id="2030" w:name="_Toc455931424"/>
            <w:r w:rsidRPr="0074085E">
              <w:rPr>
                <w:rFonts w:ascii="Calibri" w:hAnsi="Calibri" w:cs="Calibri"/>
                <w:b/>
                <w:sz w:val="20"/>
                <w:szCs w:val="20"/>
              </w:rPr>
              <w:t>13.</w:t>
            </w:r>
            <w:bookmarkEnd w:id="2028"/>
            <w:bookmarkEnd w:id="2029"/>
            <w:bookmarkEnd w:id="2030"/>
          </w:p>
        </w:tc>
        <w:tc>
          <w:tcPr>
            <w:tcW w:w="3795" w:type="dxa"/>
            <w:gridSpan w:val="3"/>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bookmarkStart w:id="2031" w:name="_Toc424476324"/>
            <w:bookmarkStart w:id="2032" w:name="_Toc453790337"/>
            <w:bookmarkStart w:id="2033" w:name="_Toc455931425"/>
            <w:r w:rsidRPr="0074085E">
              <w:rPr>
                <w:rFonts w:ascii="Calibri" w:hAnsi="Calibri" w:cs="Calibri"/>
                <w:b/>
                <w:sz w:val="20"/>
                <w:szCs w:val="20"/>
              </w:rPr>
              <w:t>Overall Organizational Environment</w:t>
            </w:r>
            <w:bookmarkEnd w:id="2031"/>
            <w:bookmarkEnd w:id="2032"/>
            <w:bookmarkEnd w:id="2033"/>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31"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7"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8"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2"/>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bl>
    <w:p w:rsidR="0074085E" w:rsidRPr="0074085E" w:rsidRDefault="0074085E" w:rsidP="0074085E">
      <w:pPr>
        <w:rPr>
          <w:rFonts w:ascii="Calibri" w:eastAsia="Calibri" w:hAnsi="Calibri" w:cs="Calibri"/>
          <w:sz w:val="20"/>
          <w:szCs w:val="20"/>
        </w:rPr>
      </w:pPr>
    </w:p>
    <w:p w:rsidR="0074085E" w:rsidRPr="0074085E" w:rsidRDefault="0074085E" w:rsidP="0074085E">
      <w:pPr>
        <w:rPr>
          <w:rFonts w:ascii="Calibri" w:eastAsia="Calibri" w:hAnsi="Calibri" w:cs="Calibri"/>
          <w:sz w:val="20"/>
          <w:szCs w:val="20"/>
        </w:rPr>
      </w:pPr>
    </w:p>
    <w:p w:rsidR="0074085E" w:rsidRPr="0074085E" w:rsidRDefault="0074085E" w:rsidP="0074085E">
      <w:pPr>
        <w:rPr>
          <w:rFonts w:ascii="Calibri" w:eastAsia="Calibri" w:hAnsi="Calibri" w:cs="Calibri"/>
          <w:sz w:val="20"/>
          <w:szCs w:val="20"/>
        </w:rPr>
        <w:sectPr w:rsidR="0074085E" w:rsidRPr="0074085E" w:rsidSect="00255113">
          <w:footerReference w:type="first" r:id="rId39"/>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74085E" w:rsidRPr="0074085E" w:rsidRDefault="0074085E" w:rsidP="0074085E">
      <w:pPr>
        <w:pBdr>
          <w:bottom w:val="single" w:sz="2" w:space="1" w:color="auto"/>
        </w:pBdr>
        <w:autoSpaceDE w:val="0"/>
        <w:autoSpaceDN w:val="0"/>
        <w:adjustRightInd w:val="0"/>
        <w:ind w:left="864" w:hanging="864"/>
        <w:rPr>
          <w:rFonts w:asciiTheme="minorHAnsi" w:eastAsia="Calibri" w:hAnsiTheme="minorHAnsi" w:cs="Times New Roman"/>
          <w:color w:val="000000"/>
          <w:sz w:val="24"/>
        </w:rPr>
      </w:pPr>
      <w:r w:rsidRPr="0074085E">
        <w:rPr>
          <w:rFonts w:asciiTheme="minorHAnsi" w:eastAsia="Calibri" w:hAnsiTheme="minorHAnsi" w:cs="Times New Roman"/>
          <w:b/>
          <w:bCs/>
          <w:color w:val="000000"/>
        </w:rPr>
        <w:lastRenderedPageBreak/>
        <w:t>PART III:</w:t>
      </w:r>
      <w:r w:rsidRPr="0074085E">
        <w:rPr>
          <w:rFonts w:asciiTheme="minorHAnsi" w:eastAsia="Calibri" w:hAnsiTheme="minorHAnsi" w:cs="Times New Roman"/>
          <w:b/>
          <w:bCs/>
          <w:color w:val="000000"/>
        </w:rPr>
        <w:tab/>
        <w:t>EVALUATION OF YOUR INTERNSHIP PERFORMANCE</w:t>
      </w:r>
    </w:p>
    <w:p w:rsidR="0074085E" w:rsidRPr="0074085E" w:rsidRDefault="0074085E" w:rsidP="0074085E">
      <w:pPr>
        <w:rPr>
          <w:rFonts w:asciiTheme="minorHAnsi" w:eastAsia="Calibri" w:hAnsiTheme="minorHAnsi" w:cs="Times New Roman"/>
          <w:sz w:val="20"/>
          <w:szCs w:val="20"/>
        </w:rPr>
      </w:pPr>
    </w:p>
    <w:p w:rsidR="0074085E" w:rsidRPr="0074085E" w:rsidRDefault="0074085E" w:rsidP="0074085E">
      <w:pPr>
        <w:rPr>
          <w:rFonts w:ascii="Calibri" w:eastAsia="Calibri" w:hAnsi="Calibri" w:cs="Calibri"/>
          <w:sz w:val="20"/>
          <w:szCs w:val="20"/>
        </w:rPr>
      </w:pPr>
      <w:r w:rsidRPr="0074085E">
        <w:rPr>
          <w:rFonts w:ascii="Calibri" w:eastAsia="Calibri" w:hAnsi="Calibri" w:cs="Calibri"/>
          <w:sz w:val="20"/>
          <w:szCs w:val="20"/>
        </w:rPr>
        <w:t>For each of the following internship dimensions, please mark the box in the rating scale that most closely corresponds to your evaluation of your performance on that dimension during the internship. Please also feel free to offer comments and suggestions for changes and improvements in the spaces provided.</w:t>
      </w:r>
    </w:p>
    <w:p w:rsidR="0074085E" w:rsidRPr="0074085E" w:rsidRDefault="0074085E" w:rsidP="0074085E">
      <w:pPr>
        <w:rPr>
          <w:rFonts w:ascii="Calibri" w:eastAsia="Calibri" w:hAnsi="Calibri" w:cs="Calibri"/>
          <w:sz w:val="20"/>
          <w:szCs w:val="20"/>
        </w:rPr>
      </w:pPr>
    </w:p>
    <w:tbl>
      <w:tblPr>
        <w:tblW w:w="9360"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29"/>
        <w:gridCol w:w="1443"/>
        <w:gridCol w:w="1872"/>
        <w:gridCol w:w="500"/>
        <w:gridCol w:w="1027"/>
        <w:gridCol w:w="345"/>
        <w:gridCol w:w="679"/>
        <w:gridCol w:w="1022"/>
        <w:gridCol w:w="171"/>
        <w:gridCol w:w="850"/>
        <w:gridCol w:w="1022"/>
      </w:tblGrid>
      <w:tr w:rsidR="0074085E" w:rsidRPr="0074085E" w:rsidTr="0074085E">
        <w:trPr>
          <w:trHeight w:val="360"/>
          <w:tblHeader/>
          <w:jc w:val="center"/>
        </w:trPr>
        <w:tc>
          <w:tcPr>
            <w:tcW w:w="1872" w:type="dxa"/>
            <w:gridSpan w:val="2"/>
            <w:tcBorders>
              <w:top w:val="single" w:sz="2" w:space="0" w:color="auto"/>
              <w:left w:val="single" w:sz="2" w:space="0" w:color="auto"/>
              <w:bottom w:val="single" w:sz="2" w:space="0" w:color="auto"/>
              <w:right w:val="nil"/>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2034" w:name="_Toc424476325"/>
            <w:bookmarkStart w:id="2035" w:name="_Toc453790338"/>
            <w:bookmarkStart w:id="2036" w:name="_Toc455931426"/>
            <w:r w:rsidRPr="0074085E">
              <w:rPr>
                <w:rFonts w:ascii="Calibri" w:hAnsi="Calibri" w:cs="Calibri"/>
                <w:sz w:val="18"/>
                <w:szCs w:val="18"/>
              </w:rPr>
              <w:t>1 = Poor</w:t>
            </w:r>
            <w:bookmarkEnd w:id="2034"/>
            <w:bookmarkEnd w:id="2035"/>
            <w:bookmarkEnd w:id="2036"/>
          </w:p>
        </w:tc>
        <w:tc>
          <w:tcPr>
            <w:tcW w:w="1872" w:type="dxa"/>
            <w:tcBorders>
              <w:top w:val="single" w:sz="2" w:space="0" w:color="auto"/>
              <w:left w:val="nil"/>
              <w:bottom w:val="single" w:sz="2" w:space="0" w:color="auto"/>
              <w:right w:val="nil"/>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2037" w:name="_Toc424476326"/>
            <w:bookmarkStart w:id="2038" w:name="_Toc453790339"/>
            <w:bookmarkStart w:id="2039" w:name="_Toc455931427"/>
            <w:r w:rsidRPr="0074085E">
              <w:rPr>
                <w:rFonts w:ascii="Calibri" w:hAnsi="Calibri" w:cs="Calibri"/>
                <w:sz w:val="18"/>
                <w:szCs w:val="18"/>
              </w:rPr>
              <w:t>2 = Below Average</w:t>
            </w:r>
            <w:bookmarkEnd w:id="2037"/>
            <w:bookmarkEnd w:id="2038"/>
            <w:bookmarkEnd w:id="2039"/>
          </w:p>
        </w:tc>
        <w:tc>
          <w:tcPr>
            <w:tcW w:w="1872" w:type="dxa"/>
            <w:gridSpan w:val="3"/>
            <w:tcBorders>
              <w:top w:val="single" w:sz="2" w:space="0" w:color="auto"/>
              <w:left w:val="nil"/>
              <w:bottom w:val="single" w:sz="2" w:space="0" w:color="auto"/>
              <w:right w:val="nil"/>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2040" w:name="_Toc424476327"/>
            <w:bookmarkStart w:id="2041" w:name="_Toc453790340"/>
            <w:bookmarkStart w:id="2042" w:name="_Toc455931428"/>
            <w:r w:rsidRPr="0074085E">
              <w:rPr>
                <w:rFonts w:ascii="Calibri" w:hAnsi="Calibri" w:cs="Calibri"/>
                <w:sz w:val="18"/>
                <w:szCs w:val="18"/>
              </w:rPr>
              <w:t>3 = Fair</w:t>
            </w:r>
            <w:bookmarkEnd w:id="2040"/>
            <w:bookmarkEnd w:id="2041"/>
            <w:bookmarkEnd w:id="2042"/>
          </w:p>
        </w:tc>
        <w:tc>
          <w:tcPr>
            <w:tcW w:w="1872" w:type="dxa"/>
            <w:gridSpan w:val="3"/>
            <w:tcBorders>
              <w:top w:val="single" w:sz="2" w:space="0" w:color="auto"/>
              <w:left w:val="nil"/>
              <w:bottom w:val="single" w:sz="2" w:space="0" w:color="auto"/>
              <w:right w:val="nil"/>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2043" w:name="_Toc424476328"/>
            <w:bookmarkStart w:id="2044" w:name="_Toc453790341"/>
            <w:bookmarkStart w:id="2045" w:name="_Toc455931429"/>
            <w:r w:rsidRPr="0074085E">
              <w:rPr>
                <w:rFonts w:ascii="Calibri" w:hAnsi="Calibri" w:cs="Calibri"/>
                <w:sz w:val="18"/>
                <w:szCs w:val="18"/>
              </w:rPr>
              <w:t>4 = Good</w:t>
            </w:r>
            <w:bookmarkEnd w:id="2043"/>
            <w:bookmarkEnd w:id="2044"/>
            <w:bookmarkEnd w:id="2045"/>
          </w:p>
        </w:tc>
        <w:tc>
          <w:tcPr>
            <w:tcW w:w="1872" w:type="dxa"/>
            <w:gridSpan w:val="2"/>
            <w:tcBorders>
              <w:top w:val="single" w:sz="2" w:space="0" w:color="auto"/>
              <w:left w:val="nil"/>
              <w:bottom w:val="single" w:sz="2" w:space="0" w:color="auto"/>
              <w:right w:val="single" w:sz="2" w:space="0" w:color="auto"/>
            </w:tcBorders>
            <w:shd w:val="clear" w:color="auto" w:fill="auto"/>
            <w:tcMar>
              <w:left w:w="0" w:type="dxa"/>
              <w:right w:w="0" w:type="dxa"/>
            </w:tcMar>
            <w:vAlign w:val="center"/>
          </w:tcPr>
          <w:p w:rsidR="0074085E" w:rsidRPr="0074085E" w:rsidRDefault="0074085E" w:rsidP="0074085E">
            <w:pPr>
              <w:jc w:val="center"/>
              <w:outlineLvl w:val="1"/>
              <w:rPr>
                <w:rFonts w:ascii="Calibri" w:hAnsi="Calibri" w:cs="Calibri"/>
                <w:sz w:val="18"/>
                <w:szCs w:val="18"/>
              </w:rPr>
            </w:pPr>
            <w:bookmarkStart w:id="2046" w:name="_Toc424476329"/>
            <w:bookmarkStart w:id="2047" w:name="_Toc453790342"/>
            <w:bookmarkStart w:id="2048" w:name="_Toc455931430"/>
            <w:r w:rsidRPr="0074085E">
              <w:rPr>
                <w:rFonts w:ascii="Calibri" w:hAnsi="Calibri" w:cs="Calibri"/>
                <w:sz w:val="18"/>
                <w:szCs w:val="18"/>
              </w:rPr>
              <w:t>5 = Excellent</w:t>
            </w:r>
            <w:bookmarkEnd w:id="2046"/>
            <w:bookmarkEnd w:id="2047"/>
            <w:bookmarkEnd w:id="2048"/>
          </w:p>
        </w:tc>
      </w:tr>
      <w:tr w:rsidR="0074085E" w:rsidRPr="0074085E" w:rsidTr="0074085E">
        <w:trPr>
          <w:trHeight w:val="20"/>
          <w:tblHeader/>
          <w:jc w:val="center"/>
        </w:trPr>
        <w:tc>
          <w:tcPr>
            <w:tcW w:w="9360" w:type="dxa"/>
            <w:gridSpan w:val="11"/>
            <w:tcBorders>
              <w:top w:val="single" w:sz="2" w:space="0" w:color="auto"/>
              <w:left w:val="nil"/>
              <w:bottom w:val="nil"/>
              <w:right w:val="nil"/>
            </w:tcBorders>
            <w:shd w:val="clear" w:color="auto" w:fill="auto"/>
            <w:vAlign w:val="center"/>
          </w:tcPr>
          <w:p w:rsidR="0074085E" w:rsidRPr="0074085E" w:rsidRDefault="0074085E" w:rsidP="0074085E">
            <w:pPr>
              <w:outlineLvl w:val="1"/>
              <w:rPr>
                <w:rFonts w:ascii="Calibri" w:hAnsi="Calibri" w:cs="Calibri"/>
                <w:sz w:val="20"/>
                <w:szCs w:val="20"/>
              </w:rPr>
            </w:pPr>
          </w:p>
        </w:tc>
      </w:tr>
      <w:tr w:rsidR="0074085E" w:rsidRPr="0074085E" w:rsidTr="0074085E">
        <w:trPr>
          <w:trHeight w:val="360"/>
          <w:tblHeader/>
          <w:jc w:val="center"/>
        </w:trPr>
        <w:tc>
          <w:tcPr>
            <w:tcW w:w="4244" w:type="dxa"/>
            <w:gridSpan w:val="4"/>
            <w:tcBorders>
              <w:top w:val="nil"/>
              <w:left w:val="nil"/>
              <w:bottom w:val="single" w:sz="2" w:space="0" w:color="002060"/>
              <w:right w:val="single" w:sz="2" w:space="0" w:color="002060"/>
            </w:tcBorders>
            <w:shd w:val="clear" w:color="auto" w:fill="auto"/>
            <w:vAlign w:val="center"/>
          </w:tcPr>
          <w:p w:rsidR="0074085E" w:rsidRPr="0074085E" w:rsidRDefault="0074085E" w:rsidP="0074085E">
            <w:pPr>
              <w:outlineLvl w:val="1"/>
              <w:rPr>
                <w:rFonts w:ascii="Calibri" w:hAnsi="Calibri" w:cs="Calibri"/>
                <w:sz w:val="20"/>
                <w:szCs w:val="20"/>
              </w:rPr>
            </w:pPr>
            <w:bookmarkStart w:id="2049" w:name="_Toc424476330"/>
            <w:bookmarkStart w:id="2050" w:name="_Toc453790343"/>
            <w:bookmarkStart w:id="2051" w:name="_Toc455931431"/>
            <w:r w:rsidRPr="0074085E">
              <w:rPr>
                <w:rFonts w:ascii="Calibri" w:hAnsi="Calibri" w:cs="Calibri"/>
                <w:sz w:val="20"/>
                <w:szCs w:val="20"/>
              </w:rPr>
              <w:t>Evaluation Items</w:t>
            </w:r>
            <w:bookmarkEnd w:id="2049"/>
            <w:bookmarkEnd w:id="2050"/>
            <w:bookmarkEnd w:id="2051"/>
          </w:p>
        </w:tc>
        <w:tc>
          <w:tcPr>
            <w:tcW w:w="1027" w:type="dxa"/>
            <w:tcBorders>
              <w:top w:val="single" w:sz="2" w:space="0" w:color="FFFFFF" w:themeColor="background1"/>
              <w:left w:val="single" w:sz="2" w:space="0" w:color="002060"/>
              <w:bottom w:val="single" w:sz="2" w:space="0" w:color="002060"/>
              <w:right w:val="single" w:sz="2" w:space="0" w:color="FFFFFF" w:themeColor="background1"/>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052" w:name="_Toc424476331"/>
            <w:bookmarkStart w:id="2053" w:name="_Toc453790344"/>
            <w:bookmarkStart w:id="2054" w:name="_Toc455931432"/>
            <w:r w:rsidRPr="0074085E">
              <w:rPr>
                <w:rFonts w:ascii="Calibri" w:hAnsi="Calibri" w:cs="Calibri"/>
                <w:b/>
                <w:color w:val="FFFFFF"/>
                <w:sz w:val="20"/>
                <w:szCs w:val="20"/>
              </w:rPr>
              <w:t>1</w:t>
            </w:r>
            <w:bookmarkEnd w:id="2052"/>
            <w:bookmarkEnd w:id="2053"/>
            <w:bookmarkEnd w:id="2054"/>
          </w:p>
        </w:tc>
        <w:tc>
          <w:tcPr>
            <w:tcW w:w="1024"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055" w:name="_Toc424476332"/>
            <w:bookmarkStart w:id="2056" w:name="_Toc453790345"/>
            <w:bookmarkStart w:id="2057" w:name="_Toc455931433"/>
            <w:r w:rsidRPr="0074085E">
              <w:rPr>
                <w:rFonts w:ascii="Calibri" w:hAnsi="Calibri" w:cs="Calibri"/>
                <w:b/>
                <w:color w:val="FFFFFF"/>
                <w:sz w:val="20"/>
                <w:szCs w:val="20"/>
              </w:rPr>
              <w:t>2</w:t>
            </w:r>
            <w:bookmarkEnd w:id="2055"/>
            <w:bookmarkEnd w:id="2056"/>
            <w:bookmarkEnd w:id="2057"/>
          </w:p>
        </w:tc>
        <w:tc>
          <w:tcPr>
            <w:tcW w:w="1022"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058" w:name="_Toc424476333"/>
            <w:bookmarkStart w:id="2059" w:name="_Toc453790346"/>
            <w:bookmarkStart w:id="2060" w:name="_Toc455931434"/>
            <w:r w:rsidRPr="0074085E">
              <w:rPr>
                <w:rFonts w:ascii="Calibri" w:hAnsi="Calibri" w:cs="Calibri"/>
                <w:b/>
                <w:color w:val="FFFFFF"/>
                <w:sz w:val="20"/>
                <w:szCs w:val="20"/>
              </w:rPr>
              <w:t>3</w:t>
            </w:r>
            <w:bookmarkEnd w:id="2058"/>
            <w:bookmarkEnd w:id="2059"/>
            <w:bookmarkEnd w:id="2060"/>
          </w:p>
        </w:tc>
        <w:tc>
          <w:tcPr>
            <w:tcW w:w="1021"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tcMar>
              <w:left w:w="0" w:type="dxa"/>
              <w:right w:w="0" w:type="dxa"/>
            </w:tcMar>
            <w:vAlign w:val="center"/>
          </w:tcPr>
          <w:p w:rsidR="0074085E" w:rsidRPr="0074085E" w:rsidRDefault="0074085E" w:rsidP="0074085E">
            <w:pPr>
              <w:jc w:val="center"/>
              <w:outlineLvl w:val="1"/>
              <w:rPr>
                <w:rFonts w:ascii="Calibri" w:hAnsi="Calibri" w:cs="Calibri"/>
                <w:b/>
                <w:color w:val="FFFFFF"/>
                <w:sz w:val="20"/>
                <w:szCs w:val="20"/>
              </w:rPr>
            </w:pPr>
            <w:bookmarkStart w:id="2061" w:name="_Toc424476334"/>
            <w:bookmarkStart w:id="2062" w:name="_Toc453790347"/>
            <w:bookmarkStart w:id="2063" w:name="_Toc455931435"/>
            <w:r w:rsidRPr="0074085E">
              <w:rPr>
                <w:rFonts w:ascii="Calibri" w:hAnsi="Calibri" w:cs="Calibri"/>
                <w:b/>
                <w:color w:val="FFFFFF"/>
                <w:sz w:val="20"/>
                <w:szCs w:val="20"/>
              </w:rPr>
              <w:t>4</w:t>
            </w:r>
            <w:bookmarkEnd w:id="2061"/>
            <w:bookmarkEnd w:id="2062"/>
            <w:bookmarkEnd w:id="2063"/>
          </w:p>
        </w:tc>
        <w:tc>
          <w:tcPr>
            <w:tcW w:w="1022" w:type="dxa"/>
            <w:tcBorders>
              <w:top w:val="single" w:sz="2" w:space="0" w:color="FFFFFF" w:themeColor="background1"/>
              <w:left w:val="single" w:sz="2" w:space="0" w:color="FFFFFF" w:themeColor="background1"/>
              <w:bottom w:val="single" w:sz="2" w:space="0" w:color="002060"/>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064" w:name="_Toc424476335"/>
            <w:bookmarkStart w:id="2065" w:name="_Toc453790348"/>
            <w:bookmarkStart w:id="2066" w:name="_Toc455931436"/>
            <w:r w:rsidRPr="0074085E">
              <w:rPr>
                <w:rFonts w:ascii="Calibri" w:hAnsi="Calibri" w:cs="Calibri"/>
                <w:b/>
                <w:color w:val="FFFFFF"/>
                <w:sz w:val="20"/>
                <w:szCs w:val="20"/>
              </w:rPr>
              <w:t>5</w:t>
            </w:r>
            <w:bookmarkEnd w:id="2064"/>
            <w:bookmarkEnd w:id="2065"/>
            <w:bookmarkEnd w:id="2066"/>
          </w:p>
        </w:tc>
      </w:tr>
      <w:tr w:rsidR="0074085E" w:rsidRPr="0074085E" w:rsidTr="0074085E">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74085E" w:rsidRPr="0074085E" w:rsidRDefault="0074085E" w:rsidP="0074085E">
            <w:pPr>
              <w:tabs>
                <w:tab w:val="center" w:pos="169"/>
              </w:tabs>
              <w:outlineLvl w:val="1"/>
              <w:rPr>
                <w:rFonts w:ascii="Calibri" w:hAnsi="Calibri" w:cs="Calibri"/>
                <w:b/>
                <w:sz w:val="20"/>
                <w:szCs w:val="20"/>
              </w:rPr>
            </w:pPr>
            <w:bookmarkStart w:id="2067" w:name="_Toc424476336"/>
            <w:bookmarkStart w:id="2068" w:name="_Toc453790349"/>
            <w:bookmarkStart w:id="2069" w:name="_Toc455931437"/>
            <w:r w:rsidRPr="0074085E">
              <w:rPr>
                <w:rFonts w:ascii="Calibri" w:hAnsi="Calibri" w:cs="Calibri"/>
                <w:b/>
                <w:sz w:val="20"/>
                <w:szCs w:val="20"/>
              </w:rPr>
              <w:t>1.</w:t>
            </w:r>
            <w:bookmarkEnd w:id="2067"/>
            <w:bookmarkEnd w:id="2068"/>
            <w:bookmarkEnd w:id="2069"/>
          </w:p>
        </w:tc>
        <w:tc>
          <w:tcPr>
            <w:tcW w:w="3815" w:type="dxa"/>
            <w:gridSpan w:val="3"/>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74085E" w:rsidRPr="0074085E" w:rsidRDefault="0074085E" w:rsidP="0074085E">
            <w:pPr>
              <w:outlineLvl w:val="1"/>
              <w:rPr>
                <w:rFonts w:ascii="Calibri" w:hAnsi="Calibri" w:cs="Calibri"/>
                <w:sz w:val="20"/>
                <w:szCs w:val="20"/>
              </w:rPr>
            </w:pPr>
            <w:bookmarkStart w:id="2070" w:name="_Toc424476337"/>
            <w:bookmarkStart w:id="2071" w:name="_Toc453790350"/>
            <w:bookmarkStart w:id="2072" w:name="_Toc455931438"/>
            <w:r w:rsidRPr="0074085E">
              <w:rPr>
                <w:rFonts w:ascii="Calibri" w:hAnsi="Calibri" w:cs="Calibri"/>
                <w:b/>
                <w:sz w:val="20"/>
                <w:szCs w:val="20"/>
              </w:rPr>
              <w:t>Quality of Work</w:t>
            </w:r>
            <w:r w:rsidRPr="0074085E">
              <w:rPr>
                <w:rFonts w:ascii="Calibri" w:hAnsi="Calibri" w:cs="Calibri"/>
                <w:sz w:val="20"/>
                <w:szCs w:val="20"/>
              </w:rPr>
              <w:t>: The degree to which your work was thorough, accurate, and completed in a timely manner</w:t>
            </w:r>
            <w:bookmarkEnd w:id="2070"/>
            <w:bookmarkEnd w:id="2071"/>
            <w:bookmarkEnd w:id="2072"/>
          </w:p>
        </w:tc>
        <w:tc>
          <w:tcPr>
            <w:tcW w:w="1027"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4"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1"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11"/>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74085E" w:rsidRPr="0074085E" w:rsidRDefault="0074085E" w:rsidP="0074085E">
            <w:pPr>
              <w:outlineLvl w:val="1"/>
              <w:rPr>
                <w:rFonts w:ascii="Calibri" w:hAnsi="Calibri" w:cs="Calibri"/>
                <w:b/>
                <w:sz w:val="20"/>
                <w:szCs w:val="20"/>
              </w:rPr>
            </w:pPr>
            <w:bookmarkStart w:id="2073" w:name="_Toc424476338"/>
            <w:bookmarkStart w:id="2074" w:name="_Toc453790351"/>
            <w:bookmarkStart w:id="2075" w:name="_Toc455931439"/>
            <w:r w:rsidRPr="0074085E">
              <w:rPr>
                <w:rFonts w:ascii="Calibri" w:hAnsi="Calibri" w:cs="Calibri"/>
                <w:b/>
                <w:sz w:val="20"/>
                <w:szCs w:val="20"/>
              </w:rPr>
              <w:t>2.</w:t>
            </w:r>
            <w:bookmarkEnd w:id="2073"/>
            <w:bookmarkEnd w:id="2074"/>
            <w:bookmarkEnd w:id="2075"/>
          </w:p>
        </w:tc>
        <w:tc>
          <w:tcPr>
            <w:tcW w:w="3815" w:type="dxa"/>
            <w:gridSpan w:val="3"/>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74085E" w:rsidRPr="0074085E" w:rsidRDefault="0074085E" w:rsidP="0074085E">
            <w:pPr>
              <w:outlineLvl w:val="1"/>
              <w:rPr>
                <w:rFonts w:ascii="Calibri" w:hAnsi="Calibri" w:cs="Calibri"/>
                <w:sz w:val="20"/>
                <w:szCs w:val="20"/>
              </w:rPr>
            </w:pPr>
            <w:bookmarkStart w:id="2076" w:name="_Toc424476339"/>
            <w:bookmarkStart w:id="2077" w:name="_Toc453790352"/>
            <w:bookmarkStart w:id="2078" w:name="_Toc455931440"/>
            <w:r w:rsidRPr="0074085E">
              <w:rPr>
                <w:rFonts w:ascii="Calibri" w:hAnsi="Calibri" w:cs="Calibri"/>
                <w:b/>
                <w:sz w:val="20"/>
                <w:szCs w:val="20"/>
              </w:rPr>
              <w:t>Ability to Learn</w:t>
            </w:r>
            <w:r w:rsidRPr="0074085E">
              <w:rPr>
                <w:rFonts w:ascii="Calibri" w:hAnsi="Calibri" w:cs="Calibri"/>
                <w:sz w:val="20"/>
                <w:szCs w:val="20"/>
              </w:rPr>
              <w:t>: The extent to which you asked relevant questions; sought out additional information from appropriate sources; understood new concepts, ideas, and work assignments; and were willing to make needed changes and improvements</w:t>
            </w:r>
            <w:bookmarkEnd w:id="2076"/>
            <w:bookmarkEnd w:id="2077"/>
            <w:bookmarkEnd w:id="2078"/>
          </w:p>
        </w:tc>
        <w:tc>
          <w:tcPr>
            <w:tcW w:w="1027"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4"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1"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11"/>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74085E" w:rsidRPr="0074085E" w:rsidRDefault="0074085E" w:rsidP="0074085E">
            <w:pPr>
              <w:outlineLvl w:val="1"/>
              <w:rPr>
                <w:rFonts w:ascii="Calibri" w:hAnsi="Calibri" w:cs="Calibri"/>
                <w:b/>
                <w:sz w:val="20"/>
                <w:szCs w:val="20"/>
              </w:rPr>
            </w:pPr>
            <w:bookmarkStart w:id="2079" w:name="_Toc424476340"/>
            <w:bookmarkStart w:id="2080" w:name="_Toc453790353"/>
            <w:bookmarkStart w:id="2081" w:name="_Toc455931441"/>
            <w:r w:rsidRPr="0074085E">
              <w:rPr>
                <w:rFonts w:ascii="Calibri" w:hAnsi="Calibri" w:cs="Calibri"/>
                <w:b/>
                <w:sz w:val="20"/>
                <w:szCs w:val="20"/>
              </w:rPr>
              <w:t>3.</w:t>
            </w:r>
            <w:bookmarkEnd w:id="2079"/>
            <w:bookmarkEnd w:id="2080"/>
            <w:bookmarkEnd w:id="2081"/>
          </w:p>
        </w:tc>
        <w:tc>
          <w:tcPr>
            <w:tcW w:w="3815" w:type="dxa"/>
            <w:gridSpan w:val="3"/>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74085E" w:rsidRPr="0074085E" w:rsidRDefault="0074085E" w:rsidP="0074085E">
            <w:pPr>
              <w:outlineLvl w:val="1"/>
              <w:rPr>
                <w:rFonts w:ascii="Calibri" w:hAnsi="Calibri" w:cs="Calibri"/>
                <w:sz w:val="20"/>
                <w:szCs w:val="20"/>
              </w:rPr>
            </w:pPr>
            <w:bookmarkStart w:id="2082" w:name="_Toc424476341"/>
            <w:bookmarkStart w:id="2083" w:name="_Toc453790354"/>
            <w:bookmarkStart w:id="2084" w:name="_Toc455931442"/>
            <w:r w:rsidRPr="0074085E">
              <w:rPr>
                <w:rFonts w:ascii="Calibri" w:hAnsi="Calibri" w:cs="Calibri"/>
                <w:b/>
                <w:sz w:val="20"/>
                <w:szCs w:val="20"/>
              </w:rPr>
              <w:t>Initiative and Creativity</w:t>
            </w:r>
            <w:r w:rsidRPr="0074085E">
              <w:rPr>
                <w:rFonts w:ascii="Calibri" w:hAnsi="Calibri" w:cs="Calibri"/>
                <w:sz w:val="20"/>
                <w:szCs w:val="20"/>
              </w:rPr>
              <w:t>: The degree to which you were self-motivated; sought out challenges and/or more work; approached and solved problems on your own; and developed innovative and creative ideas, solutions, and/or options</w:t>
            </w:r>
            <w:bookmarkEnd w:id="2082"/>
            <w:bookmarkEnd w:id="2083"/>
            <w:bookmarkEnd w:id="2084"/>
          </w:p>
        </w:tc>
        <w:tc>
          <w:tcPr>
            <w:tcW w:w="1027"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4"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1"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11"/>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74085E" w:rsidRPr="0074085E" w:rsidRDefault="0074085E" w:rsidP="0074085E">
            <w:pPr>
              <w:outlineLvl w:val="1"/>
              <w:rPr>
                <w:rFonts w:ascii="Calibri" w:hAnsi="Calibri" w:cs="Calibri"/>
                <w:b/>
                <w:sz w:val="20"/>
                <w:szCs w:val="20"/>
              </w:rPr>
            </w:pPr>
            <w:bookmarkStart w:id="2085" w:name="_Toc424476342"/>
            <w:bookmarkStart w:id="2086" w:name="_Toc453790355"/>
            <w:bookmarkStart w:id="2087" w:name="_Toc455931443"/>
            <w:r w:rsidRPr="0074085E">
              <w:rPr>
                <w:rFonts w:ascii="Calibri" w:hAnsi="Calibri" w:cs="Calibri"/>
                <w:b/>
                <w:sz w:val="20"/>
                <w:szCs w:val="20"/>
              </w:rPr>
              <w:t>4.</w:t>
            </w:r>
            <w:bookmarkEnd w:id="2085"/>
            <w:bookmarkEnd w:id="2086"/>
            <w:bookmarkEnd w:id="2087"/>
          </w:p>
        </w:tc>
        <w:tc>
          <w:tcPr>
            <w:tcW w:w="3815" w:type="dxa"/>
            <w:gridSpan w:val="3"/>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74085E" w:rsidRPr="0074085E" w:rsidRDefault="0074085E" w:rsidP="0074085E">
            <w:pPr>
              <w:outlineLvl w:val="1"/>
              <w:rPr>
                <w:rFonts w:ascii="Calibri" w:hAnsi="Calibri" w:cs="Calibri"/>
                <w:sz w:val="20"/>
                <w:szCs w:val="20"/>
              </w:rPr>
            </w:pPr>
            <w:bookmarkStart w:id="2088" w:name="_Toc424476343"/>
            <w:bookmarkStart w:id="2089" w:name="_Toc453790356"/>
            <w:bookmarkStart w:id="2090" w:name="_Toc455931444"/>
            <w:r w:rsidRPr="0074085E">
              <w:rPr>
                <w:rFonts w:ascii="Calibri" w:hAnsi="Calibri" w:cs="Calibri"/>
                <w:b/>
                <w:sz w:val="20"/>
                <w:szCs w:val="20"/>
              </w:rPr>
              <w:t>Character Traits</w:t>
            </w:r>
            <w:r w:rsidRPr="0074085E">
              <w:rPr>
                <w:rFonts w:ascii="Calibri" w:hAnsi="Calibri" w:cs="Calibri"/>
                <w:sz w:val="20"/>
                <w:szCs w:val="20"/>
              </w:rPr>
              <w:t>: The extent to which you demonstrated a confident and positive attitude; exhibited honesty and integrity on the job; were aware of and sensitive to ethical and diversity issues; and behaved in an ethical and professional manner</w:t>
            </w:r>
            <w:bookmarkEnd w:id="2088"/>
            <w:bookmarkEnd w:id="2089"/>
            <w:bookmarkEnd w:id="2090"/>
          </w:p>
        </w:tc>
        <w:tc>
          <w:tcPr>
            <w:tcW w:w="1027"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4"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1"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11"/>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74085E" w:rsidRPr="0074085E" w:rsidRDefault="0074085E" w:rsidP="0074085E">
            <w:pPr>
              <w:outlineLvl w:val="1"/>
              <w:rPr>
                <w:rFonts w:ascii="Calibri" w:hAnsi="Calibri" w:cs="Calibri"/>
                <w:b/>
                <w:sz w:val="20"/>
                <w:szCs w:val="20"/>
              </w:rPr>
            </w:pPr>
            <w:bookmarkStart w:id="2091" w:name="_Toc424476344"/>
            <w:bookmarkStart w:id="2092" w:name="_Toc453790357"/>
            <w:bookmarkStart w:id="2093" w:name="_Toc455931445"/>
            <w:r w:rsidRPr="0074085E">
              <w:rPr>
                <w:rFonts w:ascii="Calibri" w:hAnsi="Calibri" w:cs="Calibri"/>
                <w:b/>
                <w:sz w:val="20"/>
                <w:szCs w:val="20"/>
              </w:rPr>
              <w:t>5.</w:t>
            </w:r>
            <w:bookmarkEnd w:id="2091"/>
            <w:bookmarkEnd w:id="2092"/>
            <w:bookmarkEnd w:id="2093"/>
          </w:p>
        </w:tc>
        <w:tc>
          <w:tcPr>
            <w:tcW w:w="3815" w:type="dxa"/>
            <w:gridSpan w:val="3"/>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74085E" w:rsidRPr="0074085E" w:rsidRDefault="0074085E" w:rsidP="0074085E">
            <w:pPr>
              <w:outlineLvl w:val="1"/>
              <w:rPr>
                <w:rFonts w:ascii="Calibri" w:hAnsi="Calibri" w:cs="Calibri"/>
                <w:sz w:val="20"/>
                <w:szCs w:val="20"/>
              </w:rPr>
            </w:pPr>
            <w:bookmarkStart w:id="2094" w:name="_Toc424476345"/>
            <w:bookmarkStart w:id="2095" w:name="_Toc453790358"/>
            <w:bookmarkStart w:id="2096" w:name="_Toc455931446"/>
            <w:r w:rsidRPr="0074085E">
              <w:rPr>
                <w:rFonts w:ascii="Calibri" w:hAnsi="Calibri" w:cs="Calibri"/>
                <w:b/>
                <w:sz w:val="20"/>
                <w:szCs w:val="20"/>
              </w:rPr>
              <w:t>Dependability</w:t>
            </w:r>
            <w:r w:rsidRPr="0074085E">
              <w:rPr>
                <w:rFonts w:ascii="Calibri" w:hAnsi="Calibri" w:cs="Calibri"/>
                <w:sz w:val="20"/>
                <w:szCs w:val="20"/>
              </w:rPr>
              <w:t>: The degree to which you were reliable; followed instructions and appropriate procedures; were attentive to detail; and required supervision</w:t>
            </w:r>
            <w:bookmarkEnd w:id="2094"/>
            <w:bookmarkEnd w:id="2095"/>
            <w:bookmarkEnd w:id="2096"/>
          </w:p>
        </w:tc>
        <w:tc>
          <w:tcPr>
            <w:tcW w:w="1027"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4"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1"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11"/>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74085E" w:rsidRPr="0074085E" w:rsidRDefault="0074085E" w:rsidP="0074085E">
            <w:pPr>
              <w:outlineLvl w:val="1"/>
              <w:rPr>
                <w:rFonts w:ascii="Calibri" w:hAnsi="Calibri" w:cs="Calibri"/>
                <w:b/>
                <w:sz w:val="20"/>
                <w:szCs w:val="20"/>
              </w:rPr>
            </w:pPr>
            <w:bookmarkStart w:id="2097" w:name="_Toc424476346"/>
            <w:bookmarkStart w:id="2098" w:name="_Toc453790359"/>
            <w:bookmarkStart w:id="2099" w:name="_Toc455931447"/>
            <w:r w:rsidRPr="0074085E">
              <w:rPr>
                <w:rFonts w:ascii="Calibri" w:hAnsi="Calibri" w:cs="Calibri"/>
                <w:b/>
                <w:sz w:val="20"/>
                <w:szCs w:val="20"/>
              </w:rPr>
              <w:t>6.</w:t>
            </w:r>
            <w:bookmarkEnd w:id="2097"/>
            <w:bookmarkEnd w:id="2098"/>
            <w:bookmarkEnd w:id="2099"/>
          </w:p>
        </w:tc>
        <w:tc>
          <w:tcPr>
            <w:tcW w:w="3815" w:type="dxa"/>
            <w:gridSpan w:val="3"/>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74085E" w:rsidRPr="0074085E" w:rsidRDefault="0074085E" w:rsidP="0074085E">
            <w:pPr>
              <w:outlineLvl w:val="1"/>
              <w:rPr>
                <w:rFonts w:ascii="Calibri" w:hAnsi="Calibri" w:cs="Calibri"/>
                <w:sz w:val="20"/>
                <w:szCs w:val="20"/>
              </w:rPr>
            </w:pPr>
            <w:bookmarkStart w:id="2100" w:name="_Toc424476347"/>
            <w:bookmarkStart w:id="2101" w:name="_Toc453790360"/>
            <w:bookmarkStart w:id="2102" w:name="_Toc455931448"/>
            <w:r w:rsidRPr="0074085E">
              <w:rPr>
                <w:rFonts w:ascii="Calibri" w:hAnsi="Calibri" w:cs="Calibri"/>
                <w:b/>
                <w:sz w:val="20"/>
                <w:szCs w:val="20"/>
              </w:rPr>
              <w:t>Attendance and Punctuality</w:t>
            </w:r>
            <w:r w:rsidRPr="0074085E">
              <w:rPr>
                <w:rFonts w:ascii="Calibri" w:hAnsi="Calibri" w:cs="Calibri"/>
                <w:sz w:val="20"/>
                <w:szCs w:val="20"/>
              </w:rPr>
              <w:t>: The degree to which you reported to work as scheduled and on-time</w:t>
            </w:r>
            <w:bookmarkEnd w:id="2100"/>
            <w:bookmarkEnd w:id="2101"/>
            <w:bookmarkEnd w:id="2102"/>
          </w:p>
        </w:tc>
        <w:tc>
          <w:tcPr>
            <w:tcW w:w="1027"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4"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1"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11"/>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74085E" w:rsidRPr="0074085E" w:rsidRDefault="0074085E" w:rsidP="0074085E">
            <w:pPr>
              <w:outlineLvl w:val="1"/>
              <w:rPr>
                <w:rFonts w:ascii="Calibri" w:hAnsi="Calibri" w:cs="Calibri"/>
                <w:b/>
                <w:sz w:val="20"/>
                <w:szCs w:val="20"/>
              </w:rPr>
            </w:pPr>
            <w:bookmarkStart w:id="2103" w:name="_Toc424476348"/>
            <w:bookmarkStart w:id="2104" w:name="_Toc453790361"/>
            <w:bookmarkStart w:id="2105" w:name="_Toc455931449"/>
            <w:r w:rsidRPr="0074085E">
              <w:rPr>
                <w:rFonts w:ascii="Calibri" w:hAnsi="Calibri" w:cs="Calibri"/>
                <w:b/>
                <w:sz w:val="20"/>
                <w:szCs w:val="20"/>
              </w:rPr>
              <w:lastRenderedPageBreak/>
              <w:t>7.</w:t>
            </w:r>
            <w:bookmarkEnd w:id="2103"/>
            <w:bookmarkEnd w:id="2104"/>
            <w:bookmarkEnd w:id="2105"/>
          </w:p>
        </w:tc>
        <w:tc>
          <w:tcPr>
            <w:tcW w:w="3815" w:type="dxa"/>
            <w:gridSpan w:val="3"/>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74085E" w:rsidRPr="0074085E" w:rsidRDefault="0074085E" w:rsidP="0074085E">
            <w:pPr>
              <w:outlineLvl w:val="1"/>
              <w:rPr>
                <w:rFonts w:ascii="Calibri" w:hAnsi="Calibri" w:cs="Calibri"/>
                <w:sz w:val="20"/>
                <w:szCs w:val="20"/>
              </w:rPr>
            </w:pPr>
            <w:bookmarkStart w:id="2106" w:name="_Toc424476349"/>
            <w:bookmarkStart w:id="2107" w:name="_Toc453790362"/>
            <w:bookmarkStart w:id="2108" w:name="_Toc455931450"/>
            <w:r w:rsidRPr="0074085E">
              <w:rPr>
                <w:rFonts w:ascii="Calibri" w:hAnsi="Calibri" w:cs="Calibri"/>
                <w:b/>
                <w:sz w:val="20"/>
                <w:szCs w:val="20"/>
              </w:rPr>
              <w:t>Organizational Fit</w:t>
            </w:r>
            <w:r w:rsidRPr="0074085E">
              <w:rPr>
                <w:rFonts w:ascii="Calibri" w:hAnsi="Calibri" w:cs="Calibri"/>
                <w:sz w:val="20"/>
                <w:szCs w:val="20"/>
              </w:rPr>
              <w:t>: The extent to which you understood and supported the organization’s mission, vision, and goals; adapted to organizational norms, expectations, and culture; and functioned within appropriate authority and decision-making channels</w:t>
            </w:r>
            <w:bookmarkEnd w:id="2106"/>
            <w:bookmarkEnd w:id="2107"/>
            <w:bookmarkEnd w:id="2108"/>
          </w:p>
        </w:tc>
        <w:tc>
          <w:tcPr>
            <w:tcW w:w="1027"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4"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1"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11"/>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jc w:val="center"/>
        </w:trPr>
        <w:tc>
          <w:tcPr>
            <w:tcW w:w="429" w:type="dxa"/>
            <w:tcBorders>
              <w:right w:val="nil"/>
            </w:tcBorders>
            <w:shd w:val="clear" w:color="auto" w:fill="DBE5F1" w:themeFill="accent1" w:themeFillTint="33"/>
            <w:tcMar>
              <w:top w:w="72" w:type="dxa"/>
              <w:left w:w="101" w:type="dxa"/>
              <w:bottom w:w="72" w:type="dxa"/>
              <w:right w:w="0" w:type="dxa"/>
            </w:tcMar>
          </w:tcPr>
          <w:p w:rsidR="0074085E" w:rsidRPr="0074085E" w:rsidRDefault="0074085E" w:rsidP="0074085E">
            <w:pPr>
              <w:outlineLvl w:val="1"/>
              <w:rPr>
                <w:rFonts w:ascii="Calibri" w:hAnsi="Calibri" w:cs="Calibri"/>
                <w:b/>
                <w:sz w:val="20"/>
                <w:szCs w:val="20"/>
              </w:rPr>
            </w:pPr>
            <w:bookmarkStart w:id="2109" w:name="_Toc424476350"/>
            <w:bookmarkStart w:id="2110" w:name="_Toc453790363"/>
            <w:bookmarkStart w:id="2111" w:name="_Toc455931451"/>
            <w:r w:rsidRPr="0074085E">
              <w:rPr>
                <w:rFonts w:ascii="Calibri" w:hAnsi="Calibri" w:cs="Calibri"/>
                <w:b/>
                <w:sz w:val="20"/>
                <w:szCs w:val="20"/>
              </w:rPr>
              <w:t>8.</w:t>
            </w:r>
            <w:bookmarkEnd w:id="2109"/>
            <w:bookmarkEnd w:id="2110"/>
            <w:bookmarkEnd w:id="2111"/>
          </w:p>
        </w:tc>
        <w:tc>
          <w:tcPr>
            <w:tcW w:w="3815" w:type="dxa"/>
            <w:gridSpan w:val="3"/>
            <w:tcBorders>
              <w:left w:val="nil"/>
              <w:right w:val="single" w:sz="2" w:space="0" w:color="002060"/>
            </w:tcBorders>
            <w:shd w:val="clear" w:color="auto" w:fill="DBE5F1" w:themeFill="accent1" w:themeFillTint="33"/>
            <w:tcMar>
              <w:top w:w="72" w:type="dxa"/>
              <w:left w:w="0" w:type="dxa"/>
              <w:bottom w:w="72" w:type="dxa"/>
              <w:right w:w="115" w:type="dxa"/>
            </w:tcMar>
            <w:vAlign w:val="center"/>
          </w:tcPr>
          <w:p w:rsidR="0074085E" w:rsidRPr="0074085E" w:rsidRDefault="0074085E" w:rsidP="0074085E">
            <w:pPr>
              <w:outlineLvl w:val="1"/>
              <w:rPr>
                <w:rFonts w:ascii="Calibri" w:hAnsi="Calibri" w:cs="Calibri"/>
                <w:sz w:val="20"/>
                <w:szCs w:val="20"/>
              </w:rPr>
            </w:pPr>
            <w:bookmarkStart w:id="2112" w:name="_Toc424476351"/>
            <w:bookmarkStart w:id="2113" w:name="_Toc453790364"/>
            <w:bookmarkStart w:id="2114" w:name="_Toc455931452"/>
            <w:r w:rsidRPr="0074085E">
              <w:rPr>
                <w:rFonts w:ascii="Calibri" w:hAnsi="Calibri" w:cs="Calibri"/>
                <w:b/>
                <w:sz w:val="20"/>
                <w:szCs w:val="20"/>
              </w:rPr>
              <w:t>Response to Supervision</w:t>
            </w:r>
            <w:r w:rsidRPr="0074085E">
              <w:rPr>
                <w:rFonts w:ascii="Calibri" w:hAnsi="Calibri" w:cs="Calibri"/>
                <w:sz w:val="20"/>
                <w:szCs w:val="20"/>
              </w:rPr>
              <w:t>: The degree to which you sought supervision when necessary; were receptive to constructive criticism and advice from your supervisor; implemented suggestions from your supervisor; and were willing to explore personal strengths and areas for improvement</w:t>
            </w:r>
            <w:bookmarkEnd w:id="2112"/>
            <w:bookmarkEnd w:id="2113"/>
            <w:bookmarkEnd w:id="2114"/>
          </w:p>
        </w:tc>
        <w:tc>
          <w:tcPr>
            <w:tcW w:w="1027"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4"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1" w:type="dxa"/>
            <w:gridSpan w:val="2"/>
            <w:tcBorders>
              <w:left w:val="single" w:sz="2" w:space="0" w:color="002060"/>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022" w:type="dxa"/>
            <w:tcBorders>
              <w:lef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11"/>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bl>
    <w:p w:rsidR="0074085E" w:rsidRPr="0074085E" w:rsidRDefault="0074085E" w:rsidP="0074085E">
      <w:pPr>
        <w:rPr>
          <w:rFonts w:ascii="Calibri" w:eastAsia="Calibri" w:hAnsi="Calibri" w:cs="Calibri"/>
          <w:sz w:val="20"/>
          <w:szCs w:val="20"/>
        </w:rPr>
      </w:pPr>
    </w:p>
    <w:p w:rsidR="0074085E" w:rsidRPr="0074085E" w:rsidRDefault="0074085E" w:rsidP="0074085E">
      <w:pPr>
        <w:rPr>
          <w:rFonts w:ascii="Calibri" w:eastAsia="Calibri" w:hAnsi="Calibri" w:cs="Calibri"/>
          <w:sz w:val="20"/>
          <w:szCs w:val="20"/>
        </w:rPr>
        <w:sectPr w:rsidR="0074085E" w:rsidRPr="0074085E" w:rsidSect="00255113">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74085E" w:rsidRPr="0074085E" w:rsidRDefault="0074085E" w:rsidP="0074085E">
      <w:pPr>
        <w:pBdr>
          <w:bottom w:val="single" w:sz="2" w:space="1" w:color="auto"/>
        </w:pBdr>
        <w:autoSpaceDE w:val="0"/>
        <w:autoSpaceDN w:val="0"/>
        <w:adjustRightInd w:val="0"/>
        <w:ind w:left="864" w:hanging="864"/>
        <w:rPr>
          <w:rFonts w:asciiTheme="minorHAnsi" w:eastAsia="Calibri" w:hAnsiTheme="minorHAnsi" w:cs="Times New Roman"/>
          <w:color w:val="000000"/>
          <w:sz w:val="24"/>
        </w:rPr>
      </w:pPr>
      <w:r w:rsidRPr="0074085E">
        <w:rPr>
          <w:rFonts w:asciiTheme="minorHAnsi" w:eastAsia="Calibri" w:hAnsiTheme="minorHAnsi" w:cs="Times New Roman"/>
          <w:b/>
          <w:bCs/>
          <w:color w:val="000000"/>
        </w:rPr>
        <w:lastRenderedPageBreak/>
        <w:t>PART IV:</w:t>
      </w:r>
      <w:r w:rsidRPr="0074085E">
        <w:rPr>
          <w:rFonts w:asciiTheme="minorHAnsi" w:eastAsia="Calibri" w:hAnsiTheme="minorHAnsi" w:cs="Times New Roman"/>
          <w:b/>
          <w:bCs/>
          <w:color w:val="000000"/>
        </w:rPr>
        <w:tab/>
        <w:t>EVALUATION OF YOUR DEGREE OF LEARNING</w:t>
      </w:r>
    </w:p>
    <w:p w:rsidR="0074085E" w:rsidRPr="0074085E" w:rsidRDefault="0074085E" w:rsidP="0074085E">
      <w:pPr>
        <w:rPr>
          <w:rFonts w:asciiTheme="minorHAnsi" w:eastAsia="Calibri" w:hAnsiTheme="minorHAnsi" w:cs="Times New Roman"/>
          <w:sz w:val="20"/>
          <w:szCs w:val="20"/>
        </w:rPr>
      </w:pPr>
    </w:p>
    <w:p w:rsidR="0074085E" w:rsidRPr="0074085E" w:rsidRDefault="0074085E" w:rsidP="0074085E">
      <w:pPr>
        <w:rPr>
          <w:rFonts w:ascii="Calibri" w:eastAsia="Calibri" w:hAnsi="Calibri" w:cs="Calibri"/>
          <w:sz w:val="20"/>
          <w:szCs w:val="20"/>
        </w:rPr>
      </w:pPr>
      <w:r w:rsidRPr="0074085E">
        <w:rPr>
          <w:rFonts w:ascii="Calibri" w:eastAsia="Calibri" w:hAnsi="Calibri" w:cs="Calibri"/>
          <w:b/>
          <w:sz w:val="20"/>
          <w:szCs w:val="20"/>
        </w:rPr>
        <w:t>Section I</w:t>
      </w:r>
      <w:r w:rsidRPr="0074085E">
        <w:rPr>
          <w:rFonts w:ascii="Calibri" w:eastAsia="Calibri" w:hAnsi="Calibri" w:cs="Calibri"/>
          <w:sz w:val="20"/>
          <w:szCs w:val="20"/>
        </w:rPr>
        <w:t>: Please list the internship learning objectives as specified in your internship learning agreement and, for each learning objective, please mark the box in the rating scale that most closely corresponds to your assessment of the degree to which you believe that you were successful in achieving that objective during the internship. Please also feel free to offer comments and suggestions for changes and improvements in the spaces provided.</w:t>
      </w:r>
    </w:p>
    <w:p w:rsidR="0074085E" w:rsidRPr="0074085E" w:rsidRDefault="0074085E" w:rsidP="0074085E">
      <w:pPr>
        <w:rPr>
          <w:rFonts w:ascii="Calibri" w:eastAsia="Calibri" w:hAnsi="Calibri" w:cs="Calibri"/>
          <w:sz w:val="20"/>
          <w:szCs w:val="20"/>
        </w:rPr>
      </w:pPr>
    </w:p>
    <w:tbl>
      <w:tblPr>
        <w:tblW w:w="9360"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16"/>
        <w:gridCol w:w="1924"/>
        <w:gridCol w:w="1859"/>
        <w:gridCol w:w="8"/>
        <w:gridCol w:w="473"/>
        <w:gridCol w:w="812"/>
        <w:gridCol w:w="1289"/>
        <w:gridCol w:w="239"/>
        <w:gridCol w:w="1051"/>
        <w:gridCol w:w="1289"/>
      </w:tblGrid>
      <w:tr w:rsidR="0074085E" w:rsidRPr="0074085E" w:rsidTr="0074085E">
        <w:trPr>
          <w:trHeight w:val="360"/>
          <w:tblHeader/>
          <w:jc w:val="center"/>
        </w:trPr>
        <w:tc>
          <w:tcPr>
            <w:tcW w:w="2340" w:type="dxa"/>
            <w:gridSpan w:val="2"/>
            <w:tcBorders>
              <w:top w:val="single" w:sz="2" w:space="0" w:color="auto"/>
              <w:left w:val="single" w:sz="2" w:space="0" w:color="auto"/>
              <w:bottom w:val="single" w:sz="2" w:space="0" w:color="auto"/>
              <w:right w:val="nil"/>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2115" w:name="_Toc424476352"/>
            <w:bookmarkStart w:id="2116" w:name="_Toc453790365"/>
            <w:bookmarkStart w:id="2117" w:name="_Toc455931453"/>
            <w:r w:rsidRPr="0074085E">
              <w:rPr>
                <w:rFonts w:ascii="Calibri" w:hAnsi="Calibri" w:cs="Calibri"/>
                <w:sz w:val="18"/>
                <w:szCs w:val="18"/>
              </w:rPr>
              <w:t>1 = Very Unsuccessful</w:t>
            </w:r>
            <w:bookmarkEnd w:id="2115"/>
            <w:bookmarkEnd w:id="2116"/>
            <w:bookmarkEnd w:id="2117"/>
          </w:p>
        </w:tc>
        <w:tc>
          <w:tcPr>
            <w:tcW w:w="2340" w:type="dxa"/>
            <w:gridSpan w:val="3"/>
            <w:tcBorders>
              <w:top w:val="single" w:sz="2" w:space="0" w:color="auto"/>
              <w:left w:val="nil"/>
              <w:bottom w:val="single" w:sz="2" w:space="0" w:color="auto"/>
              <w:right w:val="nil"/>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2118" w:name="_Toc424476353"/>
            <w:bookmarkStart w:id="2119" w:name="_Toc453790366"/>
            <w:bookmarkStart w:id="2120" w:name="_Toc455931454"/>
            <w:r w:rsidRPr="0074085E">
              <w:rPr>
                <w:rFonts w:ascii="Calibri" w:hAnsi="Calibri" w:cs="Calibri"/>
                <w:sz w:val="18"/>
                <w:szCs w:val="18"/>
              </w:rPr>
              <w:t>2 = Unsuccessful</w:t>
            </w:r>
            <w:bookmarkEnd w:id="2118"/>
            <w:bookmarkEnd w:id="2119"/>
            <w:bookmarkEnd w:id="2120"/>
          </w:p>
        </w:tc>
        <w:tc>
          <w:tcPr>
            <w:tcW w:w="2340" w:type="dxa"/>
            <w:gridSpan w:val="3"/>
            <w:tcBorders>
              <w:top w:val="single" w:sz="2" w:space="0" w:color="auto"/>
              <w:left w:val="nil"/>
              <w:bottom w:val="single" w:sz="2" w:space="0" w:color="auto"/>
              <w:right w:val="nil"/>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2121" w:name="_Toc424476354"/>
            <w:bookmarkStart w:id="2122" w:name="_Toc453790367"/>
            <w:bookmarkStart w:id="2123" w:name="_Toc455931455"/>
            <w:r w:rsidRPr="0074085E">
              <w:rPr>
                <w:rFonts w:ascii="Calibri" w:hAnsi="Calibri" w:cs="Calibri"/>
                <w:sz w:val="18"/>
                <w:szCs w:val="18"/>
              </w:rPr>
              <w:t>3 = Successful</w:t>
            </w:r>
            <w:bookmarkEnd w:id="2121"/>
            <w:bookmarkEnd w:id="2122"/>
            <w:bookmarkEnd w:id="2123"/>
          </w:p>
        </w:tc>
        <w:tc>
          <w:tcPr>
            <w:tcW w:w="2340" w:type="dxa"/>
            <w:gridSpan w:val="2"/>
            <w:tcBorders>
              <w:top w:val="single" w:sz="2" w:space="0" w:color="auto"/>
              <w:left w:val="nil"/>
              <w:bottom w:val="single" w:sz="2" w:space="0" w:color="auto"/>
              <w:right w:val="single" w:sz="2" w:space="0" w:color="auto"/>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2124" w:name="_Toc424476355"/>
            <w:bookmarkStart w:id="2125" w:name="_Toc453790368"/>
            <w:bookmarkStart w:id="2126" w:name="_Toc455931456"/>
            <w:r w:rsidRPr="0074085E">
              <w:rPr>
                <w:rFonts w:ascii="Calibri" w:hAnsi="Calibri" w:cs="Calibri"/>
                <w:sz w:val="18"/>
                <w:szCs w:val="18"/>
              </w:rPr>
              <w:t>4 = Very Successful</w:t>
            </w:r>
            <w:bookmarkEnd w:id="2124"/>
            <w:bookmarkEnd w:id="2125"/>
            <w:bookmarkEnd w:id="2126"/>
          </w:p>
        </w:tc>
      </w:tr>
      <w:tr w:rsidR="0074085E" w:rsidRPr="0074085E" w:rsidTr="0074085E">
        <w:trPr>
          <w:trHeight w:val="20"/>
          <w:tblHeader/>
          <w:jc w:val="center"/>
        </w:trPr>
        <w:tc>
          <w:tcPr>
            <w:tcW w:w="9360" w:type="dxa"/>
            <w:gridSpan w:val="10"/>
            <w:tcBorders>
              <w:top w:val="single" w:sz="2" w:space="0" w:color="auto"/>
              <w:left w:val="nil"/>
              <w:bottom w:val="nil"/>
              <w:right w:val="nil"/>
            </w:tcBorders>
            <w:shd w:val="clear" w:color="auto" w:fill="auto"/>
            <w:vAlign w:val="center"/>
          </w:tcPr>
          <w:p w:rsidR="0074085E" w:rsidRPr="0074085E" w:rsidRDefault="0074085E" w:rsidP="0074085E">
            <w:pPr>
              <w:outlineLvl w:val="1"/>
              <w:rPr>
                <w:rFonts w:ascii="Calibri" w:hAnsi="Calibri" w:cs="Calibri"/>
                <w:sz w:val="20"/>
                <w:szCs w:val="20"/>
              </w:rPr>
            </w:pPr>
          </w:p>
        </w:tc>
      </w:tr>
      <w:tr w:rsidR="0074085E" w:rsidRPr="0074085E" w:rsidTr="0074085E">
        <w:trPr>
          <w:trHeight w:val="360"/>
          <w:tblHeader/>
          <w:jc w:val="center"/>
        </w:trPr>
        <w:tc>
          <w:tcPr>
            <w:tcW w:w="4199" w:type="dxa"/>
            <w:gridSpan w:val="3"/>
            <w:tcBorders>
              <w:top w:val="nil"/>
              <w:left w:val="nil"/>
              <w:bottom w:val="single" w:sz="2" w:space="0" w:color="002060"/>
              <w:right w:val="single" w:sz="2" w:space="0" w:color="002060"/>
            </w:tcBorders>
            <w:shd w:val="clear" w:color="auto" w:fill="auto"/>
            <w:vAlign w:val="center"/>
          </w:tcPr>
          <w:p w:rsidR="0074085E" w:rsidRPr="0074085E" w:rsidRDefault="0074085E" w:rsidP="0074085E">
            <w:pPr>
              <w:outlineLvl w:val="1"/>
              <w:rPr>
                <w:rFonts w:ascii="Calibri" w:hAnsi="Calibri" w:cs="Calibri"/>
                <w:sz w:val="20"/>
                <w:szCs w:val="20"/>
              </w:rPr>
            </w:pPr>
            <w:bookmarkStart w:id="2127" w:name="_Toc424476356"/>
            <w:bookmarkStart w:id="2128" w:name="_Toc453790369"/>
            <w:bookmarkStart w:id="2129" w:name="_Toc455931457"/>
            <w:r w:rsidRPr="0074085E">
              <w:rPr>
                <w:rFonts w:ascii="Calibri" w:hAnsi="Calibri" w:cs="Calibri"/>
                <w:sz w:val="20"/>
                <w:szCs w:val="20"/>
              </w:rPr>
              <w:t>Learning Objectives</w:t>
            </w:r>
            <w:bookmarkEnd w:id="2127"/>
            <w:bookmarkEnd w:id="2128"/>
            <w:bookmarkEnd w:id="2129"/>
          </w:p>
        </w:tc>
        <w:tc>
          <w:tcPr>
            <w:tcW w:w="1293" w:type="dxa"/>
            <w:gridSpan w:val="3"/>
            <w:tcBorders>
              <w:top w:val="single" w:sz="2" w:space="0" w:color="FFFFFF" w:themeColor="background1"/>
              <w:left w:val="single" w:sz="2" w:space="0" w:color="002060"/>
              <w:bottom w:val="single" w:sz="2" w:space="0" w:color="002060"/>
              <w:right w:val="single" w:sz="2" w:space="0" w:color="FFFFFF" w:themeColor="background1"/>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130" w:name="_Toc424476357"/>
            <w:bookmarkStart w:id="2131" w:name="_Toc453790370"/>
            <w:bookmarkStart w:id="2132" w:name="_Toc455931458"/>
            <w:r w:rsidRPr="0074085E">
              <w:rPr>
                <w:rFonts w:ascii="Calibri" w:hAnsi="Calibri" w:cs="Calibri"/>
                <w:b/>
                <w:color w:val="FFFFFF"/>
                <w:sz w:val="20"/>
                <w:szCs w:val="20"/>
              </w:rPr>
              <w:t>1</w:t>
            </w:r>
            <w:bookmarkEnd w:id="2130"/>
            <w:bookmarkEnd w:id="2131"/>
            <w:bookmarkEnd w:id="2132"/>
          </w:p>
        </w:tc>
        <w:tc>
          <w:tcPr>
            <w:tcW w:w="1289"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133" w:name="_Toc424476358"/>
            <w:bookmarkStart w:id="2134" w:name="_Toc453790371"/>
            <w:bookmarkStart w:id="2135" w:name="_Toc455931459"/>
            <w:r w:rsidRPr="0074085E">
              <w:rPr>
                <w:rFonts w:ascii="Calibri" w:hAnsi="Calibri" w:cs="Calibri"/>
                <w:b/>
                <w:color w:val="FFFFFF"/>
                <w:sz w:val="20"/>
                <w:szCs w:val="20"/>
              </w:rPr>
              <w:t>2</w:t>
            </w:r>
            <w:bookmarkEnd w:id="2133"/>
            <w:bookmarkEnd w:id="2134"/>
            <w:bookmarkEnd w:id="2135"/>
          </w:p>
        </w:tc>
        <w:tc>
          <w:tcPr>
            <w:tcW w:w="1290"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136" w:name="_Toc424476359"/>
            <w:bookmarkStart w:id="2137" w:name="_Toc453790372"/>
            <w:bookmarkStart w:id="2138" w:name="_Toc455931460"/>
            <w:r w:rsidRPr="0074085E">
              <w:rPr>
                <w:rFonts w:ascii="Calibri" w:hAnsi="Calibri" w:cs="Calibri"/>
                <w:b/>
                <w:color w:val="FFFFFF"/>
                <w:sz w:val="20"/>
                <w:szCs w:val="20"/>
              </w:rPr>
              <w:t>3</w:t>
            </w:r>
            <w:bookmarkEnd w:id="2136"/>
            <w:bookmarkEnd w:id="2137"/>
            <w:bookmarkEnd w:id="2138"/>
          </w:p>
        </w:tc>
        <w:tc>
          <w:tcPr>
            <w:tcW w:w="1289" w:type="dxa"/>
            <w:tcBorders>
              <w:top w:val="single" w:sz="2" w:space="0" w:color="FFFFFF" w:themeColor="background1"/>
              <w:left w:val="single" w:sz="2" w:space="0" w:color="FFFFFF" w:themeColor="background1"/>
              <w:bottom w:val="single" w:sz="2" w:space="0" w:color="002060"/>
            </w:tcBorders>
            <w:shd w:val="clear" w:color="auto" w:fill="002060"/>
            <w:tcMar>
              <w:left w:w="0" w:type="dxa"/>
              <w:right w:w="0" w:type="dxa"/>
            </w:tcMar>
            <w:vAlign w:val="center"/>
          </w:tcPr>
          <w:p w:rsidR="0074085E" w:rsidRPr="0074085E" w:rsidRDefault="0074085E" w:rsidP="0074085E">
            <w:pPr>
              <w:jc w:val="center"/>
              <w:outlineLvl w:val="1"/>
              <w:rPr>
                <w:rFonts w:ascii="Calibri" w:hAnsi="Calibri" w:cs="Calibri"/>
                <w:b/>
                <w:color w:val="FFFFFF"/>
                <w:sz w:val="20"/>
                <w:szCs w:val="20"/>
              </w:rPr>
            </w:pPr>
            <w:bookmarkStart w:id="2139" w:name="_Toc424476360"/>
            <w:bookmarkStart w:id="2140" w:name="_Toc453790373"/>
            <w:bookmarkStart w:id="2141" w:name="_Toc455931461"/>
            <w:r w:rsidRPr="0074085E">
              <w:rPr>
                <w:rFonts w:ascii="Calibri" w:hAnsi="Calibri" w:cs="Calibri"/>
                <w:b/>
                <w:color w:val="FFFFFF"/>
                <w:sz w:val="20"/>
                <w:szCs w:val="20"/>
              </w:rPr>
              <w:t>4</w:t>
            </w:r>
            <w:bookmarkEnd w:id="2139"/>
            <w:bookmarkEnd w:id="2140"/>
            <w:bookmarkEnd w:id="2141"/>
          </w:p>
        </w:tc>
      </w:tr>
      <w:tr w:rsidR="0074085E" w:rsidRPr="0074085E" w:rsidTr="0074085E">
        <w:trPr>
          <w:trHeight w:val="360"/>
          <w:tblHeader/>
          <w:jc w:val="center"/>
        </w:trPr>
        <w:tc>
          <w:tcPr>
            <w:tcW w:w="416"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142" w:name="_Toc424476361"/>
            <w:bookmarkStart w:id="2143" w:name="_Toc453790374"/>
            <w:bookmarkStart w:id="2144" w:name="_Toc455931462"/>
            <w:r w:rsidRPr="0074085E">
              <w:rPr>
                <w:rFonts w:ascii="Calibri" w:hAnsi="Calibri" w:cs="Calibri"/>
                <w:b/>
                <w:sz w:val="20"/>
                <w:szCs w:val="20"/>
              </w:rPr>
              <w:t>1.</w:t>
            </w:r>
            <w:bookmarkEnd w:id="2142"/>
            <w:bookmarkEnd w:id="2143"/>
            <w:bookmarkEnd w:id="2144"/>
          </w:p>
        </w:tc>
        <w:tc>
          <w:tcPr>
            <w:tcW w:w="3783" w:type="dxa"/>
            <w:gridSpan w:val="2"/>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p>
        </w:tc>
        <w:tc>
          <w:tcPr>
            <w:tcW w:w="1293" w:type="dxa"/>
            <w:gridSpan w:val="3"/>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90"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0"/>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16"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145" w:name="_Toc424476362"/>
            <w:bookmarkStart w:id="2146" w:name="_Toc453790375"/>
            <w:bookmarkStart w:id="2147" w:name="_Toc455931463"/>
            <w:r w:rsidRPr="0074085E">
              <w:rPr>
                <w:rFonts w:ascii="Calibri" w:hAnsi="Calibri" w:cs="Calibri"/>
                <w:b/>
                <w:sz w:val="20"/>
                <w:szCs w:val="20"/>
              </w:rPr>
              <w:t>2.</w:t>
            </w:r>
            <w:bookmarkEnd w:id="2145"/>
            <w:bookmarkEnd w:id="2146"/>
            <w:bookmarkEnd w:id="2147"/>
          </w:p>
        </w:tc>
        <w:tc>
          <w:tcPr>
            <w:tcW w:w="3783" w:type="dxa"/>
            <w:gridSpan w:val="2"/>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p>
        </w:tc>
        <w:tc>
          <w:tcPr>
            <w:tcW w:w="1293" w:type="dxa"/>
            <w:gridSpan w:val="3"/>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90"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0"/>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16"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148" w:name="_Toc424476363"/>
            <w:bookmarkStart w:id="2149" w:name="_Toc453790376"/>
            <w:bookmarkStart w:id="2150" w:name="_Toc455931464"/>
            <w:r w:rsidRPr="0074085E">
              <w:rPr>
                <w:rFonts w:ascii="Calibri" w:hAnsi="Calibri" w:cs="Calibri"/>
                <w:b/>
                <w:sz w:val="20"/>
                <w:szCs w:val="20"/>
              </w:rPr>
              <w:t>3.</w:t>
            </w:r>
            <w:bookmarkEnd w:id="2148"/>
            <w:bookmarkEnd w:id="2149"/>
            <w:bookmarkEnd w:id="2150"/>
          </w:p>
        </w:tc>
        <w:tc>
          <w:tcPr>
            <w:tcW w:w="3783" w:type="dxa"/>
            <w:gridSpan w:val="2"/>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p>
        </w:tc>
        <w:tc>
          <w:tcPr>
            <w:tcW w:w="1293" w:type="dxa"/>
            <w:gridSpan w:val="3"/>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90"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0"/>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16"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151" w:name="_Toc424476364"/>
            <w:bookmarkStart w:id="2152" w:name="_Toc453790377"/>
            <w:bookmarkStart w:id="2153" w:name="_Toc455931465"/>
            <w:r w:rsidRPr="0074085E">
              <w:rPr>
                <w:rFonts w:ascii="Calibri" w:hAnsi="Calibri" w:cs="Calibri"/>
                <w:b/>
                <w:sz w:val="20"/>
                <w:szCs w:val="20"/>
              </w:rPr>
              <w:t>4.</w:t>
            </w:r>
            <w:bookmarkEnd w:id="2151"/>
            <w:bookmarkEnd w:id="2152"/>
            <w:bookmarkEnd w:id="2153"/>
          </w:p>
        </w:tc>
        <w:tc>
          <w:tcPr>
            <w:tcW w:w="3783" w:type="dxa"/>
            <w:gridSpan w:val="2"/>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p>
        </w:tc>
        <w:tc>
          <w:tcPr>
            <w:tcW w:w="1293" w:type="dxa"/>
            <w:gridSpan w:val="3"/>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90"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0"/>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16"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154" w:name="_Toc424476365"/>
            <w:bookmarkStart w:id="2155" w:name="_Toc453790378"/>
            <w:bookmarkStart w:id="2156" w:name="_Toc455931466"/>
            <w:r w:rsidRPr="0074085E">
              <w:rPr>
                <w:rFonts w:ascii="Calibri" w:hAnsi="Calibri" w:cs="Calibri"/>
                <w:b/>
                <w:sz w:val="20"/>
                <w:szCs w:val="20"/>
              </w:rPr>
              <w:t>5.</w:t>
            </w:r>
            <w:bookmarkEnd w:id="2154"/>
            <w:bookmarkEnd w:id="2155"/>
            <w:bookmarkEnd w:id="2156"/>
          </w:p>
        </w:tc>
        <w:tc>
          <w:tcPr>
            <w:tcW w:w="3783" w:type="dxa"/>
            <w:gridSpan w:val="2"/>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p>
        </w:tc>
        <w:tc>
          <w:tcPr>
            <w:tcW w:w="1293" w:type="dxa"/>
            <w:gridSpan w:val="3"/>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90"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0"/>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16"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157" w:name="_Toc424476366"/>
            <w:bookmarkStart w:id="2158" w:name="_Toc453790379"/>
            <w:bookmarkStart w:id="2159" w:name="_Toc455931467"/>
            <w:r w:rsidRPr="0074085E">
              <w:rPr>
                <w:rFonts w:ascii="Calibri" w:hAnsi="Calibri" w:cs="Calibri"/>
                <w:b/>
                <w:sz w:val="20"/>
                <w:szCs w:val="20"/>
              </w:rPr>
              <w:t>6.</w:t>
            </w:r>
            <w:bookmarkEnd w:id="2157"/>
            <w:bookmarkEnd w:id="2158"/>
            <w:bookmarkEnd w:id="2159"/>
          </w:p>
        </w:tc>
        <w:tc>
          <w:tcPr>
            <w:tcW w:w="3783" w:type="dxa"/>
            <w:gridSpan w:val="2"/>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p>
        </w:tc>
        <w:tc>
          <w:tcPr>
            <w:tcW w:w="1293" w:type="dxa"/>
            <w:gridSpan w:val="3"/>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90"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0"/>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16"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160" w:name="_Toc424476367"/>
            <w:bookmarkStart w:id="2161" w:name="_Toc453790380"/>
            <w:bookmarkStart w:id="2162" w:name="_Toc455931468"/>
            <w:r w:rsidRPr="0074085E">
              <w:rPr>
                <w:rFonts w:ascii="Calibri" w:hAnsi="Calibri" w:cs="Calibri"/>
                <w:b/>
                <w:sz w:val="20"/>
                <w:szCs w:val="20"/>
              </w:rPr>
              <w:t>7.</w:t>
            </w:r>
            <w:bookmarkEnd w:id="2160"/>
            <w:bookmarkEnd w:id="2161"/>
            <w:bookmarkEnd w:id="2162"/>
          </w:p>
        </w:tc>
        <w:tc>
          <w:tcPr>
            <w:tcW w:w="3783" w:type="dxa"/>
            <w:gridSpan w:val="2"/>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p>
        </w:tc>
        <w:tc>
          <w:tcPr>
            <w:tcW w:w="1293" w:type="dxa"/>
            <w:gridSpan w:val="3"/>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90"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0"/>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16"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163" w:name="_Toc424476368"/>
            <w:bookmarkStart w:id="2164" w:name="_Toc453790381"/>
            <w:bookmarkStart w:id="2165" w:name="_Toc455931469"/>
            <w:r w:rsidRPr="0074085E">
              <w:rPr>
                <w:rFonts w:ascii="Calibri" w:hAnsi="Calibri" w:cs="Calibri"/>
                <w:b/>
                <w:sz w:val="20"/>
                <w:szCs w:val="20"/>
              </w:rPr>
              <w:t>8.</w:t>
            </w:r>
            <w:bookmarkEnd w:id="2163"/>
            <w:bookmarkEnd w:id="2164"/>
            <w:bookmarkEnd w:id="2165"/>
          </w:p>
        </w:tc>
        <w:tc>
          <w:tcPr>
            <w:tcW w:w="3783" w:type="dxa"/>
            <w:gridSpan w:val="2"/>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p>
        </w:tc>
        <w:tc>
          <w:tcPr>
            <w:tcW w:w="1293" w:type="dxa"/>
            <w:gridSpan w:val="3"/>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90"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0"/>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16"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166" w:name="_Toc424476369"/>
            <w:bookmarkStart w:id="2167" w:name="_Toc453790382"/>
            <w:bookmarkStart w:id="2168" w:name="_Toc455931470"/>
            <w:r w:rsidRPr="0074085E">
              <w:rPr>
                <w:rFonts w:ascii="Calibri" w:hAnsi="Calibri" w:cs="Calibri"/>
                <w:b/>
                <w:sz w:val="20"/>
                <w:szCs w:val="20"/>
              </w:rPr>
              <w:t>9.</w:t>
            </w:r>
            <w:bookmarkEnd w:id="2166"/>
            <w:bookmarkEnd w:id="2167"/>
            <w:bookmarkEnd w:id="2168"/>
          </w:p>
        </w:tc>
        <w:tc>
          <w:tcPr>
            <w:tcW w:w="3791" w:type="dxa"/>
            <w:gridSpan w:val="3"/>
            <w:tcBorders>
              <w:left w:val="nil"/>
              <w:right w:val="single" w:sz="2" w:space="0" w:color="002060"/>
            </w:tcBorders>
            <w:shd w:val="clear" w:color="auto" w:fill="DBE5F1" w:themeFill="accent1" w:themeFillTint="33"/>
            <w:tcMar>
              <w:left w:w="0" w:type="dxa"/>
              <w:right w:w="0" w:type="dxa"/>
            </w:tcMar>
            <w:vAlign w:val="center"/>
          </w:tcPr>
          <w:p w:rsidR="0074085E" w:rsidRPr="0074085E" w:rsidRDefault="0074085E" w:rsidP="0074085E">
            <w:pPr>
              <w:outlineLvl w:val="1"/>
              <w:rPr>
                <w:rFonts w:ascii="Calibri" w:hAnsi="Calibri" w:cs="Calibri"/>
                <w:b/>
                <w:sz w:val="20"/>
                <w:szCs w:val="20"/>
              </w:rPr>
            </w:pPr>
          </w:p>
        </w:tc>
        <w:tc>
          <w:tcPr>
            <w:tcW w:w="1285"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90"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0"/>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16"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169" w:name="_Toc424476370"/>
            <w:bookmarkStart w:id="2170" w:name="_Toc453790383"/>
            <w:bookmarkStart w:id="2171" w:name="_Toc455931471"/>
            <w:r w:rsidRPr="0074085E">
              <w:rPr>
                <w:rFonts w:ascii="Calibri" w:hAnsi="Calibri" w:cs="Calibri"/>
                <w:b/>
                <w:sz w:val="20"/>
                <w:szCs w:val="20"/>
              </w:rPr>
              <w:t>10.</w:t>
            </w:r>
            <w:bookmarkEnd w:id="2169"/>
            <w:bookmarkEnd w:id="2170"/>
            <w:bookmarkEnd w:id="2171"/>
          </w:p>
        </w:tc>
        <w:tc>
          <w:tcPr>
            <w:tcW w:w="3783" w:type="dxa"/>
            <w:gridSpan w:val="2"/>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p>
        </w:tc>
        <w:tc>
          <w:tcPr>
            <w:tcW w:w="1293" w:type="dxa"/>
            <w:gridSpan w:val="3"/>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90"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0"/>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16"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172" w:name="_Toc424476371"/>
            <w:bookmarkStart w:id="2173" w:name="_Toc453790384"/>
            <w:bookmarkStart w:id="2174" w:name="_Toc455931472"/>
            <w:r w:rsidRPr="0074085E">
              <w:rPr>
                <w:rFonts w:ascii="Calibri" w:hAnsi="Calibri" w:cs="Calibri"/>
                <w:b/>
                <w:sz w:val="20"/>
                <w:szCs w:val="20"/>
              </w:rPr>
              <w:t>11.</w:t>
            </w:r>
            <w:bookmarkEnd w:id="2172"/>
            <w:bookmarkEnd w:id="2173"/>
            <w:bookmarkEnd w:id="2174"/>
          </w:p>
        </w:tc>
        <w:tc>
          <w:tcPr>
            <w:tcW w:w="3783" w:type="dxa"/>
            <w:gridSpan w:val="2"/>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p>
        </w:tc>
        <w:tc>
          <w:tcPr>
            <w:tcW w:w="1293" w:type="dxa"/>
            <w:gridSpan w:val="3"/>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90"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0"/>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16"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175" w:name="_Toc424476372"/>
            <w:bookmarkStart w:id="2176" w:name="_Toc453790385"/>
            <w:bookmarkStart w:id="2177" w:name="_Toc455931473"/>
            <w:r w:rsidRPr="0074085E">
              <w:rPr>
                <w:rFonts w:ascii="Calibri" w:hAnsi="Calibri" w:cs="Calibri"/>
                <w:b/>
                <w:sz w:val="20"/>
                <w:szCs w:val="20"/>
              </w:rPr>
              <w:t>12.</w:t>
            </w:r>
            <w:bookmarkEnd w:id="2175"/>
            <w:bookmarkEnd w:id="2176"/>
            <w:bookmarkEnd w:id="2177"/>
          </w:p>
        </w:tc>
        <w:tc>
          <w:tcPr>
            <w:tcW w:w="3783" w:type="dxa"/>
            <w:gridSpan w:val="2"/>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p>
        </w:tc>
        <w:tc>
          <w:tcPr>
            <w:tcW w:w="1293" w:type="dxa"/>
            <w:gridSpan w:val="3"/>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90"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0"/>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tblHeader/>
          <w:jc w:val="center"/>
        </w:trPr>
        <w:tc>
          <w:tcPr>
            <w:tcW w:w="416" w:type="dxa"/>
            <w:tcBorders>
              <w:right w:val="nil"/>
            </w:tcBorders>
            <w:shd w:val="clear" w:color="auto" w:fill="DBE5F1" w:themeFill="accent1" w:themeFillTint="33"/>
            <w:tcMar>
              <w:left w:w="101" w:type="dxa"/>
              <w:right w:w="0" w:type="dxa"/>
            </w:tcMar>
            <w:vAlign w:val="center"/>
          </w:tcPr>
          <w:p w:rsidR="0074085E" w:rsidRPr="0074085E" w:rsidRDefault="0074085E" w:rsidP="0074085E">
            <w:pPr>
              <w:outlineLvl w:val="1"/>
              <w:rPr>
                <w:rFonts w:ascii="Calibri" w:hAnsi="Calibri" w:cs="Calibri"/>
                <w:b/>
                <w:sz w:val="20"/>
                <w:szCs w:val="20"/>
              </w:rPr>
            </w:pPr>
            <w:bookmarkStart w:id="2178" w:name="_Toc424476373"/>
            <w:bookmarkStart w:id="2179" w:name="_Toc453790386"/>
            <w:bookmarkStart w:id="2180" w:name="_Toc455931474"/>
            <w:r w:rsidRPr="0074085E">
              <w:rPr>
                <w:rFonts w:ascii="Calibri" w:hAnsi="Calibri" w:cs="Calibri"/>
                <w:b/>
                <w:sz w:val="20"/>
                <w:szCs w:val="20"/>
              </w:rPr>
              <w:t>13.</w:t>
            </w:r>
            <w:bookmarkEnd w:id="2178"/>
            <w:bookmarkEnd w:id="2179"/>
            <w:bookmarkEnd w:id="2180"/>
          </w:p>
        </w:tc>
        <w:tc>
          <w:tcPr>
            <w:tcW w:w="3783" w:type="dxa"/>
            <w:gridSpan w:val="2"/>
            <w:tcBorders>
              <w:left w:val="nil"/>
              <w:right w:val="single" w:sz="2" w:space="0" w:color="002060"/>
            </w:tcBorders>
            <w:shd w:val="clear" w:color="auto" w:fill="DBE5F1" w:themeFill="accent1" w:themeFillTint="33"/>
            <w:tcMar>
              <w:left w:w="0" w:type="dxa"/>
              <w:right w:w="115" w:type="dxa"/>
            </w:tcMar>
            <w:vAlign w:val="center"/>
          </w:tcPr>
          <w:p w:rsidR="0074085E" w:rsidRPr="0074085E" w:rsidRDefault="0074085E" w:rsidP="0074085E">
            <w:pPr>
              <w:outlineLvl w:val="1"/>
              <w:rPr>
                <w:rFonts w:ascii="Calibri" w:hAnsi="Calibri" w:cs="Calibri"/>
                <w:b/>
                <w:sz w:val="20"/>
                <w:szCs w:val="20"/>
              </w:rPr>
            </w:pPr>
          </w:p>
        </w:tc>
        <w:tc>
          <w:tcPr>
            <w:tcW w:w="1293" w:type="dxa"/>
            <w:gridSpan w:val="3"/>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90"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8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tblHeader/>
          <w:jc w:val="center"/>
        </w:trPr>
        <w:tc>
          <w:tcPr>
            <w:tcW w:w="9360" w:type="dxa"/>
            <w:gridSpan w:val="10"/>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bl>
    <w:p w:rsidR="0074085E" w:rsidRPr="0074085E" w:rsidRDefault="0074085E" w:rsidP="0074085E">
      <w:pPr>
        <w:rPr>
          <w:rFonts w:ascii="Calibri" w:eastAsia="Calibri" w:hAnsi="Calibri" w:cs="Calibri"/>
          <w:sz w:val="20"/>
          <w:szCs w:val="20"/>
        </w:rPr>
      </w:pPr>
    </w:p>
    <w:p w:rsidR="0074085E" w:rsidRPr="0074085E" w:rsidRDefault="0074085E" w:rsidP="0074085E">
      <w:pPr>
        <w:rPr>
          <w:rFonts w:ascii="Calibri" w:eastAsia="Calibri" w:hAnsi="Calibri" w:cs="Calibri"/>
          <w:sz w:val="20"/>
          <w:szCs w:val="20"/>
        </w:rPr>
        <w:sectPr w:rsidR="0074085E" w:rsidRPr="0074085E" w:rsidSect="00255113">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74085E" w:rsidRPr="0074085E" w:rsidRDefault="0074085E" w:rsidP="0074085E">
      <w:pPr>
        <w:rPr>
          <w:rFonts w:ascii="Calibri" w:eastAsia="Calibri" w:hAnsi="Calibri" w:cs="Calibri"/>
          <w:sz w:val="20"/>
          <w:szCs w:val="20"/>
        </w:rPr>
      </w:pPr>
      <w:r w:rsidRPr="0074085E">
        <w:rPr>
          <w:rFonts w:ascii="Calibri" w:eastAsia="Calibri" w:hAnsi="Calibri" w:cs="Calibri"/>
          <w:b/>
          <w:sz w:val="20"/>
          <w:szCs w:val="20"/>
        </w:rPr>
        <w:lastRenderedPageBreak/>
        <w:t>Section II</w:t>
      </w:r>
      <w:r w:rsidRPr="0074085E">
        <w:rPr>
          <w:rFonts w:ascii="Calibri" w:eastAsia="Calibri" w:hAnsi="Calibri" w:cs="Calibri"/>
          <w:sz w:val="20"/>
          <w:szCs w:val="20"/>
        </w:rPr>
        <w:t>: The School of Management has identified several intended student learning outcomes that it expects students to have achieved upon completion of the Bachelor of Business Administration. Considering the contribution to your learning provided by your internship experience, mark the box in the rating scale for each of the following intended learning outcomes that most closely corresponds to your assessment of the degree to which you believe that you have been successful in achieving that outcome. Please also feel free to offer comments and suggestions for changes and improvements in the spaces provided.</w:t>
      </w:r>
    </w:p>
    <w:p w:rsidR="0074085E" w:rsidRPr="0074085E" w:rsidRDefault="0074085E" w:rsidP="0074085E">
      <w:pPr>
        <w:rPr>
          <w:rFonts w:ascii="Calibri" w:eastAsia="Calibri" w:hAnsi="Calibri" w:cs="Calibri"/>
          <w:sz w:val="20"/>
          <w:szCs w:val="20"/>
        </w:rPr>
      </w:pPr>
    </w:p>
    <w:tbl>
      <w:tblPr>
        <w:tblW w:w="9360"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429"/>
        <w:gridCol w:w="1911"/>
        <w:gridCol w:w="1904"/>
        <w:gridCol w:w="436"/>
        <w:gridCol w:w="843"/>
        <w:gridCol w:w="1279"/>
        <w:gridCol w:w="218"/>
        <w:gridCol w:w="1061"/>
        <w:gridCol w:w="1279"/>
      </w:tblGrid>
      <w:tr w:rsidR="0074085E" w:rsidRPr="0074085E" w:rsidTr="0074085E">
        <w:trPr>
          <w:trHeight w:val="360"/>
          <w:tblHeader/>
          <w:jc w:val="center"/>
        </w:trPr>
        <w:tc>
          <w:tcPr>
            <w:tcW w:w="2340" w:type="dxa"/>
            <w:gridSpan w:val="2"/>
            <w:tcBorders>
              <w:top w:val="single" w:sz="2" w:space="0" w:color="auto"/>
              <w:left w:val="single" w:sz="2" w:space="0" w:color="auto"/>
              <w:bottom w:val="single" w:sz="2" w:space="0" w:color="auto"/>
              <w:right w:val="nil"/>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2181" w:name="_Toc424476374"/>
            <w:bookmarkStart w:id="2182" w:name="_Toc453790387"/>
            <w:bookmarkStart w:id="2183" w:name="_Toc455931475"/>
            <w:r w:rsidRPr="0074085E">
              <w:rPr>
                <w:rFonts w:ascii="Calibri" w:hAnsi="Calibri" w:cs="Calibri"/>
                <w:sz w:val="18"/>
                <w:szCs w:val="18"/>
              </w:rPr>
              <w:t>1 = Very Unsuccessful</w:t>
            </w:r>
            <w:bookmarkEnd w:id="2181"/>
            <w:bookmarkEnd w:id="2182"/>
            <w:bookmarkEnd w:id="2183"/>
          </w:p>
        </w:tc>
        <w:tc>
          <w:tcPr>
            <w:tcW w:w="2340" w:type="dxa"/>
            <w:gridSpan w:val="2"/>
            <w:tcBorders>
              <w:top w:val="single" w:sz="2" w:space="0" w:color="auto"/>
              <w:left w:val="nil"/>
              <w:bottom w:val="single" w:sz="2" w:space="0" w:color="auto"/>
              <w:right w:val="nil"/>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2184" w:name="_Toc424476375"/>
            <w:bookmarkStart w:id="2185" w:name="_Toc453790388"/>
            <w:bookmarkStart w:id="2186" w:name="_Toc455931476"/>
            <w:r w:rsidRPr="0074085E">
              <w:rPr>
                <w:rFonts w:ascii="Calibri" w:hAnsi="Calibri" w:cs="Calibri"/>
                <w:sz w:val="18"/>
                <w:szCs w:val="18"/>
              </w:rPr>
              <w:t>2 = Unsuccessful</w:t>
            </w:r>
            <w:bookmarkEnd w:id="2184"/>
            <w:bookmarkEnd w:id="2185"/>
            <w:bookmarkEnd w:id="2186"/>
          </w:p>
        </w:tc>
        <w:tc>
          <w:tcPr>
            <w:tcW w:w="2340" w:type="dxa"/>
            <w:gridSpan w:val="3"/>
            <w:tcBorders>
              <w:top w:val="single" w:sz="2" w:space="0" w:color="auto"/>
              <w:left w:val="nil"/>
              <w:bottom w:val="single" w:sz="2" w:space="0" w:color="auto"/>
              <w:right w:val="nil"/>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2187" w:name="_Toc424476376"/>
            <w:bookmarkStart w:id="2188" w:name="_Toc453790389"/>
            <w:bookmarkStart w:id="2189" w:name="_Toc455931477"/>
            <w:r w:rsidRPr="0074085E">
              <w:rPr>
                <w:rFonts w:ascii="Calibri" w:hAnsi="Calibri" w:cs="Calibri"/>
                <w:sz w:val="18"/>
                <w:szCs w:val="18"/>
              </w:rPr>
              <w:t>3 = Successful</w:t>
            </w:r>
            <w:bookmarkEnd w:id="2187"/>
            <w:bookmarkEnd w:id="2188"/>
            <w:bookmarkEnd w:id="2189"/>
          </w:p>
        </w:tc>
        <w:tc>
          <w:tcPr>
            <w:tcW w:w="2340" w:type="dxa"/>
            <w:gridSpan w:val="2"/>
            <w:tcBorders>
              <w:top w:val="single" w:sz="2" w:space="0" w:color="auto"/>
              <w:left w:val="nil"/>
              <w:bottom w:val="single" w:sz="2" w:space="0" w:color="auto"/>
              <w:right w:val="single" w:sz="2" w:space="0" w:color="auto"/>
            </w:tcBorders>
            <w:shd w:val="clear" w:color="auto" w:fill="auto"/>
            <w:vAlign w:val="center"/>
          </w:tcPr>
          <w:p w:rsidR="0074085E" w:rsidRPr="0074085E" w:rsidRDefault="0074085E" w:rsidP="0074085E">
            <w:pPr>
              <w:jc w:val="center"/>
              <w:outlineLvl w:val="1"/>
              <w:rPr>
                <w:rFonts w:ascii="Calibri" w:hAnsi="Calibri" w:cs="Calibri"/>
                <w:sz w:val="18"/>
                <w:szCs w:val="18"/>
              </w:rPr>
            </w:pPr>
            <w:bookmarkStart w:id="2190" w:name="_Toc424476377"/>
            <w:bookmarkStart w:id="2191" w:name="_Toc453790390"/>
            <w:bookmarkStart w:id="2192" w:name="_Toc455931478"/>
            <w:r w:rsidRPr="0074085E">
              <w:rPr>
                <w:rFonts w:ascii="Calibri" w:hAnsi="Calibri" w:cs="Calibri"/>
                <w:sz w:val="18"/>
                <w:szCs w:val="18"/>
              </w:rPr>
              <w:t>4 = Very Successful</w:t>
            </w:r>
            <w:bookmarkEnd w:id="2190"/>
            <w:bookmarkEnd w:id="2191"/>
            <w:bookmarkEnd w:id="2192"/>
          </w:p>
        </w:tc>
      </w:tr>
      <w:tr w:rsidR="0074085E" w:rsidRPr="0074085E" w:rsidTr="0074085E">
        <w:trPr>
          <w:trHeight w:val="20"/>
          <w:tblHeader/>
          <w:jc w:val="center"/>
        </w:trPr>
        <w:tc>
          <w:tcPr>
            <w:tcW w:w="9360" w:type="dxa"/>
            <w:gridSpan w:val="9"/>
            <w:tcBorders>
              <w:top w:val="single" w:sz="2" w:space="0" w:color="auto"/>
              <w:left w:val="nil"/>
              <w:bottom w:val="nil"/>
              <w:right w:val="nil"/>
            </w:tcBorders>
            <w:shd w:val="clear" w:color="auto" w:fill="auto"/>
            <w:vAlign w:val="center"/>
          </w:tcPr>
          <w:p w:rsidR="0074085E" w:rsidRPr="0074085E" w:rsidRDefault="0074085E" w:rsidP="0074085E">
            <w:pPr>
              <w:outlineLvl w:val="1"/>
              <w:rPr>
                <w:rFonts w:ascii="Calibri" w:hAnsi="Calibri" w:cs="Calibri"/>
                <w:sz w:val="20"/>
                <w:szCs w:val="20"/>
              </w:rPr>
            </w:pPr>
          </w:p>
        </w:tc>
      </w:tr>
      <w:tr w:rsidR="0074085E" w:rsidRPr="0074085E" w:rsidTr="0074085E">
        <w:trPr>
          <w:trHeight w:val="360"/>
          <w:tblHeader/>
          <w:jc w:val="center"/>
        </w:trPr>
        <w:tc>
          <w:tcPr>
            <w:tcW w:w="4244" w:type="dxa"/>
            <w:gridSpan w:val="3"/>
            <w:tcBorders>
              <w:top w:val="nil"/>
              <w:left w:val="nil"/>
              <w:bottom w:val="single" w:sz="2" w:space="0" w:color="002060"/>
              <w:right w:val="single" w:sz="2" w:space="0" w:color="002060"/>
            </w:tcBorders>
            <w:shd w:val="clear" w:color="auto" w:fill="auto"/>
            <w:vAlign w:val="center"/>
          </w:tcPr>
          <w:p w:rsidR="0074085E" w:rsidRPr="0074085E" w:rsidRDefault="0074085E" w:rsidP="0074085E">
            <w:pPr>
              <w:outlineLvl w:val="1"/>
              <w:rPr>
                <w:rFonts w:ascii="Calibri" w:hAnsi="Calibri" w:cs="Calibri"/>
                <w:sz w:val="20"/>
                <w:szCs w:val="20"/>
              </w:rPr>
            </w:pPr>
            <w:bookmarkStart w:id="2193" w:name="_Toc424476378"/>
            <w:bookmarkStart w:id="2194" w:name="_Toc453790391"/>
            <w:bookmarkStart w:id="2195" w:name="_Toc455931479"/>
            <w:r w:rsidRPr="0074085E">
              <w:rPr>
                <w:rFonts w:ascii="Calibri" w:hAnsi="Calibri" w:cs="Calibri"/>
                <w:sz w:val="20"/>
                <w:szCs w:val="20"/>
              </w:rPr>
              <w:t>Intended Student Learning Outcomes</w:t>
            </w:r>
            <w:bookmarkEnd w:id="2193"/>
            <w:bookmarkEnd w:id="2194"/>
            <w:bookmarkEnd w:id="2195"/>
          </w:p>
        </w:tc>
        <w:tc>
          <w:tcPr>
            <w:tcW w:w="1279" w:type="dxa"/>
            <w:gridSpan w:val="2"/>
            <w:tcBorders>
              <w:top w:val="single" w:sz="2" w:space="0" w:color="FFFFFF" w:themeColor="background1"/>
              <w:left w:val="single" w:sz="2" w:space="0" w:color="002060"/>
              <w:bottom w:val="single" w:sz="2" w:space="0" w:color="002060"/>
              <w:right w:val="single" w:sz="2" w:space="0" w:color="FFFFFF" w:themeColor="background1"/>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196" w:name="_Toc424476379"/>
            <w:bookmarkStart w:id="2197" w:name="_Toc453790392"/>
            <w:bookmarkStart w:id="2198" w:name="_Toc455931480"/>
            <w:r w:rsidRPr="0074085E">
              <w:rPr>
                <w:rFonts w:ascii="Calibri" w:hAnsi="Calibri" w:cs="Calibri"/>
                <w:b/>
                <w:color w:val="FFFFFF"/>
                <w:sz w:val="20"/>
                <w:szCs w:val="20"/>
              </w:rPr>
              <w:t>1</w:t>
            </w:r>
            <w:bookmarkEnd w:id="2196"/>
            <w:bookmarkEnd w:id="2197"/>
            <w:bookmarkEnd w:id="2198"/>
          </w:p>
        </w:tc>
        <w:tc>
          <w:tcPr>
            <w:tcW w:w="1279" w:type="dxa"/>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199" w:name="_Toc424476380"/>
            <w:bookmarkStart w:id="2200" w:name="_Toc453790393"/>
            <w:bookmarkStart w:id="2201" w:name="_Toc455931481"/>
            <w:r w:rsidRPr="0074085E">
              <w:rPr>
                <w:rFonts w:ascii="Calibri" w:hAnsi="Calibri" w:cs="Calibri"/>
                <w:b/>
                <w:color w:val="FFFFFF"/>
                <w:sz w:val="20"/>
                <w:szCs w:val="20"/>
              </w:rPr>
              <w:t>2</w:t>
            </w:r>
            <w:bookmarkEnd w:id="2199"/>
            <w:bookmarkEnd w:id="2200"/>
            <w:bookmarkEnd w:id="2201"/>
          </w:p>
        </w:tc>
        <w:tc>
          <w:tcPr>
            <w:tcW w:w="1279" w:type="dxa"/>
            <w:gridSpan w:val="2"/>
            <w:tcBorders>
              <w:top w:val="single" w:sz="2" w:space="0" w:color="FFFFFF" w:themeColor="background1"/>
              <w:left w:val="single" w:sz="2" w:space="0" w:color="FFFFFF" w:themeColor="background1"/>
              <w:bottom w:val="single" w:sz="2" w:space="0" w:color="002060"/>
              <w:right w:val="single" w:sz="2" w:space="0" w:color="FFFFFF" w:themeColor="background1"/>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202" w:name="_Toc424476381"/>
            <w:bookmarkStart w:id="2203" w:name="_Toc453790394"/>
            <w:bookmarkStart w:id="2204" w:name="_Toc455931482"/>
            <w:r w:rsidRPr="0074085E">
              <w:rPr>
                <w:rFonts w:ascii="Calibri" w:hAnsi="Calibri" w:cs="Calibri"/>
                <w:b/>
                <w:color w:val="FFFFFF"/>
                <w:sz w:val="20"/>
                <w:szCs w:val="20"/>
              </w:rPr>
              <w:t>3</w:t>
            </w:r>
            <w:bookmarkEnd w:id="2202"/>
            <w:bookmarkEnd w:id="2203"/>
            <w:bookmarkEnd w:id="2204"/>
          </w:p>
        </w:tc>
        <w:tc>
          <w:tcPr>
            <w:tcW w:w="1279" w:type="dxa"/>
            <w:tcBorders>
              <w:top w:val="single" w:sz="2" w:space="0" w:color="FFFFFF" w:themeColor="background1"/>
              <w:left w:val="single" w:sz="2" w:space="0" w:color="FFFFFF" w:themeColor="background1"/>
              <w:bottom w:val="single" w:sz="2" w:space="0" w:color="002060"/>
            </w:tcBorders>
            <w:shd w:val="clear" w:color="auto" w:fill="002060"/>
            <w:tcMar>
              <w:left w:w="0" w:type="dxa"/>
              <w:right w:w="0" w:type="dxa"/>
            </w:tcMar>
            <w:vAlign w:val="center"/>
          </w:tcPr>
          <w:p w:rsidR="0074085E" w:rsidRPr="0074085E" w:rsidRDefault="0074085E" w:rsidP="0074085E">
            <w:pPr>
              <w:jc w:val="center"/>
              <w:outlineLvl w:val="1"/>
              <w:rPr>
                <w:rFonts w:ascii="Calibri" w:hAnsi="Calibri" w:cs="Calibri"/>
                <w:b/>
                <w:color w:val="FFFFFF"/>
                <w:sz w:val="20"/>
                <w:szCs w:val="20"/>
              </w:rPr>
            </w:pPr>
            <w:bookmarkStart w:id="2205" w:name="_Toc424476382"/>
            <w:bookmarkStart w:id="2206" w:name="_Toc453790395"/>
            <w:bookmarkStart w:id="2207" w:name="_Toc455931483"/>
            <w:r w:rsidRPr="0074085E">
              <w:rPr>
                <w:rFonts w:ascii="Calibri" w:hAnsi="Calibri" w:cs="Calibri"/>
                <w:b/>
                <w:color w:val="FFFFFF"/>
                <w:sz w:val="20"/>
                <w:szCs w:val="20"/>
              </w:rPr>
              <w:t>4</w:t>
            </w:r>
            <w:bookmarkEnd w:id="2205"/>
            <w:bookmarkEnd w:id="2206"/>
            <w:bookmarkEnd w:id="2207"/>
          </w:p>
        </w:tc>
      </w:tr>
      <w:tr w:rsidR="0074085E" w:rsidRPr="0074085E" w:rsidTr="0074085E">
        <w:trPr>
          <w:trHeight w:val="144"/>
          <w:jc w:val="center"/>
        </w:trPr>
        <w:tc>
          <w:tcPr>
            <w:tcW w:w="429" w:type="dxa"/>
            <w:tcBorders>
              <w:right w:val="nil"/>
            </w:tcBorders>
            <w:shd w:val="clear" w:color="auto" w:fill="DBE5F1" w:themeFill="accent1" w:themeFillTint="33"/>
            <w:tcMar>
              <w:top w:w="0" w:type="dxa"/>
              <w:left w:w="101" w:type="dxa"/>
              <w:bottom w:w="0" w:type="dxa"/>
              <w:right w:w="0" w:type="dxa"/>
            </w:tcMar>
          </w:tcPr>
          <w:p w:rsidR="0074085E" w:rsidRPr="0074085E" w:rsidRDefault="0074085E" w:rsidP="0074085E">
            <w:pPr>
              <w:tabs>
                <w:tab w:val="center" w:pos="169"/>
              </w:tabs>
              <w:spacing w:before="60" w:after="60"/>
              <w:outlineLvl w:val="1"/>
              <w:rPr>
                <w:rFonts w:ascii="Calibri" w:hAnsi="Calibri" w:cs="Calibri"/>
                <w:b/>
                <w:sz w:val="20"/>
                <w:szCs w:val="20"/>
              </w:rPr>
            </w:pPr>
            <w:bookmarkStart w:id="2208" w:name="_Toc424476383"/>
            <w:bookmarkStart w:id="2209" w:name="_Toc453790396"/>
            <w:bookmarkStart w:id="2210" w:name="_Toc455931484"/>
            <w:r w:rsidRPr="0074085E">
              <w:rPr>
                <w:rFonts w:ascii="Calibri" w:hAnsi="Calibri" w:cs="Calibri"/>
                <w:b/>
                <w:sz w:val="20"/>
                <w:szCs w:val="20"/>
              </w:rPr>
              <w:t>1.</w:t>
            </w:r>
            <w:bookmarkEnd w:id="2208"/>
            <w:bookmarkEnd w:id="2209"/>
            <w:bookmarkEnd w:id="2210"/>
          </w:p>
        </w:tc>
        <w:tc>
          <w:tcPr>
            <w:tcW w:w="3815"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74085E" w:rsidRPr="0074085E" w:rsidRDefault="0074085E" w:rsidP="0074085E">
            <w:pPr>
              <w:spacing w:before="60" w:after="60"/>
              <w:outlineLvl w:val="1"/>
              <w:rPr>
                <w:rFonts w:ascii="Calibri" w:hAnsi="Calibri" w:cs="Calibri"/>
                <w:sz w:val="20"/>
                <w:szCs w:val="20"/>
              </w:rPr>
            </w:pPr>
            <w:bookmarkStart w:id="2211" w:name="_Toc424476384"/>
            <w:bookmarkStart w:id="2212" w:name="_Toc453790397"/>
            <w:bookmarkStart w:id="2213" w:name="_Toc455931485"/>
            <w:r w:rsidRPr="0074085E">
              <w:rPr>
                <w:rFonts w:ascii="Calibri" w:hAnsi="Calibri" w:cs="Calibri"/>
                <w:b/>
                <w:sz w:val="20"/>
                <w:szCs w:val="20"/>
              </w:rPr>
              <w:t>Students will be able to identify the principal concepts, theories, and practices in the functional areas of business.</w:t>
            </w:r>
            <w:bookmarkEnd w:id="2211"/>
            <w:bookmarkEnd w:id="2212"/>
            <w:bookmarkEnd w:id="2213"/>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9"/>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jc w:val="center"/>
        </w:trPr>
        <w:tc>
          <w:tcPr>
            <w:tcW w:w="429" w:type="dxa"/>
            <w:tcBorders>
              <w:right w:val="nil"/>
            </w:tcBorders>
            <w:shd w:val="clear" w:color="auto" w:fill="DBE5F1" w:themeFill="accent1" w:themeFillTint="33"/>
            <w:tcMar>
              <w:top w:w="0" w:type="dxa"/>
              <w:left w:w="101" w:type="dxa"/>
              <w:bottom w:w="0" w:type="dxa"/>
              <w:right w:w="0" w:type="dxa"/>
            </w:tcMar>
          </w:tcPr>
          <w:p w:rsidR="0074085E" w:rsidRPr="0074085E" w:rsidRDefault="0074085E" w:rsidP="0074085E">
            <w:pPr>
              <w:spacing w:before="60" w:after="60"/>
              <w:outlineLvl w:val="1"/>
              <w:rPr>
                <w:rFonts w:ascii="Calibri" w:hAnsi="Calibri" w:cs="Calibri"/>
                <w:b/>
                <w:sz w:val="20"/>
                <w:szCs w:val="20"/>
              </w:rPr>
            </w:pPr>
            <w:bookmarkStart w:id="2214" w:name="_Toc424476385"/>
            <w:bookmarkStart w:id="2215" w:name="_Toc453790398"/>
            <w:bookmarkStart w:id="2216" w:name="_Toc455931486"/>
            <w:r w:rsidRPr="0074085E">
              <w:rPr>
                <w:rFonts w:ascii="Calibri" w:hAnsi="Calibri" w:cs="Calibri"/>
                <w:b/>
                <w:sz w:val="20"/>
                <w:szCs w:val="20"/>
              </w:rPr>
              <w:t>2.</w:t>
            </w:r>
            <w:bookmarkEnd w:id="2214"/>
            <w:bookmarkEnd w:id="2215"/>
            <w:bookmarkEnd w:id="2216"/>
          </w:p>
        </w:tc>
        <w:tc>
          <w:tcPr>
            <w:tcW w:w="3815"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74085E" w:rsidRPr="0074085E" w:rsidRDefault="0074085E" w:rsidP="0074085E">
            <w:pPr>
              <w:spacing w:before="60" w:after="60"/>
              <w:outlineLvl w:val="1"/>
              <w:rPr>
                <w:rFonts w:ascii="Calibri" w:hAnsi="Calibri" w:cs="Calibri"/>
                <w:sz w:val="20"/>
                <w:szCs w:val="20"/>
              </w:rPr>
            </w:pPr>
            <w:bookmarkStart w:id="2217" w:name="_Toc424476386"/>
            <w:bookmarkStart w:id="2218" w:name="_Toc453790399"/>
            <w:bookmarkStart w:id="2219" w:name="_Toc455931487"/>
            <w:r w:rsidRPr="0074085E">
              <w:rPr>
                <w:rFonts w:ascii="Calibri" w:hAnsi="Calibri" w:cs="Calibri"/>
                <w:b/>
                <w:sz w:val="20"/>
                <w:szCs w:val="20"/>
              </w:rPr>
              <w:t>Students will be able to recognize the relevant theories and principles associated with the economic environment of business.</w:t>
            </w:r>
            <w:bookmarkEnd w:id="2217"/>
            <w:bookmarkEnd w:id="2218"/>
            <w:bookmarkEnd w:id="2219"/>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9"/>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jc w:val="center"/>
        </w:trPr>
        <w:tc>
          <w:tcPr>
            <w:tcW w:w="429" w:type="dxa"/>
            <w:tcBorders>
              <w:right w:val="nil"/>
            </w:tcBorders>
            <w:shd w:val="clear" w:color="auto" w:fill="DBE5F1" w:themeFill="accent1" w:themeFillTint="33"/>
            <w:tcMar>
              <w:top w:w="0" w:type="dxa"/>
              <w:left w:w="101" w:type="dxa"/>
              <w:bottom w:w="0" w:type="dxa"/>
              <w:right w:w="0" w:type="dxa"/>
            </w:tcMar>
          </w:tcPr>
          <w:p w:rsidR="0074085E" w:rsidRPr="0074085E" w:rsidRDefault="0074085E" w:rsidP="0074085E">
            <w:pPr>
              <w:spacing w:before="60" w:after="60"/>
              <w:outlineLvl w:val="1"/>
              <w:rPr>
                <w:rFonts w:ascii="Calibri" w:hAnsi="Calibri" w:cs="Calibri"/>
                <w:b/>
                <w:sz w:val="20"/>
                <w:szCs w:val="20"/>
              </w:rPr>
            </w:pPr>
            <w:bookmarkStart w:id="2220" w:name="_Toc424476387"/>
            <w:bookmarkStart w:id="2221" w:name="_Toc453790400"/>
            <w:bookmarkStart w:id="2222" w:name="_Toc455931488"/>
            <w:r w:rsidRPr="0074085E">
              <w:rPr>
                <w:rFonts w:ascii="Calibri" w:hAnsi="Calibri" w:cs="Calibri"/>
                <w:b/>
                <w:sz w:val="20"/>
                <w:szCs w:val="20"/>
              </w:rPr>
              <w:t>3.</w:t>
            </w:r>
            <w:bookmarkEnd w:id="2220"/>
            <w:bookmarkEnd w:id="2221"/>
            <w:bookmarkEnd w:id="2222"/>
          </w:p>
        </w:tc>
        <w:tc>
          <w:tcPr>
            <w:tcW w:w="3815"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74085E" w:rsidRPr="0074085E" w:rsidRDefault="0074085E" w:rsidP="0074085E">
            <w:pPr>
              <w:spacing w:before="60" w:after="60"/>
              <w:outlineLvl w:val="1"/>
              <w:rPr>
                <w:rFonts w:ascii="Calibri" w:hAnsi="Calibri" w:cs="Calibri"/>
                <w:sz w:val="20"/>
                <w:szCs w:val="20"/>
              </w:rPr>
            </w:pPr>
            <w:bookmarkStart w:id="2223" w:name="_Toc424476388"/>
            <w:bookmarkStart w:id="2224" w:name="_Toc453790401"/>
            <w:bookmarkStart w:id="2225" w:name="_Toc455931489"/>
            <w:r w:rsidRPr="0074085E">
              <w:rPr>
                <w:rFonts w:ascii="Calibri" w:hAnsi="Calibri" w:cs="Calibri"/>
                <w:b/>
                <w:sz w:val="20"/>
                <w:szCs w:val="20"/>
              </w:rPr>
              <w:t>Students will be able to recognize legal and ethical principles in business and apply them to organizational decision making.</w:t>
            </w:r>
            <w:bookmarkEnd w:id="2223"/>
            <w:bookmarkEnd w:id="2224"/>
            <w:bookmarkEnd w:id="2225"/>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9"/>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jc w:val="center"/>
        </w:trPr>
        <w:tc>
          <w:tcPr>
            <w:tcW w:w="429" w:type="dxa"/>
            <w:tcBorders>
              <w:right w:val="nil"/>
            </w:tcBorders>
            <w:shd w:val="clear" w:color="auto" w:fill="DBE5F1" w:themeFill="accent1" w:themeFillTint="33"/>
            <w:tcMar>
              <w:top w:w="0" w:type="dxa"/>
              <w:left w:w="101" w:type="dxa"/>
              <w:bottom w:w="0" w:type="dxa"/>
              <w:right w:w="0" w:type="dxa"/>
            </w:tcMar>
          </w:tcPr>
          <w:p w:rsidR="0074085E" w:rsidRPr="0074085E" w:rsidRDefault="0074085E" w:rsidP="0074085E">
            <w:pPr>
              <w:spacing w:before="60" w:after="60"/>
              <w:outlineLvl w:val="1"/>
              <w:rPr>
                <w:rFonts w:ascii="Calibri" w:hAnsi="Calibri" w:cs="Calibri"/>
                <w:b/>
                <w:sz w:val="20"/>
                <w:szCs w:val="20"/>
              </w:rPr>
            </w:pPr>
            <w:bookmarkStart w:id="2226" w:name="_Toc424476389"/>
            <w:bookmarkStart w:id="2227" w:name="_Toc453790402"/>
            <w:bookmarkStart w:id="2228" w:name="_Toc455931490"/>
            <w:r w:rsidRPr="0074085E">
              <w:rPr>
                <w:rFonts w:ascii="Calibri" w:hAnsi="Calibri" w:cs="Calibri"/>
                <w:b/>
                <w:sz w:val="20"/>
                <w:szCs w:val="20"/>
              </w:rPr>
              <w:t>4.</w:t>
            </w:r>
            <w:bookmarkEnd w:id="2226"/>
            <w:bookmarkEnd w:id="2227"/>
            <w:bookmarkEnd w:id="2228"/>
          </w:p>
        </w:tc>
        <w:tc>
          <w:tcPr>
            <w:tcW w:w="3815"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74085E" w:rsidRPr="0074085E" w:rsidRDefault="0074085E" w:rsidP="0074085E">
            <w:pPr>
              <w:spacing w:before="60" w:after="60"/>
              <w:outlineLvl w:val="1"/>
              <w:rPr>
                <w:rFonts w:ascii="Calibri" w:hAnsi="Calibri" w:cs="Calibri"/>
                <w:sz w:val="20"/>
                <w:szCs w:val="20"/>
              </w:rPr>
            </w:pPr>
            <w:bookmarkStart w:id="2229" w:name="_Toc424476390"/>
            <w:bookmarkStart w:id="2230" w:name="_Toc453790403"/>
            <w:bookmarkStart w:id="2231" w:name="_Toc455931491"/>
            <w:r w:rsidRPr="0074085E">
              <w:rPr>
                <w:rFonts w:ascii="Calibri" w:hAnsi="Calibri" w:cs="Calibri"/>
                <w:b/>
                <w:sz w:val="20"/>
                <w:szCs w:val="20"/>
              </w:rPr>
              <w:t>Students will be able to evaluate the global dimensions of business.</w:t>
            </w:r>
            <w:bookmarkEnd w:id="2229"/>
            <w:bookmarkEnd w:id="2230"/>
            <w:bookmarkEnd w:id="2231"/>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9"/>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jc w:val="center"/>
        </w:trPr>
        <w:tc>
          <w:tcPr>
            <w:tcW w:w="429" w:type="dxa"/>
            <w:tcBorders>
              <w:right w:val="nil"/>
            </w:tcBorders>
            <w:shd w:val="clear" w:color="auto" w:fill="DBE5F1" w:themeFill="accent1" w:themeFillTint="33"/>
            <w:tcMar>
              <w:top w:w="0" w:type="dxa"/>
              <w:left w:w="101" w:type="dxa"/>
              <w:bottom w:w="0" w:type="dxa"/>
              <w:right w:w="0" w:type="dxa"/>
            </w:tcMar>
          </w:tcPr>
          <w:p w:rsidR="0074085E" w:rsidRPr="0074085E" w:rsidRDefault="0074085E" w:rsidP="0074085E">
            <w:pPr>
              <w:spacing w:before="60" w:after="60"/>
              <w:outlineLvl w:val="1"/>
              <w:rPr>
                <w:rFonts w:ascii="Calibri" w:hAnsi="Calibri" w:cs="Calibri"/>
                <w:b/>
                <w:sz w:val="20"/>
                <w:szCs w:val="20"/>
              </w:rPr>
            </w:pPr>
            <w:bookmarkStart w:id="2232" w:name="_Toc424476391"/>
            <w:bookmarkStart w:id="2233" w:name="_Toc453790404"/>
            <w:bookmarkStart w:id="2234" w:name="_Toc455931492"/>
            <w:r w:rsidRPr="0074085E">
              <w:rPr>
                <w:rFonts w:ascii="Calibri" w:hAnsi="Calibri" w:cs="Calibri"/>
                <w:b/>
                <w:sz w:val="20"/>
                <w:szCs w:val="20"/>
              </w:rPr>
              <w:t>5.</w:t>
            </w:r>
            <w:bookmarkEnd w:id="2232"/>
            <w:bookmarkEnd w:id="2233"/>
            <w:bookmarkEnd w:id="2234"/>
          </w:p>
        </w:tc>
        <w:tc>
          <w:tcPr>
            <w:tcW w:w="3815"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74085E" w:rsidRPr="0074085E" w:rsidRDefault="0074085E" w:rsidP="0074085E">
            <w:pPr>
              <w:spacing w:before="60" w:after="60"/>
              <w:outlineLvl w:val="1"/>
              <w:rPr>
                <w:rFonts w:ascii="Calibri" w:hAnsi="Calibri" w:cs="Calibri"/>
                <w:sz w:val="20"/>
                <w:szCs w:val="20"/>
              </w:rPr>
            </w:pPr>
            <w:bookmarkStart w:id="2235" w:name="_Toc424476392"/>
            <w:bookmarkStart w:id="2236" w:name="_Toc453790405"/>
            <w:bookmarkStart w:id="2237" w:name="_Toc455931493"/>
            <w:r w:rsidRPr="0074085E">
              <w:rPr>
                <w:rFonts w:ascii="Calibri" w:hAnsi="Calibri" w:cs="Calibri"/>
                <w:b/>
                <w:sz w:val="20"/>
                <w:szCs w:val="20"/>
              </w:rPr>
              <w:t>Students will be able to employ appropriate quantitative methods and use relevant information technology in support of business decision making.</w:t>
            </w:r>
            <w:bookmarkEnd w:id="2235"/>
            <w:bookmarkEnd w:id="2236"/>
            <w:bookmarkEnd w:id="2237"/>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9"/>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jc w:val="center"/>
        </w:trPr>
        <w:tc>
          <w:tcPr>
            <w:tcW w:w="429" w:type="dxa"/>
            <w:tcBorders>
              <w:right w:val="nil"/>
            </w:tcBorders>
            <w:shd w:val="clear" w:color="auto" w:fill="DBE5F1" w:themeFill="accent1" w:themeFillTint="33"/>
            <w:tcMar>
              <w:top w:w="0" w:type="dxa"/>
              <w:left w:w="101" w:type="dxa"/>
              <w:bottom w:w="0" w:type="dxa"/>
              <w:right w:w="0" w:type="dxa"/>
            </w:tcMar>
          </w:tcPr>
          <w:p w:rsidR="0074085E" w:rsidRPr="0074085E" w:rsidRDefault="0074085E" w:rsidP="0074085E">
            <w:pPr>
              <w:spacing w:before="60" w:after="60"/>
              <w:outlineLvl w:val="1"/>
              <w:rPr>
                <w:rFonts w:ascii="Calibri" w:hAnsi="Calibri" w:cs="Calibri"/>
                <w:b/>
                <w:sz w:val="20"/>
                <w:szCs w:val="20"/>
              </w:rPr>
            </w:pPr>
            <w:bookmarkStart w:id="2238" w:name="_Toc424476393"/>
            <w:bookmarkStart w:id="2239" w:name="_Toc453790406"/>
            <w:bookmarkStart w:id="2240" w:name="_Toc455931494"/>
            <w:r w:rsidRPr="0074085E">
              <w:rPr>
                <w:rFonts w:ascii="Calibri" w:hAnsi="Calibri" w:cs="Calibri"/>
                <w:b/>
                <w:sz w:val="20"/>
                <w:szCs w:val="20"/>
              </w:rPr>
              <w:t>6.</w:t>
            </w:r>
            <w:bookmarkEnd w:id="2238"/>
            <w:bookmarkEnd w:id="2239"/>
            <w:bookmarkEnd w:id="2240"/>
          </w:p>
        </w:tc>
        <w:tc>
          <w:tcPr>
            <w:tcW w:w="3815"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74085E" w:rsidRPr="0074085E" w:rsidRDefault="0074085E" w:rsidP="0074085E">
            <w:pPr>
              <w:spacing w:before="60" w:after="60"/>
              <w:outlineLvl w:val="1"/>
              <w:rPr>
                <w:rFonts w:ascii="Calibri" w:hAnsi="Calibri" w:cs="Calibri"/>
                <w:sz w:val="20"/>
                <w:szCs w:val="20"/>
              </w:rPr>
            </w:pPr>
            <w:bookmarkStart w:id="2241" w:name="_Toc424476394"/>
            <w:bookmarkStart w:id="2242" w:name="_Toc453790407"/>
            <w:bookmarkStart w:id="2243" w:name="_Toc455931495"/>
            <w:r w:rsidRPr="0074085E">
              <w:rPr>
                <w:rFonts w:ascii="Calibri" w:hAnsi="Calibri" w:cs="Calibri"/>
                <w:b/>
                <w:sz w:val="20"/>
                <w:szCs w:val="20"/>
              </w:rPr>
              <w:t>Students will be able to construct coherent written forms of communication.</w:t>
            </w:r>
            <w:bookmarkEnd w:id="2241"/>
            <w:bookmarkEnd w:id="2242"/>
            <w:bookmarkEnd w:id="2243"/>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9"/>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360"/>
          <w:jc w:val="center"/>
        </w:trPr>
        <w:tc>
          <w:tcPr>
            <w:tcW w:w="429" w:type="dxa"/>
            <w:tcBorders>
              <w:right w:val="nil"/>
            </w:tcBorders>
            <w:shd w:val="clear" w:color="auto" w:fill="DBE5F1" w:themeFill="accent1" w:themeFillTint="33"/>
            <w:tcMar>
              <w:top w:w="0" w:type="dxa"/>
              <w:left w:w="101" w:type="dxa"/>
              <w:bottom w:w="0" w:type="dxa"/>
              <w:right w:w="0" w:type="dxa"/>
            </w:tcMar>
          </w:tcPr>
          <w:p w:rsidR="0074085E" w:rsidRPr="0074085E" w:rsidRDefault="0074085E" w:rsidP="0074085E">
            <w:pPr>
              <w:spacing w:before="60" w:after="60"/>
              <w:outlineLvl w:val="1"/>
              <w:rPr>
                <w:rFonts w:ascii="Calibri" w:hAnsi="Calibri" w:cs="Calibri"/>
                <w:b/>
                <w:sz w:val="20"/>
                <w:szCs w:val="20"/>
              </w:rPr>
            </w:pPr>
            <w:bookmarkStart w:id="2244" w:name="_Toc424476395"/>
            <w:bookmarkStart w:id="2245" w:name="_Toc453790408"/>
            <w:bookmarkStart w:id="2246" w:name="_Toc455931496"/>
            <w:r w:rsidRPr="0074085E">
              <w:rPr>
                <w:rFonts w:ascii="Calibri" w:hAnsi="Calibri" w:cs="Calibri"/>
                <w:b/>
                <w:sz w:val="20"/>
                <w:szCs w:val="20"/>
              </w:rPr>
              <w:t>7.</w:t>
            </w:r>
            <w:bookmarkEnd w:id="2244"/>
            <w:bookmarkEnd w:id="2245"/>
            <w:bookmarkEnd w:id="2246"/>
          </w:p>
        </w:tc>
        <w:tc>
          <w:tcPr>
            <w:tcW w:w="3815"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74085E" w:rsidRPr="0074085E" w:rsidRDefault="0074085E" w:rsidP="0074085E">
            <w:pPr>
              <w:spacing w:before="60" w:after="60"/>
              <w:outlineLvl w:val="1"/>
              <w:rPr>
                <w:rFonts w:ascii="Calibri" w:hAnsi="Calibri" w:cs="Calibri"/>
                <w:sz w:val="20"/>
                <w:szCs w:val="20"/>
              </w:rPr>
            </w:pPr>
            <w:bookmarkStart w:id="2247" w:name="_Toc424476396"/>
            <w:bookmarkStart w:id="2248" w:name="_Toc453790409"/>
            <w:bookmarkStart w:id="2249" w:name="_Toc455931497"/>
            <w:r w:rsidRPr="0074085E">
              <w:rPr>
                <w:rFonts w:ascii="Calibri" w:hAnsi="Calibri" w:cs="Calibri"/>
                <w:b/>
                <w:sz w:val="20"/>
                <w:szCs w:val="20"/>
              </w:rPr>
              <w:t>Students will be able to compose and present effective oral forms of communication.</w:t>
            </w:r>
            <w:bookmarkEnd w:id="2247"/>
            <w:bookmarkEnd w:id="2248"/>
            <w:bookmarkEnd w:id="2249"/>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9"/>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255113">
        <w:trPr>
          <w:trHeight w:val="432"/>
          <w:jc w:val="center"/>
        </w:trPr>
        <w:tc>
          <w:tcPr>
            <w:tcW w:w="429" w:type="dxa"/>
            <w:tcBorders>
              <w:bottom w:val="single" w:sz="2" w:space="0" w:color="002060"/>
              <w:right w:val="nil"/>
            </w:tcBorders>
            <w:shd w:val="clear" w:color="auto" w:fill="DBE5F1" w:themeFill="accent1" w:themeFillTint="33"/>
            <w:tcMar>
              <w:top w:w="0" w:type="dxa"/>
              <w:left w:w="101" w:type="dxa"/>
              <w:bottom w:w="0" w:type="dxa"/>
              <w:right w:w="0" w:type="dxa"/>
            </w:tcMar>
          </w:tcPr>
          <w:p w:rsidR="0074085E" w:rsidRPr="0074085E" w:rsidRDefault="0074085E" w:rsidP="0074085E">
            <w:pPr>
              <w:spacing w:before="60" w:after="60"/>
              <w:outlineLvl w:val="1"/>
              <w:rPr>
                <w:rFonts w:ascii="Calibri" w:hAnsi="Calibri" w:cs="Calibri"/>
                <w:b/>
                <w:sz w:val="20"/>
                <w:szCs w:val="20"/>
              </w:rPr>
            </w:pPr>
            <w:bookmarkStart w:id="2250" w:name="_Toc424476397"/>
            <w:bookmarkStart w:id="2251" w:name="_Toc453790410"/>
            <w:bookmarkStart w:id="2252" w:name="_Toc455931498"/>
            <w:r w:rsidRPr="0074085E">
              <w:rPr>
                <w:rFonts w:ascii="Calibri" w:hAnsi="Calibri" w:cs="Calibri"/>
                <w:b/>
                <w:sz w:val="20"/>
                <w:szCs w:val="20"/>
              </w:rPr>
              <w:t>8.</w:t>
            </w:r>
            <w:bookmarkEnd w:id="2250"/>
            <w:bookmarkEnd w:id="2251"/>
            <w:bookmarkEnd w:id="2252"/>
          </w:p>
        </w:tc>
        <w:tc>
          <w:tcPr>
            <w:tcW w:w="3815" w:type="dxa"/>
            <w:gridSpan w:val="2"/>
            <w:tcBorders>
              <w:left w:val="nil"/>
              <w:bottom w:val="single" w:sz="2" w:space="0" w:color="002060"/>
              <w:right w:val="single" w:sz="2" w:space="0" w:color="002060"/>
            </w:tcBorders>
            <w:shd w:val="clear" w:color="auto" w:fill="DBE5F1" w:themeFill="accent1" w:themeFillTint="33"/>
            <w:tcMar>
              <w:top w:w="0" w:type="dxa"/>
              <w:left w:w="0" w:type="dxa"/>
              <w:bottom w:w="0" w:type="dxa"/>
              <w:right w:w="115" w:type="dxa"/>
            </w:tcMar>
            <w:vAlign w:val="center"/>
          </w:tcPr>
          <w:p w:rsidR="0074085E" w:rsidRPr="0074085E" w:rsidRDefault="0074085E" w:rsidP="0074085E">
            <w:pPr>
              <w:spacing w:before="60" w:after="60"/>
              <w:outlineLvl w:val="1"/>
              <w:rPr>
                <w:rFonts w:ascii="Calibri" w:hAnsi="Calibri" w:cs="Calibri"/>
                <w:sz w:val="20"/>
                <w:szCs w:val="20"/>
              </w:rPr>
            </w:pPr>
            <w:bookmarkStart w:id="2253" w:name="_Toc424476398"/>
            <w:bookmarkStart w:id="2254" w:name="_Toc453790411"/>
            <w:bookmarkStart w:id="2255" w:name="_Toc455931499"/>
            <w:r w:rsidRPr="0074085E">
              <w:rPr>
                <w:rFonts w:ascii="Calibri" w:hAnsi="Calibri" w:cs="Calibri"/>
                <w:b/>
                <w:sz w:val="20"/>
                <w:szCs w:val="20"/>
              </w:rPr>
              <w:t>Students will be able to demonstrate analytical and critical-thinking skills in the context of organizational decision making.</w:t>
            </w:r>
            <w:bookmarkEnd w:id="2253"/>
            <w:bookmarkEnd w:id="2254"/>
            <w:bookmarkEnd w:id="2255"/>
          </w:p>
        </w:tc>
        <w:tc>
          <w:tcPr>
            <w:tcW w:w="1279" w:type="dxa"/>
            <w:gridSpan w:val="2"/>
            <w:tcBorders>
              <w:left w:val="single" w:sz="2" w:space="0" w:color="002060"/>
              <w:bottom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bottom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gridSpan w:val="2"/>
            <w:tcBorders>
              <w:left w:val="single" w:sz="2" w:space="0" w:color="002060"/>
              <w:bottom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bottom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9"/>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20"/>
          <w:jc w:val="center"/>
        </w:trPr>
        <w:tc>
          <w:tcPr>
            <w:tcW w:w="429" w:type="dxa"/>
            <w:tcBorders>
              <w:right w:val="nil"/>
            </w:tcBorders>
            <w:shd w:val="clear" w:color="auto" w:fill="DBE5F1" w:themeFill="accent1" w:themeFillTint="33"/>
            <w:tcMar>
              <w:top w:w="0" w:type="dxa"/>
              <w:left w:w="101" w:type="dxa"/>
              <w:bottom w:w="0" w:type="dxa"/>
              <w:right w:w="0" w:type="dxa"/>
            </w:tcMar>
          </w:tcPr>
          <w:p w:rsidR="0074085E" w:rsidRPr="0074085E" w:rsidRDefault="0074085E" w:rsidP="0074085E">
            <w:pPr>
              <w:spacing w:before="60" w:after="60"/>
              <w:outlineLvl w:val="1"/>
              <w:rPr>
                <w:rFonts w:ascii="Calibri" w:hAnsi="Calibri" w:cs="Calibri"/>
                <w:b/>
                <w:sz w:val="20"/>
                <w:szCs w:val="20"/>
              </w:rPr>
            </w:pPr>
            <w:bookmarkStart w:id="2256" w:name="_Toc424476399"/>
            <w:bookmarkStart w:id="2257" w:name="_Toc453790412"/>
            <w:bookmarkStart w:id="2258" w:name="_Toc455931500"/>
            <w:r w:rsidRPr="0074085E">
              <w:rPr>
                <w:rFonts w:ascii="Calibri" w:hAnsi="Calibri" w:cs="Calibri"/>
                <w:b/>
                <w:sz w:val="20"/>
                <w:szCs w:val="20"/>
              </w:rPr>
              <w:lastRenderedPageBreak/>
              <w:t>9.</w:t>
            </w:r>
            <w:bookmarkEnd w:id="2256"/>
            <w:bookmarkEnd w:id="2257"/>
            <w:bookmarkEnd w:id="2258"/>
          </w:p>
        </w:tc>
        <w:tc>
          <w:tcPr>
            <w:tcW w:w="3815"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74085E" w:rsidRPr="0074085E" w:rsidRDefault="0074085E" w:rsidP="0074085E">
            <w:pPr>
              <w:spacing w:before="60" w:after="60"/>
              <w:outlineLvl w:val="1"/>
              <w:rPr>
                <w:rFonts w:ascii="Calibri" w:hAnsi="Calibri" w:cs="Calibri"/>
                <w:sz w:val="20"/>
                <w:szCs w:val="20"/>
              </w:rPr>
            </w:pPr>
            <w:bookmarkStart w:id="2259" w:name="_Toc424476400"/>
            <w:bookmarkStart w:id="2260" w:name="_Toc453790413"/>
            <w:bookmarkStart w:id="2261" w:name="_Toc455931501"/>
            <w:r w:rsidRPr="0074085E">
              <w:rPr>
                <w:rFonts w:ascii="Calibri" w:hAnsi="Calibri" w:cs="Calibri"/>
                <w:b/>
                <w:sz w:val="20"/>
                <w:szCs w:val="20"/>
              </w:rPr>
              <w:t>Students will be able to demonstrate effective leadership abilities for the purpose of organizational growth and change.</w:t>
            </w:r>
            <w:bookmarkEnd w:id="2259"/>
            <w:bookmarkEnd w:id="2260"/>
            <w:bookmarkEnd w:id="2261"/>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9"/>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r w:rsidR="0074085E" w:rsidRPr="0074085E" w:rsidTr="0074085E">
        <w:trPr>
          <w:trHeight w:val="432"/>
          <w:jc w:val="center"/>
        </w:trPr>
        <w:tc>
          <w:tcPr>
            <w:tcW w:w="429" w:type="dxa"/>
            <w:tcBorders>
              <w:right w:val="nil"/>
            </w:tcBorders>
            <w:shd w:val="clear" w:color="auto" w:fill="DBE5F1" w:themeFill="accent1" w:themeFillTint="33"/>
            <w:tcMar>
              <w:top w:w="0" w:type="dxa"/>
              <w:left w:w="101" w:type="dxa"/>
              <w:bottom w:w="0" w:type="dxa"/>
              <w:right w:w="0" w:type="dxa"/>
            </w:tcMar>
          </w:tcPr>
          <w:p w:rsidR="0074085E" w:rsidRPr="0074085E" w:rsidRDefault="0074085E" w:rsidP="0074085E">
            <w:pPr>
              <w:spacing w:before="60" w:after="60"/>
              <w:outlineLvl w:val="1"/>
              <w:rPr>
                <w:rFonts w:ascii="Calibri" w:hAnsi="Calibri" w:cs="Calibri"/>
                <w:b/>
                <w:sz w:val="20"/>
                <w:szCs w:val="20"/>
              </w:rPr>
            </w:pPr>
            <w:bookmarkStart w:id="2262" w:name="_Toc424476401"/>
            <w:bookmarkStart w:id="2263" w:name="_Toc453790414"/>
            <w:bookmarkStart w:id="2264" w:name="_Toc455931502"/>
            <w:r w:rsidRPr="0074085E">
              <w:rPr>
                <w:rFonts w:ascii="Calibri" w:hAnsi="Calibri" w:cs="Calibri"/>
                <w:b/>
                <w:sz w:val="20"/>
                <w:szCs w:val="20"/>
              </w:rPr>
              <w:t>10.</w:t>
            </w:r>
            <w:bookmarkEnd w:id="2262"/>
            <w:bookmarkEnd w:id="2263"/>
            <w:bookmarkEnd w:id="2264"/>
          </w:p>
        </w:tc>
        <w:tc>
          <w:tcPr>
            <w:tcW w:w="3815" w:type="dxa"/>
            <w:gridSpan w:val="2"/>
            <w:tcBorders>
              <w:left w:val="nil"/>
              <w:right w:val="single" w:sz="2" w:space="0" w:color="002060"/>
            </w:tcBorders>
            <w:shd w:val="clear" w:color="auto" w:fill="DBE5F1" w:themeFill="accent1" w:themeFillTint="33"/>
            <w:tcMar>
              <w:top w:w="0" w:type="dxa"/>
              <w:left w:w="0" w:type="dxa"/>
              <w:bottom w:w="0" w:type="dxa"/>
              <w:right w:w="115" w:type="dxa"/>
            </w:tcMar>
            <w:vAlign w:val="center"/>
          </w:tcPr>
          <w:p w:rsidR="0074085E" w:rsidRPr="0074085E" w:rsidRDefault="0074085E" w:rsidP="0074085E">
            <w:pPr>
              <w:spacing w:before="60" w:after="60"/>
              <w:outlineLvl w:val="1"/>
              <w:rPr>
                <w:rFonts w:ascii="Calibri" w:hAnsi="Calibri" w:cs="Calibri"/>
                <w:sz w:val="20"/>
                <w:szCs w:val="20"/>
              </w:rPr>
            </w:pPr>
            <w:bookmarkStart w:id="2265" w:name="_Toc424476402"/>
            <w:bookmarkStart w:id="2266" w:name="_Toc453790415"/>
            <w:bookmarkStart w:id="2267" w:name="_Toc455931503"/>
            <w:r w:rsidRPr="0074085E">
              <w:rPr>
                <w:rFonts w:ascii="Calibri" w:hAnsi="Calibri" w:cs="Calibri"/>
                <w:b/>
                <w:sz w:val="20"/>
                <w:szCs w:val="20"/>
              </w:rPr>
              <w:t>Students will be able to demonstrate effective interpersonal skills and the ability to work successfully in teams of diverse composition.</w:t>
            </w:r>
            <w:bookmarkEnd w:id="2265"/>
            <w:bookmarkEnd w:id="2266"/>
            <w:bookmarkEnd w:id="2267"/>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gridSpan w:val="2"/>
            <w:tcBorders>
              <w:left w:val="single" w:sz="2" w:space="0" w:color="002060"/>
              <w:right w:val="single" w:sz="2" w:space="0" w:color="002060"/>
            </w:tcBorders>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1279" w:type="dxa"/>
            <w:tcBorders>
              <w:left w:val="single" w:sz="2" w:space="0" w:color="002060"/>
            </w:tcBorders>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9"/>
            <w:shd w:val="clear" w:color="auto" w:fill="auto"/>
            <w:vAlign w:val="center"/>
          </w:tcPr>
          <w:p w:rsidR="0074085E" w:rsidRPr="0074085E" w:rsidRDefault="0074085E" w:rsidP="0074085E">
            <w:pPr>
              <w:rPr>
                <w:rFonts w:ascii="Calibri" w:eastAsia="Calibri" w:hAnsi="Calibri" w:cs="Times New Roman"/>
                <w:color w:val="000000"/>
                <w:sz w:val="20"/>
                <w:szCs w:val="20"/>
              </w:rPr>
            </w:pPr>
            <w:r w:rsidRPr="0074085E">
              <w:rPr>
                <w:rFonts w:ascii="Calibri" w:eastAsia="Calibri" w:hAnsi="Calibri" w:cs="Calibri"/>
                <w:color w:val="000000"/>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bl>
    <w:p w:rsidR="0074085E" w:rsidRPr="0074085E" w:rsidRDefault="0074085E" w:rsidP="0074085E">
      <w:pPr>
        <w:rPr>
          <w:rFonts w:ascii="Calibri" w:eastAsia="Calibri" w:hAnsi="Calibri" w:cs="Calibri"/>
          <w:sz w:val="20"/>
          <w:szCs w:val="20"/>
        </w:rPr>
        <w:sectPr w:rsidR="0074085E" w:rsidRPr="0074085E" w:rsidSect="00255113">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74085E" w:rsidRPr="0074085E" w:rsidRDefault="0074085E" w:rsidP="0074085E">
      <w:pPr>
        <w:pBdr>
          <w:bottom w:val="single" w:sz="4" w:space="1" w:color="auto"/>
        </w:pBdr>
        <w:ind w:left="864" w:hanging="864"/>
        <w:rPr>
          <w:rFonts w:asciiTheme="minorHAnsi" w:hAnsiTheme="minorHAnsi" w:cs="Times New Roman"/>
          <w:b/>
          <w:caps/>
        </w:rPr>
      </w:pPr>
      <w:r w:rsidRPr="0074085E">
        <w:rPr>
          <w:rFonts w:asciiTheme="minorHAnsi" w:hAnsiTheme="minorHAnsi" w:cs="Times New Roman"/>
          <w:b/>
          <w:caps/>
        </w:rPr>
        <w:lastRenderedPageBreak/>
        <w:t>Part V:</w:t>
      </w:r>
      <w:r w:rsidRPr="0074085E">
        <w:rPr>
          <w:rFonts w:asciiTheme="minorHAnsi" w:hAnsiTheme="minorHAnsi" w:cs="Times New Roman"/>
          <w:b/>
          <w:caps/>
        </w:rPr>
        <w:tab/>
        <w:t>SUMMARY EVALUATION AND other comments</w:t>
      </w:r>
    </w:p>
    <w:p w:rsidR="0074085E" w:rsidRPr="0074085E" w:rsidRDefault="0074085E" w:rsidP="0074085E">
      <w:pPr>
        <w:rPr>
          <w:rFonts w:asciiTheme="minorHAnsi" w:hAnsiTheme="minorHAnsi" w:cs="Times New Roman"/>
          <w:sz w:val="20"/>
          <w:szCs w:val="20"/>
        </w:rPr>
      </w:pPr>
    </w:p>
    <w:p w:rsidR="0074085E" w:rsidRPr="0074085E" w:rsidRDefault="0074085E" w:rsidP="00033EBF">
      <w:pPr>
        <w:numPr>
          <w:ilvl w:val="0"/>
          <w:numId w:val="73"/>
        </w:numPr>
        <w:ind w:left="360"/>
        <w:contextualSpacing/>
        <w:rPr>
          <w:rFonts w:asciiTheme="minorHAnsi" w:eastAsia="Calibri" w:hAnsiTheme="minorHAnsi" w:cs="Times New Roman"/>
          <w:b/>
          <w:sz w:val="20"/>
          <w:szCs w:val="20"/>
        </w:rPr>
      </w:pPr>
      <w:r w:rsidRPr="0074085E">
        <w:rPr>
          <w:rFonts w:asciiTheme="minorHAnsi" w:eastAsia="Calibri" w:hAnsiTheme="minorHAnsi" w:cs="Times New Roman"/>
          <w:b/>
          <w:sz w:val="20"/>
          <w:szCs w:val="20"/>
        </w:rPr>
        <w:t>Please indicate the overall extent to which the BBA and the School of Management prepared you for your internship experience:</w:t>
      </w:r>
    </w:p>
    <w:tbl>
      <w:tblPr>
        <w:tblW w:w="9365"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2341"/>
        <w:gridCol w:w="2341"/>
        <w:gridCol w:w="2341"/>
        <w:gridCol w:w="2342"/>
      </w:tblGrid>
      <w:tr w:rsidR="0074085E" w:rsidRPr="0074085E" w:rsidTr="0074085E">
        <w:trPr>
          <w:trHeight w:val="360"/>
          <w:jc w:val="center"/>
        </w:trPr>
        <w:tc>
          <w:tcPr>
            <w:tcW w:w="2341" w:type="dxa"/>
            <w:tcBorders>
              <w:left w:val="single" w:sz="4" w:space="0" w:color="auto"/>
              <w:bottom w:val="single" w:sz="4" w:space="0" w:color="auto"/>
              <w:right w:val="single" w:sz="4" w:space="0" w:color="FFFFFF"/>
            </w:tcBorders>
            <w:shd w:val="clear" w:color="auto" w:fill="002060"/>
            <w:tcMar>
              <w:left w:w="0" w:type="dxa"/>
              <w:right w:w="0" w:type="dxa"/>
            </w:tcMar>
            <w:vAlign w:val="center"/>
          </w:tcPr>
          <w:p w:rsidR="0074085E" w:rsidRPr="0074085E" w:rsidRDefault="0074085E" w:rsidP="0074085E">
            <w:pPr>
              <w:jc w:val="center"/>
              <w:outlineLvl w:val="1"/>
              <w:rPr>
                <w:rFonts w:ascii="Calibri" w:hAnsi="Calibri" w:cs="Calibri"/>
                <w:b/>
                <w:color w:val="FFFFFF"/>
                <w:sz w:val="20"/>
                <w:szCs w:val="20"/>
              </w:rPr>
            </w:pPr>
            <w:bookmarkStart w:id="2268" w:name="_Toc424476403"/>
            <w:bookmarkStart w:id="2269" w:name="_Toc453790416"/>
            <w:bookmarkStart w:id="2270" w:name="_Toc455931504"/>
            <w:r w:rsidRPr="0074085E">
              <w:rPr>
                <w:rFonts w:ascii="Calibri" w:hAnsi="Calibri" w:cs="Calibri"/>
                <w:b/>
                <w:color w:val="FFFFFF"/>
                <w:sz w:val="20"/>
                <w:szCs w:val="20"/>
              </w:rPr>
              <w:t>Excellent Preparation</w:t>
            </w:r>
            <w:bookmarkEnd w:id="2268"/>
            <w:bookmarkEnd w:id="2269"/>
            <w:bookmarkEnd w:id="2270"/>
          </w:p>
        </w:tc>
        <w:tc>
          <w:tcPr>
            <w:tcW w:w="2341" w:type="dxa"/>
            <w:tcBorders>
              <w:left w:val="single" w:sz="4" w:space="0" w:color="FFFFFF"/>
              <w:bottom w:val="single" w:sz="4" w:space="0" w:color="auto"/>
              <w:right w:val="single" w:sz="4" w:space="0" w:color="FFFFFF"/>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271" w:name="_Toc424476404"/>
            <w:bookmarkStart w:id="2272" w:name="_Toc453790417"/>
            <w:bookmarkStart w:id="2273" w:name="_Toc455931505"/>
            <w:r w:rsidRPr="0074085E">
              <w:rPr>
                <w:rFonts w:ascii="Calibri" w:hAnsi="Calibri" w:cs="Calibri"/>
                <w:b/>
                <w:color w:val="FFFFFF"/>
                <w:sz w:val="20"/>
                <w:szCs w:val="20"/>
              </w:rPr>
              <w:t>Good Preparation</w:t>
            </w:r>
            <w:bookmarkEnd w:id="2271"/>
            <w:bookmarkEnd w:id="2272"/>
            <w:bookmarkEnd w:id="2273"/>
          </w:p>
        </w:tc>
        <w:tc>
          <w:tcPr>
            <w:tcW w:w="2341" w:type="dxa"/>
            <w:tcBorders>
              <w:left w:val="single" w:sz="4" w:space="0" w:color="FFFFFF"/>
              <w:bottom w:val="single" w:sz="4" w:space="0" w:color="auto"/>
              <w:right w:val="single" w:sz="4" w:space="0" w:color="FFFFFF"/>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274" w:name="_Toc424476405"/>
            <w:bookmarkStart w:id="2275" w:name="_Toc453790418"/>
            <w:bookmarkStart w:id="2276" w:name="_Toc455931506"/>
            <w:r w:rsidRPr="0074085E">
              <w:rPr>
                <w:rFonts w:ascii="Calibri" w:hAnsi="Calibri" w:cs="Calibri"/>
                <w:b/>
                <w:color w:val="FFFFFF"/>
                <w:sz w:val="20"/>
                <w:szCs w:val="20"/>
              </w:rPr>
              <w:t>Fair Preparation</w:t>
            </w:r>
            <w:bookmarkEnd w:id="2274"/>
            <w:bookmarkEnd w:id="2275"/>
            <w:bookmarkEnd w:id="2276"/>
          </w:p>
        </w:tc>
        <w:tc>
          <w:tcPr>
            <w:tcW w:w="2342" w:type="dxa"/>
            <w:tcBorders>
              <w:left w:val="single" w:sz="4" w:space="0" w:color="FFFFFF"/>
              <w:bottom w:val="single" w:sz="4" w:space="0" w:color="002060"/>
            </w:tcBorders>
            <w:shd w:val="clear" w:color="auto" w:fill="002060"/>
            <w:vAlign w:val="center"/>
          </w:tcPr>
          <w:p w:rsidR="0074085E" w:rsidRPr="0074085E" w:rsidRDefault="0074085E" w:rsidP="0074085E">
            <w:pPr>
              <w:jc w:val="center"/>
              <w:rPr>
                <w:rFonts w:ascii="Calibri" w:eastAsia="Calibri" w:hAnsi="Calibri" w:cs="Calibri"/>
                <w:b/>
                <w:color w:val="FFFFFF"/>
                <w:sz w:val="20"/>
                <w:szCs w:val="20"/>
              </w:rPr>
            </w:pPr>
            <w:r w:rsidRPr="0074085E">
              <w:rPr>
                <w:rFonts w:ascii="Calibri" w:eastAsia="Calibri" w:hAnsi="Calibri" w:cs="Calibri"/>
                <w:b/>
                <w:color w:val="FFFFFF"/>
                <w:sz w:val="20"/>
                <w:szCs w:val="20"/>
              </w:rPr>
              <w:t>Inadequate Preparation</w:t>
            </w:r>
          </w:p>
        </w:tc>
      </w:tr>
      <w:tr w:rsidR="0074085E" w:rsidRPr="0074085E" w:rsidTr="0074085E">
        <w:trPr>
          <w:trHeight w:val="360"/>
          <w:jc w:val="center"/>
        </w:trPr>
        <w:tc>
          <w:tcPr>
            <w:tcW w:w="2341" w:type="dxa"/>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2341" w:type="dxa"/>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2341" w:type="dxa"/>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2342" w:type="dxa"/>
            <w:shd w:val="clear" w:color="auto" w:fill="DBE5F1" w:themeFill="accent1" w:themeFillTint="33"/>
            <w:vAlign w:val="center"/>
          </w:tcPr>
          <w:p w:rsidR="0074085E" w:rsidRPr="0074085E" w:rsidRDefault="0074085E" w:rsidP="0074085E">
            <w:pPr>
              <w:jc w:val="center"/>
              <w:rPr>
                <w:rFonts w:ascii="Calibri" w:eastAsia="Calibri" w:hAnsi="Calibri" w:cs="Calibri"/>
                <w:color w:val="FFFFFF"/>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5" w:type="dxa"/>
            <w:gridSpan w:val="4"/>
            <w:shd w:val="clear" w:color="auto" w:fill="auto"/>
            <w:tcMar>
              <w:left w:w="115" w:type="dxa"/>
              <w:right w:w="115" w:type="dxa"/>
            </w:tcMar>
            <w:vAlign w:val="center"/>
          </w:tcPr>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bl>
    <w:p w:rsidR="0074085E" w:rsidRPr="0074085E" w:rsidRDefault="0074085E" w:rsidP="0074085E">
      <w:pPr>
        <w:rPr>
          <w:rFonts w:asciiTheme="minorHAnsi" w:eastAsia="Calibri" w:hAnsiTheme="minorHAnsi" w:cs="Times New Roman"/>
          <w:b/>
          <w:sz w:val="20"/>
          <w:szCs w:val="20"/>
        </w:rPr>
      </w:pPr>
    </w:p>
    <w:p w:rsidR="0074085E" w:rsidRPr="0074085E" w:rsidRDefault="0074085E" w:rsidP="00033EBF">
      <w:pPr>
        <w:numPr>
          <w:ilvl w:val="0"/>
          <w:numId w:val="73"/>
        </w:numPr>
        <w:ind w:left="360"/>
        <w:contextualSpacing/>
        <w:rPr>
          <w:rFonts w:asciiTheme="minorHAnsi" w:eastAsia="Calibri" w:hAnsiTheme="minorHAnsi" w:cs="Times New Roman"/>
          <w:b/>
          <w:sz w:val="20"/>
          <w:szCs w:val="20"/>
        </w:rPr>
      </w:pPr>
      <w:r w:rsidRPr="0074085E">
        <w:rPr>
          <w:rFonts w:asciiTheme="minorHAnsi" w:eastAsia="Calibri" w:hAnsiTheme="minorHAnsi" w:cs="Times New Roman"/>
          <w:b/>
          <w:sz w:val="20"/>
          <w:szCs w:val="20"/>
        </w:rPr>
        <w:t>Please indicate the overall extent to which your internship experience contributed to your professional and career development:</w:t>
      </w:r>
    </w:p>
    <w:tbl>
      <w:tblPr>
        <w:tblW w:w="9365"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2341"/>
        <w:gridCol w:w="2341"/>
        <w:gridCol w:w="2341"/>
        <w:gridCol w:w="2342"/>
      </w:tblGrid>
      <w:tr w:rsidR="0074085E" w:rsidRPr="0074085E" w:rsidTr="0074085E">
        <w:trPr>
          <w:trHeight w:val="360"/>
          <w:jc w:val="center"/>
        </w:trPr>
        <w:tc>
          <w:tcPr>
            <w:tcW w:w="2341" w:type="dxa"/>
            <w:tcBorders>
              <w:left w:val="single" w:sz="4" w:space="0" w:color="auto"/>
              <w:bottom w:val="single" w:sz="4" w:space="0" w:color="auto"/>
              <w:right w:val="single" w:sz="4" w:space="0" w:color="FFFFFF"/>
            </w:tcBorders>
            <w:shd w:val="clear" w:color="auto" w:fill="002060"/>
            <w:tcMar>
              <w:left w:w="0" w:type="dxa"/>
              <w:right w:w="0" w:type="dxa"/>
            </w:tcMar>
            <w:vAlign w:val="center"/>
          </w:tcPr>
          <w:p w:rsidR="0074085E" w:rsidRPr="0074085E" w:rsidRDefault="0074085E" w:rsidP="0074085E">
            <w:pPr>
              <w:jc w:val="center"/>
              <w:outlineLvl w:val="1"/>
              <w:rPr>
                <w:rFonts w:ascii="Calibri" w:hAnsi="Calibri" w:cs="Calibri"/>
                <w:b/>
                <w:color w:val="FFFFFF"/>
                <w:sz w:val="20"/>
                <w:szCs w:val="20"/>
              </w:rPr>
            </w:pPr>
            <w:bookmarkStart w:id="2277" w:name="_Toc424476406"/>
            <w:bookmarkStart w:id="2278" w:name="_Toc453790419"/>
            <w:bookmarkStart w:id="2279" w:name="_Toc455931507"/>
            <w:r w:rsidRPr="0074085E">
              <w:rPr>
                <w:rFonts w:ascii="Calibri" w:hAnsi="Calibri" w:cs="Calibri"/>
                <w:b/>
                <w:color w:val="FFFFFF"/>
                <w:sz w:val="20"/>
                <w:szCs w:val="20"/>
              </w:rPr>
              <w:t>Significant Contribution</w:t>
            </w:r>
            <w:bookmarkEnd w:id="2277"/>
            <w:bookmarkEnd w:id="2278"/>
            <w:bookmarkEnd w:id="2279"/>
          </w:p>
        </w:tc>
        <w:tc>
          <w:tcPr>
            <w:tcW w:w="2341" w:type="dxa"/>
            <w:tcBorders>
              <w:left w:val="single" w:sz="4" w:space="0" w:color="FFFFFF"/>
              <w:bottom w:val="single" w:sz="4" w:space="0" w:color="auto"/>
              <w:right w:val="single" w:sz="4" w:space="0" w:color="FFFFFF"/>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280" w:name="_Toc424476407"/>
            <w:bookmarkStart w:id="2281" w:name="_Toc453790420"/>
            <w:bookmarkStart w:id="2282" w:name="_Toc455931508"/>
            <w:r w:rsidRPr="0074085E">
              <w:rPr>
                <w:rFonts w:ascii="Calibri" w:hAnsi="Calibri" w:cs="Calibri"/>
                <w:b/>
                <w:color w:val="FFFFFF"/>
                <w:sz w:val="20"/>
                <w:szCs w:val="20"/>
              </w:rPr>
              <w:t>Some Contribution</w:t>
            </w:r>
            <w:bookmarkEnd w:id="2280"/>
            <w:bookmarkEnd w:id="2281"/>
            <w:bookmarkEnd w:id="2282"/>
          </w:p>
        </w:tc>
        <w:tc>
          <w:tcPr>
            <w:tcW w:w="2341" w:type="dxa"/>
            <w:tcBorders>
              <w:left w:val="single" w:sz="4" w:space="0" w:color="FFFFFF"/>
              <w:bottom w:val="single" w:sz="4" w:space="0" w:color="auto"/>
              <w:right w:val="single" w:sz="4" w:space="0" w:color="FFFFFF"/>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283" w:name="_Toc424476408"/>
            <w:bookmarkStart w:id="2284" w:name="_Toc453790421"/>
            <w:bookmarkStart w:id="2285" w:name="_Toc455931509"/>
            <w:r w:rsidRPr="0074085E">
              <w:rPr>
                <w:rFonts w:ascii="Calibri" w:hAnsi="Calibri" w:cs="Calibri"/>
                <w:b/>
                <w:color w:val="FFFFFF"/>
                <w:sz w:val="20"/>
                <w:szCs w:val="20"/>
              </w:rPr>
              <w:t>Little Contribution</w:t>
            </w:r>
            <w:bookmarkEnd w:id="2283"/>
            <w:bookmarkEnd w:id="2284"/>
            <w:bookmarkEnd w:id="2285"/>
          </w:p>
        </w:tc>
        <w:tc>
          <w:tcPr>
            <w:tcW w:w="2342" w:type="dxa"/>
            <w:tcBorders>
              <w:left w:val="single" w:sz="4" w:space="0" w:color="FFFFFF"/>
              <w:bottom w:val="single" w:sz="4" w:space="0" w:color="002060"/>
            </w:tcBorders>
            <w:shd w:val="clear" w:color="auto" w:fill="002060"/>
            <w:vAlign w:val="center"/>
          </w:tcPr>
          <w:p w:rsidR="0074085E" w:rsidRPr="0074085E" w:rsidRDefault="0074085E" w:rsidP="0074085E">
            <w:pPr>
              <w:jc w:val="center"/>
              <w:rPr>
                <w:rFonts w:ascii="Calibri" w:eastAsia="Calibri" w:hAnsi="Calibri" w:cs="Calibri"/>
                <w:b/>
                <w:color w:val="FFFFFF"/>
                <w:sz w:val="20"/>
                <w:szCs w:val="20"/>
              </w:rPr>
            </w:pPr>
            <w:r w:rsidRPr="0074085E">
              <w:rPr>
                <w:rFonts w:ascii="Calibri" w:eastAsia="Calibri" w:hAnsi="Calibri" w:cs="Calibri"/>
                <w:b/>
                <w:color w:val="FFFFFF"/>
                <w:sz w:val="20"/>
                <w:szCs w:val="20"/>
              </w:rPr>
              <w:t>No Contribution</w:t>
            </w:r>
          </w:p>
        </w:tc>
      </w:tr>
      <w:tr w:rsidR="0074085E" w:rsidRPr="0074085E" w:rsidTr="0074085E">
        <w:trPr>
          <w:trHeight w:val="360"/>
          <w:jc w:val="center"/>
        </w:trPr>
        <w:tc>
          <w:tcPr>
            <w:tcW w:w="2341" w:type="dxa"/>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2341" w:type="dxa"/>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2341" w:type="dxa"/>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2342" w:type="dxa"/>
            <w:shd w:val="clear" w:color="auto" w:fill="DBE5F1" w:themeFill="accent1" w:themeFillTint="33"/>
            <w:vAlign w:val="center"/>
          </w:tcPr>
          <w:p w:rsidR="0074085E" w:rsidRPr="0074085E" w:rsidRDefault="0074085E" w:rsidP="0074085E">
            <w:pPr>
              <w:jc w:val="center"/>
              <w:rPr>
                <w:rFonts w:ascii="Calibri" w:eastAsia="Calibri" w:hAnsi="Calibri" w:cs="Calibri"/>
                <w:color w:val="FFFFFF"/>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5" w:type="dxa"/>
            <w:gridSpan w:val="4"/>
            <w:shd w:val="clear" w:color="auto" w:fill="auto"/>
            <w:tcMar>
              <w:left w:w="115" w:type="dxa"/>
              <w:right w:w="115" w:type="dxa"/>
            </w:tcMar>
            <w:vAlign w:val="center"/>
          </w:tcPr>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bl>
    <w:p w:rsidR="0074085E" w:rsidRPr="0074085E" w:rsidRDefault="0074085E" w:rsidP="0074085E">
      <w:pPr>
        <w:rPr>
          <w:rFonts w:asciiTheme="minorHAnsi" w:eastAsia="Calibri" w:hAnsiTheme="minorHAnsi" w:cs="Times New Roman"/>
          <w:b/>
          <w:sz w:val="20"/>
          <w:szCs w:val="20"/>
        </w:rPr>
      </w:pPr>
    </w:p>
    <w:p w:rsidR="0074085E" w:rsidRPr="0074085E" w:rsidRDefault="0074085E" w:rsidP="00033EBF">
      <w:pPr>
        <w:numPr>
          <w:ilvl w:val="0"/>
          <w:numId w:val="73"/>
        </w:numPr>
        <w:ind w:left="360"/>
        <w:contextualSpacing/>
        <w:rPr>
          <w:rFonts w:asciiTheme="minorHAnsi" w:eastAsia="Calibri" w:hAnsiTheme="minorHAnsi" w:cs="Times New Roman"/>
          <w:b/>
          <w:sz w:val="20"/>
          <w:szCs w:val="20"/>
        </w:rPr>
      </w:pPr>
      <w:r w:rsidRPr="0074085E">
        <w:rPr>
          <w:rFonts w:asciiTheme="minorHAnsi" w:eastAsia="Calibri" w:hAnsiTheme="minorHAnsi" w:cs="Times New Roman"/>
          <w:b/>
          <w:sz w:val="20"/>
          <w:szCs w:val="20"/>
        </w:rPr>
        <w:t>Please indicate the overall extent to which the internship experience met your expectations:</w:t>
      </w:r>
    </w:p>
    <w:tbl>
      <w:tblPr>
        <w:tblW w:w="9360"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1872"/>
        <w:gridCol w:w="1872"/>
        <w:gridCol w:w="1872"/>
        <w:gridCol w:w="1872"/>
        <w:gridCol w:w="1872"/>
      </w:tblGrid>
      <w:tr w:rsidR="0074085E" w:rsidRPr="0074085E" w:rsidTr="0074085E">
        <w:trPr>
          <w:trHeight w:val="576"/>
          <w:jc w:val="center"/>
        </w:trPr>
        <w:tc>
          <w:tcPr>
            <w:tcW w:w="1872" w:type="dxa"/>
            <w:tcBorders>
              <w:right w:val="single" w:sz="2" w:space="0" w:color="FFFFFF" w:themeColor="background1"/>
            </w:tcBorders>
            <w:shd w:val="clear" w:color="auto" w:fill="002060"/>
            <w:tcMar>
              <w:left w:w="0" w:type="dxa"/>
              <w:right w:w="0" w:type="dxa"/>
            </w:tcMar>
            <w:vAlign w:val="center"/>
          </w:tcPr>
          <w:p w:rsidR="0074085E" w:rsidRPr="0074085E" w:rsidRDefault="0074085E" w:rsidP="0074085E">
            <w:pPr>
              <w:jc w:val="center"/>
              <w:outlineLvl w:val="1"/>
              <w:rPr>
                <w:rFonts w:asciiTheme="minorHAnsi" w:hAnsiTheme="minorHAnsi" w:cs="Calibri"/>
                <w:b/>
                <w:color w:val="FFFFFF"/>
                <w:sz w:val="20"/>
                <w:szCs w:val="20"/>
              </w:rPr>
            </w:pPr>
            <w:bookmarkStart w:id="2286" w:name="_Toc424476409"/>
            <w:bookmarkStart w:id="2287" w:name="_Toc453790422"/>
            <w:bookmarkStart w:id="2288" w:name="_Toc455931510"/>
            <w:r w:rsidRPr="0074085E">
              <w:rPr>
                <w:rFonts w:asciiTheme="minorHAnsi" w:hAnsiTheme="minorHAnsi" w:cs="Calibri"/>
                <w:b/>
                <w:color w:val="FFFFFF"/>
                <w:sz w:val="20"/>
                <w:szCs w:val="20"/>
              </w:rPr>
              <w:t>Exceeded My Expectations</w:t>
            </w:r>
            <w:bookmarkEnd w:id="2286"/>
            <w:bookmarkEnd w:id="2287"/>
            <w:bookmarkEnd w:id="2288"/>
          </w:p>
        </w:tc>
        <w:tc>
          <w:tcPr>
            <w:tcW w:w="1872" w:type="dxa"/>
            <w:tcBorders>
              <w:left w:val="single" w:sz="2" w:space="0" w:color="FFFFFF" w:themeColor="background1"/>
              <w:right w:val="single" w:sz="2" w:space="0" w:color="FFFFFF" w:themeColor="background1"/>
            </w:tcBorders>
            <w:shd w:val="clear" w:color="auto" w:fill="002060"/>
            <w:vAlign w:val="center"/>
          </w:tcPr>
          <w:p w:rsidR="0074085E" w:rsidRPr="0074085E" w:rsidRDefault="0074085E" w:rsidP="0074085E">
            <w:pPr>
              <w:jc w:val="center"/>
              <w:outlineLvl w:val="1"/>
              <w:rPr>
                <w:rFonts w:asciiTheme="minorHAnsi" w:hAnsiTheme="minorHAnsi" w:cs="Calibri"/>
                <w:b/>
                <w:color w:val="FFFFFF"/>
                <w:sz w:val="20"/>
                <w:szCs w:val="20"/>
              </w:rPr>
            </w:pPr>
            <w:bookmarkStart w:id="2289" w:name="_Toc424476410"/>
            <w:bookmarkStart w:id="2290" w:name="_Toc453790423"/>
            <w:bookmarkStart w:id="2291" w:name="_Toc455931511"/>
            <w:r w:rsidRPr="0074085E">
              <w:rPr>
                <w:rFonts w:asciiTheme="minorHAnsi" w:hAnsiTheme="minorHAnsi" w:cs="Calibri"/>
                <w:b/>
                <w:color w:val="FFFFFF"/>
                <w:sz w:val="20"/>
                <w:szCs w:val="20"/>
              </w:rPr>
              <w:t>Met All of My Expectations</w:t>
            </w:r>
            <w:bookmarkEnd w:id="2289"/>
            <w:bookmarkEnd w:id="2290"/>
            <w:bookmarkEnd w:id="2291"/>
          </w:p>
        </w:tc>
        <w:tc>
          <w:tcPr>
            <w:tcW w:w="1872" w:type="dxa"/>
            <w:tcBorders>
              <w:left w:val="single" w:sz="2" w:space="0" w:color="FFFFFF" w:themeColor="background1"/>
              <w:right w:val="single" w:sz="2" w:space="0" w:color="FFFFFF" w:themeColor="background1"/>
            </w:tcBorders>
            <w:shd w:val="clear" w:color="auto" w:fill="002060"/>
            <w:vAlign w:val="center"/>
          </w:tcPr>
          <w:p w:rsidR="0074085E" w:rsidRPr="0074085E" w:rsidRDefault="0074085E" w:rsidP="0074085E">
            <w:pPr>
              <w:jc w:val="center"/>
              <w:outlineLvl w:val="1"/>
              <w:rPr>
                <w:rFonts w:asciiTheme="minorHAnsi" w:hAnsiTheme="minorHAnsi" w:cs="Calibri"/>
                <w:b/>
                <w:color w:val="FFFFFF"/>
                <w:sz w:val="20"/>
                <w:szCs w:val="20"/>
              </w:rPr>
            </w:pPr>
            <w:bookmarkStart w:id="2292" w:name="_Toc424476411"/>
            <w:bookmarkStart w:id="2293" w:name="_Toc453790424"/>
            <w:bookmarkStart w:id="2294" w:name="_Toc455931512"/>
            <w:r w:rsidRPr="0074085E">
              <w:rPr>
                <w:rFonts w:asciiTheme="minorHAnsi" w:hAnsiTheme="minorHAnsi" w:cs="Calibri"/>
                <w:b/>
                <w:color w:val="FFFFFF"/>
                <w:sz w:val="20"/>
                <w:szCs w:val="20"/>
              </w:rPr>
              <w:t>Met Most of My Expectations</w:t>
            </w:r>
            <w:bookmarkEnd w:id="2292"/>
            <w:bookmarkEnd w:id="2293"/>
            <w:bookmarkEnd w:id="2294"/>
          </w:p>
        </w:tc>
        <w:tc>
          <w:tcPr>
            <w:tcW w:w="1872" w:type="dxa"/>
            <w:tcBorders>
              <w:left w:val="single" w:sz="2" w:space="0" w:color="FFFFFF" w:themeColor="background1"/>
              <w:right w:val="single" w:sz="2" w:space="0" w:color="FFFFFF" w:themeColor="background1"/>
            </w:tcBorders>
            <w:shd w:val="clear" w:color="auto" w:fill="002060"/>
            <w:vAlign w:val="center"/>
          </w:tcPr>
          <w:p w:rsidR="0074085E" w:rsidRPr="0074085E" w:rsidRDefault="0074085E" w:rsidP="0074085E">
            <w:pPr>
              <w:jc w:val="center"/>
              <w:outlineLvl w:val="1"/>
              <w:rPr>
                <w:rFonts w:asciiTheme="minorHAnsi" w:hAnsiTheme="minorHAnsi" w:cs="Calibri"/>
                <w:b/>
                <w:color w:val="FFFFFF"/>
                <w:sz w:val="20"/>
                <w:szCs w:val="20"/>
              </w:rPr>
            </w:pPr>
            <w:bookmarkStart w:id="2295" w:name="_Toc424476412"/>
            <w:bookmarkStart w:id="2296" w:name="_Toc453790425"/>
            <w:bookmarkStart w:id="2297" w:name="_Toc455931513"/>
            <w:r w:rsidRPr="0074085E">
              <w:rPr>
                <w:rFonts w:asciiTheme="minorHAnsi" w:hAnsiTheme="minorHAnsi" w:cs="Calibri"/>
                <w:b/>
                <w:color w:val="FFFFFF"/>
                <w:sz w:val="20"/>
                <w:szCs w:val="20"/>
              </w:rPr>
              <w:t>Met Some of My Expectations</w:t>
            </w:r>
            <w:bookmarkEnd w:id="2295"/>
            <w:bookmarkEnd w:id="2296"/>
            <w:bookmarkEnd w:id="2297"/>
          </w:p>
        </w:tc>
        <w:tc>
          <w:tcPr>
            <w:tcW w:w="1872" w:type="dxa"/>
            <w:tcBorders>
              <w:left w:val="single" w:sz="2" w:space="0" w:color="FFFFFF" w:themeColor="background1"/>
            </w:tcBorders>
            <w:shd w:val="clear" w:color="auto" w:fill="002060"/>
            <w:vAlign w:val="center"/>
          </w:tcPr>
          <w:p w:rsidR="0074085E" w:rsidRPr="0074085E" w:rsidRDefault="0074085E" w:rsidP="0074085E">
            <w:pPr>
              <w:jc w:val="center"/>
              <w:outlineLvl w:val="1"/>
              <w:rPr>
                <w:rFonts w:asciiTheme="minorHAnsi" w:hAnsiTheme="minorHAnsi" w:cs="Calibri"/>
                <w:b/>
                <w:color w:val="FFFFFF"/>
                <w:sz w:val="20"/>
                <w:szCs w:val="20"/>
              </w:rPr>
            </w:pPr>
            <w:bookmarkStart w:id="2298" w:name="_Toc424476413"/>
            <w:bookmarkStart w:id="2299" w:name="_Toc453790426"/>
            <w:bookmarkStart w:id="2300" w:name="_Toc455931514"/>
            <w:r w:rsidRPr="0074085E">
              <w:rPr>
                <w:rFonts w:asciiTheme="minorHAnsi" w:hAnsiTheme="minorHAnsi" w:cs="Calibri"/>
                <w:b/>
                <w:color w:val="FFFFFF"/>
                <w:sz w:val="20"/>
                <w:szCs w:val="20"/>
              </w:rPr>
              <w:t>Met None of My Expectations</w:t>
            </w:r>
            <w:bookmarkEnd w:id="2298"/>
            <w:bookmarkEnd w:id="2299"/>
            <w:bookmarkEnd w:id="2300"/>
          </w:p>
        </w:tc>
      </w:tr>
      <w:tr w:rsidR="0074085E" w:rsidRPr="0074085E" w:rsidTr="0074085E">
        <w:trPr>
          <w:trHeight w:val="360"/>
          <w:jc w:val="center"/>
        </w:trPr>
        <w:tc>
          <w:tcPr>
            <w:tcW w:w="1872" w:type="dxa"/>
            <w:shd w:val="clear" w:color="auto" w:fill="DBE5F1" w:themeFill="accent1" w:themeFillTint="33"/>
            <w:tcMar>
              <w:left w:w="0" w:type="dxa"/>
              <w:right w:w="0" w:type="dxa"/>
            </w:tcMar>
            <w:vAlign w:val="center"/>
          </w:tcPr>
          <w:p w:rsidR="0074085E" w:rsidRPr="0074085E" w:rsidRDefault="0074085E" w:rsidP="0074085E">
            <w:pPr>
              <w:jc w:val="center"/>
              <w:rPr>
                <w:rFonts w:asciiTheme="minorHAnsi" w:eastAsia="Calibri" w:hAnsiTheme="minorHAnsi" w:cs="Times New Roman"/>
                <w:sz w:val="20"/>
                <w:szCs w:val="20"/>
              </w:rPr>
            </w:pPr>
            <w:r w:rsidRPr="0074085E">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74085E">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74085E">
              <w:rPr>
                <w:rFonts w:asciiTheme="minorHAnsi" w:eastAsia="Calibri" w:hAnsiTheme="minorHAnsi" w:cs="Times New Roman"/>
                <w:color w:val="000000"/>
                <w:sz w:val="20"/>
                <w:szCs w:val="20"/>
              </w:rPr>
              <w:fldChar w:fldCharType="end"/>
            </w:r>
          </w:p>
        </w:tc>
        <w:tc>
          <w:tcPr>
            <w:tcW w:w="1872" w:type="dxa"/>
            <w:shd w:val="clear" w:color="auto" w:fill="DBE5F1" w:themeFill="accent1" w:themeFillTint="33"/>
            <w:vAlign w:val="center"/>
          </w:tcPr>
          <w:p w:rsidR="0074085E" w:rsidRPr="0074085E" w:rsidRDefault="0074085E" w:rsidP="0074085E">
            <w:pPr>
              <w:jc w:val="center"/>
              <w:rPr>
                <w:rFonts w:asciiTheme="minorHAnsi" w:eastAsia="Calibri" w:hAnsiTheme="minorHAnsi" w:cs="Times New Roman"/>
                <w:sz w:val="20"/>
                <w:szCs w:val="20"/>
              </w:rPr>
            </w:pPr>
            <w:r w:rsidRPr="0074085E">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74085E">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74085E">
              <w:rPr>
                <w:rFonts w:asciiTheme="minorHAnsi" w:eastAsia="Calibri" w:hAnsiTheme="minorHAnsi" w:cs="Times New Roman"/>
                <w:color w:val="000000"/>
                <w:sz w:val="20"/>
                <w:szCs w:val="20"/>
              </w:rPr>
              <w:fldChar w:fldCharType="end"/>
            </w:r>
          </w:p>
        </w:tc>
        <w:tc>
          <w:tcPr>
            <w:tcW w:w="1872" w:type="dxa"/>
            <w:shd w:val="clear" w:color="auto" w:fill="DBE5F1" w:themeFill="accent1" w:themeFillTint="33"/>
            <w:vAlign w:val="center"/>
          </w:tcPr>
          <w:p w:rsidR="0074085E" w:rsidRPr="0074085E" w:rsidRDefault="0074085E" w:rsidP="0074085E">
            <w:pPr>
              <w:jc w:val="center"/>
              <w:rPr>
                <w:rFonts w:asciiTheme="minorHAnsi" w:eastAsia="Calibri" w:hAnsiTheme="minorHAnsi" w:cs="Times New Roman"/>
                <w:sz w:val="20"/>
                <w:szCs w:val="20"/>
              </w:rPr>
            </w:pPr>
            <w:r w:rsidRPr="0074085E">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74085E">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74085E">
              <w:rPr>
                <w:rFonts w:asciiTheme="minorHAnsi" w:eastAsia="Calibri" w:hAnsiTheme="minorHAnsi" w:cs="Times New Roman"/>
                <w:color w:val="000000"/>
                <w:sz w:val="20"/>
                <w:szCs w:val="20"/>
              </w:rPr>
              <w:fldChar w:fldCharType="end"/>
            </w:r>
          </w:p>
        </w:tc>
        <w:tc>
          <w:tcPr>
            <w:tcW w:w="1872" w:type="dxa"/>
            <w:shd w:val="clear" w:color="auto" w:fill="DBE5F1" w:themeFill="accent1" w:themeFillTint="33"/>
            <w:vAlign w:val="center"/>
          </w:tcPr>
          <w:p w:rsidR="0074085E" w:rsidRPr="0074085E" w:rsidRDefault="0074085E" w:rsidP="0074085E">
            <w:pPr>
              <w:jc w:val="center"/>
              <w:rPr>
                <w:rFonts w:asciiTheme="minorHAnsi" w:eastAsia="Calibri" w:hAnsiTheme="minorHAnsi" w:cs="Times New Roman"/>
                <w:sz w:val="20"/>
                <w:szCs w:val="20"/>
              </w:rPr>
            </w:pPr>
            <w:r w:rsidRPr="0074085E">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74085E">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74085E">
              <w:rPr>
                <w:rFonts w:asciiTheme="minorHAnsi" w:eastAsia="Calibri" w:hAnsiTheme="minorHAnsi" w:cs="Times New Roman"/>
                <w:color w:val="000000"/>
                <w:sz w:val="20"/>
                <w:szCs w:val="20"/>
              </w:rPr>
              <w:fldChar w:fldCharType="end"/>
            </w:r>
          </w:p>
        </w:tc>
        <w:tc>
          <w:tcPr>
            <w:tcW w:w="1872" w:type="dxa"/>
            <w:shd w:val="clear" w:color="auto" w:fill="DBE5F1" w:themeFill="accent1" w:themeFillTint="33"/>
            <w:vAlign w:val="center"/>
          </w:tcPr>
          <w:p w:rsidR="0074085E" w:rsidRPr="0074085E" w:rsidRDefault="0074085E" w:rsidP="0074085E">
            <w:pPr>
              <w:jc w:val="center"/>
              <w:rPr>
                <w:rFonts w:asciiTheme="minorHAnsi" w:eastAsia="Calibri" w:hAnsiTheme="minorHAnsi" w:cs="Times New Roman"/>
                <w:sz w:val="20"/>
                <w:szCs w:val="20"/>
              </w:rPr>
            </w:pPr>
            <w:r w:rsidRPr="0074085E">
              <w:rPr>
                <w:rFonts w:asciiTheme="minorHAnsi" w:eastAsia="Calibri" w:hAnsiTheme="minorHAnsi" w:cs="Times New Roman"/>
                <w:color w:val="000000"/>
                <w:sz w:val="20"/>
                <w:szCs w:val="20"/>
              </w:rPr>
              <w:fldChar w:fldCharType="begin">
                <w:ffData>
                  <w:name w:val=""/>
                  <w:enabled/>
                  <w:calcOnExit w:val="0"/>
                  <w:checkBox>
                    <w:sizeAuto/>
                    <w:default w:val="0"/>
                    <w:checked w:val="0"/>
                  </w:checkBox>
                </w:ffData>
              </w:fldChar>
            </w:r>
            <w:r w:rsidRPr="0074085E">
              <w:rPr>
                <w:rFonts w:asciiTheme="minorHAnsi" w:eastAsia="Calibri" w:hAnsiTheme="minorHAnsi" w:cs="Times New Roman"/>
                <w:color w:val="000000"/>
                <w:sz w:val="20"/>
                <w:szCs w:val="20"/>
              </w:rPr>
              <w:instrText xml:space="preserve"> FORMCHECKBOX </w:instrText>
            </w:r>
            <w:r w:rsidR="00B80053">
              <w:rPr>
                <w:rFonts w:asciiTheme="minorHAnsi" w:eastAsia="Calibri" w:hAnsiTheme="minorHAnsi" w:cs="Times New Roman"/>
                <w:color w:val="000000"/>
                <w:sz w:val="20"/>
                <w:szCs w:val="20"/>
              </w:rPr>
            </w:r>
            <w:r w:rsidR="00B80053">
              <w:rPr>
                <w:rFonts w:asciiTheme="minorHAnsi" w:eastAsia="Calibri" w:hAnsiTheme="minorHAnsi" w:cs="Times New Roman"/>
                <w:color w:val="000000"/>
                <w:sz w:val="20"/>
                <w:szCs w:val="20"/>
              </w:rPr>
              <w:fldChar w:fldCharType="separate"/>
            </w:r>
            <w:r w:rsidRPr="0074085E">
              <w:rPr>
                <w:rFonts w:asciiTheme="minorHAnsi" w:eastAsia="Calibri" w:hAnsiTheme="minorHAnsi" w:cs="Times New Roman"/>
                <w:color w:val="000000"/>
                <w:sz w:val="20"/>
                <w:szCs w:val="20"/>
              </w:rPr>
              <w:fldChar w:fldCharType="end"/>
            </w:r>
          </w:p>
        </w:tc>
      </w:tr>
      <w:tr w:rsidR="0074085E" w:rsidRPr="0074085E" w:rsidTr="0074085E">
        <w:trPr>
          <w:trHeight w:val="360"/>
          <w:jc w:val="center"/>
        </w:trPr>
        <w:tc>
          <w:tcPr>
            <w:tcW w:w="9360" w:type="dxa"/>
            <w:gridSpan w:val="5"/>
            <w:shd w:val="clear" w:color="auto" w:fill="auto"/>
            <w:tcMar>
              <w:left w:w="115" w:type="dxa"/>
              <w:right w:w="115" w:type="dxa"/>
            </w:tcMar>
            <w:vAlign w:val="center"/>
          </w:tcPr>
          <w:p w:rsidR="0074085E" w:rsidRPr="0074085E" w:rsidRDefault="0074085E" w:rsidP="0074085E">
            <w:pPr>
              <w:rPr>
                <w:rFonts w:asciiTheme="minorHAnsi" w:eastAsia="Calibri" w:hAnsiTheme="minorHAnsi" w:cs="Times New Roman"/>
                <w:sz w:val="20"/>
                <w:szCs w:val="20"/>
              </w:rPr>
            </w:pPr>
            <w:r w:rsidRPr="0074085E">
              <w:rPr>
                <w:rFonts w:asciiTheme="minorHAnsi" w:eastAsia="Calibri" w:hAnsiTheme="minorHAnsi" w:cs="Times New Roman"/>
                <w:sz w:val="20"/>
                <w:szCs w:val="20"/>
              </w:rPr>
              <w:t xml:space="preserve">Comments:  </w:t>
            </w:r>
            <w:r w:rsidRPr="0074085E">
              <w:rPr>
                <w:rFonts w:asciiTheme="minorHAnsi" w:eastAsia="Calibri" w:hAnsiTheme="minorHAnsi" w:cs="Times New Roman"/>
                <w:sz w:val="20"/>
                <w:szCs w:val="20"/>
              </w:rPr>
              <w:fldChar w:fldCharType="begin">
                <w:ffData>
                  <w:name w:val="Text2"/>
                  <w:enabled/>
                  <w:calcOnExit w:val="0"/>
                  <w:textInput/>
                </w:ffData>
              </w:fldChar>
            </w:r>
            <w:r w:rsidRPr="0074085E">
              <w:rPr>
                <w:rFonts w:asciiTheme="minorHAnsi" w:eastAsia="Calibri" w:hAnsiTheme="minorHAnsi" w:cs="Times New Roman"/>
                <w:sz w:val="20"/>
                <w:szCs w:val="20"/>
              </w:rPr>
              <w:instrText xml:space="preserve"> FORMTEXT </w:instrText>
            </w:r>
            <w:r w:rsidRPr="0074085E">
              <w:rPr>
                <w:rFonts w:asciiTheme="minorHAnsi" w:eastAsia="Calibri" w:hAnsiTheme="minorHAnsi" w:cs="Times New Roman"/>
                <w:sz w:val="20"/>
                <w:szCs w:val="20"/>
              </w:rPr>
            </w:r>
            <w:r w:rsidRPr="0074085E">
              <w:rPr>
                <w:rFonts w:asciiTheme="minorHAnsi" w:eastAsia="Calibri" w:hAnsiTheme="minorHAnsi" w:cs="Times New Roman"/>
                <w:sz w:val="20"/>
                <w:szCs w:val="20"/>
              </w:rPr>
              <w:fldChar w:fldCharType="separate"/>
            </w:r>
            <w:r w:rsidRPr="0074085E">
              <w:rPr>
                <w:rFonts w:asciiTheme="minorHAnsi" w:eastAsia="Calibri" w:hAnsiTheme="minorHAnsi" w:cs="Times New Roman"/>
                <w:sz w:val="20"/>
                <w:szCs w:val="20"/>
              </w:rPr>
              <w:t> </w:t>
            </w:r>
            <w:r w:rsidRPr="0074085E">
              <w:rPr>
                <w:rFonts w:asciiTheme="minorHAnsi" w:eastAsia="Calibri" w:hAnsiTheme="minorHAnsi" w:cs="Times New Roman"/>
                <w:sz w:val="20"/>
                <w:szCs w:val="20"/>
              </w:rPr>
              <w:t> </w:t>
            </w:r>
            <w:r w:rsidRPr="0074085E">
              <w:rPr>
                <w:rFonts w:asciiTheme="minorHAnsi" w:eastAsia="Calibri" w:hAnsiTheme="minorHAnsi" w:cs="Times New Roman"/>
                <w:sz w:val="20"/>
                <w:szCs w:val="20"/>
              </w:rPr>
              <w:t> </w:t>
            </w:r>
            <w:r w:rsidRPr="0074085E">
              <w:rPr>
                <w:rFonts w:asciiTheme="minorHAnsi" w:eastAsia="Calibri" w:hAnsiTheme="minorHAnsi" w:cs="Times New Roman"/>
                <w:sz w:val="20"/>
                <w:szCs w:val="20"/>
              </w:rPr>
              <w:t> </w:t>
            </w:r>
            <w:r w:rsidRPr="0074085E">
              <w:rPr>
                <w:rFonts w:asciiTheme="minorHAnsi" w:eastAsia="Calibri" w:hAnsiTheme="minorHAnsi" w:cs="Times New Roman"/>
                <w:sz w:val="20"/>
                <w:szCs w:val="20"/>
              </w:rPr>
              <w:t> </w:t>
            </w:r>
            <w:r w:rsidRPr="0074085E">
              <w:rPr>
                <w:rFonts w:asciiTheme="minorHAnsi" w:eastAsia="Calibri" w:hAnsiTheme="minorHAnsi" w:cs="Times New Roman"/>
                <w:sz w:val="20"/>
                <w:szCs w:val="20"/>
              </w:rPr>
              <w:fldChar w:fldCharType="end"/>
            </w:r>
          </w:p>
        </w:tc>
      </w:tr>
    </w:tbl>
    <w:p w:rsidR="0074085E" w:rsidRPr="0074085E" w:rsidRDefault="0074085E" w:rsidP="0074085E">
      <w:pPr>
        <w:rPr>
          <w:rFonts w:asciiTheme="minorHAnsi" w:eastAsia="Calibri" w:hAnsiTheme="minorHAnsi" w:cs="Times New Roman"/>
          <w:sz w:val="20"/>
          <w:szCs w:val="20"/>
        </w:rPr>
      </w:pPr>
    </w:p>
    <w:p w:rsidR="0074085E" w:rsidRPr="0074085E" w:rsidRDefault="0074085E" w:rsidP="00033EBF">
      <w:pPr>
        <w:numPr>
          <w:ilvl w:val="0"/>
          <w:numId w:val="73"/>
        </w:numPr>
        <w:ind w:left="360"/>
        <w:contextualSpacing/>
        <w:rPr>
          <w:rFonts w:asciiTheme="minorHAnsi" w:eastAsia="Calibri" w:hAnsiTheme="minorHAnsi" w:cs="Times New Roman"/>
          <w:b/>
          <w:sz w:val="20"/>
          <w:szCs w:val="20"/>
        </w:rPr>
      </w:pPr>
      <w:r w:rsidRPr="0074085E">
        <w:rPr>
          <w:rFonts w:asciiTheme="minorHAnsi" w:eastAsia="Calibri" w:hAnsiTheme="minorHAnsi" w:cs="Times New Roman"/>
          <w:b/>
          <w:sz w:val="20"/>
          <w:szCs w:val="20"/>
        </w:rPr>
        <w:t>Please indicate your evaluation of the overall quality of your internship experience:</w:t>
      </w:r>
    </w:p>
    <w:tbl>
      <w:tblPr>
        <w:tblW w:w="9360" w:type="dxa"/>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1E0" w:firstRow="1" w:lastRow="1" w:firstColumn="1" w:lastColumn="1" w:noHBand="0" w:noVBand="0"/>
      </w:tblPr>
      <w:tblGrid>
        <w:gridCol w:w="2340"/>
        <w:gridCol w:w="2340"/>
        <w:gridCol w:w="2340"/>
        <w:gridCol w:w="2340"/>
      </w:tblGrid>
      <w:tr w:rsidR="0074085E" w:rsidRPr="0074085E" w:rsidTr="0074085E">
        <w:trPr>
          <w:trHeight w:val="360"/>
          <w:jc w:val="center"/>
        </w:trPr>
        <w:tc>
          <w:tcPr>
            <w:tcW w:w="2340" w:type="dxa"/>
            <w:tcBorders>
              <w:right w:val="single" w:sz="2" w:space="0" w:color="FFFFFF" w:themeColor="background1"/>
            </w:tcBorders>
            <w:shd w:val="clear" w:color="auto" w:fill="002060"/>
            <w:tcMar>
              <w:left w:w="0" w:type="dxa"/>
              <w:right w:w="0" w:type="dxa"/>
            </w:tcMar>
            <w:vAlign w:val="center"/>
          </w:tcPr>
          <w:p w:rsidR="0074085E" w:rsidRPr="0074085E" w:rsidRDefault="0074085E" w:rsidP="0074085E">
            <w:pPr>
              <w:jc w:val="center"/>
              <w:outlineLvl w:val="1"/>
              <w:rPr>
                <w:rFonts w:ascii="Calibri" w:hAnsi="Calibri" w:cs="Calibri"/>
                <w:b/>
                <w:color w:val="FFFFFF"/>
                <w:sz w:val="20"/>
                <w:szCs w:val="20"/>
              </w:rPr>
            </w:pPr>
            <w:bookmarkStart w:id="2301" w:name="_Toc424476414"/>
            <w:bookmarkStart w:id="2302" w:name="_Toc453790427"/>
            <w:bookmarkStart w:id="2303" w:name="_Toc455931515"/>
            <w:r w:rsidRPr="0074085E">
              <w:rPr>
                <w:rFonts w:ascii="Calibri" w:hAnsi="Calibri" w:cs="Calibri"/>
                <w:b/>
                <w:color w:val="FFFFFF"/>
                <w:sz w:val="20"/>
                <w:szCs w:val="20"/>
              </w:rPr>
              <w:t>Excellent</w:t>
            </w:r>
            <w:bookmarkEnd w:id="2301"/>
            <w:bookmarkEnd w:id="2302"/>
            <w:bookmarkEnd w:id="2303"/>
          </w:p>
        </w:tc>
        <w:tc>
          <w:tcPr>
            <w:tcW w:w="2340" w:type="dxa"/>
            <w:tcBorders>
              <w:left w:val="single" w:sz="2" w:space="0" w:color="FFFFFF" w:themeColor="background1"/>
              <w:right w:val="single" w:sz="2" w:space="0" w:color="FFFFFF" w:themeColor="background1"/>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304" w:name="_Toc424476415"/>
            <w:bookmarkStart w:id="2305" w:name="_Toc453790428"/>
            <w:bookmarkStart w:id="2306" w:name="_Toc455931516"/>
            <w:r w:rsidRPr="0074085E">
              <w:rPr>
                <w:rFonts w:ascii="Calibri" w:hAnsi="Calibri" w:cs="Calibri"/>
                <w:b/>
                <w:color w:val="FFFFFF"/>
                <w:sz w:val="20"/>
                <w:szCs w:val="20"/>
              </w:rPr>
              <w:t>Good</w:t>
            </w:r>
            <w:bookmarkEnd w:id="2304"/>
            <w:bookmarkEnd w:id="2305"/>
            <w:bookmarkEnd w:id="2306"/>
          </w:p>
        </w:tc>
        <w:tc>
          <w:tcPr>
            <w:tcW w:w="2340" w:type="dxa"/>
            <w:tcBorders>
              <w:left w:val="single" w:sz="2" w:space="0" w:color="FFFFFF" w:themeColor="background1"/>
              <w:right w:val="single" w:sz="2" w:space="0" w:color="FFFFFF" w:themeColor="background1"/>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307" w:name="_Toc424476416"/>
            <w:bookmarkStart w:id="2308" w:name="_Toc453790429"/>
            <w:bookmarkStart w:id="2309" w:name="_Toc455931517"/>
            <w:r w:rsidRPr="0074085E">
              <w:rPr>
                <w:rFonts w:ascii="Calibri" w:hAnsi="Calibri" w:cs="Calibri"/>
                <w:b/>
                <w:color w:val="FFFFFF"/>
                <w:sz w:val="20"/>
                <w:szCs w:val="20"/>
              </w:rPr>
              <w:t>Fair</w:t>
            </w:r>
            <w:bookmarkEnd w:id="2307"/>
            <w:bookmarkEnd w:id="2308"/>
            <w:bookmarkEnd w:id="2309"/>
          </w:p>
        </w:tc>
        <w:tc>
          <w:tcPr>
            <w:tcW w:w="2340" w:type="dxa"/>
            <w:tcBorders>
              <w:left w:val="single" w:sz="2" w:space="0" w:color="FFFFFF" w:themeColor="background1"/>
            </w:tcBorders>
            <w:shd w:val="clear" w:color="auto" w:fill="002060"/>
            <w:vAlign w:val="center"/>
          </w:tcPr>
          <w:p w:rsidR="0074085E" w:rsidRPr="0074085E" w:rsidRDefault="0074085E" w:rsidP="0074085E">
            <w:pPr>
              <w:jc w:val="center"/>
              <w:outlineLvl w:val="1"/>
              <w:rPr>
                <w:rFonts w:ascii="Calibri" w:hAnsi="Calibri" w:cs="Calibri"/>
                <w:b/>
                <w:color w:val="FFFFFF"/>
                <w:sz w:val="20"/>
                <w:szCs w:val="20"/>
              </w:rPr>
            </w:pPr>
            <w:bookmarkStart w:id="2310" w:name="_Toc424476417"/>
            <w:bookmarkStart w:id="2311" w:name="_Toc453790430"/>
            <w:bookmarkStart w:id="2312" w:name="_Toc455931518"/>
            <w:r w:rsidRPr="0074085E">
              <w:rPr>
                <w:rFonts w:ascii="Calibri" w:hAnsi="Calibri" w:cs="Calibri"/>
                <w:b/>
                <w:color w:val="FFFFFF"/>
                <w:sz w:val="20"/>
                <w:szCs w:val="20"/>
              </w:rPr>
              <w:t>Poor</w:t>
            </w:r>
            <w:bookmarkEnd w:id="2310"/>
            <w:bookmarkEnd w:id="2311"/>
            <w:bookmarkEnd w:id="2312"/>
          </w:p>
        </w:tc>
      </w:tr>
      <w:tr w:rsidR="0074085E" w:rsidRPr="0074085E" w:rsidTr="0074085E">
        <w:trPr>
          <w:trHeight w:val="360"/>
          <w:jc w:val="center"/>
        </w:trPr>
        <w:tc>
          <w:tcPr>
            <w:tcW w:w="2340" w:type="dxa"/>
            <w:shd w:val="clear" w:color="auto" w:fill="DBE5F1" w:themeFill="accent1" w:themeFillTint="33"/>
            <w:tcMar>
              <w:left w:w="0" w:type="dxa"/>
              <w:right w:w="0" w:type="dxa"/>
            </w:tcMar>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2340" w:type="dxa"/>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2340" w:type="dxa"/>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c>
          <w:tcPr>
            <w:tcW w:w="2340" w:type="dxa"/>
            <w:shd w:val="clear" w:color="auto" w:fill="DBE5F1" w:themeFill="accent1" w:themeFillTint="33"/>
            <w:vAlign w:val="center"/>
          </w:tcPr>
          <w:p w:rsidR="0074085E" w:rsidRPr="0074085E" w:rsidRDefault="0074085E" w:rsidP="0074085E">
            <w:pPr>
              <w:jc w:val="center"/>
              <w:rPr>
                <w:rFonts w:ascii="Calibri" w:eastAsia="Calibri" w:hAnsi="Calibri" w:cs="Times New Roman"/>
                <w:sz w:val="20"/>
                <w:szCs w:val="20"/>
              </w:rPr>
            </w:pPr>
            <w:r w:rsidRPr="0074085E">
              <w:rPr>
                <w:rFonts w:ascii="Calibri" w:eastAsia="Calibri" w:hAnsi="Calibri" w:cs="Times New Roman"/>
                <w:color w:val="000000"/>
                <w:sz w:val="20"/>
                <w:szCs w:val="20"/>
              </w:rPr>
              <w:fldChar w:fldCharType="begin">
                <w:ffData>
                  <w:name w:val=""/>
                  <w:enabled/>
                  <w:calcOnExit w:val="0"/>
                  <w:checkBox>
                    <w:sizeAuto/>
                    <w:default w:val="0"/>
                    <w:checked w:val="0"/>
                  </w:checkBox>
                </w:ffData>
              </w:fldChar>
            </w:r>
            <w:r w:rsidRPr="0074085E">
              <w:rPr>
                <w:rFonts w:ascii="Calibri" w:eastAsia="Calibri" w:hAnsi="Calibri" w:cs="Times New Roman"/>
                <w:color w:val="000000"/>
                <w:sz w:val="20"/>
                <w:szCs w:val="20"/>
              </w:rPr>
              <w:instrText xml:space="preserve"> FORMCHECKBOX </w:instrText>
            </w:r>
            <w:r w:rsidR="00B80053">
              <w:rPr>
                <w:rFonts w:ascii="Calibri" w:eastAsia="Calibri" w:hAnsi="Calibri" w:cs="Times New Roman"/>
                <w:color w:val="000000"/>
                <w:sz w:val="20"/>
                <w:szCs w:val="20"/>
              </w:rPr>
            </w:r>
            <w:r w:rsidR="00B80053">
              <w:rPr>
                <w:rFonts w:ascii="Calibri" w:eastAsia="Calibri" w:hAnsi="Calibri" w:cs="Times New Roman"/>
                <w:color w:val="000000"/>
                <w:sz w:val="20"/>
                <w:szCs w:val="20"/>
              </w:rPr>
              <w:fldChar w:fldCharType="separate"/>
            </w:r>
            <w:r w:rsidRPr="0074085E">
              <w:rPr>
                <w:rFonts w:ascii="Calibri" w:eastAsia="Calibri" w:hAnsi="Calibri" w:cs="Times New Roman"/>
                <w:color w:val="000000"/>
                <w:sz w:val="20"/>
                <w:szCs w:val="20"/>
              </w:rPr>
              <w:fldChar w:fldCharType="end"/>
            </w:r>
          </w:p>
        </w:tc>
      </w:tr>
      <w:tr w:rsidR="0074085E" w:rsidRPr="0074085E" w:rsidTr="0074085E">
        <w:trPr>
          <w:trHeight w:val="360"/>
          <w:jc w:val="center"/>
        </w:trPr>
        <w:tc>
          <w:tcPr>
            <w:tcW w:w="9360" w:type="dxa"/>
            <w:gridSpan w:val="4"/>
            <w:shd w:val="clear" w:color="auto" w:fill="auto"/>
            <w:tcMar>
              <w:left w:w="115" w:type="dxa"/>
              <w:right w:w="115" w:type="dxa"/>
            </w:tcMar>
            <w:vAlign w:val="center"/>
          </w:tcPr>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 xml:space="preserve">Comments:  </w:t>
            </w:r>
            <w:r w:rsidRPr="0074085E">
              <w:rPr>
                <w:rFonts w:ascii="Calibri" w:eastAsia="Calibri" w:hAnsi="Calibri" w:cs="Times New Roman"/>
                <w:sz w:val="20"/>
                <w:szCs w:val="20"/>
              </w:rPr>
              <w:fldChar w:fldCharType="begin">
                <w:ffData>
                  <w:name w:val="Text2"/>
                  <w:enabled/>
                  <w:calcOnExit w:val="0"/>
                  <w:textInput/>
                </w:ffData>
              </w:fldChar>
            </w:r>
            <w:r w:rsidRPr="0074085E">
              <w:rPr>
                <w:rFonts w:ascii="Calibri" w:eastAsia="Calibri" w:hAnsi="Calibri" w:cs="Times New Roman"/>
                <w:sz w:val="20"/>
                <w:szCs w:val="20"/>
              </w:rPr>
              <w:instrText xml:space="preserve"> FORMTEXT </w:instrText>
            </w:r>
            <w:r w:rsidRPr="0074085E">
              <w:rPr>
                <w:rFonts w:ascii="Calibri" w:eastAsia="Calibri" w:hAnsi="Calibri" w:cs="Times New Roman"/>
                <w:sz w:val="20"/>
                <w:szCs w:val="20"/>
              </w:rPr>
            </w:r>
            <w:r w:rsidRPr="0074085E">
              <w:rPr>
                <w:rFonts w:ascii="Calibri" w:eastAsia="Calibri" w:hAnsi="Calibri" w:cs="Times New Roman"/>
                <w:sz w:val="20"/>
                <w:szCs w:val="20"/>
              </w:rPr>
              <w:fldChar w:fldCharType="separate"/>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t> </w:t>
            </w:r>
            <w:r w:rsidRPr="0074085E">
              <w:rPr>
                <w:rFonts w:ascii="Calibri" w:eastAsia="Calibri" w:hAnsi="Calibri" w:cs="Times New Roman"/>
                <w:sz w:val="20"/>
                <w:szCs w:val="20"/>
              </w:rPr>
              <w:fldChar w:fldCharType="end"/>
            </w:r>
          </w:p>
        </w:tc>
      </w:tr>
    </w:tbl>
    <w:p w:rsidR="0074085E" w:rsidRPr="0074085E" w:rsidRDefault="0074085E" w:rsidP="0074085E">
      <w:pPr>
        <w:rPr>
          <w:rFonts w:asciiTheme="minorHAnsi" w:hAnsiTheme="minorHAnsi" w:cs="Times New Roman"/>
          <w:sz w:val="20"/>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0"/>
      </w:tblGrid>
      <w:tr w:rsidR="0074085E" w:rsidRPr="0074085E" w:rsidTr="0074085E">
        <w:trPr>
          <w:trHeight w:val="432"/>
          <w:tblHeader/>
          <w:jc w:val="center"/>
        </w:trPr>
        <w:tc>
          <w:tcPr>
            <w:tcW w:w="9360" w:type="dxa"/>
            <w:tcBorders>
              <w:top w:val="single" w:sz="4" w:space="0" w:color="auto"/>
              <w:bottom w:val="single" w:sz="4" w:space="0" w:color="auto"/>
            </w:tcBorders>
            <w:shd w:val="clear" w:color="auto" w:fill="002060"/>
            <w:vAlign w:val="center"/>
          </w:tcPr>
          <w:p w:rsidR="0074085E" w:rsidRPr="0074085E" w:rsidRDefault="0074085E" w:rsidP="0074085E">
            <w:pPr>
              <w:rPr>
                <w:rFonts w:ascii="Calibri" w:hAnsi="Calibri" w:cs="Times New Roman"/>
                <w:b/>
                <w:color w:val="FFFFFF"/>
                <w:sz w:val="20"/>
                <w:szCs w:val="20"/>
              </w:rPr>
            </w:pPr>
            <w:r w:rsidRPr="0074085E">
              <w:rPr>
                <w:rFonts w:ascii="Calibri" w:hAnsi="Calibri" w:cs="Calibri"/>
                <w:b/>
                <w:color w:val="FFFFFF"/>
                <w:sz w:val="20"/>
                <w:szCs w:val="20"/>
              </w:rPr>
              <w:t>We would also very much appreciate your comments pertaining to the following items:</w:t>
            </w:r>
          </w:p>
        </w:tc>
      </w:tr>
      <w:tr w:rsidR="0074085E" w:rsidRPr="0074085E" w:rsidTr="0074085E">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tcMar>
              <w:left w:w="115" w:type="dxa"/>
              <w:right w:w="0" w:type="dxa"/>
            </w:tcMar>
            <w:vAlign w:val="center"/>
          </w:tcPr>
          <w:p w:rsidR="0074085E" w:rsidRPr="0074085E" w:rsidRDefault="0074085E" w:rsidP="0074085E">
            <w:pPr>
              <w:rPr>
                <w:rFonts w:ascii="Calibri" w:hAnsi="Calibri" w:cs="Calibri"/>
                <w:b/>
                <w:color w:val="000000"/>
                <w:sz w:val="20"/>
                <w:szCs w:val="20"/>
              </w:rPr>
            </w:pPr>
            <w:r w:rsidRPr="0074085E">
              <w:rPr>
                <w:rFonts w:ascii="Calibri" w:hAnsi="Calibri" w:cs="Calibri"/>
                <w:b/>
                <w:color w:val="000000"/>
                <w:sz w:val="20"/>
                <w:szCs w:val="20"/>
              </w:rPr>
              <w:t>With what aspect(s) of your internship were you the most satisfied?</w:t>
            </w:r>
          </w:p>
        </w:tc>
      </w:tr>
      <w:tr w:rsidR="0074085E" w:rsidRPr="0074085E" w:rsidTr="0074085E">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auto"/>
            <w:vAlign w:val="center"/>
          </w:tcPr>
          <w:p w:rsidR="0074085E" w:rsidRPr="0074085E" w:rsidRDefault="0074085E" w:rsidP="0074085E">
            <w:pPr>
              <w:rPr>
                <w:rFonts w:ascii="Calibri" w:hAnsi="Calibri" w:cs="Calibri"/>
                <w:color w:val="000000"/>
                <w:sz w:val="20"/>
                <w:szCs w:val="20"/>
              </w:rPr>
            </w:pPr>
            <w:r w:rsidRPr="0074085E">
              <w:rPr>
                <w:rFonts w:ascii="Calibri" w:hAnsi="Calibri" w:cs="Calibri"/>
                <w:color w:val="000000"/>
                <w:sz w:val="20"/>
                <w:szCs w:val="20"/>
              </w:rPr>
              <w:t xml:space="preserve">Comments: </w:t>
            </w:r>
            <w:r w:rsidRPr="0074085E">
              <w:rPr>
                <w:rFonts w:ascii="Calibri" w:hAnsi="Calibri" w:cs="Times New Roman"/>
                <w:sz w:val="20"/>
                <w:szCs w:val="20"/>
              </w:rPr>
              <w:fldChar w:fldCharType="begin">
                <w:ffData>
                  <w:name w:val="Text2"/>
                  <w:enabled/>
                  <w:calcOnExit w:val="0"/>
                  <w:textInput/>
                </w:ffData>
              </w:fldChar>
            </w:r>
            <w:r w:rsidRPr="0074085E">
              <w:rPr>
                <w:rFonts w:ascii="Calibri" w:hAnsi="Calibri" w:cs="Times New Roman"/>
                <w:sz w:val="20"/>
                <w:szCs w:val="20"/>
              </w:rPr>
              <w:instrText xml:space="preserve"> FORMTEXT </w:instrText>
            </w:r>
            <w:r w:rsidRPr="0074085E">
              <w:rPr>
                <w:rFonts w:ascii="Calibri" w:hAnsi="Calibri" w:cs="Times New Roman"/>
                <w:sz w:val="20"/>
                <w:szCs w:val="20"/>
              </w:rPr>
            </w:r>
            <w:r w:rsidRPr="0074085E">
              <w:rPr>
                <w:rFonts w:ascii="Calibri" w:hAnsi="Calibri" w:cs="Times New Roman"/>
                <w:sz w:val="20"/>
                <w:szCs w:val="20"/>
              </w:rPr>
              <w:fldChar w:fldCharType="separate"/>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fldChar w:fldCharType="end"/>
            </w:r>
          </w:p>
        </w:tc>
      </w:tr>
      <w:tr w:rsidR="0074085E" w:rsidRPr="0074085E" w:rsidTr="0074085E">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74085E" w:rsidRPr="0074085E" w:rsidRDefault="0074085E" w:rsidP="0074085E">
            <w:pPr>
              <w:rPr>
                <w:rFonts w:ascii="Calibri" w:hAnsi="Calibri" w:cs="Calibri"/>
                <w:b/>
                <w:color w:val="000000"/>
                <w:sz w:val="20"/>
                <w:szCs w:val="20"/>
              </w:rPr>
            </w:pPr>
            <w:r w:rsidRPr="0074085E">
              <w:rPr>
                <w:rFonts w:ascii="Calibri" w:hAnsi="Calibri" w:cs="Calibri"/>
                <w:b/>
                <w:color w:val="000000"/>
                <w:sz w:val="20"/>
                <w:szCs w:val="20"/>
              </w:rPr>
              <w:t>With what aspect(s) of your internship were you the least satisfied?</w:t>
            </w:r>
          </w:p>
        </w:tc>
      </w:tr>
      <w:tr w:rsidR="0074085E" w:rsidRPr="0074085E" w:rsidTr="0074085E">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auto"/>
            <w:vAlign w:val="center"/>
          </w:tcPr>
          <w:p w:rsidR="0074085E" w:rsidRPr="0074085E" w:rsidRDefault="0074085E" w:rsidP="0074085E">
            <w:pPr>
              <w:rPr>
                <w:rFonts w:ascii="Calibri" w:hAnsi="Calibri" w:cs="Calibri"/>
                <w:color w:val="000000"/>
                <w:sz w:val="20"/>
                <w:szCs w:val="20"/>
              </w:rPr>
            </w:pPr>
            <w:r w:rsidRPr="0074085E">
              <w:rPr>
                <w:rFonts w:ascii="Calibri" w:hAnsi="Calibri" w:cs="Calibri"/>
                <w:color w:val="000000"/>
                <w:sz w:val="20"/>
                <w:szCs w:val="20"/>
              </w:rPr>
              <w:t xml:space="preserve">Comments: </w:t>
            </w:r>
            <w:r w:rsidRPr="0074085E">
              <w:rPr>
                <w:rFonts w:ascii="Calibri" w:hAnsi="Calibri" w:cs="Times New Roman"/>
                <w:sz w:val="20"/>
                <w:szCs w:val="20"/>
              </w:rPr>
              <w:fldChar w:fldCharType="begin">
                <w:ffData>
                  <w:name w:val="Text2"/>
                  <w:enabled/>
                  <w:calcOnExit w:val="0"/>
                  <w:textInput/>
                </w:ffData>
              </w:fldChar>
            </w:r>
            <w:r w:rsidRPr="0074085E">
              <w:rPr>
                <w:rFonts w:ascii="Calibri" w:hAnsi="Calibri" w:cs="Times New Roman"/>
                <w:sz w:val="20"/>
                <w:szCs w:val="20"/>
              </w:rPr>
              <w:instrText xml:space="preserve"> FORMTEXT </w:instrText>
            </w:r>
            <w:r w:rsidRPr="0074085E">
              <w:rPr>
                <w:rFonts w:ascii="Calibri" w:hAnsi="Calibri" w:cs="Times New Roman"/>
                <w:sz w:val="20"/>
                <w:szCs w:val="20"/>
              </w:rPr>
            </w:r>
            <w:r w:rsidRPr="0074085E">
              <w:rPr>
                <w:rFonts w:ascii="Calibri" w:hAnsi="Calibri" w:cs="Times New Roman"/>
                <w:sz w:val="20"/>
                <w:szCs w:val="20"/>
              </w:rPr>
              <w:fldChar w:fldCharType="separate"/>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fldChar w:fldCharType="end"/>
            </w:r>
          </w:p>
        </w:tc>
      </w:tr>
      <w:tr w:rsidR="0074085E" w:rsidRPr="0074085E" w:rsidTr="0074085E">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74085E" w:rsidRPr="0074085E" w:rsidRDefault="0074085E" w:rsidP="0074085E">
            <w:pPr>
              <w:rPr>
                <w:rFonts w:ascii="Calibri" w:hAnsi="Calibri" w:cs="Calibri"/>
                <w:b/>
                <w:color w:val="000000"/>
                <w:sz w:val="20"/>
                <w:szCs w:val="20"/>
              </w:rPr>
            </w:pPr>
            <w:r w:rsidRPr="0074085E">
              <w:rPr>
                <w:rFonts w:ascii="Calibri" w:hAnsi="Calibri" w:cs="Calibri"/>
                <w:b/>
                <w:color w:val="000000"/>
                <w:sz w:val="20"/>
                <w:szCs w:val="20"/>
              </w:rPr>
              <w:t>Would you recommend your internship site to other students?</w:t>
            </w:r>
          </w:p>
        </w:tc>
      </w:tr>
      <w:tr w:rsidR="0074085E" w:rsidRPr="0074085E" w:rsidTr="0074085E">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auto"/>
            <w:vAlign w:val="center"/>
          </w:tcPr>
          <w:p w:rsidR="0074085E" w:rsidRPr="0074085E" w:rsidRDefault="0074085E" w:rsidP="0074085E">
            <w:pPr>
              <w:rPr>
                <w:rFonts w:ascii="Calibri" w:hAnsi="Calibri" w:cs="Calibri"/>
                <w:color w:val="000000"/>
                <w:sz w:val="20"/>
                <w:szCs w:val="20"/>
              </w:rPr>
            </w:pPr>
            <w:r w:rsidRPr="0074085E">
              <w:rPr>
                <w:rFonts w:ascii="Calibri" w:hAnsi="Calibri" w:cs="Calibri"/>
                <w:color w:val="000000"/>
                <w:sz w:val="20"/>
                <w:szCs w:val="20"/>
              </w:rPr>
              <w:t xml:space="preserve">Comments: </w:t>
            </w:r>
            <w:r w:rsidRPr="0074085E">
              <w:rPr>
                <w:rFonts w:ascii="Calibri" w:hAnsi="Calibri" w:cs="Times New Roman"/>
                <w:sz w:val="20"/>
                <w:szCs w:val="20"/>
              </w:rPr>
              <w:fldChar w:fldCharType="begin">
                <w:ffData>
                  <w:name w:val="Text2"/>
                  <w:enabled/>
                  <w:calcOnExit w:val="0"/>
                  <w:textInput/>
                </w:ffData>
              </w:fldChar>
            </w:r>
            <w:r w:rsidRPr="0074085E">
              <w:rPr>
                <w:rFonts w:ascii="Calibri" w:hAnsi="Calibri" w:cs="Times New Roman"/>
                <w:sz w:val="20"/>
                <w:szCs w:val="20"/>
              </w:rPr>
              <w:instrText xml:space="preserve"> FORMTEXT </w:instrText>
            </w:r>
            <w:r w:rsidRPr="0074085E">
              <w:rPr>
                <w:rFonts w:ascii="Calibri" w:hAnsi="Calibri" w:cs="Times New Roman"/>
                <w:sz w:val="20"/>
                <w:szCs w:val="20"/>
              </w:rPr>
            </w:r>
            <w:r w:rsidRPr="0074085E">
              <w:rPr>
                <w:rFonts w:ascii="Calibri" w:hAnsi="Calibri" w:cs="Times New Roman"/>
                <w:sz w:val="20"/>
                <w:szCs w:val="20"/>
              </w:rPr>
              <w:fldChar w:fldCharType="separate"/>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fldChar w:fldCharType="end"/>
            </w:r>
          </w:p>
        </w:tc>
      </w:tr>
      <w:tr w:rsidR="0074085E" w:rsidRPr="0074085E" w:rsidTr="0074085E">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DBE5F1" w:themeFill="accent1" w:themeFillTint="33"/>
            <w:vAlign w:val="center"/>
          </w:tcPr>
          <w:p w:rsidR="0074085E" w:rsidRPr="0074085E" w:rsidRDefault="0074085E" w:rsidP="0074085E">
            <w:pPr>
              <w:rPr>
                <w:rFonts w:ascii="Calibri" w:hAnsi="Calibri" w:cs="Calibri"/>
                <w:b/>
                <w:color w:val="000000"/>
                <w:sz w:val="20"/>
                <w:szCs w:val="20"/>
              </w:rPr>
            </w:pPr>
            <w:r w:rsidRPr="0074085E">
              <w:rPr>
                <w:rFonts w:ascii="Calibri" w:hAnsi="Calibri" w:cs="Calibri"/>
                <w:b/>
                <w:color w:val="000000"/>
                <w:sz w:val="20"/>
                <w:szCs w:val="20"/>
              </w:rPr>
              <w:t>Do you have other comments and/or suggestions that you would like to share?</w:t>
            </w:r>
          </w:p>
        </w:tc>
      </w:tr>
      <w:tr w:rsidR="0074085E" w:rsidRPr="0074085E" w:rsidTr="0074085E">
        <w:trPr>
          <w:trHeight w:val="432"/>
          <w:jc w:val="center"/>
        </w:trPr>
        <w:tc>
          <w:tcPr>
            <w:tcW w:w="9360" w:type="dxa"/>
            <w:tcBorders>
              <w:top w:val="single" w:sz="2" w:space="0" w:color="002060"/>
              <w:left w:val="single" w:sz="2" w:space="0" w:color="002060"/>
              <w:bottom w:val="single" w:sz="2" w:space="0" w:color="002060"/>
              <w:right w:val="single" w:sz="2" w:space="0" w:color="002060"/>
            </w:tcBorders>
            <w:shd w:val="clear" w:color="auto" w:fill="auto"/>
            <w:vAlign w:val="center"/>
          </w:tcPr>
          <w:p w:rsidR="0074085E" w:rsidRPr="0074085E" w:rsidRDefault="0074085E" w:rsidP="0074085E">
            <w:pPr>
              <w:rPr>
                <w:rFonts w:ascii="Calibri" w:hAnsi="Calibri" w:cs="Calibri"/>
                <w:color w:val="000000"/>
                <w:sz w:val="20"/>
                <w:szCs w:val="20"/>
              </w:rPr>
            </w:pPr>
            <w:r w:rsidRPr="0074085E">
              <w:rPr>
                <w:rFonts w:ascii="Calibri" w:hAnsi="Calibri" w:cs="Calibri"/>
                <w:color w:val="000000"/>
                <w:sz w:val="20"/>
                <w:szCs w:val="20"/>
              </w:rPr>
              <w:t xml:space="preserve">Comments: </w:t>
            </w:r>
            <w:r w:rsidRPr="0074085E">
              <w:rPr>
                <w:rFonts w:ascii="Calibri" w:hAnsi="Calibri" w:cs="Times New Roman"/>
                <w:sz w:val="20"/>
                <w:szCs w:val="20"/>
              </w:rPr>
              <w:fldChar w:fldCharType="begin">
                <w:ffData>
                  <w:name w:val="Text2"/>
                  <w:enabled/>
                  <w:calcOnExit w:val="0"/>
                  <w:textInput/>
                </w:ffData>
              </w:fldChar>
            </w:r>
            <w:r w:rsidRPr="0074085E">
              <w:rPr>
                <w:rFonts w:ascii="Calibri" w:hAnsi="Calibri" w:cs="Times New Roman"/>
                <w:sz w:val="20"/>
                <w:szCs w:val="20"/>
              </w:rPr>
              <w:instrText xml:space="preserve"> FORMTEXT </w:instrText>
            </w:r>
            <w:r w:rsidRPr="0074085E">
              <w:rPr>
                <w:rFonts w:ascii="Calibri" w:hAnsi="Calibri" w:cs="Times New Roman"/>
                <w:sz w:val="20"/>
                <w:szCs w:val="20"/>
              </w:rPr>
            </w:r>
            <w:r w:rsidRPr="0074085E">
              <w:rPr>
                <w:rFonts w:ascii="Calibri" w:hAnsi="Calibri" w:cs="Times New Roman"/>
                <w:sz w:val="20"/>
                <w:szCs w:val="20"/>
              </w:rPr>
              <w:fldChar w:fldCharType="separate"/>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t> </w:t>
            </w:r>
            <w:r w:rsidRPr="0074085E">
              <w:rPr>
                <w:rFonts w:ascii="Calibri" w:hAnsi="Calibri" w:cs="Times New Roman"/>
                <w:sz w:val="20"/>
                <w:szCs w:val="20"/>
              </w:rPr>
              <w:fldChar w:fldCharType="end"/>
            </w:r>
          </w:p>
        </w:tc>
      </w:tr>
    </w:tbl>
    <w:p w:rsidR="0074085E" w:rsidRPr="0074085E" w:rsidRDefault="0074085E" w:rsidP="0074085E">
      <w:pPr>
        <w:rPr>
          <w:rFonts w:asciiTheme="minorHAnsi" w:hAnsiTheme="minorHAnsi" w:cs="Times New Roman"/>
          <w:spacing w:val="4"/>
          <w:sz w:val="20"/>
          <w:szCs w:val="20"/>
        </w:rPr>
      </w:pPr>
    </w:p>
    <w:p w:rsidR="0074085E" w:rsidRPr="0074085E" w:rsidRDefault="0074085E" w:rsidP="0074085E">
      <w:pPr>
        <w:rPr>
          <w:rFonts w:asciiTheme="minorHAnsi" w:hAnsiTheme="minorHAnsi" w:cs="Times New Roman"/>
          <w:spacing w:val="4"/>
          <w:sz w:val="20"/>
          <w:szCs w:val="20"/>
        </w:rPr>
      </w:pPr>
    </w:p>
    <w:p w:rsidR="0074085E" w:rsidRPr="0074085E" w:rsidRDefault="0074085E" w:rsidP="0074085E">
      <w:pPr>
        <w:rPr>
          <w:rFonts w:asciiTheme="minorHAnsi" w:hAnsiTheme="minorHAnsi" w:cs="Times New Roman"/>
          <w:spacing w:val="4"/>
          <w:sz w:val="20"/>
          <w:szCs w:val="20"/>
        </w:rPr>
      </w:pPr>
    </w:p>
    <w:p w:rsidR="0074085E" w:rsidRPr="0074085E" w:rsidRDefault="0074085E" w:rsidP="0074085E">
      <w:pPr>
        <w:rPr>
          <w:rFonts w:asciiTheme="minorHAnsi" w:hAnsiTheme="minorHAnsi" w:cs="Times New Roman"/>
          <w:spacing w:val="4"/>
          <w:sz w:val="20"/>
          <w:szCs w:val="20"/>
        </w:rPr>
        <w:sectPr w:rsidR="0074085E" w:rsidRPr="0074085E" w:rsidSect="00255113">
          <w:pgSz w:w="12240" w:h="15840" w:code="1"/>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pPr>
    </w:p>
    <w:p w:rsidR="0074085E" w:rsidRPr="0074085E" w:rsidRDefault="0074085E" w:rsidP="0074085E">
      <w:pPr>
        <w:pBdr>
          <w:bottom w:val="single" w:sz="4" w:space="1" w:color="auto"/>
        </w:pBdr>
        <w:ind w:left="864" w:hanging="864"/>
        <w:rPr>
          <w:rFonts w:asciiTheme="minorHAnsi" w:hAnsiTheme="minorHAnsi" w:cs="Times New Roman"/>
          <w:b/>
          <w:caps/>
        </w:rPr>
      </w:pPr>
      <w:r w:rsidRPr="0074085E">
        <w:rPr>
          <w:rFonts w:asciiTheme="minorHAnsi" w:hAnsiTheme="minorHAnsi" w:cs="Times New Roman"/>
          <w:b/>
          <w:caps/>
        </w:rPr>
        <w:lastRenderedPageBreak/>
        <w:t>Part VI:</w:t>
      </w:r>
      <w:r w:rsidRPr="0074085E">
        <w:rPr>
          <w:rFonts w:asciiTheme="minorHAnsi" w:hAnsiTheme="minorHAnsi" w:cs="Times New Roman"/>
          <w:b/>
          <w:caps/>
        </w:rPr>
        <w:tab/>
        <w:t>demographic information</w:t>
      </w:r>
    </w:p>
    <w:p w:rsidR="0074085E" w:rsidRPr="0074085E" w:rsidRDefault="0074085E" w:rsidP="0074085E">
      <w:pPr>
        <w:rPr>
          <w:rFonts w:asciiTheme="minorHAnsi" w:hAnsiTheme="minorHAnsi" w:cs="Times New Roman"/>
          <w:spacing w:val="4"/>
        </w:rPr>
      </w:pPr>
    </w:p>
    <w:p w:rsidR="0074085E" w:rsidRPr="0074085E" w:rsidRDefault="0074085E" w:rsidP="0074085E">
      <w:pPr>
        <w:rPr>
          <w:rFonts w:asciiTheme="minorHAnsi" w:hAnsiTheme="minorHAnsi" w:cs="Times New Roman"/>
          <w:spacing w:val="4"/>
        </w:rPr>
      </w:pPr>
    </w:p>
    <w:tbl>
      <w:tblPr>
        <w:tblW w:w="9355" w:type="dxa"/>
        <w:jc w:val="center"/>
        <w:tblLayout w:type="fixed"/>
        <w:tblCellMar>
          <w:left w:w="79" w:type="dxa"/>
          <w:right w:w="79" w:type="dxa"/>
        </w:tblCellMar>
        <w:tblLook w:val="0000" w:firstRow="0" w:lastRow="0" w:firstColumn="0" w:lastColumn="0" w:noHBand="0" w:noVBand="0"/>
      </w:tblPr>
      <w:tblGrid>
        <w:gridCol w:w="2088"/>
        <w:gridCol w:w="432"/>
        <w:gridCol w:w="1289"/>
        <w:gridCol w:w="432"/>
        <w:gridCol w:w="1290"/>
        <w:gridCol w:w="432"/>
        <w:gridCol w:w="1290"/>
        <w:gridCol w:w="432"/>
        <w:gridCol w:w="1670"/>
      </w:tblGrid>
      <w:tr w:rsidR="0074085E" w:rsidRPr="0074085E" w:rsidTr="0074085E">
        <w:trPr>
          <w:cantSplit/>
          <w:trHeight w:val="432"/>
          <w:jc w:val="center"/>
        </w:trPr>
        <w:tc>
          <w:tcPr>
            <w:tcW w:w="2088" w:type="dxa"/>
            <w:tcBorders>
              <w:top w:val="nil"/>
              <w:left w:val="nil"/>
              <w:bottom w:val="nil"/>
              <w:right w:val="nil"/>
            </w:tcBorders>
            <w:tcMar>
              <w:left w:w="0" w:type="dxa"/>
              <w:right w:w="0" w:type="dxa"/>
            </w:tcMar>
          </w:tcPr>
          <w:p w:rsidR="0074085E" w:rsidRPr="0074085E" w:rsidRDefault="0074085E" w:rsidP="0074085E">
            <w:pPr>
              <w:numPr>
                <w:ilvl w:val="12"/>
                <w:numId w:val="0"/>
              </w:numPr>
              <w:spacing w:before="80"/>
              <w:rPr>
                <w:rFonts w:asciiTheme="minorHAnsi" w:eastAsia="Calibri" w:hAnsiTheme="minorHAnsi" w:cs="Times New Roman"/>
              </w:rPr>
            </w:pPr>
            <w:r w:rsidRPr="0074085E">
              <w:rPr>
                <w:rFonts w:asciiTheme="minorHAnsi" w:eastAsia="Calibri" w:hAnsiTheme="minorHAnsi" w:cs="Times New Roman"/>
                <w:b/>
                <w:bCs/>
                <w:color w:val="000000"/>
                <w:sz w:val="20"/>
                <w:szCs w:val="20"/>
              </w:rPr>
              <w:t>Gender</w:t>
            </w:r>
            <w:r w:rsidRPr="0074085E">
              <w:rPr>
                <w:rFonts w:asciiTheme="minorHAnsi" w:eastAsia="Calibri" w:hAnsiTheme="minorHAnsi" w:cs="Times New Roman"/>
                <w:bCs/>
                <w:color w:val="000000"/>
              </w:rPr>
              <w:t>:</w:t>
            </w: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r w:rsidRPr="0074085E">
              <w:rPr>
                <w:rFonts w:asciiTheme="minorHAnsi" w:eastAsia="Calibri" w:hAnsiTheme="minorHAnsi" w:cs="Times New Roman"/>
                <w:color w:val="000000"/>
                <w:spacing w:val="8"/>
                <w:sz w:val="32"/>
                <w:szCs w:val="32"/>
              </w:rPr>
              <w:sym w:font="Wingdings" w:char="F0A8"/>
            </w:r>
          </w:p>
        </w:tc>
        <w:tc>
          <w:tcPr>
            <w:tcW w:w="1289"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sz w:val="20"/>
                <w:szCs w:val="20"/>
              </w:rPr>
            </w:pPr>
            <w:r w:rsidRPr="0074085E">
              <w:rPr>
                <w:rFonts w:asciiTheme="minorHAnsi" w:eastAsia="Calibri" w:hAnsiTheme="minorHAnsi" w:cs="Times New Roman"/>
                <w:sz w:val="20"/>
                <w:szCs w:val="20"/>
              </w:rPr>
              <w:t>Female</w:t>
            </w: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r w:rsidRPr="0074085E">
              <w:rPr>
                <w:rFonts w:asciiTheme="minorHAnsi" w:eastAsia="Calibr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sz w:val="20"/>
                <w:szCs w:val="20"/>
              </w:rPr>
            </w:pPr>
            <w:r w:rsidRPr="0074085E">
              <w:rPr>
                <w:rFonts w:asciiTheme="minorHAnsi" w:eastAsia="Calibri" w:hAnsiTheme="minorHAnsi" w:cs="Times New Roman"/>
                <w:sz w:val="20"/>
                <w:szCs w:val="20"/>
              </w:rPr>
              <w:t>Male</w:t>
            </w: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p>
        </w:tc>
        <w:tc>
          <w:tcPr>
            <w:tcW w:w="1290"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p>
        </w:tc>
        <w:tc>
          <w:tcPr>
            <w:tcW w:w="1670"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p>
        </w:tc>
      </w:tr>
      <w:tr w:rsidR="0074085E" w:rsidRPr="0074085E" w:rsidTr="0074085E">
        <w:trPr>
          <w:cantSplit/>
          <w:trHeight w:val="432"/>
          <w:jc w:val="center"/>
        </w:trPr>
        <w:tc>
          <w:tcPr>
            <w:tcW w:w="2088" w:type="dxa"/>
            <w:tcBorders>
              <w:top w:val="nil"/>
              <w:left w:val="nil"/>
              <w:bottom w:val="nil"/>
              <w:right w:val="nil"/>
            </w:tcBorders>
            <w:tcMar>
              <w:left w:w="0" w:type="dxa"/>
              <w:right w:w="0" w:type="dxa"/>
            </w:tcMar>
            <w:vAlign w:val="center"/>
          </w:tcPr>
          <w:p w:rsidR="0074085E" w:rsidRPr="0074085E" w:rsidRDefault="0074085E" w:rsidP="0074085E">
            <w:pPr>
              <w:numPr>
                <w:ilvl w:val="12"/>
                <w:numId w:val="0"/>
              </w:numPr>
              <w:rPr>
                <w:rFonts w:asciiTheme="minorHAnsi" w:eastAsia="Calibri" w:hAnsiTheme="minorHAnsi" w:cs="Times New Roman"/>
                <w:bCs/>
                <w:color w:val="000000"/>
              </w:rPr>
            </w:pP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color w:val="000000"/>
                <w:spacing w:val="8"/>
              </w:rPr>
            </w:pPr>
          </w:p>
        </w:tc>
        <w:tc>
          <w:tcPr>
            <w:tcW w:w="1289"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color w:val="000000"/>
                <w:spacing w:val="8"/>
              </w:rPr>
            </w:pPr>
          </w:p>
        </w:tc>
        <w:tc>
          <w:tcPr>
            <w:tcW w:w="1290"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color w:val="000000"/>
                <w:spacing w:val="8"/>
              </w:rPr>
            </w:pPr>
          </w:p>
        </w:tc>
        <w:tc>
          <w:tcPr>
            <w:tcW w:w="1290"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color w:val="000000"/>
                <w:spacing w:val="8"/>
              </w:rPr>
            </w:pPr>
          </w:p>
        </w:tc>
        <w:tc>
          <w:tcPr>
            <w:tcW w:w="1670"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p>
        </w:tc>
      </w:tr>
    </w:tbl>
    <w:p w:rsidR="0074085E" w:rsidRPr="0074085E" w:rsidRDefault="0074085E" w:rsidP="0074085E">
      <w:pPr>
        <w:rPr>
          <w:rFonts w:ascii="Tahoma" w:hAnsi="Tahoma" w:cs="Times New Roman"/>
          <w:sz w:val="20"/>
          <w:szCs w:val="24"/>
        </w:rPr>
      </w:pPr>
    </w:p>
    <w:tbl>
      <w:tblPr>
        <w:tblW w:w="9355" w:type="dxa"/>
        <w:jc w:val="center"/>
        <w:tblLayout w:type="fixed"/>
        <w:tblCellMar>
          <w:left w:w="79" w:type="dxa"/>
          <w:right w:w="79" w:type="dxa"/>
        </w:tblCellMar>
        <w:tblLook w:val="0000" w:firstRow="0" w:lastRow="0" w:firstColumn="0" w:lastColumn="0" w:noHBand="0" w:noVBand="0"/>
      </w:tblPr>
      <w:tblGrid>
        <w:gridCol w:w="2088"/>
        <w:gridCol w:w="432"/>
        <w:gridCol w:w="1289"/>
        <w:gridCol w:w="432"/>
        <w:gridCol w:w="1290"/>
        <w:gridCol w:w="432"/>
        <w:gridCol w:w="1290"/>
        <w:gridCol w:w="432"/>
        <w:gridCol w:w="1670"/>
      </w:tblGrid>
      <w:tr w:rsidR="0074085E" w:rsidRPr="0074085E" w:rsidTr="0074085E">
        <w:trPr>
          <w:cantSplit/>
          <w:trHeight w:val="432"/>
          <w:jc w:val="center"/>
        </w:trPr>
        <w:tc>
          <w:tcPr>
            <w:tcW w:w="2088" w:type="dxa"/>
            <w:tcBorders>
              <w:top w:val="nil"/>
              <w:left w:val="nil"/>
              <w:bottom w:val="nil"/>
              <w:right w:val="nil"/>
            </w:tcBorders>
            <w:tcMar>
              <w:left w:w="0" w:type="dxa"/>
              <w:right w:w="0" w:type="dxa"/>
            </w:tcMar>
          </w:tcPr>
          <w:p w:rsidR="0074085E" w:rsidRPr="0074085E" w:rsidRDefault="0074085E" w:rsidP="0074085E">
            <w:pPr>
              <w:numPr>
                <w:ilvl w:val="12"/>
                <w:numId w:val="0"/>
              </w:numPr>
              <w:spacing w:before="80"/>
              <w:rPr>
                <w:rFonts w:asciiTheme="minorHAnsi" w:eastAsia="Calibri" w:hAnsiTheme="minorHAnsi" w:cs="Times New Roman"/>
              </w:rPr>
            </w:pPr>
            <w:r w:rsidRPr="0074085E">
              <w:rPr>
                <w:rFonts w:asciiTheme="minorHAnsi" w:eastAsia="Calibri" w:hAnsiTheme="minorHAnsi" w:cs="Times New Roman"/>
                <w:b/>
                <w:bCs/>
                <w:color w:val="000000"/>
                <w:sz w:val="20"/>
                <w:szCs w:val="20"/>
              </w:rPr>
              <w:t>Age</w:t>
            </w:r>
            <w:r w:rsidRPr="0074085E">
              <w:rPr>
                <w:rFonts w:asciiTheme="minorHAnsi" w:eastAsia="Calibri" w:hAnsiTheme="minorHAnsi" w:cs="Times New Roman"/>
                <w:bCs/>
                <w:color w:val="000000"/>
              </w:rPr>
              <w:t>:</w:t>
            </w: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r w:rsidRPr="0074085E">
              <w:rPr>
                <w:rFonts w:asciiTheme="minorHAnsi" w:eastAsia="Calibri" w:hAnsiTheme="minorHAnsi" w:cs="Times New Roman"/>
                <w:color w:val="000000"/>
                <w:spacing w:val="8"/>
                <w:sz w:val="32"/>
                <w:szCs w:val="32"/>
              </w:rPr>
              <w:sym w:font="Wingdings" w:char="F0A8"/>
            </w:r>
          </w:p>
        </w:tc>
        <w:tc>
          <w:tcPr>
            <w:tcW w:w="1289"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sz w:val="20"/>
                <w:szCs w:val="20"/>
              </w:rPr>
            </w:pPr>
            <w:r w:rsidRPr="0074085E">
              <w:rPr>
                <w:rFonts w:asciiTheme="minorHAnsi" w:eastAsia="Calibri" w:hAnsiTheme="minorHAnsi" w:cs="Times New Roman"/>
                <w:sz w:val="20"/>
                <w:szCs w:val="20"/>
              </w:rPr>
              <w:t>Under 20</w:t>
            </w: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r w:rsidRPr="0074085E">
              <w:rPr>
                <w:rFonts w:asciiTheme="minorHAnsi" w:eastAsia="Calibr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sz w:val="20"/>
                <w:szCs w:val="20"/>
              </w:rPr>
            </w:pPr>
            <w:r w:rsidRPr="0074085E">
              <w:rPr>
                <w:rFonts w:asciiTheme="minorHAnsi" w:eastAsia="Calibri" w:hAnsiTheme="minorHAnsi" w:cs="Times New Roman"/>
                <w:sz w:val="20"/>
                <w:szCs w:val="20"/>
              </w:rPr>
              <w:t>20</w:t>
            </w: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r w:rsidRPr="0074085E">
              <w:rPr>
                <w:rFonts w:asciiTheme="minorHAnsi" w:eastAsia="Calibr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sz w:val="20"/>
                <w:szCs w:val="20"/>
              </w:rPr>
            </w:pPr>
            <w:r w:rsidRPr="0074085E">
              <w:rPr>
                <w:rFonts w:asciiTheme="minorHAnsi" w:eastAsia="Calibri" w:hAnsiTheme="minorHAnsi" w:cs="Times New Roman"/>
                <w:sz w:val="20"/>
                <w:szCs w:val="20"/>
              </w:rPr>
              <w:t>21</w:t>
            </w: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r w:rsidRPr="0074085E">
              <w:rPr>
                <w:rFonts w:asciiTheme="minorHAnsi" w:eastAsia="Calibri" w:hAnsiTheme="minorHAnsi" w:cs="Times New Roman"/>
                <w:color w:val="000000"/>
                <w:spacing w:val="8"/>
                <w:sz w:val="32"/>
                <w:szCs w:val="32"/>
              </w:rPr>
              <w:sym w:font="Wingdings" w:char="F0A8"/>
            </w:r>
          </w:p>
        </w:tc>
        <w:tc>
          <w:tcPr>
            <w:tcW w:w="1670"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sz w:val="20"/>
                <w:szCs w:val="20"/>
              </w:rPr>
            </w:pPr>
            <w:r w:rsidRPr="0074085E">
              <w:rPr>
                <w:rFonts w:asciiTheme="minorHAnsi" w:eastAsia="Calibri" w:hAnsiTheme="minorHAnsi" w:cs="Times New Roman"/>
                <w:sz w:val="20"/>
                <w:szCs w:val="20"/>
              </w:rPr>
              <w:t>22</w:t>
            </w:r>
          </w:p>
        </w:tc>
      </w:tr>
      <w:tr w:rsidR="0074085E" w:rsidRPr="0074085E" w:rsidTr="0074085E">
        <w:trPr>
          <w:cantSplit/>
          <w:trHeight w:val="432"/>
          <w:jc w:val="center"/>
        </w:trPr>
        <w:tc>
          <w:tcPr>
            <w:tcW w:w="2088" w:type="dxa"/>
            <w:tcBorders>
              <w:top w:val="nil"/>
              <w:left w:val="nil"/>
              <w:bottom w:val="nil"/>
              <w:right w:val="nil"/>
            </w:tcBorders>
            <w:tcMar>
              <w:left w:w="0" w:type="dxa"/>
              <w:right w:w="0" w:type="dxa"/>
            </w:tcMar>
            <w:vAlign w:val="center"/>
          </w:tcPr>
          <w:p w:rsidR="0074085E" w:rsidRPr="0074085E" w:rsidRDefault="0074085E" w:rsidP="0074085E">
            <w:pPr>
              <w:numPr>
                <w:ilvl w:val="12"/>
                <w:numId w:val="0"/>
              </w:numPr>
              <w:rPr>
                <w:rFonts w:asciiTheme="minorHAnsi" w:eastAsia="Calibri" w:hAnsiTheme="minorHAnsi" w:cs="Times New Roman"/>
                <w:b/>
                <w:bCs/>
                <w:color w:val="000000"/>
              </w:rPr>
            </w:pP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color w:val="000000"/>
                <w:spacing w:val="8"/>
                <w:sz w:val="32"/>
                <w:szCs w:val="32"/>
              </w:rPr>
            </w:pPr>
            <w:r w:rsidRPr="0074085E">
              <w:rPr>
                <w:rFonts w:asciiTheme="minorHAnsi" w:eastAsia="Calibri" w:hAnsiTheme="minorHAnsi" w:cs="Times New Roman"/>
                <w:color w:val="000000"/>
                <w:spacing w:val="8"/>
                <w:sz w:val="32"/>
                <w:szCs w:val="32"/>
              </w:rPr>
              <w:sym w:font="Wingdings" w:char="F0A8"/>
            </w:r>
          </w:p>
        </w:tc>
        <w:tc>
          <w:tcPr>
            <w:tcW w:w="1289"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sz w:val="20"/>
                <w:szCs w:val="20"/>
              </w:rPr>
            </w:pPr>
            <w:r w:rsidRPr="0074085E">
              <w:rPr>
                <w:rFonts w:asciiTheme="minorHAnsi" w:eastAsia="Calibri" w:hAnsiTheme="minorHAnsi" w:cs="Times New Roman"/>
                <w:sz w:val="20"/>
                <w:szCs w:val="20"/>
              </w:rPr>
              <w:t>23</w:t>
            </w: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color w:val="000000"/>
                <w:spacing w:val="8"/>
                <w:sz w:val="32"/>
                <w:szCs w:val="32"/>
              </w:rPr>
            </w:pPr>
            <w:r w:rsidRPr="0074085E">
              <w:rPr>
                <w:rFonts w:asciiTheme="minorHAnsi" w:eastAsia="Calibr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sz w:val="20"/>
                <w:szCs w:val="20"/>
              </w:rPr>
            </w:pPr>
            <w:r w:rsidRPr="0074085E">
              <w:rPr>
                <w:rFonts w:asciiTheme="minorHAnsi" w:eastAsia="Calibri" w:hAnsiTheme="minorHAnsi" w:cs="Times New Roman"/>
                <w:sz w:val="20"/>
                <w:szCs w:val="20"/>
              </w:rPr>
              <w:t>24</w:t>
            </w: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color w:val="000000"/>
                <w:spacing w:val="8"/>
                <w:sz w:val="32"/>
                <w:szCs w:val="32"/>
              </w:rPr>
            </w:pPr>
            <w:r w:rsidRPr="0074085E">
              <w:rPr>
                <w:rFonts w:asciiTheme="minorHAnsi" w:eastAsia="Calibri" w:hAnsiTheme="minorHAnsi" w:cs="Times New Roman"/>
                <w:color w:val="000000"/>
                <w:spacing w:val="8"/>
                <w:sz w:val="32"/>
                <w:szCs w:val="32"/>
              </w:rPr>
              <w:sym w:font="Wingdings" w:char="F0A8"/>
            </w:r>
          </w:p>
        </w:tc>
        <w:tc>
          <w:tcPr>
            <w:tcW w:w="1290"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sz w:val="20"/>
                <w:szCs w:val="20"/>
              </w:rPr>
            </w:pPr>
            <w:r w:rsidRPr="0074085E">
              <w:rPr>
                <w:rFonts w:asciiTheme="minorHAnsi" w:eastAsia="Calibri" w:hAnsiTheme="minorHAnsi" w:cs="Times New Roman"/>
                <w:sz w:val="20"/>
                <w:szCs w:val="20"/>
              </w:rPr>
              <w:t>25-30</w:t>
            </w: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color w:val="000000"/>
                <w:spacing w:val="8"/>
                <w:sz w:val="32"/>
                <w:szCs w:val="32"/>
              </w:rPr>
            </w:pPr>
            <w:r w:rsidRPr="0074085E">
              <w:rPr>
                <w:rFonts w:asciiTheme="minorHAnsi" w:eastAsia="Calibri" w:hAnsiTheme="minorHAnsi" w:cs="Times New Roman"/>
                <w:color w:val="000000"/>
                <w:spacing w:val="8"/>
                <w:sz w:val="32"/>
                <w:szCs w:val="32"/>
              </w:rPr>
              <w:sym w:font="Wingdings" w:char="F0A8"/>
            </w:r>
          </w:p>
        </w:tc>
        <w:tc>
          <w:tcPr>
            <w:tcW w:w="1670"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sz w:val="20"/>
                <w:szCs w:val="20"/>
              </w:rPr>
            </w:pPr>
            <w:r w:rsidRPr="0074085E">
              <w:rPr>
                <w:rFonts w:asciiTheme="minorHAnsi" w:eastAsia="Calibri" w:hAnsiTheme="minorHAnsi" w:cs="Times New Roman"/>
                <w:sz w:val="20"/>
                <w:szCs w:val="20"/>
              </w:rPr>
              <w:t>Over 30</w:t>
            </w:r>
          </w:p>
        </w:tc>
      </w:tr>
      <w:tr w:rsidR="0074085E" w:rsidRPr="0074085E" w:rsidTr="0074085E">
        <w:trPr>
          <w:cantSplit/>
          <w:trHeight w:val="432"/>
          <w:jc w:val="center"/>
        </w:trPr>
        <w:tc>
          <w:tcPr>
            <w:tcW w:w="2088" w:type="dxa"/>
            <w:tcBorders>
              <w:top w:val="nil"/>
              <w:left w:val="nil"/>
              <w:bottom w:val="nil"/>
              <w:right w:val="nil"/>
            </w:tcBorders>
            <w:tcMar>
              <w:left w:w="0" w:type="dxa"/>
              <w:right w:w="0" w:type="dxa"/>
            </w:tcMar>
            <w:vAlign w:val="center"/>
          </w:tcPr>
          <w:p w:rsidR="0074085E" w:rsidRPr="0074085E" w:rsidRDefault="0074085E" w:rsidP="0074085E">
            <w:pPr>
              <w:numPr>
                <w:ilvl w:val="12"/>
                <w:numId w:val="0"/>
              </w:numPr>
              <w:rPr>
                <w:rFonts w:asciiTheme="minorHAnsi" w:eastAsia="Calibri" w:hAnsiTheme="minorHAnsi" w:cs="Times New Roman"/>
                <w:b/>
                <w:bCs/>
                <w:color w:val="000000"/>
              </w:rPr>
            </w:pP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color w:val="000000"/>
                <w:spacing w:val="8"/>
              </w:rPr>
            </w:pPr>
          </w:p>
        </w:tc>
        <w:tc>
          <w:tcPr>
            <w:tcW w:w="1289"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color w:val="000000"/>
                <w:spacing w:val="8"/>
              </w:rPr>
            </w:pPr>
          </w:p>
        </w:tc>
        <w:tc>
          <w:tcPr>
            <w:tcW w:w="1290"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color w:val="000000"/>
                <w:spacing w:val="8"/>
              </w:rPr>
            </w:pPr>
          </w:p>
        </w:tc>
        <w:tc>
          <w:tcPr>
            <w:tcW w:w="1290"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p>
        </w:tc>
        <w:tc>
          <w:tcPr>
            <w:tcW w:w="432"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color w:val="000000"/>
                <w:spacing w:val="8"/>
              </w:rPr>
            </w:pPr>
          </w:p>
        </w:tc>
        <w:tc>
          <w:tcPr>
            <w:tcW w:w="1670"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p>
        </w:tc>
      </w:tr>
    </w:tbl>
    <w:p w:rsidR="0074085E" w:rsidRPr="0074085E" w:rsidRDefault="0074085E" w:rsidP="0074085E">
      <w:pPr>
        <w:rPr>
          <w:rFonts w:asciiTheme="minorHAnsi" w:hAnsiTheme="minorHAnsi" w:cs="Times New Roman"/>
          <w:sz w:val="20"/>
          <w:szCs w:val="24"/>
        </w:rPr>
      </w:pPr>
    </w:p>
    <w:tbl>
      <w:tblPr>
        <w:tblW w:w="9369" w:type="dxa"/>
        <w:jc w:val="center"/>
        <w:tblLayout w:type="fixed"/>
        <w:tblCellMar>
          <w:left w:w="19" w:type="dxa"/>
          <w:right w:w="19" w:type="dxa"/>
        </w:tblCellMar>
        <w:tblLook w:val="0000" w:firstRow="0" w:lastRow="0" w:firstColumn="0" w:lastColumn="0" w:noHBand="0" w:noVBand="0"/>
      </w:tblPr>
      <w:tblGrid>
        <w:gridCol w:w="2088"/>
        <w:gridCol w:w="431"/>
        <w:gridCol w:w="1291"/>
        <w:gridCol w:w="429"/>
        <w:gridCol w:w="5130"/>
      </w:tblGrid>
      <w:tr w:rsidR="0074085E" w:rsidRPr="0074085E" w:rsidTr="0074085E">
        <w:trPr>
          <w:cantSplit/>
          <w:trHeight w:val="432"/>
          <w:jc w:val="center"/>
        </w:trPr>
        <w:tc>
          <w:tcPr>
            <w:tcW w:w="2088" w:type="dxa"/>
            <w:tcBorders>
              <w:top w:val="nil"/>
              <w:left w:val="nil"/>
              <w:bottom w:val="nil"/>
              <w:right w:val="nil"/>
            </w:tcBorders>
          </w:tcPr>
          <w:p w:rsidR="0074085E" w:rsidRPr="0074085E" w:rsidRDefault="0074085E" w:rsidP="0074085E">
            <w:pPr>
              <w:numPr>
                <w:ilvl w:val="12"/>
                <w:numId w:val="0"/>
              </w:numPr>
              <w:spacing w:before="80"/>
              <w:rPr>
                <w:rFonts w:asciiTheme="minorHAnsi" w:eastAsia="Calibri" w:hAnsiTheme="minorHAnsi" w:cs="Times New Roman"/>
                <w:sz w:val="20"/>
                <w:szCs w:val="20"/>
              </w:rPr>
            </w:pPr>
            <w:r w:rsidRPr="0074085E">
              <w:rPr>
                <w:rFonts w:asciiTheme="minorHAnsi" w:eastAsia="Calibri" w:hAnsiTheme="minorHAnsi" w:cs="Times New Roman"/>
                <w:b/>
                <w:bCs/>
                <w:color w:val="000000"/>
                <w:sz w:val="20"/>
                <w:szCs w:val="20"/>
              </w:rPr>
              <w:t>Enrollment Status</w:t>
            </w:r>
            <w:r w:rsidRPr="0074085E">
              <w:rPr>
                <w:rFonts w:asciiTheme="minorHAnsi" w:eastAsia="Calibri" w:hAnsiTheme="minorHAnsi" w:cs="Times New Roman"/>
                <w:bCs/>
                <w:color w:val="000000"/>
                <w:sz w:val="20"/>
                <w:szCs w:val="20"/>
              </w:rPr>
              <w:t>:</w:t>
            </w:r>
          </w:p>
        </w:tc>
        <w:tc>
          <w:tcPr>
            <w:tcW w:w="431" w:type="dxa"/>
            <w:tcBorders>
              <w:top w:val="nil"/>
              <w:left w:val="nil"/>
              <w:bottom w:val="nil"/>
              <w:right w:val="nil"/>
            </w:tcBorders>
            <w:tcMar>
              <w:left w:w="72" w:type="dxa"/>
            </w:tcMar>
            <w:vAlign w:val="center"/>
          </w:tcPr>
          <w:p w:rsidR="0074085E" w:rsidRPr="0074085E" w:rsidRDefault="0074085E" w:rsidP="0074085E">
            <w:pPr>
              <w:rPr>
                <w:rFonts w:asciiTheme="minorHAnsi" w:eastAsia="Calibri" w:hAnsiTheme="minorHAnsi" w:cs="Times New Roman"/>
              </w:rPr>
            </w:pPr>
            <w:r w:rsidRPr="0074085E">
              <w:rPr>
                <w:rFonts w:asciiTheme="minorHAnsi" w:eastAsia="Calibri" w:hAnsiTheme="minorHAnsi" w:cs="Times New Roman"/>
                <w:color w:val="000000"/>
                <w:spacing w:val="8"/>
                <w:sz w:val="32"/>
                <w:szCs w:val="32"/>
              </w:rPr>
              <w:sym w:font="Wingdings" w:char="F0A8"/>
            </w:r>
            <w:r w:rsidRPr="0074085E">
              <w:rPr>
                <w:rFonts w:asciiTheme="minorHAnsi" w:eastAsia="Calibri" w:hAnsiTheme="minorHAnsi" w:cs="Times New Roman"/>
                <w:color w:val="000000"/>
                <w:spacing w:val="8"/>
                <w:sz w:val="32"/>
                <w:szCs w:val="32"/>
              </w:rPr>
              <w:t xml:space="preserve"> </w:t>
            </w:r>
          </w:p>
        </w:tc>
        <w:tc>
          <w:tcPr>
            <w:tcW w:w="1291" w:type="dxa"/>
            <w:tcBorders>
              <w:top w:val="nil"/>
              <w:left w:val="nil"/>
              <w:bottom w:val="nil"/>
              <w:right w:val="nil"/>
            </w:tcBorders>
            <w:tcMar>
              <w:left w:w="72" w:type="dxa"/>
            </w:tcMar>
          </w:tcPr>
          <w:p w:rsidR="0074085E" w:rsidRPr="0074085E" w:rsidRDefault="0074085E" w:rsidP="0074085E">
            <w:pPr>
              <w:spacing w:before="80"/>
              <w:rPr>
                <w:rFonts w:asciiTheme="minorHAnsi" w:eastAsia="Calibri" w:hAnsiTheme="minorHAnsi" w:cs="Times New Roman"/>
                <w:sz w:val="20"/>
                <w:szCs w:val="20"/>
              </w:rPr>
            </w:pPr>
            <w:r w:rsidRPr="0074085E">
              <w:rPr>
                <w:rFonts w:asciiTheme="minorHAnsi" w:eastAsia="Calibri" w:hAnsiTheme="minorHAnsi" w:cs="Times New Roman"/>
                <w:sz w:val="20"/>
                <w:szCs w:val="20"/>
              </w:rPr>
              <w:t>Full-Time</w:t>
            </w:r>
          </w:p>
        </w:tc>
        <w:tc>
          <w:tcPr>
            <w:tcW w:w="429" w:type="dxa"/>
            <w:tcBorders>
              <w:top w:val="nil"/>
              <w:left w:val="nil"/>
              <w:bottom w:val="nil"/>
              <w:right w:val="nil"/>
            </w:tcBorders>
            <w:tcMar>
              <w:left w:w="72" w:type="dxa"/>
            </w:tcMar>
            <w:vAlign w:val="center"/>
          </w:tcPr>
          <w:p w:rsidR="0074085E" w:rsidRPr="0074085E" w:rsidRDefault="0074085E" w:rsidP="0074085E">
            <w:pPr>
              <w:numPr>
                <w:ilvl w:val="12"/>
                <w:numId w:val="0"/>
              </w:numPr>
              <w:rPr>
                <w:rFonts w:asciiTheme="minorHAnsi" w:eastAsia="Calibri" w:hAnsiTheme="minorHAnsi" w:cs="Times New Roman"/>
              </w:rPr>
            </w:pPr>
            <w:r w:rsidRPr="0074085E">
              <w:rPr>
                <w:rFonts w:asciiTheme="minorHAnsi" w:eastAsia="Calibri" w:hAnsiTheme="minorHAnsi" w:cs="Times New Roman"/>
                <w:color w:val="000000"/>
                <w:spacing w:val="8"/>
                <w:sz w:val="32"/>
                <w:szCs w:val="32"/>
              </w:rPr>
              <w:sym w:font="Wingdings" w:char="F0A8"/>
            </w:r>
            <w:r w:rsidRPr="0074085E">
              <w:rPr>
                <w:rFonts w:asciiTheme="minorHAnsi" w:eastAsia="Calibri" w:hAnsiTheme="minorHAnsi" w:cs="Times New Roman"/>
                <w:color w:val="000000"/>
                <w:spacing w:val="8"/>
                <w:sz w:val="32"/>
                <w:szCs w:val="32"/>
              </w:rPr>
              <w:t xml:space="preserve"> </w:t>
            </w:r>
          </w:p>
        </w:tc>
        <w:tc>
          <w:tcPr>
            <w:tcW w:w="5130" w:type="dxa"/>
            <w:tcBorders>
              <w:top w:val="nil"/>
              <w:left w:val="nil"/>
              <w:bottom w:val="nil"/>
              <w:right w:val="nil"/>
            </w:tcBorders>
            <w:tcMar>
              <w:left w:w="72" w:type="dxa"/>
            </w:tcMar>
          </w:tcPr>
          <w:p w:rsidR="0074085E" w:rsidRPr="0074085E" w:rsidRDefault="0074085E" w:rsidP="0074085E">
            <w:pPr>
              <w:numPr>
                <w:ilvl w:val="12"/>
                <w:numId w:val="0"/>
              </w:numPr>
              <w:spacing w:before="80" w:after="76"/>
              <w:rPr>
                <w:rFonts w:asciiTheme="minorHAnsi" w:eastAsia="Calibri" w:hAnsiTheme="minorHAnsi" w:cs="Times New Roman"/>
                <w:sz w:val="20"/>
                <w:szCs w:val="20"/>
              </w:rPr>
            </w:pPr>
            <w:r w:rsidRPr="0074085E">
              <w:rPr>
                <w:rFonts w:asciiTheme="minorHAnsi" w:eastAsia="Calibri" w:hAnsiTheme="minorHAnsi" w:cs="Times New Roman"/>
                <w:sz w:val="20"/>
                <w:szCs w:val="20"/>
              </w:rPr>
              <w:t>Part-Time</w:t>
            </w:r>
          </w:p>
        </w:tc>
      </w:tr>
      <w:tr w:rsidR="0074085E" w:rsidRPr="0074085E" w:rsidTr="0074085E">
        <w:trPr>
          <w:cantSplit/>
          <w:trHeight w:val="432"/>
          <w:jc w:val="center"/>
        </w:trPr>
        <w:tc>
          <w:tcPr>
            <w:tcW w:w="2088"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bCs/>
                <w:color w:val="000000"/>
              </w:rPr>
            </w:pPr>
          </w:p>
        </w:tc>
        <w:tc>
          <w:tcPr>
            <w:tcW w:w="431" w:type="dxa"/>
            <w:tcBorders>
              <w:top w:val="nil"/>
              <w:left w:val="nil"/>
              <w:right w:val="nil"/>
            </w:tcBorders>
            <w:tcMar>
              <w:left w:w="72" w:type="dxa"/>
            </w:tcMar>
            <w:vAlign w:val="center"/>
          </w:tcPr>
          <w:p w:rsidR="0074085E" w:rsidRPr="0074085E" w:rsidRDefault="0074085E" w:rsidP="0074085E">
            <w:pPr>
              <w:rPr>
                <w:rFonts w:asciiTheme="minorHAnsi" w:eastAsia="Calibri" w:hAnsiTheme="minorHAnsi" w:cs="Times New Roman"/>
                <w:color w:val="000000"/>
                <w:spacing w:val="8"/>
              </w:rPr>
            </w:pPr>
          </w:p>
        </w:tc>
        <w:tc>
          <w:tcPr>
            <w:tcW w:w="1291" w:type="dxa"/>
            <w:tcBorders>
              <w:top w:val="nil"/>
              <w:left w:val="nil"/>
              <w:right w:val="nil"/>
            </w:tcBorders>
            <w:vAlign w:val="center"/>
          </w:tcPr>
          <w:p w:rsidR="0074085E" w:rsidRPr="0074085E" w:rsidRDefault="0074085E" w:rsidP="0074085E">
            <w:pPr>
              <w:rPr>
                <w:rFonts w:asciiTheme="minorHAnsi" w:eastAsia="Calibri" w:hAnsiTheme="minorHAnsi" w:cs="Times New Roman"/>
              </w:rPr>
            </w:pPr>
          </w:p>
        </w:tc>
        <w:tc>
          <w:tcPr>
            <w:tcW w:w="429" w:type="dxa"/>
            <w:tcBorders>
              <w:top w:val="nil"/>
              <w:left w:val="nil"/>
              <w:right w:val="nil"/>
            </w:tcBorders>
            <w:tcMar>
              <w:left w:w="72" w:type="dxa"/>
            </w:tcMar>
            <w:vAlign w:val="center"/>
          </w:tcPr>
          <w:p w:rsidR="0074085E" w:rsidRPr="0074085E" w:rsidRDefault="0074085E" w:rsidP="0074085E">
            <w:pPr>
              <w:numPr>
                <w:ilvl w:val="12"/>
                <w:numId w:val="0"/>
              </w:numPr>
              <w:rPr>
                <w:rFonts w:asciiTheme="minorHAnsi" w:eastAsia="Calibri" w:hAnsiTheme="minorHAnsi" w:cs="Times New Roman"/>
                <w:color w:val="000000"/>
                <w:spacing w:val="8"/>
              </w:rPr>
            </w:pPr>
          </w:p>
        </w:tc>
        <w:tc>
          <w:tcPr>
            <w:tcW w:w="5130" w:type="dxa"/>
            <w:tcBorders>
              <w:top w:val="nil"/>
              <w:left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p>
        </w:tc>
      </w:tr>
    </w:tbl>
    <w:p w:rsidR="0074085E" w:rsidRPr="0074085E" w:rsidRDefault="0074085E" w:rsidP="0074085E">
      <w:pPr>
        <w:rPr>
          <w:rFonts w:ascii="Calibri" w:eastAsia="Calibri" w:hAnsi="Calibri" w:cs="Times New Roman"/>
        </w:rPr>
      </w:pPr>
    </w:p>
    <w:tbl>
      <w:tblPr>
        <w:tblW w:w="9369" w:type="dxa"/>
        <w:jc w:val="center"/>
        <w:tblLayout w:type="fixed"/>
        <w:tblCellMar>
          <w:left w:w="19" w:type="dxa"/>
          <w:right w:w="19" w:type="dxa"/>
        </w:tblCellMar>
        <w:tblLook w:val="0000" w:firstRow="0" w:lastRow="0" w:firstColumn="0" w:lastColumn="0" w:noHBand="0" w:noVBand="0"/>
      </w:tblPr>
      <w:tblGrid>
        <w:gridCol w:w="2088"/>
        <w:gridCol w:w="431"/>
        <w:gridCol w:w="1291"/>
        <w:gridCol w:w="429"/>
        <w:gridCol w:w="5130"/>
      </w:tblGrid>
      <w:tr w:rsidR="0074085E" w:rsidRPr="0074085E" w:rsidTr="0074085E">
        <w:trPr>
          <w:cantSplit/>
          <w:trHeight w:val="432"/>
          <w:jc w:val="center"/>
        </w:trPr>
        <w:tc>
          <w:tcPr>
            <w:tcW w:w="2088" w:type="dxa"/>
            <w:tcBorders>
              <w:top w:val="nil"/>
              <w:left w:val="nil"/>
              <w:bottom w:val="nil"/>
              <w:right w:val="nil"/>
            </w:tcBorders>
            <w:vAlign w:val="center"/>
          </w:tcPr>
          <w:p w:rsidR="0074085E" w:rsidRPr="0074085E" w:rsidRDefault="0074085E" w:rsidP="0074085E">
            <w:pPr>
              <w:numPr>
                <w:ilvl w:val="12"/>
                <w:numId w:val="0"/>
              </w:numPr>
              <w:rPr>
                <w:rFonts w:asciiTheme="minorHAnsi" w:hAnsiTheme="minorHAnsi" w:cs="Times New Roman"/>
                <w:b/>
                <w:sz w:val="20"/>
                <w:szCs w:val="20"/>
              </w:rPr>
            </w:pPr>
            <w:r w:rsidRPr="0074085E">
              <w:rPr>
                <w:rFonts w:asciiTheme="minorHAnsi" w:hAnsiTheme="minorHAnsi" w:cs="Times New Roman"/>
                <w:b/>
                <w:sz w:val="20"/>
                <w:szCs w:val="20"/>
              </w:rPr>
              <w:t>Residence</w:t>
            </w:r>
            <w:r w:rsidRPr="0074085E">
              <w:rPr>
                <w:rFonts w:asciiTheme="minorHAnsi" w:hAnsiTheme="minorHAnsi" w:cs="Times New Roman"/>
                <w:sz w:val="20"/>
                <w:szCs w:val="20"/>
              </w:rPr>
              <w:t>:</w:t>
            </w:r>
          </w:p>
        </w:tc>
        <w:tc>
          <w:tcPr>
            <w:tcW w:w="431" w:type="dxa"/>
            <w:tcBorders>
              <w:top w:val="nil"/>
              <w:left w:val="nil"/>
              <w:bottom w:val="nil"/>
              <w:right w:val="nil"/>
            </w:tcBorders>
            <w:tcMar>
              <w:left w:w="72" w:type="dxa"/>
            </w:tcMar>
            <w:vAlign w:val="center"/>
          </w:tcPr>
          <w:p w:rsidR="0074085E" w:rsidRPr="0074085E" w:rsidRDefault="0074085E" w:rsidP="0074085E">
            <w:pPr>
              <w:rPr>
                <w:rFonts w:asciiTheme="minorHAnsi" w:eastAsia="Calibri" w:hAnsiTheme="minorHAnsi" w:cs="Times New Roman"/>
              </w:rPr>
            </w:pPr>
            <w:r w:rsidRPr="0074085E">
              <w:rPr>
                <w:rFonts w:asciiTheme="minorHAnsi" w:eastAsia="Calibri" w:hAnsiTheme="minorHAnsi" w:cs="Times New Roman"/>
                <w:color w:val="000000"/>
                <w:spacing w:val="8"/>
                <w:sz w:val="32"/>
                <w:szCs w:val="32"/>
              </w:rPr>
              <w:sym w:font="Wingdings" w:char="F0A8"/>
            </w:r>
            <w:r w:rsidRPr="0074085E">
              <w:rPr>
                <w:rFonts w:asciiTheme="minorHAnsi" w:eastAsia="Calibri" w:hAnsiTheme="minorHAnsi" w:cs="Times New Roman"/>
                <w:color w:val="000000"/>
                <w:spacing w:val="8"/>
                <w:sz w:val="32"/>
                <w:szCs w:val="32"/>
              </w:rPr>
              <w:t xml:space="preserve"> </w:t>
            </w:r>
          </w:p>
        </w:tc>
        <w:tc>
          <w:tcPr>
            <w:tcW w:w="1291" w:type="dxa"/>
            <w:tcBorders>
              <w:top w:val="nil"/>
              <w:left w:val="nil"/>
              <w:bottom w:val="nil"/>
              <w:right w:val="nil"/>
            </w:tcBorders>
            <w:tcMar>
              <w:left w:w="72" w:type="dxa"/>
            </w:tcMar>
          </w:tcPr>
          <w:p w:rsidR="0074085E" w:rsidRPr="0074085E" w:rsidRDefault="0074085E" w:rsidP="0074085E">
            <w:pPr>
              <w:spacing w:before="80"/>
              <w:rPr>
                <w:rFonts w:asciiTheme="minorHAnsi" w:eastAsia="Calibri" w:hAnsiTheme="minorHAnsi" w:cs="Times New Roman"/>
                <w:sz w:val="20"/>
                <w:szCs w:val="20"/>
              </w:rPr>
            </w:pPr>
            <w:r w:rsidRPr="0074085E">
              <w:rPr>
                <w:rFonts w:asciiTheme="minorHAnsi" w:eastAsia="Calibri" w:hAnsiTheme="minorHAnsi" w:cs="Times New Roman"/>
                <w:sz w:val="20"/>
                <w:szCs w:val="20"/>
              </w:rPr>
              <w:t>On-Campus</w:t>
            </w:r>
          </w:p>
        </w:tc>
        <w:tc>
          <w:tcPr>
            <w:tcW w:w="429" w:type="dxa"/>
            <w:tcBorders>
              <w:top w:val="nil"/>
              <w:left w:val="nil"/>
              <w:bottom w:val="nil"/>
              <w:right w:val="nil"/>
            </w:tcBorders>
            <w:tcMar>
              <w:left w:w="72" w:type="dxa"/>
            </w:tcMar>
            <w:vAlign w:val="center"/>
          </w:tcPr>
          <w:p w:rsidR="0074085E" w:rsidRPr="0074085E" w:rsidRDefault="0074085E" w:rsidP="0074085E">
            <w:pPr>
              <w:numPr>
                <w:ilvl w:val="12"/>
                <w:numId w:val="0"/>
              </w:numPr>
              <w:rPr>
                <w:rFonts w:asciiTheme="minorHAnsi" w:eastAsia="Calibri" w:hAnsiTheme="minorHAnsi" w:cs="Times New Roman"/>
              </w:rPr>
            </w:pPr>
            <w:r w:rsidRPr="0074085E">
              <w:rPr>
                <w:rFonts w:asciiTheme="minorHAnsi" w:eastAsia="Calibri" w:hAnsiTheme="minorHAnsi" w:cs="Times New Roman"/>
                <w:color w:val="000000"/>
                <w:spacing w:val="8"/>
                <w:sz w:val="32"/>
                <w:szCs w:val="32"/>
              </w:rPr>
              <w:sym w:font="Wingdings" w:char="F0A8"/>
            </w:r>
            <w:r w:rsidRPr="0074085E">
              <w:rPr>
                <w:rFonts w:asciiTheme="minorHAnsi" w:eastAsia="Calibri" w:hAnsiTheme="minorHAnsi" w:cs="Times New Roman"/>
                <w:color w:val="000000"/>
                <w:spacing w:val="8"/>
                <w:sz w:val="32"/>
                <w:szCs w:val="32"/>
              </w:rPr>
              <w:t xml:space="preserve"> </w:t>
            </w:r>
          </w:p>
        </w:tc>
        <w:tc>
          <w:tcPr>
            <w:tcW w:w="5130" w:type="dxa"/>
            <w:tcBorders>
              <w:top w:val="nil"/>
              <w:left w:val="nil"/>
              <w:bottom w:val="nil"/>
              <w:right w:val="nil"/>
            </w:tcBorders>
            <w:tcMar>
              <w:left w:w="72" w:type="dxa"/>
            </w:tcMar>
          </w:tcPr>
          <w:p w:rsidR="0074085E" w:rsidRPr="0074085E" w:rsidRDefault="0074085E" w:rsidP="0074085E">
            <w:pPr>
              <w:numPr>
                <w:ilvl w:val="12"/>
                <w:numId w:val="0"/>
              </w:numPr>
              <w:spacing w:before="80" w:after="76"/>
              <w:rPr>
                <w:rFonts w:asciiTheme="minorHAnsi" w:eastAsia="Calibri" w:hAnsiTheme="minorHAnsi" w:cs="Times New Roman"/>
                <w:sz w:val="20"/>
                <w:szCs w:val="20"/>
              </w:rPr>
            </w:pPr>
            <w:r w:rsidRPr="0074085E">
              <w:rPr>
                <w:rFonts w:asciiTheme="minorHAnsi" w:eastAsia="Calibri" w:hAnsiTheme="minorHAnsi" w:cs="Times New Roman"/>
                <w:sz w:val="20"/>
                <w:szCs w:val="20"/>
              </w:rPr>
              <w:t>Off-Campus</w:t>
            </w:r>
          </w:p>
        </w:tc>
      </w:tr>
      <w:tr w:rsidR="0074085E" w:rsidRPr="0074085E" w:rsidTr="0074085E">
        <w:trPr>
          <w:cantSplit/>
          <w:trHeight w:val="432"/>
          <w:jc w:val="center"/>
        </w:trPr>
        <w:tc>
          <w:tcPr>
            <w:tcW w:w="2088" w:type="dxa"/>
            <w:tcBorders>
              <w:top w:val="nil"/>
              <w:left w:val="nil"/>
              <w:bottom w:val="nil"/>
              <w:right w:val="nil"/>
            </w:tcBorders>
            <w:vAlign w:val="center"/>
          </w:tcPr>
          <w:p w:rsidR="0074085E" w:rsidRPr="0074085E" w:rsidRDefault="0074085E" w:rsidP="0074085E">
            <w:pPr>
              <w:numPr>
                <w:ilvl w:val="12"/>
                <w:numId w:val="0"/>
              </w:numPr>
              <w:rPr>
                <w:rFonts w:asciiTheme="minorHAnsi" w:eastAsia="Calibri" w:hAnsiTheme="minorHAnsi" w:cs="Times New Roman"/>
                <w:bCs/>
                <w:color w:val="000000"/>
              </w:rPr>
            </w:pPr>
          </w:p>
        </w:tc>
        <w:tc>
          <w:tcPr>
            <w:tcW w:w="431" w:type="dxa"/>
            <w:tcBorders>
              <w:top w:val="nil"/>
              <w:left w:val="nil"/>
              <w:right w:val="nil"/>
            </w:tcBorders>
            <w:tcMar>
              <w:left w:w="72" w:type="dxa"/>
            </w:tcMar>
            <w:vAlign w:val="center"/>
          </w:tcPr>
          <w:p w:rsidR="0074085E" w:rsidRPr="0074085E" w:rsidRDefault="0074085E" w:rsidP="0074085E">
            <w:pPr>
              <w:rPr>
                <w:rFonts w:asciiTheme="minorHAnsi" w:eastAsia="Calibri" w:hAnsiTheme="minorHAnsi" w:cs="Times New Roman"/>
                <w:color w:val="000000"/>
                <w:spacing w:val="8"/>
              </w:rPr>
            </w:pPr>
          </w:p>
        </w:tc>
        <w:tc>
          <w:tcPr>
            <w:tcW w:w="1291" w:type="dxa"/>
            <w:tcBorders>
              <w:top w:val="nil"/>
              <w:left w:val="nil"/>
              <w:right w:val="nil"/>
            </w:tcBorders>
            <w:vAlign w:val="center"/>
          </w:tcPr>
          <w:p w:rsidR="0074085E" w:rsidRPr="0074085E" w:rsidRDefault="0074085E" w:rsidP="0074085E">
            <w:pPr>
              <w:rPr>
                <w:rFonts w:asciiTheme="minorHAnsi" w:eastAsia="Calibri" w:hAnsiTheme="minorHAnsi" w:cs="Times New Roman"/>
              </w:rPr>
            </w:pPr>
          </w:p>
        </w:tc>
        <w:tc>
          <w:tcPr>
            <w:tcW w:w="429" w:type="dxa"/>
            <w:tcBorders>
              <w:top w:val="nil"/>
              <w:left w:val="nil"/>
              <w:right w:val="nil"/>
            </w:tcBorders>
            <w:tcMar>
              <w:left w:w="72" w:type="dxa"/>
            </w:tcMar>
            <w:vAlign w:val="center"/>
          </w:tcPr>
          <w:p w:rsidR="0074085E" w:rsidRPr="0074085E" w:rsidRDefault="0074085E" w:rsidP="0074085E">
            <w:pPr>
              <w:numPr>
                <w:ilvl w:val="12"/>
                <w:numId w:val="0"/>
              </w:numPr>
              <w:rPr>
                <w:rFonts w:asciiTheme="minorHAnsi" w:eastAsia="Calibri" w:hAnsiTheme="minorHAnsi" w:cs="Times New Roman"/>
                <w:color w:val="000000"/>
                <w:spacing w:val="8"/>
              </w:rPr>
            </w:pPr>
          </w:p>
        </w:tc>
        <w:tc>
          <w:tcPr>
            <w:tcW w:w="5130" w:type="dxa"/>
            <w:tcBorders>
              <w:top w:val="nil"/>
              <w:left w:val="nil"/>
              <w:right w:val="nil"/>
            </w:tcBorders>
            <w:vAlign w:val="center"/>
          </w:tcPr>
          <w:p w:rsidR="0074085E" w:rsidRPr="0074085E" w:rsidRDefault="0074085E" w:rsidP="0074085E">
            <w:pPr>
              <w:numPr>
                <w:ilvl w:val="12"/>
                <w:numId w:val="0"/>
              </w:numPr>
              <w:rPr>
                <w:rFonts w:asciiTheme="minorHAnsi" w:eastAsia="Calibri" w:hAnsiTheme="minorHAnsi" w:cs="Times New Roman"/>
              </w:rPr>
            </w:pPr>
          </w:p>
        </w:tc>
      </w:tr>
    </w:tbl>
    <w:p w:rsidR="0074085E" w:rsidRPr="0074085E" w:rsidRDefault="0074085E" w:rsidP="0074085E">
      <w:pPr>
        <w:rPr>
          <w:rFonts w:ascii="Tahoma" w:hAnsi="Tahoma" w:cs="Times New Roman"/>
          <w:sz w:val="20"/>
          <w:szCs w:val="24"/>
        </w:rPr>
      </w:pPr>
    </w:p>
    <w:tbl>
      <w:tblPr>
        <w:tblW w:w="9360" w:type="dxa"/>
        <w:jc w:val="center"/>
        <w:tblLayout w:type="fixed"/>
        <w:tblCellMar>
          <w:left w:w="19" w:type="dxa"/>
          <w:right w:w="19" w:type="dxa"/>
        </w:tblCellMar>
        <w:tblLook w:val="0000" w:firstRow="0" w:lastRow="0" w:firstColumn="0" w:lastColumn="0" w:noHBand="0" w:noVBand="0"/>
      </w:tblPr>
      <w:tblGrid>
        <w:gridCol w:w="2088"/>
        <w:gridCol w:w="342"/>
        <w:gridCol w:w="6930"/>
      </w:tblGrid>
      <w:tr w:rsidR="0074085E" w:rsidRPr="0074085E" w:rsidTr="0074085E">
        <w:trPr>
          <w:cantSplit/>
          <w:jc w:val="center"/>
        </w:trPr>
        <w:tc>
          <w:tcPr>
            <w:tcW w:w="2088" w:type="dxa"/>
            <w:tcBorders>
              <w:top w:val="nil"/>
              <w:left w:val="nil"/>
              <w:bottom w:val="nil"/>
              <w:right w:val="nil"/>
            </w:tcBorders>
            <w:vAlign w:val="center"/>
          </w:tcPr>
          <w:p w:rsidR="0074085E" w:rsidRPr="0074085E" w:rsidRDefault="0074085E" w:rsidP="0074085E">
            <w:pPr>
              <w:numPr>
                <w:ilvl w:val="12"/>
                <w:numId w:val="0"/>
              </w:numPr>
              <w:spacing w:before="139" w:after="76"/>
              <w:rPr>
                <w:rFonts w:asciiTheme="minorHAnsi" w:hAnsiTheme="minorHAnsi" w:cs="Times New Roman"/>
                <w:sz w:val="20"/>
                <w:szCs w:val="20"/>
              </w:rPr>
            </w:pPr>
            <w:r w:rsidRPr="0074085E">
              <w:rPr>
                <w:rFonts w:asciiTheme="minorHAnsi" w:hAnsiTheme="minorHAnsi" w:cs="Times New Roman"/>
                <w:b/>
                <w:bCs/>
                <w:color w:val="000000"/>
                <w:sz w:val="20"/>
                <w:szCs w:val="20"/>
              </w:rPr>
              <w:t>Other Majors</w:t>
            </w:r>
            <w:r w:rsidRPr="0074085E">
              <w:rPr>
                <w:rFonts w:asciiTheme="minorHAnsi" w:hAnsiTheme="minorHAnsi" w:cs="Times New Roman"/>
                <w:bCs/>
                <w:color w:val="000000"/>
                <w:sz w:val="20"/>
                <w:szCs w:val="20"/>
              </w:rPr>
              <w:t>:</w:t>
            </w:r>
          </w:p>
        </w:tc>
        <w:tc>
          <w:tcPr>
            <w:tcW w:w="342" w:type="dxa"/>
            <w:tcBorders>
              <w:top w:val="nil"/>
              <w:left w:val="nil"/>
              <w:right w:val="nil"/>
            </w:tcBorders>
            <w:tcMar>
              <w:left w:w="72" w:type="dxa"/>
              <w:right w:w="0" w:type="dxa"/>
            </w:tcMar>
            <w:vAlign w:val="bottom"/>
          </w:tcPr>
          <w:p w:rsidR="0074085E" w:rsidRPr="0074085E" w:rsidRDefault="0074085E" w:rsidP="0074085E">
            <w:pPr>
              <w:numPr>
                <w:ilvl w:val="12"/>
                <w:numId w:val="0"/>
              </w:numPr>
              <w:rPr>
                <w:rFonts w:asciiTheme="minorHAnsi" w:hAnsiTheme="minorHAnsi" w:cs="Times New Roman"/>
                <w:sz w:val="20"/>
                <w:szCs w:val="20"/>
              </w:rPr>
            </w:pPr>
            <w:r w:rsidRPr="0074085E">
              <w:rPr>
                <w:rFonts w:asciiTheme="minorHAnsi" w:hAnsiTheme="minorHAnsi" w:cs="Times New Roman"/>
                <w:sz w:val="20"/>
                <w:szCs w:val="20"/>
              </w:rPr>
              <w:t>1.</w:t>
            </w:r>
          </w:p>
        </w:tc>
        <w:tc>
          <w:tcPr>
            <w:tcW w:w="6930" w:type="dxa"/>
            <w:tcBorders>
              <w:top w:val="nil"/>
              <w:left w:val="nil"/>
              <w:bottom w:val="single" w:sz="2" w:space="0" w:color="auto"/>
              <w:right w:val="nil"/>
            </w:tcBorders>
            <w:vAlign w:val="bottom"/>
          </w:tcPr>
          <w:p w:rsidR="0074085E" w:rsidRPr="0074085E" w:rsidRDefault="0074085E" w:rsidP="0074085E">
            <w:pPr>
              <w:numPr>
                <w:ilvl w:val="12"/>
                <w:numId w:val="0"/>
              </w:numPr>
              <w:spacing w:before="139" w:after="76"/>
              <w:rPr>
                <w:rFonts w:asciiTheme="minorHAnsi" w:hAnsiTheme="minorHAnsi" w:cs="Times New Roman"/>
                <w:sz w:val="20"/>
                <w:szCs w:val="20"/>
              </w:rPr>
            </w:pPr>
          </w:p>
        </w:tc>
      </w:tr>
      <w:tr w:rsidR="0074085E" w:rsidRPr="0074085E" w:rsidTr="0074085E">
        <w:trPr>
          <w:cantSplit/>
          <w:jc w:val="center"/>
        </w:trPr>
        <w:tc>
          <w:tcPr>
            <w:tcW w:w="2088" w:type="dxa"/>
            <w:tcBorders>
              <w:top w:val="nil"/>
              <w:left w:val="nil"/>
              <w:bottom w:val="nil"/>
              <w:right w:val="nil"/>
            </w:tcBorders>
            <w:vAlign w:val="center"/>
          </w:tcPr>
          <w:p w:rsidR="0074085E" w:rsidRPr="0074085E" w:rsidRDefault="0074085E" w:rsidP="0074085E">
            <w:pPr>
              <w:numPr>
                <w:ilvl w:val="12"/>
                <w:numId w:val="0"/>
              </w:numPr>
              <w:spacing w:before="139" w:after="76"/>
              <w:rPr>
                <w:rFonts w:asciiTheme="minorHAnsi" w:hAnsiTheme="minorHAnsi" w:cs="Times New Roman"/>
              </w:rPr>
            </w:pPr>
          </w:p>
        </w:tc>
        <w:tc>
          <w:tcPr>
            <w:tcW w:w="342" w:type="dxa"/>
            <w:tcBorders>
              <w:left w:val="nil"/>
              <w:right w:val="nil"/>
            </w:tcBorders>
            <w:tcMar>
              <w:left w:w="72" w:type="dxa"/>
              <w:right w:w="0" w:type="dxa"/>
            </w:tcMar>
            <w:vAlign w:val="bottom"/>
          </w:tcPr>
          <w:p w:rsidR="0074085E" w:rsidRPr="0074085E" w:rsidRDefault="0074085E" w:rsidP="0074085E">
            <w:pPr>
              <w:numPr>
                <w:ilvl w:val="12"/>
                <w:numId w:val="0"/>
              </w:numPr>
              <w:rPr>
                <w:rFonts w:asciiTheme="minorHAnsi" w:hAnsiTheme="minorHAnsi" w:cs="Times New Roman"/>
                <w:sz w:val="20"/>
                <w:szCs w:val="20"/>
              </w:rPr>
            </w:pPr>
            <w:r w:rsidRPr="0074085E">
              <w:rPr>
                <w:rFonts w:asciiTheme="minorHAnsi" w:hAnsiTheme="minorHAnsi" w:cs="Times New Roman"/>
                <w:sz w:val="20"/>
                <w:szCs w:val="20"/>
              </w:rPr>
              <w:t>2.</w:t>
            </w:r>
          </w:p>
        </w:tc>
        <w:tc>
          <w:tcPr>
            <w:tcW w:w="6930" w:type="dxa"/>
            <w:tcBorders>
              <w:top w:val="single" w:sz="2" w:space="0" w:color="auto"/>
              <w:left w:val="nil"/>
              <w:bottom w:val="single" w:sz="2" w:space="0" w:color="auto"/>
              <w:right w:val="nil"/>
            </w:tcBorders>
            <w:vAlign w:val="bottom"/>
          </w:tcPr>
          <w:p w:rsidR="0074085E" w:rsidRPr="0074085E" w:rsidRDefault="0074085E" w:rsidP="0074085E">
            <w:pPr>
              <w:numPr>
                <w:ilvl w:val="12"/>
                <w:numId w:val="0"/>
              </w:numPr>
              <w:spacing w:before="139" w:after="76"/>
              <w:rPr>
                <w:rFonts w:asciiTheme="minorHAnsi" w:hAnsiTheme="minorHAnsi" w:cs="Times New Roman"/>
                <w:sz w:val="20"/>
                <w:szCs w:val="20"/>
              </w:rPr>
            </w:pPr>
          </w:p>
        </w:tc>
      </w:tr>
      <w:tr w:rsidR="0074085E" w:rsidRPr="0074085E" w:rsidTr="0074085E">
        <w:trPr>
          <w:cantSplit/>
          <w:jc w:val="center"/>
        </w:trPr>
        <w:tc>
          <w:tcPr>
            <w:tcW w:w="2088" w:type="dxa"/>
            <w:tcBorders>
              <w:top w:val="nil"/>
              <w:left w:val="nil"/>
              <w:bottom w:val="nil"/>
              <w:right w:val="nil"/>
            </w:tcBorders>
            <w:vAlign w:val="center"/>
          </w:tcPr>
          <w:p w:rsidR="0074085E" w:rsidRPr="0074085E" w:rsidRDefault="0074085E" w:rsidP="0074085E">
            <w:pPr>
              <w:numPr>
                <w:ilvl w:val="12"/>
                <w:numId w:val="0"/>
              </w:numPr>
              <w:spacing w:before="139" w:after="76"/>
              <w:rPr>
                <w:rFonts w:asciiTheme="minorHAnsi" w:hAnsiTheme="minorHAnsi" w:cs="Times New Roman"/>
              </w:rPr>
            </w:pPr>
          </w:p>
        </w:tc>
        <w:tc>
          <w:tcPr>
            <w:tcW w:w="342" w:type="dxa"/>
            <w:tcBorders>
              <w:left w:val="nil"/>
              <w:right w:val="nil"/>
            </w:tcBorders>
            <w:tcMar>
              <w:left w:w="72" w:type="dxa"/>
              <w:right w:w="0" w:type="dxa"/>
            </w:tcMar>
            <w:vAlign w:val="bottom"/>
          </w:tcPr>
          <w:p w:rsidR="0074085E" w:rsidRPr="0074085E" w:rsidRDefault="0074085E" w:rsidP="0074085E">
            <w:pPr>
              <w:numPr>
                <w:ilvl w:val="12"/>
                <w:numId w:val="0"/>
              </w:numPr>
              <w:rPr>
                <w:rFonts w:asciiTheme="minorHAnsi" w:hAnsiTheme="minorHAnsi" w:cs="Times New Roman"/>
                <w:sz w:val="20"/>
                <w:szCs w:val="20"/>
              </w:rPr>
            </w:pPr>
            <w:r w:rsidRPr="0074085E">
              <w:rPr>
                <w:rFonts w:asciiTheme="minorHAnsi" w:hAnsiTheme="minorHAnsi" w:cs="Times New Roman"/>
                <w:sz w:val="20"/>
                <w:szCs w:val="20"/>
              </w:rPr>
              <w:t>3.</w:t>
            </w:r>
          </w:p>
        </w:tc>
        <w:tc>
          <w:tcPr>
            <w:tcW w:w="6930" w:type="dxa"/>
            <w:tcBorders>
              <w:top w:val="single" w:sz="2" w:space="0" w:color="auto"/>
              <w:left w:val="nil"/>
              <w:bottom w:val="single" w:sz="2" w:space="0" w:color="auto"/>
              <w:right w:val="nil"/>
            </w:tcBorders>
            <w:vAlign w:val="bottom"/>
          </w:tcPr>
          <w:p w:rsidR="0074085E" w:rsidRPr="0074085E" w:rsidRDefault="0074085E" w:rsidP="0074085E">
            <w:pPr>
              <w:numPr>
                <w:ilvl w:val="12"/>
                <w:numId w:val="0"/>
              </w:numPr>
              <w:spacing w:before="139" w:after="76"/>
              <w:rPr>
                <w:rFonts w:asciiTheme="minorHAnsi" w:hAnsiTheme="minorHAnsi" w:cs="Times New Roman"/>
                <w:sz w:val="20"/>
                <w:szCs w:val="20"/>
              </w:rPr>
            </w:pPr>
          </w:p>
        </w:tc>
      </w:tr>
      <w:tr w:rsidR="0074085E" w:rsidRPr="0074085E" w:rsidTr="0074085E">
        <w:trPr>
          <w:cantSplit/>
          <w:jc w:val="center"/>
        </w:trPr>
        <w:tc>
          <w:tcPr>
            <w:tcW w:w="2088" w:type="dxa"/>
            <w:tcBorders>
              <w:top w:val="nil"/>
              <w:left w:val="nil"/>
              <w:bottom w:val="nil"/>
              <w:right w:val="nil"/>
            </w:tcBorders>
            <w:vAlign w:val="center"/>
          </w:tcPr>
          <w:p w:rsidR="0074085E" w:rsidRPr="0074085E" w:rsidRDefault="0074085E" w:rsidP="0074085E">
            <w:pPr>
              <w:numPr>
                <w:ilvl w:val="12"/>
                <w:numId w:val="0"/>
              </w:numPr>
              <w:spacing w:before="139" w:after="76"/>
              <w:rPr>
                <w:rFonts w:asciiTheme="minorHAnsi" w:hAnsiTheme="minorHAnsi" w:cs="Times New Roman"/>
              </w:rPr>
            </w:pPr>
          </w:p>
        </w:tc>
        <w:tc>
          <w:tcPr>
            <w:tcW w:w="342" w:type="dxa"/>
            <w:tcBorders>
              <w:left w:val="nil"/>
              <w:bottom w:val="nil"/>
              <w:right w:val="nil"/>
            </w:tcBorders>
            <w:tcMar>
              <w:left w:w="72" w:type="dxa"/>
              <w:right w:w="0" w:type="dxa"/>
            </w:tcMar>
            <w:vAlign w:val="bottom"/>
          </w:tcPr>
          <w:p w:rsidR="0074085E" w:rsidRPr="0074085E" w:rsidRDefault="0074085E" w:rsidP="0074085E">
            <w:pPr>
              <w:numPr>
                <w:ilvl w:val="12"/>
                <w:numId w:val="0"/>
              </w:numPr>
              <w:rPr>
                <w:rFonts w:asciiTheme="minorHAnsi" w:hAnsiTheme="minorHAnsi" w:cs="Times New Roman"/>
                <w:sz w:val="20"/>
                <w:szCs w:val="20"/>
              </w:rPr>
            </w:pPr>
            <w:r w:rsidRPr="0074085E">
              <w:rPr>
                <w:rFonts w:asciiTheme="minorHAnsi" w:hAnsiTheme="minorHAnsi" w:cs="Times New Roman"/>
                <w:sz w:val="20"/>
                <w:szCs w:val="20"/>
              </w:rPr>
              <w:t>4.</w:t>
            </w:r>
          </w:p>
        </w:tc>
        <w:tc>
          <w:tcPr>
            <w:tcW w:w="6930" w:type="dxa"/>
            <w:tcBorders>
              <w:top w:val="single" w:sz="2" w:space="0" w:color="auto"/>
              <w:left w:val="nil"/>
              <w:bottom w:val="single" w:sz="2" w:space="0" w:color="auto"/>
              <w:right w:val="nil"/>
            </w:tcBorders>
            <w:vAlign w:val="bottom"/>
          </w:tcPr>
          <w:p w:rsidR="0074085E" w:rsidRPr="0074085E" w:rsidRDefault="0074085E" w:rsidP="0074085E">
            <w:pPr>
              <w:numPr>
                <w:ilvl w:val="12"/>
                <w:numId w:val="0"/>
              </w:numPr>
              <w:spacing w:before="139" w:after="76"/>
              <w:rPr>
                <w:rFonts w:asciiTheme="minorHAnsi" w:hAnsiTheme="minorHAnsi" w:cs="Times New Roman"/>
                <w:sz w:val="20"/>
                <w:szCs w:val="20"/>
              </w:rPr>
            </w:pPr>
          </w:p>
        </w:tc>
      </w:tr>
    </w:tbl>
    <w:p w:rsidR="0074085E" w:rsidRPr="0074085E" w:rsidRDefault="0074085E" w:rsidP="0074085E">
      <w:pPr>
        <w:spacing w:before="40" w:after="40"/>
        <w:jc w:val="center"/>
        <w:rPr>
          <w:rFonts w:asciiTheme="minorHAnsi" w:hAnsiTheme="minorHAnsi" w:cs="Times New Roman"/>
          <w:spacing w:val="4"/>
        </w:rPr>
      </w:pPr>
    </w:p>
    <w:p w:rsidR="0074085E" w:rsidRPr="0074085E" w:rsidRDefault="0074085E" w:rsidP="0074085E">
      <w:pPr>
        <w:spacing w:before="40" w:after="40"/>
        <w:jc w:val="center"/>
        <w:rPr>
          <w:rFonts w:asciiTheme="minorHAnsi" w:hAnsiTheme="minorHAnsi" w:cs="Times New Roman"/>
          <w:spacing w:val="4"/>
        </w:rPr>
      </w:pPr>
    </w:p>
    <w:tbl>
      <w:tblPr>
        <w:tblStyle w:val="TableGrid1317"/>
        <w:tblW w:w="936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539"/>
        <w:gridCol w:w="283"/>
        <w:gridCol w:w="4538"/>
      </w:tblGrid>
      <w:tr w:rsidR="0074085E" w:rsidRPr="0074085E" w:rsidTr="0074085E">
        <w:trPr>
          <w:trHeight w:val="285"/>
          <w:jc w:val="center"/>
        </w:trPr>
        <w:tc>
          <w:tcPr>
            <w:tcW w:w="5039" w:type="dxa"/>
            <w:tcBorders>
              <w:top w:val="nil"/>
              <w:left w:val="nil"/>
              <w:right w:val="nil"/>
            </w:tcBorders>
            <w:shd w:val="clear" w:color="auto" w:fill="auto"/>
            <w:tcMar>
              <w:top w:w="58" w:type="dxa"/>
              <w:left w:w="115" w:type="dxa"/>
              <w:bottom w:w="58" w:type="dxa"/>
              <w:right w:w="115" w:type="dxa"/>
            </w:tcMar>
            <w:vAlign w:val="center"/>
          </w:tcPr>
          <w:p w:rsidR="0074085E" w:rsidRPr="0074085E" w:rsidRDefault="0074085E" w:rsidP="0074085E">
            <w:pPr>
              <w:rPr>
                <w:rFonts w:ascii="Calibri" w:eastAsia="Calibri" w:hAnsi="Calibri" w:cs="Times New Roman"/>
                <w:sz w:val="18"/>
                <w:szCs w:val="18"/>
              </w:rPr>
            </w:pPr>
          </w:p>
        </w:tc>
        <w:tc>
          <w:tcPr>
            <w:tcW w:w="289" w:type="dxa"/>
            <w:vMerge w:val="restart"/>
            <w:tcBorders>
              <w:top w:val="nil"/>
              <w:left w:val="nil"/>
              <w:right w:val="nil"/>
            </w:tcBorders>
            <w:shd w:val="clear" w:color="auto" w:fill="auto"/>
            <w:vAlign w:val="center"/>
          </w:tcPr>
          <w:p w:rsidR="0074085E" w:rsidRPr="0074085E" w:rsidRDefault="0074085E" w:rsidP="0074085E">
            <w:pPr>
              <w:jc w:val="center"/>
              <w:rPr>
                <w:rFonts w:ascii="Calibri" w:eastAsia="Calibri" w:hAnsi="Calibri" w:cs="Times New Roman"/>
                <w:sz w:val="18"/>
                <w:szCs w:val="18"/>
              </w:rPr>
            </w:pPr>
          </w:p>
        </w:tc>
        <w:tc>
          <w:tcPr>
            <w:tcW w:w="5040" w:type="dxa"/>
            <w:tcBorders>
              <w:top w:val="nil"/>
              <w:left w:val="nil"/>
              <w:right w:val="nil"/>
            </w:tcBorders>
            <w:shd w:val="clear" w:color="auto" w:fill="auto"/>
            <w:vAlign w:val="center"/>
          </w:tcPr>
          <w:p w:rsidR="0074085E" w:rsidRPr="0074085E" w:rsidRDefault="0074085E" w:rsidP="0074085E">
            <w:pPr>
              <w:rPr>
                <w:rFonts w:ascii="Calibri" w:eastAsia="Calibri" w:hAnsi="Calibri" w:cs="Times New Roman"/>
                <w:sz w:val="18"/>
                <w:szCs w:val="18"/>
              </w:rPr>
            </w:pPr>
          </w:p>
        </w:tc>
      </w:tr>
      <w:tr w:rsidR="0074085E" w:rsidRPr="0074085E" w:rsidTr="0074085E">
        <w:trPr>
          <w:trHeight w:val="285"/>
          <w:jc w:val="center"/>
        </w:trPr>
        <w:tc>
          <w:tcPr>
            <w:tcW w:w="5039" w:type="dxa"/>
            <w:tcBorders>
              <w:left w:val="nil"/>
              <w:bottom w:val="nil"/>
              <w:right w:val="nil"/>
            </w:tcBorders>
            <w:shd w:val="clear" w:color="auto" w:fill="auto"/>
            <w:tcMar>
              <w:top w:w="58" w:type="dxa"/>
              <w:left w:w="0" w:type="dxa"/>
              <w:bottom w:w="58" w:type="dxa"/>
              <w:right w:w="115" w:type="dxa"/>
            </w:tcMar>
            <w:vAlign w:val="center"/>
          </w:tcPr>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Student Signature</w:t>
            </w:r>
          </w:p>
        </w:tc>
        <w:tc>
          <w:tcPr>
            <w:tcW w:w="289" w:type="dxa"/>
            <w:vMerge/>
            <w:tcBorders>
              <w:left w:val="nil"/>
              <w:bottom w:val="nil"/>
              <w:right w:val="nil"/>
            </w:tcBorders>
            <w:shd w:val="clear" w:color="auto" w:fill="auto"/>
            <w:vAlign w:val="center"/>
          </w:tcPr>
          <w:p w:rsidR="0074085E" w:rsidRPr="0074085E" w:rsidRDefault="0074085E" w:rsidP="0074085E">
            <w:pPr>
              <w:rPr>
                <w:rFonts w:ascii="Calibri" w:eastAsia="Calibri" w:hAnsi="Calibri" w:cs="Times New Roman"/>
                <w:sz w:val="20"/>
                <w:szCs w:val="20"/>
              </w:rPr>
            </w:pPr>
          </w:p>
        </w:tc>
        <w:tc>
          <w:tcPr>
            <w:tcW w:w="5040" w:type="dxa"/>
            <w:tcBorders>
              <w:left w:val="nil"/>
              <w:bottom w:val="nil"/>
              <w:right w:val="nil"/>
            </w:tcBorders>
            <w:shd w:val="clear" w:color="auto" w:fill="auto"/>
            <w:tcMar>
              <w:left w:w="0" w:type="dxa"/>
              <w:right w:w="115" w:type="dxa"/>
            </w:tcMar>
            <w:vAlign w:val="center"/>
          </w:tcPr>
          <w:p w:rsidR="0074085E" w:rsidRPr="0074085E" w:rsidRDefault="0074085E" w:rsidP="0074085E">
            <w:pPr>
              <w:rPr>
                <w:rFonts w:ascii="Calibri" w:eastAsia="Calibri" w:hAnsi="Calibri" w:cs="Times New Roman"/>
                <w:sz w:val="20"/>
                <w:szCs w:val="20"/>
              </w:rPr>
            </w:pPr>
            <w:r w:rsidRPr="0074085E">
              <w:rPr>
                <w:rFonts w:ascii="Calibri" w:eastAsia="Calibri" w:hAnsi="Calibri" w:cs="Times New Roman"/>
                <w:sz w:val="20"/>
                <w:szCs w:val="20"/>
              </w:rPr>
              <w:t>Date</w:t>
            </w:r>
          </w:p>
        </w:tc>
      </w:tr>
    </w:tbl>
    <w:p w:rsidR="0074085E" w:rsidRPr="0074085E" w:rsidRDefault="0074085E" w:rsidP="0074085E">
      <w:pPr>
        <w:spacing w:before="40" w:after="40"/>
        <w:jc w:val="center"/>
        <w:rPr>
          <w:rFonts w:asciiTheme="minorHAnsi" w:hAnsiTheme="minorHAnsi" w:cs="Times New Roman"/>
          <w:spacing w:val="4"/>
        </w:rPr>
      </w:pPr>
    </w:p>
    <w:p w:rsidR="0074085E" w:rsidRPr="0074085E" w:rsidRDefault="0074085E" w:rsidP="0074085E">
      <w:pPr>
        <w:spacing w:before="40" w:after="40"/>
        <w:jc w:val="center"/>
        <w:rPr>
          <w:rFonts w:asciiTheme="minorHAnsi" w:hAnsiTheme="minorHAnsi" w:cs="Times New Roman"/>
          <w:spacing w:val="4"/>
        </w:rPr>
      </w:pPr>
    </w:p>
    <w:p w:rsidR="0074085E" w:rsidRPr="0074085E" w:rsidRDefault="0074085E" w:rsidP="0074085E">
      <w:pPr>
        <w:spacing w:before="40" w:after="40"/>
        <w:jc w:val="center"/>
        <w:rPr>
          <w:rFonts w:asciiTheme="minorHAnsi" w:hAnsiTheme="minorHAnsi" w:cs="Times New Roman"/>
          <w:spacing w:val="4"/>
        </w:rPr>
      </w:pPr>
    </w:p>
    <w:p w:rsidR="0074085E" w:rsidRPr="0074085E" w:rsidRDefault="0074085E" w:rsidP="0074085E">
      <w:pPr>
        <w:spacing w:before="40" w:after="40"/>
        <w:jc w:val="center"/>
        <w:rPr>
          <w:rFonts w:asciiTheme="minorHAnsi" w:hAnsiTheme="minorHAnsi" w:cs="Times New Roman"/>
          <w:spacing w:val="4"/>
        </w:rPr>
      </w:pPr>
    </w:p>
    <w:p w:rsidR="0074085E" w:rsidRPr="0074085E" w:rsidRDefault="0074085E" w:rsidP="0074085E">
      <w:pPr>
        <w:spacing w:before="40" w:after="40"/>
        <w:jc w:val="center"/>
        <w:rPr>
          <w:rFonts w:asciiTheme="minorHAnsi" w:hAnsiTheme="minorHAnsi" w:cs="Times New Roman"/>
          <w:spacing w:val="4"/>
        </w:rPr>
      </w:pPr>
    </w:p>
    <w:p w:rsidR="0074085E" w:rsidRPr="0074085E" w:rsidRDefault="0074085E" w:rsidP="0074085E">
      <w:pPr>
        <w:spacing w:before="40" w:after="40"/>
        <w:jc w:val="center"/>
        <w:rPr>
          <w:rFonts w:asciiTheme="minorHAnsi" w:hAnsiTheme="minorHAnsi" w:cs="Times New Roman"/>
          <w:spacing w:val="4"/>
        </w:rPr>
      </w:pPr>
    </w:p>
    <w:p w:rsidR="0074085E" w:rsidRPr="0074085E" w:rsidRDefault="0074085E" w:rsidP="0074085E">
      <w:pPr>
        <w:spacing w:before="40" w:after="40"/>
        <w:jc w:val="center"/>
        <w:rPr>
          <w:rFonts w:asciiTheme="minorHAnsi" w:hAnsiTheme="minorHAnsi" w:cs="Times New Roman"/>
          <w:spacing w:val="4"/>
        </w:rPr>
      </w:pPr>
    </w:p>
    <w:p w:rsidR="0074085E" w:rsidRPr="0074085E" w:rsidRDefault="0074085E" w:rsidP="0074085E">
      <w:pPr>
        <w:spacing w:before="40" w:after="40"/>
        <w:jc w:val="center"/>
        <w:rPr>
          <w:rFonts w:asciiTheme="minorHAnsi" w:hAnsiTheme="minorHAnsi" w:cs="Times New Roman"/>
          <w:spacing w:val="4"/>
        </w:rPr>
      </w:pPr>
    </w:p>
    <w:p w:rsidR="0074085E" w:rsidRPr="0074085E" w:rsidRDefault="0074085E" w:rsidP="0074085E">
      <w:pPr>
        <w:spacing w:before="40" w:after="40"/>
        <w:jc w:val="center"/>
        <w:rPr>
          <w:rFonts w:asciiTheme="minorHAnsi" w:hAnsiTheme="minorHAnsi" w:cs="Times New Roman"/>
          <w:spacing w:val="4"/>
        </w:rPr>
      </w:pPr>
    </w:p>
    <w:p w:rsidR="000E57C4" w:rsidRPr="0074085E" w:rsidRDefault="0074085E" w:rsidP="00255113">
      <w:pPr>
        <w:pBdr>
          <w:top w:val="single" w:sz="2" w:space="4" w:color="000000" w:themeColor="text1"/>
          <w:bottom w:val="single" w:sz="2" w:space="4" w:color="000000" w:themeColor="text1"/>
        </w:pBdr>
        <w:jc w:val="center"/>
        <w:rPr>
          <w:rFonts w:asciiTheme="minorHAnsi" w:hAnsiTheme="minorHAnsi" w:cs="Times New Roman"/>
          <w:sz w:val="20"/>
          <w:szCs w:val="20"/>
        </w:rPr>
      </w:pPr>
      <w:r w:rsidRPr="0074085E">
        <w:rPr>
          <w:rFonts w:asciiTheme="minorHAnsi" w:hAnsiTheme="minorHAnsi" w:cs="Times New Roman"/>
          <w:sz w:val="20"/>
          <w:szCs w:val="20"/>
        </w:rPr>
        <w:t>Thank you very much for your assistance in this important process of continuous improvement. The valuable input that you provided in this evaluation will help us to improve the School of Management at the International Academy of Commerce and Business Enterprise.</w:t>
      </w:r>
    </w:p>
    <w:sectPr w:rsidR="000E57C4" w:rsidRPr="0074085E" w:rsidSect="0074085E">
      <w:pgSz w:w="12240" w:h="15840"/>
      <w:pgMar w:top="1440" w:right="1440" w:bottom="1440" w:left="1440" w:header="720" w:footer="432" w:gutter="0"/>
      <w:pgBorders w:offsetFrom="page">
        <w:top w:val="single" w:sz="4" w:space="20" w:color="002060"/>
        <w:left w:val="single" w:sz="4" w:space="20" w:color="002060"/>
        <w:bottom w:val="single" w:sz="4" w:space="20" w:color="002060"/>
        <w:right w:val="single" w:sz="4" w:space="20" w:color="00206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053" w:rsidRDefault="00B80053">
      <w:r>
        <w:separator/>
      </w:r>
    </w:p>
  </w:endnote>
  <w:endnote w:type="continuationSeparator" w:id="0">
    <w:p w:rsidR="00B80053" w:rsidRDefault="00B80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053" w:rsidRDefault="00B80053" w:rsidP="004667CF">
    <w:pPr>
      <w:pStyle w:val="Footer"/>
      <w:tabs>
        <w:tab w:val="clear" w:pos="4320"/>
        <w:tab w:val="clear" w:pos="8640"/>
      </w:tabs>
      <w:rPr>
        <w:rFonts w:ascii="Times New Roman" w:hAnsi="Times New Roman" w:cs="Times New Roman"/>
        <w:i/>
        <w:iCs/>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68" w:type="dxa"/>
      <w:jc w:val="center"/>
      <w:tblBorders>
        <w:top w:val="single" w:sz="2" w:space="0" w:color="002060"/>
      </w:tblBorders>
      <w:tblLayout w:type="fixed"/>
      <w:tblLook w:val="04A0" w:firstRow="1" w:lastRow="0" w:firstColumn="1" w:lastColumn="0" w:noHBand="0" w:noVBand="1"/>
    </w:tblPr>
    <w:tblGrid>
      <w:gridCol w:w="10078"/>
      <w:gridCol w:w="290"/>
    </w:tblGrid>
    <w:tr w:rsidR="00B80053" w:rsidRPr="004667CF" w:rsidTr="007F29AB">
      <w:trPr>
        <w:jc w:val="center"/>
      </w:trPr>
      <w:tc>
        <w:tcPr>
          <w:tcW w:w="9268" w:type="dxa"/>
          <w:tcMar>
            <w:left w:w="0" w:type="dxa"/>
            <w:right w:w="115" w:type="dxa"/>
          </w:tcMar>
          <w:vAlign w:val="bottom"/>
        </w:tcPr>
        <w:p w:rsidR="00B80053" w:rsidRPr="004667CF" w:rsidRDefault="00B80053" w:rsidP="00687B51">
          <w:pPr>
            <w:pStyle w:val="Footer"/>
            <w:spacing w:before="40"/>
            <w:rPr>
              <w:rFonts w:asciiTheme="minorHAnsi" w:hAnsiTheme="minorHAnsi" w:cs="Times New Roman"/>
              <w:b/>
              <w:color w:val="002060"/>
              <w:sz w:val="20"/>
              <w:szCs w:val="20"/>
            </w:rPr>
          </w:pPr>
          <w:r w:rsidRPr="00F272CA">
            <w:rPr>
              <w:rFonts w:asciiTheme="minorHAnsi" w:hAnsiTheme="minorHAnsi" w:cs="Times New Roman"/>
              <w:color w:val="002060"/>
              <w:sz w:val="20"/>
              <w:szCs w:val="20"/>
            </w:rPr>
            <w:t xml:space="preserve">Guidelines for Preparing an Outcomes Assessment Plan – Revised </w:t>
          </w:r>
          <w:r>
            <w:rPr>
              <w:rFonts w:asciiTheme="minorHAnsi" w:hAnsiTheme="minorHAnsi" w:cs="Times New Roman"/>
              <w:color w:val="002060"/>
              <w:sz w:val="20"/>
              <w:szCs w:val="20"/>
            </w:rPr>
            <w:t xml:space="preserve">July </w:t>
          </w:r>
          <w:r w:rsidRPr="00F272CA">
            <w:rPr>
              <w:rFonts w:asciiTheme="minorHAnsi" w:hAnsiTheme="minorHAnsi" w:cs="Times New Roman"/>
              <w:color w:val="002060"/>
              <w:sz w:val="20"/>
              <w:szCs w:val="20"/>
            </w:rPr>
            <w:t>2016</w:t>
          </w:r>
        </w:p>
      </w:tc>
      <w:tc>
        <w:tcPr>
          <w:tcW w:w="267" w:type="dxa"/>
          <w:tcMar>
            <w:left w:w="0" w:type="dxa"/>
            <w:right w:w="0" w:type="dxa"/>
          </w:tcMar>
          <w:vAlign w:val="bottom"/>
        </w:tcPr>
        <w:p w:rsidR="00B80053" w:rsidRPr="004667CF" w:rsidRDefault="00B80053" w:rsidP="00C82CC4">
          <w:pPr>
            <w:pStyle w:val="Footer"/>
            <w:spacing w:before="40"/>
            <w:jc w:val="right"/>
            <w:rPr>
              <w:rFonts w:asciiTheme="minorHAnsi" w:hAnsiTheme="minorHAnsi" w:cs="Times New Roman"/>
              <w:color w:val="002060"/>
              <w:sz w:val="20"/>
              <w:szCs w:val="20"/>
            </w:rPr>
          </w:pPr>
          <w:r w:rsidRPr="004667CF">
            <w:rPr>
              <w:rFonts w:asciiTheme="minorHAnsi" w:hAnsiTheme="minorHAnsi" w:cs="Times New Roman"/>
              <w:color w:val="002060"/>
              <w:sz w:val="20"/>
              <w:szCs w:val="20"/>
            </w:rPr>
            <w:fldChar w:fldCharType="begin"/>
          </w:r>
          <w:r w:rsidRPr="004667CF">
            <w:rPr>
              <w:rFonts w:asciiTheme="minorHAnsi" w:hAnsiTheme="minorHAnsi" w:cs="Times New Roman"/>
              <w:color w:val="002060"/>
              <w:sz w:val="20"/>
              <w:szCs w:val="20"/>
            </w:rPr>
            <w:instrText xml:space="preserve"> PAGE   \* MERGEFORMAT </w:instrText>
          </w:r>
          <w:r w:rsidRPr="004667CF">
            <w:rPr>
              <w:rFonts w:asciiTheme="minorHAnsi" w:hAnsiTheme="minorHAnsi" w:cs="Times New Roman"/>
              <w:color w:val="002060"/>
              <w:sz w:val="20"/>
              <w:szCs w:val="20"/>
            </w:rPr>
            <w:fldChar w:fldCharType="separate"/>
          </w:r>
          <w:r w:rsidR="009B71FF">
            <w:rPr>
              <w:rFonts w:asciiTheme="minorHAnsi" w:hAnsiTheme="minorHAnsi" w:cs="Times New Roman"/>
              <w:noProof/>
              <w:color w:val="002060"/>
              <w:sz w:val="20"/>
              <w:szCs w:val="20"/>
            </w:rPr>
            <w:t>72</w:t>
          </w:r>
          <w:r w:rsidRPr="004667CF">
            <w:rPr>
              <w:rFonts w:asciiTheme="minorHAnsi" w:hAnsiTheme="minorHAnsi" w:cs="Times New Roman"/>
              <w:color w:val="002060"/>
              <w:sz w:val="20"/>
              <w:szCs w:val="20"/>
            </w:rPr>
            <w:fldChar w:fldCharType="end"/>
          </w:r>
        </w:p>
      </w:tc>
    </w:tr>
  </w:tbl>
  <w:p w:rsidR="00B80053" w:rsidRPr="00134F15" w:rsidRDefault="00B80053" w:rsidP="004667CF">
    <w:pPr>
      <w:pStyle w:val="Footer"/>
      <w:tabs>
        <w:tab w:val="clear" w:pos="4320"/>
        <w:tab w:val="clear" w:pos="8640"/>
      </w:tabs>
      <w:rPr>
        <w:rFonts w:ascii="Times New Roman" w:hAnsi="Times New Roman" w:cs="Times New Roman"/>
        <w:i/>
        <w:iCs/>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jc w:val="center"/>
      <w:tblBorders>
        <w:top w:val="single" w:sz="2" w:space="0" w:color="002060"/>
      </w:tblBorders>
      <w:tblLayout w:type="fixed"/>
      <w:tblLook w:val="04A0" w:firstRow="1" w:lastRow="0" w:firstColumn="1" w:lastColumn="0" w:noHBand="0" w:noVBand="1"/>
    </w:tblPr>
    <w:tblGrid>
      <w:gridCol w:w="9098"/>
      <w:gridCol w:w="262"/>
    </w:tblGrid>
    <w:tr w:rsidR="00B80053" w:rsidRPr="004667CF" w:rsidTr="00F148CF">
      <w:trPr>
        <w:jc w:val="center"/>
      </w:trPr>
      <w:tc>
        <w:tcPr>
          <w:tcW w:w="9268" w:type="dxa"/>
          <w:tcMar>
            <w:left w:w="0" w:type="dxa"/>
            <w:right w:w="115" w:type="dxa"/>
          </w:tcMar>
          <w:vAlign w:val="bottom"/>
        </w:tcPr>
        <w:p w:rsidR="00B80053" w:rsidRPr="004667CF" w:rsidRDefault="00B80053" w:rsidP="00687B51">
          <w:pPr>
            <w:pStyle w:val="Footer"/>
            <w:spacing w:before="40"/>
            <w:rPr>
              <w:rFonts w:asciiTheme="minorHAnsi" w:hAnsiTheme="minorHAnsi" w:cs="Times New Roman"/>
              <w:b/>
              <w:color w:val="002060"/>
              <w:sz w:val="20"/>
              <w:szCs w:val="20"/>
            </w:rPr>
          </w:pPr>
          <w:r w:rsidRPr="00F272CA">
            <w:rPr>
              <w:rFonts w:asciiTheme="minorHAnsi" w:hAnsiTheme="minorHAnsi" w:cs="Times New Roman"/>
              <w:color w:val="002060"/>
              <w:sz w:val="20"/>
              <w:szCs w:val="20"/>
            </w:rPr>
            <w:t xml:space="preserve">Guidelines for Preparing an Outcomes Assessment Plan – Revised </w:t>
          </w:r>
          <w:r>
            <w:rPr>
              <w:rFonts w:asciiTheme="minorHAnsi" w:hAnsiTheme="minorHAnsi" w:cs="Times New Roman"/>
              <w:color w:val="002060"/>
              <w:sz w:val="20"/>
              <w:szCs w:val="20"/>
            </w:rPr>
            <w:t xml:space="preserve">July </w:t>
          </w:r>
          <w:r w:rsidRPr="00F272CA">
            <w:rPr>
              <w:rFonts w:asciiTheme="minorHAnsi" w:hAnsiTheme="minorHAnsi" w:cs="Times New Roman"/>
              <w:color w:val="002060"/>
              <w:sz w:val="20"/>
              <w:szCs w:val="20"/>
            </w:rPr>
            <w:t>2016</w:t>
          </w:r>
        </w:p>
      </w:tc>
      <w:tc>
        <w:tcPr>
          <w:tcW w:w="267" w:type="dxa"/>
          <w:tcMar>
            <w:left w:w="0" w:type="dxa"/>
            <w:right w:w="0" w:type="dxa"/>
          </w:tcMar>
          <w:vAlign w:val="bottom"/>
        </w:tcPr>
        <w:p w:rsidR="00B80053" w:rsidRPr="004667CF" w:rsidRDefault="00B80053" w:rsidP="00C82CC4">
          <w:pPr>
            <w:pStyle w:val="Footer"/>
            <w:spacing w:before="40"/>
            <w:jc w:val="right"/>
            <w:rPr>
              <w:rFonts w:asciiTheme="minorHAnsi" w:hAnsiTheme="minorHAnsi" w:cs="Times New Roman"/>
              <w:color w:val="002060"/>
              <w:sz w:val="20"/>
              <w:szCs w:val="20"/>
            </w:rPr>
          </w:pPr>
          <w:r w:rsidRPr="004667CF">
            <w:rPr>
              <w:rFonts w:asciiTheme="minorHAnsi" w:hAnsiTheme="minorHAnsi" w:cs="Times New Roman"/>
              <w:color w:val="002060"/>
              <w:sz w:val="20"/>
              <w:szCs w:val="20"/>
            </w:rPr>
            <w:fldChar w:fldCharType="begin"/>
          </w:r>
          <w:r w:rsidRPr="004667CF">
            <w:rPr>
              <w:rFonts w:asciiTheme="minorHAnsi" w:hAnsiTheme="minorHAnsi" w:cs="Times New Roman"/>
              <w:color w:val="002060"/>
              <w:sz w:val="20"/>
              <w:szCs w:val="20"/>
            </w:rPr>
            <w:instrText xml:space="preserve"> PAGE   \* MERGEFORMAT </w:instrText>
          </w:r>
          <w:r w:rsidRPr="004667CF">
            <w:rPr>
              <w:rFonts w:asciiTheme="minorHAnsi" w:hAnsiTheme="minorHAnsi" w:cs="Times New Roman"/>
              <w:color w:val="002060"/>
              <w:sz w:val="20"/>
              <w:szCs w:val="20"/>
            </w:rPr>
            <w:fldChar w:fldCharType="separate"/>
          </w:r>
          <w:r w:rsidR="009B71FF">
            <w:rPr>
              <w:rFonts w:asciiTheme="minorHAnsi" w:hAnsiTheme="minorHAnsi" w:cs="Times New Roman"/>
              <w:noProof/>
              <w:color w:val="002060"/>
              <w:sz w:val="20"/>
              <w:szCs w:val="20"/>
            </w:rPr>
            <w:t>73</w:t>
          </w:r>
          <w:r w:rsidRPr="004667CF">
            <w:rPr>
              <w:rFonts w:asciiTheme="minorHAnsi" w:hAnsiTheme="minorHAnsi" w:cs="Times New Roman"/>
              <w:color w:val="002060"/>
              <w:sz w:val="20"/>
              <w:szCs w:val="20"/>
            </w:rPr>
            <w:fldChar w:fldCharType="end"/>
          </w:r>
        </w:p>
      </w:tc>
    </w:tr>
  </w:tbl>
  <w:p w:rsidR="00B80053" w:rsidRPr="00134F15" w:rsidRDefault="00B80053" w:rsidP="004667CF">
    <w:pPr>
      <w:pStyle w:val="Footer"/>
      <w:tabs>
        <w:tab w:val="clear" w:pos="4320"/>
        <w:tab w:val="clear" w:pos="8640"/>
      </w:tabs>
      <w:rPr>
        <w:rFonts w:ascii="Times New Roman" w:hAnsi="Times New Roman" w:cs="Times New Roman"/>
        <w:i/>
        <w:iCs/>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68" w:type="dxa"/>
      <w:jc w:val="center"/>
      <w:tblBorders>
        <w:top w:val="single" w:sz="2" w:space="0" w:color="002060"/>
      </w:tblBorders>
      <w:tblLayout w:type="fixed"/>
      <w:tblLook w:val="04A0" w:firstRow="1" w:lastRow="0" w:firstColumn="1" w:lastColumn="0" w:noHBand="0" w:noVBand="1"/>
    </w:tblPr>
    <w:tblGrid>
      <w:gridCol w:w="10078"/>
      <w:gridCol w:w="290"/>
    </w:tblGrid>
    <w:tr w:rsidR="00B80053" w:rsidRPr="004667CF" w:rsidTr="00F148CF">
      <w:trPr>
        <w:jc w:val="center"/>
      </w:trPr>
      <w:tc>
        <w:tcPr>
          <w:tcW w:w="9268" w:type="dxa"/>
          <w:tcMar>
            <w:left w:w="0" w:type="dxa"/>
            <w:right w:w="115" w:type="dxa"/>
          </w:tcMar>
          <w:vAlign w:val="bottom"/>
        </w:tcPr>
        <w:p w:rsidR="00B80053" w:rsidRPr="004667CF" w:rsidRDefault="00B80053" w:rsidP="00687B51">
          <w:pPr>
            <w:pStyle w:val="Footer"/>
            <w:spacing w:before="40"/>
            <w:rPr>
              <w:rFonts w:asciiTheme="minorHAnsi" w:hAnsiTheme="minorHAnsi" w:cs="Times New Roman"/>
              <w:b/>
              <w:color w:val="002060"/>
              <w:sz w:val="20"/>
              <w:szCs w:val="20"/>
            </w:rPr>
          </w:pPr>
          <w:r w:rsidRPr="00F272CA">
            <w:rPr>
              <w:rFonts w:asciiTheme="minorHAnsi" w:hAnsiTheme="minorHAnsi" w:cs="Times New Roman"/>
              <w:color w:val="002060"/>
              <w:sz w:val="20"/>
              <w:szCs w:val="20"/>
            </w:rPr>
            <w:t xml:space="preserve">Guidelines for Preparing an Outcomes Assessment Plan – Revised </w:t>
          </w:r>
          <w:r>
            <w:rPr>
              <w:rFonts w:asciiTheme="minorHAnsi" w:hAnsiTheme="minorHAnsi" w:cs="Times New Roman"/>
              <w:color w:val="002060"/>
              <w:sz w:val="20"/>
              <w:szCs w:val="20"/>
            </w:rPr>
            <w:t xml:space="preserve">July </w:t>
          </w:r>
          <w:r w:rsidRPr="00F272CA">
            <w:rPr>
              <w:rFonts w:asciiTheme="minorHAnsi" w:hAnsiTheme="minorHAnsi" w:cs="Times New Roman"/>
              <w:color w:val="002060"/>
              <w:sz w:val="20"/>
              <w:szCs w:val="20"/>
            </w:rPr>
            <w:t>2016</w:t>
          </w:r>
        </w:p>
      </w:tc>
      <w:tc>
        <w:tcPr>
          <w:tcW w:w="267" w:type="dxa"/>
          <w:tcMar>
            <w:left w:w="0" w:type="dxa"/>
            <w:right w:w="0" w:type="dxa"/>
          </w:tcMar>
          <w:vAlign w:val="bottom"/>
        </w:tcPr>
        <w:p w:rsidR="00B80053" w:rsidRPr="004667CF" w:rsidRDefault="00B80053" w:rsidP="00C82CC4">
          <w:pPr>
            <w:pStyle w:val="Footer"/>
            <w:spacing w:before="40"/>
            <w:jc w:val="right"/>
            <w:rPr>
              <w:rFonts w:asciiTheme="minorHAnsi" w:hAnsiTheme="minorHAnsi" w:cs="Times New Roman"/>
              <w:color w:val="002060"/>
              <w:sz w:val="20"/>
              <w:szCs w:val="20"/>
            </w:rPr>
          </w:pPr>
          <w:r w:rsidRPr="004667CF">
            <w:rPr>
              <w:rFonts w:asciiTheme="minorHAnsi" w:hAnsiTheme="minorHAnsi" w:cs="Times New Roman"/>
              <w:color w:val="002060"/>
              <w:sz w:val="20"/>
              <w:szCs w:val="20"/>
            </w:rPr>
            <w:fldChar w:fldCharType="begin"/>
          </w:r>
          <w:r w:rsidRPr="004667CF">
            <w:rPr>
              <w:rFonts w:asciiTheme="minorHAnsi" w:hAnsiTheme="minorHAnsi" w:cs="Times New Roman"/>
              <w:color w:val="002060"/>
              <w:sz w:val="20"/>
              <w:szCs w:val="20"/>
            </w:rPr>
            <w:instrText xml:space="preserve"> PAGE   \* MERGEFORMAT </w:instrText>
          </w:r>
          <w:r w:rsidRPr="004667CF">
            <w:rPr>
              <w:rFonts w:asciiTheme="minorHAnsi" w:hAnsiTheme="minorHAnsi" w:cs="Times New Roman"/>
              <w:color w:val="002060"/>
              <w:sz w:val="20"/>
              <w:szCs w:val="20"/>
            </w:rPr>
            <w:fldChar w:fldCharType="separate"/>
          </w:r>
          <w:r w:rsidR="009B71FF">
            <w:rPr>
              <w:rFonts w:asciiTheme="minorHAnsi" w:hAnsiTheme="minorHAnsi" w:cs="Times New Roman"/>
              <w:noProof/>
              <w:color w:val="002060"/>
              <w:sz w:val="20"/>
              <w:szCs w:val="20"/>
            </w:rPr>
            <w:t>80</w:t>
          </w:r>
          <w:r w:rsidRPr="004667CF">
            <w:rPr>
              <w:rFonts w:asciiTheme="minorHAnsi" w:hAnsiTheme="minorHAnsi" w:cs="Times New Roman"/>
              <w:color w:val="002060"/>
              <w:sz w:val="20"/>
              <w:szCs w:val="20"/>
            </w:rPr>
            <w:fldChar w:fldCharType="end"/>
          </w:r>
        </w:p>
      </w:tc>
    </w:tr>
  </w:tbl>
  <w:p w:rsidR="00B80053" w:rsidRPr="00134F15" w:rsidRDefault="00B80053" w:rsidP="004667CF">
    <w:pPr>
      <w:pStyle w:val="Footer"/>
      <w:tabs>
        <w:tab w:val="clear" w:pos="4320"/>
        <w:tab w:val="clear" w:pos="8640"/>
      </w:tabs>
      <w:rPr>
        <w:rFonts w:ascii="Times New Roman" w:hAnsi="Times New Roman" w:cs="Times New Roman"/>
        <w:i/>
        <w:iCs/>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jc w:val="center"/>
      <w:tblBorders>
        <w:top w:val="single" w:sz="2" w:space="0" w:color="002060"/>
      </w:tblBorders>
      <w:tblLayout w:type="fixed"/>
      <w:tblLook w:val="04A0" w:firstRow="1" w:lastRow="0" w:firstColumn="1" w:lastColumn="0" w:noHBand="0" w:noVBand="1"/>
    </w:tblPr>
    <w:tblGrid>
      <w:gridCol w:w="9098"/>
      <w:gridCol w:w="262"/>
    </w:tblGrid>
    <w:tr w:rsidR="00B80053" w:rsidRPr="004667CF" w:rsidTr="00CB46B2">
      <w:trPr>
        <w:jc w:val="center"/>
      </w:trPr>
      <w:tc>
        <w:tcPr>
          <w:tcW w:w="9268" w:type="dxa"/>
          <w:tcMar>
            <w:left w:w="0" w:type="dxa"/>
            <w:right w:w="115" w:type="dxa"/>
          </w:tcMar>
          <w:vAlign w:val="bottom"/>
        </w:tcPr>
        <w:p w:rsidR="00B80053" w:rsidRPr="004667CF" w:rsidRDefault="00B80053" w:rsidP="00687B51">
          <w:pPr>
            <w:pStyle w:val="Footer"/>
            <w:spacing w:before="40"/>
            <w:rPr>
              <w:rFonts w:asciiTheme="minorHAnsi" w:hAnsiTheme="minorHAnsi" w:cs="Times New Roman"/>
              <w:b/>
              <w:color w:val="002060"/>
              <w:sz w:val="20"/>
              <w:szCs w:val="20"/>
            </w:rPr>
          </w:pPr>
          <w:r w:rsidRPr="00F272CA">
            <w:rPr>
              <w:rFonts w:asciiTheme="minorHAnsi" w:hAnsiTheme="minorHAnsi" w:cs="Times New Roman"/>
              <w:color w:val="002060"/>
              <w:sz w:val="20"/>
              <w:szCs w:val="20"/>
            </w:rPr>
            <w:t xml:space="preserve">Guidelines for Preparing an Outcomes Assessment Plan – Revised </w:t>
          </w:r>
          <w:r>
            <w:rPr>
              <w:rFonts w:asciiTheme="minorHAnsi" w:hAnsiTheme="minorHAnsi" w:cs="Times New Roman"/>
              <w:color w:val="002060"/>
              <w:sz w:val="20"/>
              <w:szCs w:val="20"/>
            </w:rPr>
            <w:t xml:space="preserve">July </w:t>
          </w:r>
          <w:r w:rsidRPr="00F272CA">
            <w:rPr>
              <w:rFonts w:asciiTheme="minorHAnsi" w:hAnsiTheme="minorHAnsi" w:cs="Times New Roman"/>
              <w:color w:val="002060"/>
              <w:sz w:val="20"/>
              <w:szCs w:val="20"/>
            </w:rPr>
            <w:t>2016</w:t>
          </w:r>
        </w:p>
      </w:tc>
      <w:tc>
        <w:tcPr>
          <w:tcW w:w="267" w:type="dxa"/>
          <w:tcMar>
            <w:left w:w="0" w:type="dxa"/>
            <w:right w:w="0" w:type="dxa"/>
          </w:tcMar>
          <w:vAlign w:val="bottom"/>
        </w:tcPr>
        <w:p w:rsidR="00B80053" w:rsidRPr="004667CF" w:rsidRDefault="00B80053" w:rsidP="00C82CC4">
          <w:pPr>
            <w:pStyle w:val="Footer"/>
            <w:spacing w:before="40"/>
            <w:jc w:val="right"/>
            <w:rPr>
              <w:rFonts w:asciiTheme="minorHAnsi" w:hAnsiTheme="minorHAnsi" w:cs="Times New Roman"/>
              <w:color w:val="002060"/>
              <w:sz w:val="20"/>
              <w:szCs w:val="20"/>
            </w:rPr>
          </w:pPr>
          <w:r w:rsidRPr="004667CF">
            <w:rPr>
              <w:rFonts w:asciiTheme="minorHAnsi" w:hAnsiTheme="minorHAnsi" w:cs="Times New Roman"/>
              <w:color w:val="002060"/>
              <w:sz w:val="20"/>
              <w:szCs w:val="20"/>
            </w:rPr>
            <w:fldChar w:fldCharType="begin"/>
          </w:r>
          <w:r w:rsidRPr="004667CF">
            <w:rPr>
              <w:rFonts w:asciiTheme="minorHAnsi" w:hAnsiTheme="minorHAnsi" w:cs="Times New Roman"/>
              <w:color w:val="002060"/>
              <w:sz w:val="20"/>
              <w:szCs w:val="20"/>
            </w:rPr>
            <w:instrText xml:space="preserve"> PAGE   \* MERGEFORMAT </w:instrText>
          </w:r>
          <w:r w:rsidRPr="004667CF">
            <w:rPr>
              <w:rFonts w:asciiTheme="minorHAnsi" w:hAnsiTheme="minorHAnsi" w:cs="Times New Roman"/>
              <w:color w:val="002060"/>
              <w:sz w:val="20"/>
              <w:szCs w:val="20"/>
            </w:rPr>
            <w:fldChar w:fldCharType="separate"/>
          </w:r>
          <w:r w:rsidR="009B71FF">
            <w:rPr>
              <w:rFonts w:asciiTheme="minorHAnsi" w:hAnsiTheme="minorHAnsi" w:cs="Times New Roman"/>
              <w:noProof/>
              <w:color w:val="002060"/>
              <w:sz w:val="20"/>
              <w:szCs w:val="20"/>
            </w:rPr>
            <w:t>81</w:t>
          </w:r>
          <w:r w:rsidRPr="004667CF">
            <w:rPr>
              <w:rFonts w:asciiTheme="minorHAnsi" w:hAnsiTheme="minorHAnsi" w:cs="Times New Roman"/>
              <w:color w:val="002060"/>
              <w:sz w:val="20"/>
              <w:szCs w:val="20"/>
            </w:rPr>
            <w:fldChar w:fldCharType="end"/>
          </w:r>
        </w:p>
      </w:tc>
    </w:tr>
  </w:tbl>
  <w:p w:rsidR="00B80053" w:rsidRPr="00134F15" w:rsidRDefault="00B80053" w:rsidP="004667CF">
    <w:pPr>
      <w:pStyle w:val="Footer"/>
      <w:tabs>
        <w:tab w:val="clear" w:pos="4320"/>
        <w:tab w:val="clear" w:pos="8640"/>
      </w:tabs>
      <w:rPr>
        <w:rFonts w:ascii="Times New Roman" w:hAnsi="Times New Roman" w:cs="Times New Roman"/>
        <w:i/>
        <w:iCs/>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68" w:type="dxa"/>
      <w:jc w:val="center"/>
      <w:tblBorders>
        <w:top w:val="single" w:sz="2" w:space="0" w:color="002060"/>
      </w:tblBorders>
      <w:tblLayout w:type="fixed"/>
      <w:tblLook w:val="04A0" w:firstRow="1" w:lastRow="0" w:firstColumn="1" w:lastColumn="0" w:noHBand="0" w:noVBand="1"/>
    </w:tblPr>
    <w:tblGrid>
      <w:gridCol w:w="10078"/>
      <w:gridCol w:w="290"/>
    </w:tblGrid>
    <w:tr w:rsidR="00B80053" w:rsidRPr="004667CF" w:rsidTr="00CB46B2">
      <w:trPr>
        <w:jc w:val="center"/>
      </w:trPr>
      <w:tc>
        <w:tcPr>
          <w:tcW w:w="9268" w:type="dxa"/>
          <w:tcMar>
            <w:left w:w="0" w:type="dxa"/>
            <w:right w:w="115" w:type="dxa"/>
          </w:tcMar>
          <w:vAlign w:val="bottom"/>
        </w:tcPr>
        <w:p w:rsidR="00B80053" w:rsidRPr="004667CF" w:rsidRDefault="00B80053" w:rsidP="00687B51">
          <w:pPr>
            <w:pStyle w:val="Footer"/>
            <w:spacing w:before="40"/>
            <w:rPr>
              <w:rFonts w:asciiTheme="minorHAnsi" w:hAnsiTheme="minorHAnsi" w:cs="Times New Roman"/>
              <w:b/>
              <w:color w:val="002060"/>
              <w:sz w:val="20"/>
              <w:szCs w:val="20"/>
            </w:rPr>
          </w:pPr>
          <w:r w:rsidRPr="00F272CA">
            <w:rPr>
              <w:rFonts w:asciiTheme="minorHAnsi" w:hAnsiTheme="minorHAnsi" w:cs="Times New Roman"/>
              <w:color w:val="002060"/>
              <w:sz w:val="20"/>
              <w:szCs w:val="20"/>
            </w:rPr>
            <w:t xml:space="preserve">Guidelines for Preparing an Outcomes Assessment Plan – Revised </w:t>
          </w:r>
          <w:r>
            <w:rPr>
              <w:rFonts w:asciiTheme="minorHAnsi" w:hAnsiTheme="minorHAnsi" w:cs="Times New Roman"/>
              <w:color w:val="002060"/>
              <w:sz w:val="20"/>
              <w:szCs w:val="20"/>
            </w:rPr>
            <w:t xml:space="preserve">July </w:t>
          </w:r>
          <w:r w:rsidRPr="00F272CA">
            <w:rPr>
              <w:rFonts w:asciiTheme="minorHAnsi" w:hAnsiTheme="minorHAnsi" w:cs="Times New Roman"/>
              <w:color w:val="002060"/>
              <w:sz w:val="20"/>
              <w:szCs w:val="20"/>
            </w:rPr>
            <w:t>2016</w:t>
          </w:r>
        </w:p>
      </w:tc>
      <w:tc>
        <w:tcPr>
          <w:tcW w:w="267" w:type="dxa"/>
          <w:tcMar>
            <w:left w:w="0" w:type="dxa"/>
            <w:right w:w="0" w:type="dxa"/>
          </w:tcMar>
          <w:vAlign w:val="bottom"/>
        </w:tcPr>
        <w:p w:rsidR="00B80053" w:rsidRPr="004667CF" w:rsidRDefault="00B80053" w:rsidP="00C82CC4">
          <w:pPr>
            <w:pStyle w:val="Footer"/>
            <w:spacing w:before="40"/>
            <w:jc w:val="right"/>
            <w:rPr>
              <w:rFonts w:asciiTheme="minorHAnsi" w:hAnsiTheme="minorHAnsi" w:cs="Times New Roman"/>
              <w:color w:val="002060"/>
              <w:sz w:val="20"/>
              <w:szCs w:val="20"/>
            </w:rPr>
          </w:pPr>
          <w:r w:rsidRPr="004667CF">
            <w:rPr>
              <w:rFonts w:asciiTheme="minorHAnsi" w:hAnsiTheme="minorHAnsi" w:cs="Times New Roman"/>
              <w:color w:val="002060"/>
              <w:sz w:val="20"/>
              <w:szCs w:val="20"/>
            </w:rPr>
            <w:fldChar w:fldCharType="begin"/>
          </w:r>
          <w:r w:rsidRPr="004667CF">
            <w:rPr>
              <w:rFonts w:asciiTheme="minorHAnsi" w:hAnsiTheme="minorHAnsi" w:cs="Times New Roman"/>
              <w:color w:val="002060"/>
              <w:sz w:val="20"/>
              <w:szCs w:val="20"/>
            </w:rPr>
            <w:instrText xml:space="preserve"> PAGE   \* MERGEFORMAT </w:instrText>
          </w:r>
          <w:r w:rsidRPr="004667CF">
            <w:rPr>
              <w:rFonts w:asciiTheme="minorHAnsi" w:hAnsiTheme="minorHAnsi" w:cs="Times New Roman"/>
              <w:color w:val="002060"/>
              <w:sz w:val="20"/>
              <w:szCs w:val="20"/>
            </w:rPr>
            <w:fldChar w:fldCharType="separate"/>
          </w:r>
          <w:r w:rsidR="009B71FF">
            <w:rPr>
              <w:rFonts w:asciiTheme="minorHAnsi" w:hAnsiTheme="minorHAnsi" w:cs="Times New Roman"/>
              <w:noProof/>
              <w:color w:val="002060"/>
              <w:sz w:val="20"/>
              <w:szCs w:val="20"/>
            </w:rPr>
            <w:t>85</w:t>
          </w:r>
          <w:r w:rsidRPr="004667CF">
            <w:rPr>
              <w:rFonts w:asciiTheme="minorHAnsi" w:hAnsiTheme="minorHAnsi" w:cs="Times New Roman"/>
              <w:color w:val="002060"/>
              <w:sz w:val="20"/>
              <w:szCs w:val="20"/>
            </w:rPr>
            <w:fldChar w:fldCharType="end"/>
          </w:r>
        </w:p>
      </w:tc>
    </w:tr>
  </w:tbl>
  <w:p w:rsidR="00B80053" w:rsidRPr="00134F15" w:rsidRDefault="00B80053" w:rsidP="004667CF">
    <w:pPr>
      <w:pStyle w:val="Footer"/>
      <w:tabs>
        <w:tab w:val="clear" w:pos="4320"/>
        <w:tab w:val="clear" w:pos="8640"/>
      </w:tabs>
      <w:rPr>
        <w:rFonts w:ascii="Times New Roman" w:hAnsi="Times New Roman" w:cs="Times New Roman"/>
        <w:i/>
        <w:iCs/>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jc w:val="center"/>
      <w:tblBorders>
        <w:top w:val="single" w:sz="2" w:space="0" w:color="002060"/>
      </w:tblBorders>
      <w:tblLayout w:type="fixed"/>
      <w:tblLook w:val="04A0" w:firstRow="1" w:lastRow="0" w:firstColumn="1" w:lastColumn="0" w:noHBand="0" w:noVBand="1"/>
    </w:tblPr>
    <w:tblGrid>
      <w:gridCol w:w="9000"/>
      <w:gridCol w:w="360"/>
    </w:tblGrid>
    <w:tr w:rsidR="00B80053" w:rsidRPr="004667CF" w:rsidTr="00971216">
      <w:trPr>
        <w:jc w:val="center"/>
      </w:trPr>
      <w:tc>
        <w:tcPr>
          <w:tcW w:w="9000" w:type="dxa"/>
          <w:tcMar>
            <w:left w:w="0" w:type="dxa"/>
            <w:right w:w="115" w:type="dxa"/>
          </w:tcMar>
          <w:vAlign w:val="bottom"/>
        </w:tcPr>
        <w:p w:rsidR="00B80053" w:rsidRPr="004667CF" w:rsidRDefault="00B80053" w:rsidP="00687B51">
          <w:pPr>
            <w:pStyle w:val="Footer"/>
            <w:spacing w:before="40"/>
            <w:rPr>
              <w:rFonts w:asciiTheme="minorHAnsi" w:hAnsiTheme="minorHAnsi" w:cs="Times New Roman"/>
              <w:b/>
              <w:color w:val="002060"/>
              <w:sz w:val="20"/>
              <w:szCs w:val="20"/>
            </w:rPr>
          </w:pPr>
          <w:r w:rsidRPr="00F272CA">
            <w:rPr>
              <w:rFonts w:asciiTheme="minorHAnsi" w:hAnsiTheme="minorHAnsi" w:cs="Times New Roman"/>
              <w:color w:val="002060"/>
              <w:sz w:val="20"/>
              <w:szCs w:val="20"/>
            </w:rPr>
            <w:t xml:space="preserve">Guidelines for Preparing an Outcomes Assessment Plan – Revised </w:t>
          </w:r>
          <w:r>
            <w:rPr>
              <w:rFonts w:asciiTheme="minorHAnsi" w:hAnsiTheme="minorHAnsi" w:cs="Times New Roman"/>
              <w:color w:val="002060"/>
              <w:sz w:val="20"/>
              <w:szCs w:val="20"/>
            </w:rPr>
            <w:t xml:space="preserve">July </w:t>
          </w:r>
          <w:r w:rsidRPr="00F272CA">
            <w:rPr>
              <w:rFonts w:asciiTheme="minorHAnsi" w:hAnsiTheme="minorHAnsi" w:cs="Times New Roman"/>
              <w:color w:val="002060"/>
              <w:sz w:val="20"/>
              <w:szCs w:val="20"/>
            </w:rPr>
            <w:t>2016</w:t>
          </w:r>
        </w:p>
      </w:tc>
      <w:tc>
        <w:tcPr>
          <w:tcW w:w="360" w:type="dxa"/>
          <w:tcMar>
            <w:left w:w="0" w:type="dxa"/>
            <w:right w:w="0" w:type="dxa"/>
          </w:tcMar>
          <w:vAlign w:val="bottom"/>
        </w:tcPr>
        <w:p w:rsidR="00B80053" w:rsidRPr="004667CF" w:rsidRDefault="00B80053" w:rsidP="00C82CC4">
          <w:pPr>
            <w:pStyle w:val="Footer"/>
            <w:spacing w:before="40"/>
            <w:jc w:val="right"/>
            <w:rPr>
              <w:rFonts w:asciiTheme="minorHAnsi" w:hAnsiTheme="minorHAnsi" w:cs="Times New Roman"/>
              <w:color w:val="002060"/>
              <w:sz w:val="20"/>
              <w:szCs w:val="20"/>
            </w:rPr>
          </w:pPr>
          <w:r w:rsidRPr="004667CF">
            <w:rPr>
              <w:rFonts w:asciiTheme="minorHAnsi" w:hAnsiTheme="minorHAnsi" w:cs="Times New Roman"/>
              <w:color w:val="002060"/>
              <w:sz w:val="20"/>
              <w:szCs w:val="20"/>
            </w:rPr>
            <w:fldChar w:fldCharType="begin"/>
          </w:r>
          <w:r w:rsidRPr="004667CF">
            <w:rPr>
              <w:rFonts w:asciiTheme="minorHAnsi" w:hAnsiTheme="minorHAnsi" w:cs="Times New Roman"/>
              <w:color w:val="002060"/>
              <w:sz w:val="20"/>
              <w:szCs w:val="20"/>
            </w:rPr>
            <w:instrText xml:space="preserve"> PAGE   \* MERGEFORMAT </w:instrText>
          </w:r>
          <w:r w:rsidRPr="004667CF">
            <w:rPr>
              <w:rFonts w:asciiTheme="minorHAnsi" w:hAnsiTheme="minorHAnsi" w:cs="Times New Roman"/>
              <w:color w:val="002060"/>
              <w:sz w:val="20"/>
              <w:szCs w:val="20"/>
            </w:rPr>
            <w:fldChar w:fldCharType="separate"/>
          </w:r>
          <w:r w:rsidR="009B71FF">
            <w:rPr>
              <w:rFonts w:asciiTheme="minorHAnsi" w:hAnsiTheme="minorHAnsi" w:cs="Times New Roman"/>
              <w:noProof/>
              <w:color w:val="002060"/>
              <w:sz w:val="20"/>
              <w:szCs w:val="20"/>
            </w:rPr>
            <w:t>108</w:t>
          </w:r>
          <w:r w:rsidRPr="004667CF">
            <w:rPr>
              <w:rFonts w:asciiTheme="minorHAnsi" w:hAnsiTheme="minorHAnsi" w:cs="Times New Roman"/>
              <w:color w:val="002060"/>
              <w:sz w:val="20"/>
              <w:szCs w:val="20"/>
            </w:rPr>
            <w:fldChar w:fldCharType="end"/>
          </w:r>
        </w:p>
      </w:tc>
    </w:tr>
  </w:tbl>
  <w:p w:rsidR="00B80053" w:rsidRPr="00134F15" w:rsidRDefault="00B80053" w:rsidP="004667CF">
    <w:pPr>
      <w:pStyle w:val="Footer"/>
      <w:tabs>
        <w:tab w:val="clear" w:pos="4320"/>
        <w:tab w:val="clear" w:pos="8640"/>
      </w:tabs>
      <w:rPr>
        <w:rFonts w:ascii="Times New Roman" w:hAnsi="Times New Roman" w:cs="Times New Roman"/>
        <w:i/>
        <w:iCs/>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053" w:rsidRDefault="00B80053">
    <w:pPr>
      <w:pStyle w:val="Footer"/>
      <w:jc w:val="center"/>
    </w:pPr>
  </w:p>
  <w:p w:rsidR="00B80053" w:rsidRDefault="00B8005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053" w:rsidRDefault="00B80053">
    <w:pPr>
      <w:pStyle w:val="Footer"/>
      <w:jc w:val="center"/>
    </w:pPr>
  </w:p>
  <w:p w:rsidR="00B80053" w:rsidRDefault="00B8005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053" w:rsidRDefault="00B80053">
    <w:pPr>
      <w:pStyle w:val="Footer"/>
      <w:jc w:val="center"/>
    </w:pPr>
  </w:p>
  <w:p w:rsidR="00B80053" w:rsidRDefault="00B8005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jc w:val="center"/>
      <w:tblBorders>
        <w:top w:val="single" w:sz="2" w:space="0" w:color="002060"/>
      </w:tblBorders>
      <w:tblLayout w:type="fixed"/>
      <w:tblLook w:val="04A0" w:firstRow="1" w:lastRow="0" w:firstColumn="1" w:lastColumn="0" w:noHBand="0" w:noVBand="1"/>
    </w:tblPr>
    <w:tblGrid>
      <w:gridCol w:w="9000"/>
      <w:gridCol w:w="360"/>
    </w:tblGrid>
    <w:tr w:rsidR="00B80053" w:rsidRPr="004667CF" w:rsidTr="00D06D65">
      <w:trPr>
        <w:jc w:val="center"/>
      </w:trPr>
      <w:tc>
        <w:tcPr>
          <w:tcW w:w="9000" w:type="dxa"/>
          <w:tcMar>
            <w:left w:w="0" w:type="dxa"/>
            <w:right w:w="115" w:type="dxa"/>
          </w:tcMar>
          <w:vAlign w:val="bottom"/>
        </w:tcPr>
        <w:p w:rsidR="00B80053" w:rsidRPr="004667CF" w:rsidRDefault="00B80053" w:rsidP="00687B51">
          <w:pPr>
            <w:pStyle w:val="Footer"/>
            <w:spacing w:before="40"/>
            <w:rPr>
              <w:rFonts w:asciiTheme="minorHAnsi" w:hAnsiTheme="minorHAnsi" w:cs="Times New Roman"/>
              <w:b/>
              <w:color w:val="002060"/>
              <w:sz w:val="20"/>
              <w:szCs w:val="20"/>
            </w:rPr>
          </w:pPr>
          <w:r w:rsidRPr="00F272CA">
            <w:rPr>
              <w:rFonts w:asciiTheme="minorHAnsi" w:hAnsiTheme="minorHAnsi" w:cs="Times New Roman"/>
              <w:color w:val="002060"/>
              <w:sz w:val="20"/>
              <w:szCs w:val="20"/>
            </w:rPr>
            <w:t xml:space="preserve">Guidelines for Preparing an Outcomes Assessment Plan – Revised </w:t>
          </w:r>
          <w:r>
            <w:rPr>
              <w:rFonts w:asciiTheme="minorHAnsi" w:hAnsiTheme="minorHAnsi" w:cs="Times New Roman"/>
              <w:color w:val="002060"/>
              <w:sz w:val="20"/>
              <w:szCs w:val="20"/>
            </w:rPr>
            <w:t xml:space="preserve">July </w:t>
          </w:r>
          <w:r w:rsidRPr="00F272CA">
            <w:rPr>
              <w:rFonts w:asciiTheme="minorHAnsi" w:hAnsiTheme="minorHAnsi" w:cs="Times New Roman"/>
              <w:color w:val="002060"/>
              <w:sz w:val="20"/>
              <w:szCs w:val="20"/>
            </w:rPr>
            <w:t>2016</w:t>
          </w:r>
        </w:p>
      </w:tc>
      <w:tc>
        <w:tcPr>
          <w:tcW w:w="360" w:type="dxa"/>
          <w:tcMar>
            <w:left w:w="0" w:type="dxa"/>
            <w:right w:w="0" w:type="dxa"/>
          </w:tcMar>
          <w:vAlign w:val="bottom"/>
        </w:tcPr>
        <w:p w:rsidR="00B80053" w:rsidRPr="004667CF" w:rsidRDefault="00B80053" w:rsidP="00C82CC4">
          <w:pPr>
            <w:pStyle w:val="Footer"/>
            <w:spacing w:before="40"/>
            <w:jc w:val="right"/>
            <w:rPr>
              <w:rFonts w:asciiTheme="minorHAnsi" w:hAnsiTheme="minorHAnsi" w:cs="Times New Roman"/>
              <w:color w:val="002060"/>
              <w:sz w:val="20"/>
              <w:szCs w:val="20"/>
            </w:rPr>
          </w:pPr>
          <w:r w:rsidRPr="004667CF">
            <w:rPr>
              <w:rFonts w:asciiTheme="minorHAnsi" w:hAnsiTheme="minorHAnsi" w:cs="Times New Roman"/>
              <w:color w:val="002060"/>
              <w:sz w:val="20"/>
              <w:szCs w:val="20"/>
            </w:rPr>
            <w:fldChar w:fldCharType="begin"/>
          </w:r>
          <w:r w:rsidRPr="004667CF">
            <w:rPr>
              <w:rFonts w:asciiTheme="minorHAnsi" w:hAnsiTheme="minorHAnsi" w:cs="Times New Roman"/>
              <w:color w:val="002060"/>
              <w:sz w:val="20"/>
              <w:szCs w:val="20"/>
            </w:rPr>
            <w:instrText xml:space="preserve"> PAGE   \* MERGEFORMAT </w:instrText>
          </w:r>
          <w:r w:rsidRPr="004667CF">
            <w:rPr>
              <w:rFonts w:asciiTheme="minorHAnsi" w:hAnsiTheme="minorHAnsi" w:cs="Times New Roman"/>
              <w:color w:val="002060"/>
              <w:sz w:val="20"/>
              <w:szCs w:val="20"/>
            </w:rPr>
            <w:fldChar w:fldCharType="separate"/>
          </w:r>
          <w:r w:rsidR="009B71FF">
            <w:rPr>
              <w:rFonts w:asciiTheme="minorHAnsi" w:hAnsiTheme="minorHAnsi" w:cs="Times New Roman"/>
              <w:noProof/>
              <w:color w:val="002060"/>
              <w:sz w:val="20"/>
              <w:szCs w:val="20"/>
            </w:rPr>
            <w:t>146</w:t>
          </w:r>
          <w:r w:rsidRPr="004667CF">
            <w:rPr>
              <w:rFonts w:asciiTheme="minorHAnsi" w:hAnsiTheme="minorHAnsi" w:cs="Times New Roman"/>
              <w:color w:val="002060"/>
              <w:sz w:val="20"/>
              <w:szCs w:val="20"/>
            </w:rPr>
            <w:fldChar w:fldCharType="end"/>
          </w:r>
        </w:p>
      </w:tc>
    </w:tr>
  </w:tbl>
  <w:p w:rsidR="00B80053" w:rsidRPr="00134F15" w:rsidRDefault="00B80053" w:rsidP="004667CF">
    <w:pPr>
      <w:pStyle w:val="Footer"/>
      <w:tabs>
        <w:tab w:val="clear" w:pos="4320"/>
        <w:tab w:val="clear" w:pos="8640"/>
      </w:tabs>
      <w:rPr>
        <w:rFonts w:ascii="Times New Roman" w:hAnsi="Times New Roman" w:cs="Times New Roman"/>
        <w:i/>
        <w:i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jc w:val="center"/>
      <w:tblBorders>
        <w:top w:val="single" w:sz="2" w:space="0" w:color="002060"/>
      </w:tblBorders>
      <w:tblLayout w:type="fixed"/>
      <w:tblLook w:val="04A0" w:firstRow="1" w:lastRow="0" w:firstColumn="1" w:lastColumn="0" w:noHBand="0" w:noVBand="1"/>
    </w:tblPr>
    <w:tblGrid>
      <w:gridCol w:w="9098"/>
      <w:gridCol w:w="262"/>
    </w:tblGrid>
    <w:tr w:rsidR="00B80053" w:rsidRPr="004667CF" w:rsidTr="0045737F">
      <w:trPr>
        <w:jc w:val="center"/>
      </w:trPr>
      <w:tc>
        <w:tcPr>
          <w:tcW w:w="9268" w:type="dxa"/>
          <w:tcMar>
            <w:left w:w="0" w:type="dxa"/>
            <w:right w:w="115" w:type="dxa"/>
          </w:tcMar>
          <w:vAlign w:val="bottom"/>
        </w:tcPr>
        <w:p w:rsidR="00B80053" w:rsidRPr="004667CF" w:rsidRDefault="00B80053" w:rsidP="007F5611">
          <w:pPr>
            <w:pStyle w:val="Footer"/>
            <w:spacing w:before="40"/>
            <w:rPr>
              <w:rFonts w:asciiTheme="minorHAnsi" w:hAnsiTheme="minorHAnsi" w:cs="Times New Roman"/>
              <w:b/>
              <w:color w:val="002060"/>
              <w:sz w:val="20"/>
              <w:szCs w:val="20"/>
            </w:rPr>
          </w:pPr>
          <w:r w:rsidRPr="004667CF">
            <w:rPr>
              <w:rFonts w:asciiTheme="minorHAnsi" w:hAnsiTheme="minorHAnsi" w:cs="Times New Roman"/>
              <w:color w:val="002060"/>
              <w:sz w:val="20"/>
              <w:szCs w:val="20"/>
            </w:rPr>
            <w:t xml:space="preserve">Guidelines for Preparing an Outcomes Assessment Plan – Revised </w:t>
          </w:r>
          <w:r>
            <w:rPr>
              <w:rFonts w:asciiTheme="minorHAnsi" w:hAnsiTheme="minorHAnsi" w:cs="Times New Roman"/>
              <w:color w:val="002060"/>
              <w:sz w:val="20"/>
              <w:szCs w:val="20"/>
            </w:rPr>
            <w:t>July 2016</w:t>
          </w:r>
        </w:p>
      </w:tc>
      <w:tc>
        <w:tcPr>
          <w:tcW w:w="267" w:type="dxa"/>
          <w:tcMar>
            <w:left w:w="0" w:type="dxa"/>
            <w:right w:w="0" w:type="dxa"/>
          </w:tcMar>
          <w:vAlign w:val="bottom"/>
        </w:tcPr>
        <w:p w:rsidR="00B80053" w:rsidRPr="004667CF" w:rsidRDefault="00B80053" w:rsidP="00C82CC4">
          <w:pPr>
            <w:pStyle w:val="Footer"/>
            <w:spacing w:before="40"/>
            <w:jc w:val="right"/>
            <w:rPr>
              <w:rFonts w:asciiTheme="minorHAnsi" w:hAnsiTheme="minorHAnsi" w:cs="Times New Roman"/>
              <w:color w:val="002060"/>
              <w:sz w:val="20"/>
              <w:szCs w:val="20"/>
            </w:rPr>
          </w:pPr>
          <w:r w:rsidRPr="004667CF">
            <w:rPr>
              <w:rFonts w:asciiTheme="minorHAnsi" w:hAnsiTheme="minorHAnsi" w:cs="Times New Roman"/>
              <w:color w:val="002060"/>
              <w:sz w:val="20"/>
              <w:szCs w:val="20"/>
            </w:rPr>
            <w:fldChar w:fldCharType="begin"/>
          </w:r>
          <w:r w:rsidRPr="004667CF">
            <w:rPr>
              <w:rFonts w:asciiTheme="minorHAnsi" w:hAnsiTheme="minorHAnsi" w:cs="Times New Roman"/>
              <w:color w:val="002060"/>
              <w:sz w:val="20"/>
              <w:szCs w:val="20"/>
            </w:rPr>
            <w:instrText xml:space="preserve"> PAGE   \* MERGEFORMAT </w:instrText>
          </w:r>
          <w:r w:rsidRPr="004667CF">
            <w:rPr>
              <w:rFonts w:asciiTheme="minorHAnsi" w:hAnsiTheme="minorHAnsi" w:cs="Times New Roman"/>
              <w:color w:val="002060"/>
              <w:sz w:val="20"/>
              <w:szCs w:val="20"/>
            </w:rPr>
            <w:fldChar w:fldCharType="separate"/>
          </w:r>
          <w:r w:rsidR="009B71FF">
            <w:rPr>
              <w:rFonts w:asciiTheme="minorHAnsi" w:hAnsiTheme="minorHAnsi" w:cs="Times New Roman"/>
              <w:noProof/>
              <w:color w:val="002060"/>
              <w:sz w:val="20"/>
              <w:szCs w:val="20"/>
            </w:rPr>
            <w:t>ii</w:t>
          </w:r>
          <w:r w:rsidRPr="004667CF">
            <w:rPr>
              <w:rFonts w:asciiTheme="minorHAnsi" w:hAnsiTheme="minorHAnsi" w:cs="Times New Roman"/>
              <w:color w:val="002060"/>
              <w:sz w:val="20"/>
              <w:szCs w:val="20"/>
            </w:rPr>
            <w:fldChar w:fldCharType="end"/>
          </w:r>
        </w:p>
      </w:tc>
    </w:tr>
  </w:tbl>
  <w:p w:rsidR="00B80053" w:rsidRPr="00134F15" w:rsidRDefault="00B80053" w:rsidP="004667CF">
    <w:pPr>
      <w:pStyle w:val="Footer"/>
      <w:tabs>
        <w:tab w:val="clear" w:pos="4320"/>
        <w:tab w:val="clear" w:pos="8640"/>
      </w:tabs>
      <w:rPr>
        <w:rFonts w:ascii="Times New Roman" w:hAnsi="Times New Roman" w:cs="Times New Roman"/>
        <w:i/>
        <w:iCs/>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053" w:rsidRDefault="00B80053">
    <w:pPr>
      <w:pStyle w:val="Footer"/>
      <w:jc w:val="center"/>
    </w:pPr>
  </w:p>
  <w:p w:rsidR="00B80053" w:rsidRDefault="00B8005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053" w:rsidRDefault="00B80053">
    <w:pPr>
      <w:pStyle w:val="Footer"/>
      <w:jc w:val="center"/>
    </w:pPr>
  </w:p>
  <w:p w:rsidR="00B80053" w:rsidRDefault="00B8005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053" w:rsidRDefault="00B80053">
    <w:pPr>
      <w:pStyle w:val="Footer"/>
      <w:jc w:val="center"/>
    </w:pPr>
  </w:p>
  <w:p w:rsidR="00B80053" w:rsidRDefault="00B8005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053" w:rsidRDefault="00B80053">
    <w:pPr>
      <w:pStyle w:val="Footer"/>
      <w:jc w:val="center"/>
    </w:pPr>
  </w:p>
  <w:p w:rsidR="00B80053" w:rsidRDefault="00B80053">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053" w:rsidRDefault="00B80053">
    <w:pPr>
      <w:pStyle w:val="Footer"/>
      <w:jc w:val="center"/>
    </w:pPr>
  </w:p>
  <w:p w:rsidR="00B80053" w:rsidRDefault="00B80053">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053" w:rsidRDefault="00B80053">
    <w:pPr>
      <w:pStyle w:val="Footer"/>
      <w:jc w:val="center"/>
    </w:pPr>
  </w:p>
  <w:p w:rsidR="00B80053" w:rsidRDefault="00B800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jc w:val="center"/>
      <w:tblBorders>
        <w:top w:val="single" w:sz="2" w:space="0" w:color="002060"/>
      </w:tblBorders>
      <w:tblLayout w:type="fixed"/>
      <w:tblLook w:val="04A0" w:firstRow="1" w:lastRow="0" w:firstColumn="1" w:lastColumn="0" w:noHBand="0" w:noVBand="1"/>
    </w:tblPr>
    <w:tblGrid>
      <w:gridCol w:w="9098"/>
      <w:gridCol w:w="262"/>
    </w:tblGrid>
    <w:tr w:rsidR="00B80053" w:rsidRPr="004667CF" w:rsidTr="00E4452B">
      <w:trPr>
        <w:jc w:val="center"/>
      </w:trPr>
      <w:tc>
        <w:tcPr>
          <w:tcW w:w="9101" w:type="dxa"/>
          <w:tcMar>
            <w:left w:w="0" w:type="dxa"/>
            <w:right w:w="115" w:type="dxa"/>
          </w:tcMar>
          <w:vAlign w:val="bottom"/>
        </w:tcPr>
        <w:p w:rsidR="00B80053" w:rsidRPr="004667CF" w:rsidRDefault="00B80053" w:rsidP="00E4452B">
          <w:pPr>
            <w:pStyle w:val="Footer"/>
            <w:spacing w:before="40"/>
            <w:rPr>
              <w:rFonts w:asciiTheme="minorHAnsi" w:hAnsiTheme="minorHAnsi" w:cs="Times New Roman"/>
              <w:b/>
              <w:color w:val="002060"/>
              <w:sz w:val="20"/>
              <w:szCs w:val="20"/>
            </w:rPr>
          </w:pPr>
          <w:r w:rsidRPr="00E679B9">
            <w:rPr>
              <w:rFonts w:asciiTheme="minorHAnsi" w:hAnsiTheme="minorHAnsi" w:cs="Times New Roman"/>
              <w:color w:val="002060"/>
              <w:sz w:val="20"/>
              <w:szCs w:val="20"/>
            </w:rPr>
            <w:t xml:space="preserve">Guidelines for Preparing an Outcomes Assessment Plan – Revised </w:t>
          </w:r>
          <w:r>
            <w:rPr>
              <w:rFonts w:asciiTheme="minorHAnsi" w:hAnsiTheme="minorHAnsi" w:cs="Times New Roman"/>
              <w:color w:val="002060"/>
              <w:sz w:val="20"/>
              <w:szCs w:val="20"/>
            </w:rPr>
            <w:t xml:space="preserve">July </w:t>
          </w:r>
          <w:r w:rsidRPr="00E679B9">
            <w:rPr>
              <w:rFonts w:asciiTheme="minorHAnsi" w:hAnsiTheme="minorHAnsi" w:cs="Times New Roman"/>
              <w:color w:val="002060"/>
              <w:sz w:val="20"/>
              <w:szCs w:val="20"/>
            </w:rPr>
            <w:t>2016</w:t>
          </w:r>
        </w:p>
      </w:tc>
      <w:tc>
        <w:tcPr>
          <w:tcW w:w="262" w:type="dxa"/>
          <w:tcMar>
            <w:left w:w="0" w:type="dxa"/>
            <w:right w:w="0" w:type="dxa"/>
          </w:tcMar>
          <w:vAlign w:val="bottom"/>
        </w:tcPr>
        <w:p w:rsidR="00B80053" w:rsidRPr="004667CF" w:rsidRDefault="00B80053" w:rsidP="00C82CC4">
          <w:pPr>
            <w:pStyle w:val="Footer"/>
            <w:spacing w:before="40"/>
            <w:jc w:val="right"/>
            <w:rPr>
              <w:rFonts w:asciiTheme="minorHAnsi" w:hAnsiTheme="minorHAnsi" w:cs="Times New Roman"/>
              <w:color w:val="002060"/>
              <w:sz w:val="20"/>
              <w:szCs w:val="20"/>
            </w:rPr>
          </w:pPr>
          <w:r w:rsidRPr="004667CF">
            <w:rPr>
              <w:rFonts w:asciiTheme="minorHAnsi" w:hAnsiTheme="minorHAnsi" w:cs="Times New Roman"/>
              <w:color w:val="002060"/>
              <w:sz w:val="20"/>
              <w:szCs w:val="20"/>
            </w:rPr>
            <w:fldChar w:fldCharType="begin"/>
          </w:r>
          <w:r w:rsidRPr="004667CF">
            <w:rPr>
              <w:rFonts w:asciiTheme="minorHAnsi" w:hAnsiTheme="minorHAnsi" w:cs="Times New Roman"/>
              <w:color w:val="002060"/>
              <w:sz w:val="20"/>
              <w:szCs w:val="20"/>
            </w:rPr>
            <w:instrText xml:space="preserve"> PAGE   \* MERGEFORMAT </w:instrText>
          </w:r>
          <w:r w:rsidRPr="004667CF">
            <w:rPr>
              <w:rFonts w:asciiTheme="minorHAnsi" w:hAnsiTheme="minorHAnsi" w:cs="Times New Roman"/>
              <w:color w:val="002060"/>
              <w:sz w:val="20"/>
              <w:szCs w:val="20"/>
            </w:rPr>
            <w:fldChar w:fldCharType="separate"/>
          </w:r>
          <w:r w:rsidR="009B71FF">
            <w:rPr>
              <w:rFonts w:asciiTheme="minorHAnsi" w:hAnsiTheme="minorHAnsi" w:cs="Times New Roman"/>
              <w:noProof/>
              <w:color w:val="002060"/>
              <w:sz w:val="20"/>
              <w:szCs w:val="20"/>
            </w:rPr>
            <w:t>17</w:t>
          </w:r>
          <w:r w:rsidRPr="004667CF">
            <w:rPr>
              <w:rFonts w:asciiTheme="minorHAnsi" w:hAnsiTheme="minorHAnsi" w:cs="Times New Roman"/>
              <w:color w:val="002060"/>
              <w:sz w:val="20"/>
              <w:szCs w:val="20"/>
            </w:rPr>
            <w:fldChar w:fldCharType="end"/>
          </w:r>
        </w:p>
      </w:tc>
    </w:tr>
  </w:tbl>
  <w:p w:rsidR="00B80053" w:rsidRPr="00134F15" w:rsidRDefault="00B80053" w:rsidP="004667CF">
    <w:pPr>
      <w:pStyle w:val="Footer"/>
      <w:tabs>
        <w:tab w:val="clear" w:pos="4320"/>
        <w:tab w:val="clear" w:pos="8640"/>
      </w:tabs>
      <w:rPr>
        <w:rFonts w:ascii="Times New Roman" w:hAnsi="Times New Roman" w:cs="Times New Roman"/>
        <w:i/>
        <w:iCs/>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00" w:type="dxa"/>
      <w:jc w:val="center"/>
      <w:tblBorders>
        <w:top w:val="single" w:sz="2" w:space="0" w:color="002060"/>
      </w:tblBorders>
      <w:tblLayout w:type="fixed"/>
      <w:tblLook w:val="04A0" w:firstRow="1" w:lastRow="0" w:firstColumn="1" w:lastColumn="0" w:noHBand="0" w:noVBand="1"/>
    </w:tblPr>
    <w:tblGrid>
      <w:gridCol w:w="14124"/>
      <w:gridCol w:w="276"/>
    </w:tblGrid>
    <w:tr w:rsidR="00B80053" w:rsidRPr="004667CF" w:rsidTr="00595D92">
      <w:trPr>
        <w:jc w:val="center"/>
      </w:trPr>
      <w:tc>
        <w:tcPr>
          <w:tcW w:w="13421" w:type="dxa"/>
          <w:tcMar>
            <w:left w:w="0" w:type="dxa"/>
            <w:right w:w="115" w:type="dxa"/>
          </w:tcMar>
          <w:vAlign w:val="bottom"/>
        </w:tcPr>
        <w:p w:rsidR="00B80053" w:rsidRPr="004667CF" w:rsidRDefault="00B80053" w:rsidP="00070D58">
          <w:pPr>
            <w:pStyle w:val="Footer"/>
            <w:spacing w:before="40"/>
            <w:rPr>
              <w:rFonts w:asciiTheme="minorHAnsi" w:hAnsiTheme="minorHAnsi" w:cs="Times New Roman"/>
              <w:b/>
              <w:color w:val="002060"/>
              <w:sz w:val="20"/>
              <w:szCs w:val="20"/>
            </w:rPr>
          </w:pPr>
          <w:r w:rsidRPr="00E679B9">
            <w:rPr>
              <w:rFonts w:asciiTheme="minorHAnsi" w:hAnsiTheme="minorHAnsi" w:cs="Times New Roman"/>
              <w:color w:val="002060"/>
              <w:sz w:val="20"/>
              <w:szCs w:val="20"/>
            </w:rPr>
            <w:t xml:space="preserve">Guidelines for Preparing an Outcomes Assessment Plan – Revised </w:t>
          </w:r>
          <w:r>
            <w:rPr>
              <w:rFonts w:asciiTheme="minorHAnsi" w:hAnsiTheme="minorHAnsi" w:cs="Times New Roman"/>
              <w:color w:val="002060"/>
              <w:sz w:val="20"/>
              <w:szCs w:val="20"/>
            </w:rPr>
            <w:t xml:space="preserve">July </w:t>
          </w:r>
          <w:r w:rsidRPr="00E679B9">
            <w:rPr>
              <w:rFonts w:asciiTheme="minorHAnsi" w:hAnsiTheme="minorHAnsi" w:cs="Times New Roman"/>
              <w:color w:val="002060"/>
              <w:sz w:val="20"/>
              <w:szCs w:val="20"/>
            </w:rPr>
            <w:t>2016</w:t>
          </w:r>
        </w:p>
      </w:tc>
      <w:tc>
        <w:tcPr>
          <w:tcW w:w="262" w:type="dxa"/>
          <w:tcMar>
            <w:left w:w="0" w:type="dxa"/>
            <w:right w:w="0" w:type="dxa"/>
          </w:tcMar>
          <w:vAlign w:val="bottom"/>
        </w:tcPr>
        <w:p w:rsidR="00B80053" w:rsidRPr="004667CF" w:rsidRDefault="00B80053" w:rsidP="00C82CC4">
          <w:pPr>
            <w:pStyle w:val="Footer"/>
            <w:spacing w:before="40"/>
            <w:jc w:val="right"/>
            <w:rPr>
              <w:rFonts w:asciiTheme="minorHAnsi" w:hAnsiTheme="minorHAnsi" w:cs="Times New Roman"/>
              <w:color w:val="002060"/>
              <w:sz w:val="20"/>
              <w:szCs w:val="20"/>
            </w:rPr>
          </w:pPr>
          <w:r w:rsidRPr="004667CF">
            <w:rPr>
              <w:rFonts w:asciiTheme="minorHAnsi" w:hAnsiTheme="minorHAnsi" w:cs="Times New Roman"/>
              <w:color w:val="002060"/>
              <w:sz w:val="20"/>
              <w:szCs w:val="20"/>
            </w:rPr>
            <w:fldChar w:fldCharType="begin"/>
          </w:r>
          <w:r w:rsidRPr="004667CF">
            <w:rPr>
              <w:rFonts w:asciiTheme="minorHAnsi" w:hAnsiTheme="minorHAnsi" w:cs="Times New Roman"/>
              <w:color w:val="002060"/>
              <w:sz w:val="20"/>
              <w:szCs w:val="20"/>
            </w:rPr>
            <w:instrText xml:space="preserve"> PAGE   \* MERGEFORMAT </w:instrText>
          </w:r>
          <w:r w:rsidRPr="004667CF">
            <w:rPr>
              <w:rFonts w:asciiTheme="minorHAnsi" w:hAnsiTheme="minorHAnsi" w:cs="Times New Roman"/>
              <w:color w:val="002060"/>
              <w:sz w:val="20"/>
              <w:szCs w:val="20"/>
            </w:rPr>
            <w:fldChar w:fldCharType="separate"/>
          </w:r>
          <w:r w:rsidR="009B71FF">
            <w:rPr>
              <w:rFonts w:asciiTheme="minorHAnsi" w:hAnsiTheme="minorHAnsi" w:cs="Times New Roman"/>
              <w:noProof/>
              <w:color w:val="002060"/>
              <w:sz w:val="20"/>
              <w:szCs w:val="20"/>
            </w:rPr>
            <w:t>27</w:t>
          </w:r>
          <w:r w:rsidRPr="004667CF">
            <w:rPr>
              <w:rFonts w:asciiTheme="minorHAnsi" w:hAnsiTheme="minorHAnsi" w:cs="Times New Roman"/>
              <w:color w:val="002060"/>
              <w:sz w:val="20"/>
              <w:szCs w:val="20"/>
            </w:rPr>
            <w:fldChar w:fldCharType="end"/>
          </w:r>
        </w:p>
      </w:tc>
    </w:tr>
  </w:tbl>
  <w:p w:rsidR="00B80053" w:rsidRPr="00134F15" w:rsidRDefault="00B80053" w:rsidP="004667CF">
    <w:pPr>
      <w:pStyle w:val="Footer"/>
      <w:tabs>
        <w:tab w:val="clear" w:pos="4320"/>
        <w:tab w:val="clear" w:pos="8640"/>
      </w:tabs>
      <w:rPr>
        <w:rFonts w:ascii="Times New Roman" w:hAnsi="Times New Roman" w:cs="Times New Roman"/>
        <w:i/>
        <w:iCs/>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jc w:val="center"/>
      <w:tblBorders>
        <w:top w:val="single" w:sz="2" w:space="0" w:color="002060"/>
      </w:tblBorders>
      <w:tblLayout w:type="fixed"/>
      <w:tblLook w:val="04A0" w:firstRow="1" w:lastRow="0" w:firstColumn="1" w:lastColumn="0" w:noHBand="0" w:noVBand="1"/>
    </w:tblPr>
    <w:tblGrid>
      <w:gridCol w:w="8928"/>
      <w:gridCol w:w="432"/>
    </w:tblGrid>
    <w:tr w:rsidR="00B80053" w:rsidRPr="004667CF" w:rsidTr="00595D92">
      <w:trPr>
        <w:jc w:val="center"/>
      </w:trPr>
      <w:tc>
        <w:tcPr>
          <w:tcW w:w="8928" w:type="dxa"/>
          <w:tcMar>
            <w:left w:w="0" w:type="dxa"/>
            <w:right w:w="115" w:type="dxa"/>
          </w:tcMar>
          <w:vAlign w:val="bottom"/>
        </w:tcPr>
        <w:p w:rsidR="00B80053" w:rsidRPr="004667CF" w:rsidRDefault="00B80053" w:rsidP="00070D58">
          <w:pPr>
            <w:pStyle w:val="Footer"/>
            <w:spacing w:before="40"/>
            <w:rPr>
              <w:rFonts w:asciiTheme="minorHAnsi" w:hAnsiTheme="minorHAnsi" w:cs="Times New Roman"/>
              <w:b/>
              <w:color w:val="002060"/>
              <w:sz w:val="20"/>
              <w:szCs w:val="20"/>
            </w:rPr>
          </w:pPr>
          <w:r w:rsidRPr="00E679B9">
            <w:rPr>
              <w:rFonts w:asciiTheme="minorHAnsi" w:hAnsiTheme="minorHAnsi" w:cs="Times New Roman"/>
              <w:color w:val="002060"/>
              <w:sz w:val="20"/>
              <w:szCs w:val="20"/>
            </w:rPr>
            <w:t xml:space="preserve">Guidelines for Preparing an Outcomes Assessment Plan – Revised </w:t>
          </w:r>
          <w:r>
            <w:rPr>
              <w:rFonts w:asciiTheme="minorHAnsi" w:hAnsiTheme="minorHAnsi" w:cs="Times New Roman"/>
              <w:color w:val="002060"/>
              <w:sz w:val="20"/>
              <w:szCs w:val="20"/>
            </w:rPr>
            <w:t xml:space="preserve">July </w:t>
          </w:r>
          <w:r w:rsidRPr="00E679B9">
            <w:rPr>
              <w:rFonts w:asciiTheme="minorHAnsi" w:hAnsiTheme="minorHAnsi" w:cs="Times New Roman"/>
              <w:color w:val="002060"/>
              <w:sz w:val="20"/>
              <w:szCs w:val="20"/>
            </w:rPr>
            <w:t>2016</w:t>
          </w:r>
        </w:p>
      </w:tc>
      <w:tc>
        <w:tcPr>
          <w:tcW w:w="432" w:type="dxa"/>
          <w:tcMar>
            <w:left w:w="0" w:type="dxa"/>
            <w:right w:w="0" w:type="dxa"/>
          </w:tcMar>
          <w:vAlign w:val="bottom"/>
        </w:tcPr>
        <w:p w:rsidR="00B80053" w:rsidRPr="004667CF" w:rsidRDefault="00B80053" w:rsidP="00C82CC4">
          <w:pPr>
            <w:pStyle w:val="Footer"/>
            <w:spacing w:before="40"/>
            <w:jc w:val="right"/>
            <w:rPr>
              <w:rFonts w:asciiTheme="minorHAnsi" w:hAnsiTheme="minorHAnsi" w:cs="Times New Roman"/>
              <w:color w:val="002060"/>
              <w:sz w:val="20"/>
              <w:szCs w:val="20"/>
            </w:rPr>
          </w:pPr>
          <w:r w:rsidRPr="004667CF">
            <w:rPr>
              <w:rFonts w:asciiTheme="minorHAnsi" w:hAnsiTheme="minorHAnsi" w:cs="Times New Roman"/>
              <w:color w:val="002060"/>
              <w:sz w:val="20"/>
              <w:szCs w:val="20"/>
            </w:rPr>
            <w:fldChar w:fldCharType="begin"/>
          </w:r>
          <w:r w:rsidRPr="004667CF">
            <w:rPr>
              <w:rFonts w:asciiTheme="minorHAnsi" w:hAnsiTheme="minorHAnsi" w:cs="Times New Roman"/>
              <w:color w:val="002060"/>
              <w:sz w:val="20"/>
              <w:szCs w:val="20"/>
            </w:rPr>
            <w:instrText xml:space="preserve"> PAGE   \* MERGEFORMAT </w:instrText>
          </w:r>
          <w:r w:rsidRPr="004667CF">
            <w:rPr>
              <w:rFonts w:asciiTheme="minorHAnsi" w:hAnsiTheme="minorHAnsi" w:cs="Times New Roman"/>
              <w:color w:val="002060"/>
              <w:sz w:val="20"/>
              <w:szCs w:val="20"/>
            </w:rPr>
            <w:fldChar w:fldCharType="separate"/>
          </w:r>
          <w:r w:rsidR="009B71FF">
            <w:rPr>
              <w:rFonts w:asciiTheme="minorHAnsi" w:hAnsiTheme="minorHAnsi" w:cs="Times New Roman"/>
              <w:noProof/>
              <w:color w:val="002060"/>
              <w:sz w:val="20"/>
              <w:szCs w:val="20"/>
            </w:rPr>
            <w:t>57</w:t>
          </w:r>
          <w:r w:rsidRPr="004667CF">
            <w:rPr>
              <w:rFonts w:asciiTheme="minorHAnsi" w:hAnsiTheme="minorHAnsi" w:cs="Times New Roman"/>
              <w:color w:val="002060"/>
              <w:sz w:val="20"/>
              <w:szCs w:val="20"/>
            </w:rPr>
            <w:fldChar w:fldCharType="end"/>
          </w:r>
        </w:p>
      </w:tc>
    </w:tr>
  </w:tbl>
  <w:p w:rsidR="00B80053" w:rsidRPr="00134F15" w:rsidRDefault="00B80053" w:rsidP="004667CF">
    <w:pPr>
      <w:pStyle w:val="Footer"/>
      <w:tabs>
        <w:tab w:val="clear" w:pos="4320"/>
        <w:tab w:val="clear" w:pos="8640"/>
      </w:tabs>
      <w:rPr>
        <w:rFonts w:ascii="Times New Roman" w:hAnsi="Times New Roman" w:cs="Times New Roman"/>
        <w:i/>
        <w:iCs/>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0" w:type="dxa"/>
      <w:jc w:val="center"/>
      <w:tblBorders>
        <w:top w:val="single" w:sz="2" w:space="0" w:color="002060"/>
      </w:tblBorders>
      <w:tblLayout w:type="fixed"/>
      <w:tblLook w:val="04A0" w:firstRow="1" w:lastRow="0" w:firstColumn="1" w:lastColumn="0" w:noHBand="0" w:noVBand="1"/>
    </w:tblPr>
    <w:tblGrid>
      <w:gridCol w:w="9798"/>
      <w:gridCol w:w="282"/>
    </w:tblGrid>
    <w:tr w:rsidR="00B80053" w:rsidRPr="004667CF" w:rsidTr="000F09A4">
      <w:trPr>
        <w:jc w:val="center"/>
      </w:trPr>
      <w:tc>
        <w:tcPr>
          <w:tcW w:w="9268" w:type="dxa"/>
          <w:tcMar>
            <w:left w:w="0" w:type="dxa"/>
            <w:right w:w="115" w:type="dxa"/>
          </w:tcMar>
          <w:vAlign w:val="bottom"/>
        </w:tcPr>
        <w:p w:rsidR="00B80053" w:rsidRPr="004667CF" w:rsidRDefault="00B80053" w:rsidP="00687B51">
          <w:pPr>
            <w:pStyle w:val="Footer"/>
            <w:spacing w:before="40"/>
            <w:rPr>
              <w:rFonts w:asciiTheme="minorHAnsi" w:hAnsiTheme="minorHAnsi" w:cs="Times New Roman"/>
              <w:b/>
              <w:color w:val="002060"/>
              <w:sz w:val="20"/>
              <w:szCs w:val="20"/>
            </w:rPr>
          </w:pPr>
          <w:r w:rsidRPr="00E679B9">
            <w:rPr>
              <w:rFonts w:asciiTheme="minorHAnsi" w:hAnsiTheme="minorHAnsi" w:cs="Times New Roman"/>
              <w:color w:val="002060"/>
              <w:sz w:val="20"/>
              <w:szCs w:val="20"/>
            </w:rPr>
            <w:t xml:space="preserve">Guidelines for Preparing an Outcomes Assessment Plan – Revised </w:t>
          </w:r>
          <w:r>
            <w:rPr>
              <w:rFonts w:asciiTheme="minorHAnsi" w:hAnsiTheme="minorHAnsi" w:cs="Times New Roman"/>
              <w:color w:val="002060"/>
              <w:sz w:val="20"/>
              <w:szCs w:val="20"/>
            </w:rPr>
            <w:t xml:space="preserve">July </w:t>
          </w:r>
          <w:r w:rsidRPr="00E679B9">
            <w:rPr>
              <w:rFonts w:asciiTheme="minorHAnsi" w:hAnsiTheme="minorHAnsi" w:cs="Times New Roman"/>
              <w:color w:val="002060"/>
              <w:sz w:val="20"/>
              <w:szCs w:val="20"/>
            </w:rPr>
            <w:t>2016</w:t>
          </w:r>
        </w:p>
      </w:tc>
      <w:tc>
        <w:tcPr>
          <w:tcW w:w="267" w:type="dxa"/>
          <w:tcMar>
            <w:left w:w="0" w:type="dxa"/>
            <w:right w:w="0" w:type="dxa"/>
          </w:tcMar>
          <w:vAlign w:val="bottom"/>
        </w:tcPr>
        <w:p w:rsidR="00B80053" w:rsidRPr="004667CF" w:rsidRDefault="00B80053" w:rsidP="00C82CC4">
          <w:pPr>
            <w:pStyle w:val="Footer"/>
            <w:spacing w:before="40"/>
            <w:jc w:val="right"/>
            <w:rPr>
              <w:rFonts w:asciiTheme="minorHAnsi" w:hAnsiTheme="minorHAnsi" w:cs="Times New Roman"/>
              <w:color w:val="002060"/>
              <w:sz w:val="20"/>
              <w:szCs w:val="20"/>
            </w:rPr>
          </w:pPr>
          <w:r w:rsidRPr="004667CF">
            <w:rPr>
              <w:rFonts w:asciiTheme="minorHAnsi" w:hAnsiTheme="minorHAnsi" w:cs="Times New Roman"/>
              <w:color w:val="002060"/>
              <w:sz w:val="20"/>
              <w:szCs w:val="20"/>
            </w:rPr>
            <w:fldChar w:fldCharType="begin"/>
          </w:r>
          <w:r w:rsidRPr="004667CF">
            <w:rPr>
              <w:rFonts w:asciiTheme="minorHAnsi" w:hAnsiTheme="minorHAnsi" w:cs="Times New Roman"/>
              <w:color w:val="002060"/>
              <w:sz w:val="20"/>
              <w:szCs w:val="20"/>
            </w:rPr>
            <w:instrText xml:space="preserve"> PAGE   \* MERGEFORMAT </w:instrText>
          </w:r>
          <w:r w:rsidRPr="004667CF">
            <w:rPr>
              <w:rFonts w:asciiTheme="minorHAnsi" w:hAnsiTheme="minorHAnsi" w:cs="Times New Roman"/>
              <w:color w:val="002060"/>
              <w:sz w:val="20"/>
              <w:szCs w:val="20"/>
            </w:rPr>
            <w:fldChar w:fldCharType="separate"/>
          </w:r>
          <w:r w:rsidR="009B71FF">
            <w:rPr>
              <w:rFonts w:asciiTheme="minorHAnsi" w:hAnsiTheme="minorHAnsi" w:cs="Times New Roman"/>
              <w:noProof/>
              <w:color w:val="002060"/>
              <w:sz w:val="20"/>
              <w:szCs w:val="20"/>
            </w:rPr>
            <w:t>58</w:t>
          </w:r>
          <w:r w:rsidRPr="004667CF">
            <w:rPr>
              <w:rFonts w:asciiTheme="minorHAnsi" w:hAnsiTheme="minorHAnsi" w:cs="Times New Roman"/>
              <w:color w:val="002060"/>
              <w:sz w:val="20"/>
              <w:szCs w:val="20"/>
            </w:rPr>
            <w:fldChar w:fldCharType="end"/>
          </w:r>
        </w:p>
      </w:tc>
    </w:tr>
  </w:tbl>
  <w:p w:rsidR="00B80053" w:rsidRPr="00134F15" w:rsidRDefault="00B80053" w:rsidP="004667CF">
    <w:pPr>
      <w:pStyle w:val="Footer"/>
      <w:tabs>
        <w:tab w:val="clear" w:pos="4320"/>
        <w:tab w:val="clear" w:pos="8640"/>
      </w:tabs>
      <w:rPr>
        <w:rFonts w:ascii="Times New Roman" w:hAnsi="Times New Roman" w:cs="Times New Roman"/>
        <w:i/>
        <w:iCs/>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jc w:val="center"/>
      <w:tblBorders>
        <w:top w:val="single" w:sz="2" w:space="0" w:color="002060"/>
      </w:tblBorders>
      <w:tblLayout w:type="fixed"/>
      <w:tblLook w:val="04A0" w:firstRow="1" w:lastRow="0" w:firstColumn="1" w:lastColumn="0" w:noHBand="0" w:noVBand="1"/>
    </w:tblPr>
    <w:tblGrid>
      <w:gridCol w:w="9098"/>
      <w:gridCol w:w="262"/>
    </w:tblGrid>
    <w:tr w:rsidR="00B80053" w:rsidRPr="004667CF" w:rsidTr="007F29AB">
      <w:trPr>
        <w:jc w:val="center"/>
      </w:trPr>
      <w:tc>
        <w:tcPr>
          <w:tcW w:w="9268" w:type="dxa"/>
          <w:tcMar>
            <w:left w:w="0" w:type="dxa"/>
            <w:right w:w="115" w:type="dxa"/>
          </w:tcMar>
          <w:vAlign w:val="bottom"/>
        </w:tcPr>
        <w:p w:rsidR="00B80053" w:rsidRPr="004667CF" w:rsidRDefault="00B80053" w:rsidP="00687B51">
          <w:pPr>
            <w:pStyle w:val="Footer"/>
            <w:spacing w:before="40"/>
            <w:rPr>
              <w:rFonts w:asciiTheme="minorHAnsi" w:hAnsiTheme="minorHAnsi" w:cs="Times New Roman"/>
              <w:b/>
              <w:color w:val="002060"/>
              <w:sz w:val="20"/>
              <w:szCs w:val="20"/>
            </w:rPr>
          </w:pPr>
          <w:r w:rsidRPr="00E679B9">
            <w:rPr>
              <w:rFonts w:asciiTheme="minorHAnsi" w:hAnsiTheme="minorHAnsi" w:cs="Times New Roman"/>
              <w:color w:val="002060"/>
              <w:sz w:val="20"/>
              <w:szCs w:val="20"/>
            </w:rPr>
            <w:t xml:space="preserve">Guidelines for Preparing an Outcomes Assessment Plan – Revised </w:t>
          </w:r>
          <w:r>
            <w:rPr>
              <w:rFonts w:asciiTheme="minorHAnsi" w:hAnsiTheme="minorHAnsi" w:cs="Times New Roman"/>
              <w:color w:val="002060"/>
              <w:sz w:val="20"/>
              <w:szCs w:val="20"/>
            </w:rPr>
            <w:t xml:space="preserve">July </w:t>
          </w:r>
          <w:r w:rsidRPr="00E679B9">
            <w:rPr>
              <w:rFonts w:asciiTheme="minorHAnsi" w:hAnsiTheme="minorHAnsi" w:cs="Times New Roman"/>
              <w:color w:val="002060"/>
              <w:sz w:val="20"/>
              <w:szCs w:val="20"/>
            </w:rPr>
            <w:t>2016</w:t>
          </w:r>
        </w:p>
      </w:tc>
      <w:tc>
        <w:tcPr>
          <w:tcW w:w="267" w:type="dxa"/>
          <w:tcMar>
            <w:left w:w="0" w:type="dxa"/>
            <w:right w:w="0" w:type="dxa"/>
          </w:tcMar>
          <w:vAlign w:val="bottom"/>
        </w:tcPr>
        <w:p w:rsidR="00B80053" w:rsidRPr="004667CF" w:rsidRDefault="00B80053" w:rsidP="00C82CC4">
          <w:pPr>
            <w:pStyle w:val="Footer"/>
            <w:spacing w:before="40"/>
            <w:jc w:val="right"/>
            <w:rPr>
              <w:rFonts w:asciiTheme="minorHAnsi" w:hAnsiTheme="minorHAnsi" w:cs="Times New Roman"/>
              <w:color w:val="002060"/>
              <w:sz w:val="20"/>
              <w:szCs w:val="20"/>
            </w:rPr>
          </w:pPr>
          <w:r w:rsidRPr="004667CF">
            <w:rPr>
              <w:rFonts w:asciiTheme="minorHAnsi" w:hAnsiTheme="minorHAnsi" w:cs="Times New Roman"/>
              <w:color w:val="002060"/>
              <w:sz w:val="20"/>
              <w:szCs w:val="20"/>
            </w:rPr>
            <w:fldChar w:fldCharType="begin"/>
          </w:r>
          <w:r w:rsidRPr="004667CF">
            <w:rPr>
              <w:rFonts w:asciiTheme="minorHAnsi" w:hAnsiTheme="minorHAnsi" w:cs="Times New Roman"/>
              <w:color w:val="002060"/>
              <w:sz w:val="20"/>
              <w:szCs w:val="20"/>
            </w:rPr>
            <w:instrText xml:space="preserve"> PAGE   \* MERGEFORMAT </w:instrText>
          </w:r>
          <w:r w:rsidRPr="004667CF">
            <w:rPr>
              <w:rFonts w:asciiTheme="minorHAnsi" w:hAnsiTheme="minorHAnsi" w:cs="Times New Roman"/>
              <w:color w:val="002060"/>
              <w:sz w:val="20"/>
              <w:szCs w:val="20"/>
            </w:rPr>
            <w:fldChar w:fldCharType="separate"/>
          </w:r>
          <w:r w:rsidR="009B71FF">
            <w:rPr>
              <w:rFonts w:asciiTheme="minorHAnsi" w:hAnsiTheme="minorHAnsi" w:cs="Times New Roman"/>
              <w:noProof/>
              <w:color w:val="002060"/>
              <w:sz w:val="20"/>
              <w:szCs w:val="20"/>
            </w:rPr>
            <w:t>59</w:t>
          </w:r>
          <w:r w:rsidRPr="004667CF">
            <w:rPr>
              <w:rFonts w:asciiTheme="minorHAnsi" w:hAnsiTheme="minorHAnsi" w:cs="Times New Roman"/>
              <w:color w:val="002060"/>
              <w:sz w:val="20"/>
              <w:szCs w:val="20"/>
            </w:rPr>
            <w:fldChar w:fldCharType="end"/>
          </w:r>
        </w:p>
      </w:tc>
    </w:tr>
  </w:tbl>
  <w:p w:rsidR="00B80053" w:rsidRPr="00134F15" w:rsidRDefault="00B80053" w:rsidP="004667CF">
    <w:pPr>
      <w:pStyle w:val="Footer"/>
      <w:tabs>
        <w:tab w:val="clear" w:pos="4320"/>
        <w:tab w:val="clear" w:pos="8640"/>
      </w:tabs>
      <w:rPr>
        <w:rFonts w:ascii="Times New Roman" w:hAnsi="Times New Roman" w:cs="Times New Roman"/>
        <w:i/>
        <w:iCs/>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68" w:type="dxa"/>
      <w:jc w:val="center"/>
      <w:tblBorders>
        <w:top w:val="single" w:sz="2" w:space="0" w:color="002060"/>
      </w:tblBorders>
      <w:tblLayout w:type="fixed"/>
      <w:tblLook w:val="04A0" w:firstRow="1" w:lastRow="0" w:firstColumn="1" w:lastColumn="0" w:noHBand="0" w:noVBand="1"/>
    </w:tblPr>
    <w:tblGrid>
      <w:gridCol w:w="10078"/>
      <w:gridCol w:w="290"/>
    </w:tblGrid>
    <w:tr w:rsidR="00B80053" w:rsidRPr="004667CF" w:rsidTr="007F29AB">
      <w:trPr>
        <w:jc w:val="center"/>
      </w:trPr>
      <w:tc>
        <w:tcPr>
          <w:tcW w:w="9268" w:type="dxa"/>
          <w:tcMar>
            <w:left w:w="0" w:type="dxa"/>
            <w:right w:w="115" w:type="dxa"/>
          </w:tcMar>
          <w:vAlign w:val="bottom"/>
        </w:tcPr>
        <w:p w:rsidR="00B80053" w:rsidRPr="004667CF" w:rsidRDefault="00B80053" w:rsidP="00687B51">
          <w:pPr>
            <w:pStyle w:val="Footer"/>
            <w:spacing w:before="40"/>
            <w:rPr>
              <w:rFonts w:asciiTheme="minorHAnsi" w:hAnsiTheme="minorHAnsi" w:cs="Times New Roman"/>
              <w:b/>
              <w:color w:val="002060"/>
              <w:sz w:val="20"/>
              <w:szCs w:val="20"/>
            </w:rPr>
          </w:pPr>
          <w:r w:rsidRPr="00E679B9">
            <w:rPr>
              <w:rFonts w:asciiTheme="minorHAnsi" w:hAnsiTheme="minorHAnsi" w:cs="Times New Roman"/>
              <w:color w:val="002060"/>
              <w:sz w:val="20"/>
              <w:szCs w:val="20"/>
            </w:rPr>
            <w:t xml:space="preserve">Guidelines for Preparing an Outcomes Assessment Plan – Revised </w:t>
          </w:r>
          <w:r>
            <w:rPr>
              <w:rFonts w:asciiTheme="minorHAnsi" w:hAnsiTheme="minorHAnsi" w:cs="Times New Roman"/>
              <w:color w:val="002060"/>
              <w:sz w:val="20"/>
              <w:szCs w:val="20"/>
            </w:rPr>
            <w:t xml:space="preserve">July </w:t>
          </w:r>
          <w:r w:rsidRPr="00E679B9">
            <w:rPr>
              <w:rFonts w:asciiTheme="minorHAnsi" w:hAnsiTheme="minorHAnsi" w:cs="Times New Roman"/>
              <w:color w:val="002060"/>
              <w:sz w:val="20"/>
              <w:szCs w:val="20"/>
            </w:rPr>
            <w:t>2016</w:t>
          </w:r>
        </w:p>
      </w:tc>
      <w:tc>
        <w:tcPr>
          <w:tcW w:w="267" w:type="dxa"/>
          <w:tcMar>
            <w:left w:w="0" w:type="dxa"/>
            <w:right w:w="0" w:type="dxa"/>
          </w:tcMar>
          <w:vAlign w:val="bottom"/>
        </w:tcPr>
        <w:p w:rsidR="00B80053" w:rsidRPr="004667CF" w:rsidRDefault="00B80053" w:rsidP="00C82CC4">
          <w:pPr>
            <w:pStyle w:val="Footer"/>
            <w:spacing w:before="40"/>
            <w:jc w:val="right"/>
            <w:rPr>
              <w:rFonts w:asciiTheme="minorHAnsi" w:hAnsiTheme="minorHAnsi" w:cs="Times New Roman"/>
              <w:color w:val="002060"/>
              <w:sz w:val="20"/>
              <w:szCs w:val="20"/>
            </w:rPr>
          </w:pPr>
          <w:r w:rsidRPr="004667CF">
            <w:rPr>
              <w:rFonts w:asciiTheme="minorHAnsi" w:hAnsiTheme="minorHAnsi" w:cs="Times New Roman"/>
              <w:color w:val="002060"/>
              <w:sz w:val="20"/>
              <w:szCs w:val="20"/>
            </w:rPr>
            <w:fldChar w:fldCharType="begin"/>
          </w:r>
          <w:r w:rsidRPr="004667CF">
            <w:rPr>
              <w:rFonts w:asciiTheme="minorHAnsi" w:hAnsiTheme="minorHAnsi" w:cs="Times New Roman"/>
              <w:color w:val="002060"/>
              <w:sz w:val="20"/>
              <w:szCs w:val="20"/>
            </w:rPr>
            <w:instrText xml:space="preserve"> PAGE   \* MERGEFORMAT </w:instrText>
          </w:r>
          <w:r w:rsidRPr="004667CF">
            <w:rPr>
              <w:rFonts w:asciiTheme="minorHAnsi" w:hAnsiTheme="minorHAnsi" w:cs="Times New Roman"/>
              <w:color w:val="002060"/>
              <w:sz w:val="20"/>
              <w:szCs w:val="20"/>
            </w:rPr>
            <w:fldChar w:fldCharType="separate"/>
          </w:r>
          <w:r w:rsidR="009B71FF">
            <w:rPr>
              <w:rFonts w:asciiTheme="minorHAnsi" w:hAnsiTheme="minorHAnsi" w:cs="Times New Roman"/>
              <w:noProof/>
              <w:color w:val="002060"/>
              <w:sz w:val="20"/>
              <w:szCs w:val="20"/>
            </w:rPr>
            <w:t>66</w:t>
          </w:r>
          <w:r w:rsidRPr="004667CF">
            <w:rPr>
              <w:rFonts w:asciiTheme="minorHAnsi" w:hAnsiTheme="minorHAnsi" w:cs="Times New Roman"/>
              <w:color w:val="002060"/>
              <w:sz w:val="20"/>
              <w:szCs w:val="20"/>
            </w:rPr>
            <w:fldChar w:fldCharType="end"/>
          </w:r>
        </w:p>
      </w:tc>
    </w:tr>
  </w:tbl>
  <w:p w:rsidR="00B80053" w:rsidRPr="00134F15" w:rsidRDefault="00B80053" w:rsidP="004667CF">
    <w:pPr>
      <w:pStyle w:val="Footer"/>
      <w:tabs>
        <w:tab w:val="clear" w:pos="4320"/>
        <w:tab w:val="clear" w:pos="8640"/>
      </w:tabs>
      <w:rPr>
        <w:rFonts w:ascii="Times New Roman" w:hAnsi="Times New Roman" w:cs="Times New Roman"/>
        <w:i/>
        <w:iCs/>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jc w:val="center"/>
      <w:tblBorders>
        <w:top w:val="single" w:sz="2" w:space="0" w:color="002060"/>
      </w:tblBorders>
      <w:tblLayout w:type="fixed"/>
      <w:tblLook w:val="04A0" w:firstRow="1" w:lastRow="0" w:firstColumn="1" w:lastColumn="0" w:noHBand="0" w:noVBand="1"/>
    </w:tblPr>
    <w:tblGrid>
      <w:gridCol w:w="9098"/>
      <w:gridCol w:w="262"/>
    </w:tblGrid>
    <w:tr w:rsidR="00B80053" w:rsidRPr="004667CF" w:rsidTr="0063717C">
      <w:trPr>
        <w:jc w:val="center"/>
      </w:trPr>
      <w:tc>
        <w:tcPr>
          <w:tcW w:w="9268" w:type="dxa"/>
          <w:tcMar>
            <w:left w:w="0" w:type="dxa"/>
            <w:right w:w="115" w:type="dxa"/>
          </w:tcMar>
          <w:vAlign w:val="bottom"/>
        </w:tcPr>
        <w:p w:rsidR="00B80053" w:rsidRPr="004667CF" w:rsidRDefault="00B80053" w:rsidP="00687B51">
          <w:pPr>
            <w:pStyle w:val="Footer"/>
            <w:spacing w:before="40"/>
            <w:rPr>
              <w:rFonts w:asciiTheme="minorHAnsi" w:hAnsiTheme="minorHAnsi" w:cs="Times New Roman"/>
              <w:b/>
              <w:color w:val="002060"/>
              <w:sz w:val="20"/>
              <w:szCs w:val="20"/>
            </w:rPr>
          </w:pPr>
          <w:r w:rsidRPr="00F272CA">
            <w:rPr>
              <w:rFonts w:asciiTheme="minorHAnsi" w:hAnsiTheme="minorHAnsi" w:cs="Times New Roman"/>
              <w:color w:val="002060"/>
              <w:sz w:val="20"/>
              <w:szCs w:val="20"/>
            </w:rPr>
            <w:t xml:space="preserve">Guidelines for Preparing an Outcomes Assessment Plan – Revised </w:t>
          </w:r>
          <w:r>
            <w:rPr>
              <w:rFonts w:asciiTheme="minorHAnsi" w:hAnsiTheme="minorHAnsi" w:cs="Times New Roman"/>
              <w:color w:val="002060"/>
              <w:sz w:val="20"/>
              <w:szCs w:val="20"/>
            </w:rPr>
            <w:t xml:space="preserve">July </w:t>
          </w:r>
          <w:r w:rsidRPr="00F272CA">
            <w:rPr>
              <w:rFonts w:asciiTheme="minorHAnsi" w:hAnsiTheme="minorHAnsi" w:cs="Times New Roman"/>
              <w:color w:val="002060"/>
              <w:sz w:val="20"/>
              <w:szCs w:val="20"/>
            </w:rPr>
            <w:t>2016</w:t>
          </w:r>
        </w:p>
      </w:tc>
      <w:tc>
        <w:tcPr>
          <w:tcW w:w="267" w:type="dxa"/>
          <w:tcMar>
            <w:left w:w="0" w:type="dxa"/>
            <w:right w:w="0" w:type="dxa"/>
          </w:tcMar>
          <w:vAlign w:val="bottom"/>
        </w:tcPr>
        <w:p w:rsidR="00B80053" w:rsidRPr="004667CF" w:rsidRDefault="00B80053" w:rsidP="00C82CC4">
          <w:pPr>
            <w:pStyle w:val="Footer"/>
            <w:spacing w:before="40"/>
            <w:jc w:val="right"/>
            <w:rPr>
              <w:rFonts w:asciiTheme="minorHAnsi" w:hAnsiTheme="minorHAnsi" w:cs="Times New Roman"/>
              <w:color w:val="002060"/>
              <w:sz w:val="20"/>
              <w:szCs w:val="20"/>
            </w:rPr>
          </w:pPr>
          <w:r w:rsidRPr="004667CF">
            <w:rPr>
              <w:rFonts w:asciiTheme="minorHAnsi" w:hAnsiTheme="minorHAnsi" w:cs="Times New Roman"/>
              <w:color w:val="002060"/>
              <w:sz w:val="20"/>
              <w:szCs w:val="20"/>
            </w:rPr>
            <w:fldChar w:fldCharType="begin"/>
          </w:r>
          <w:r w:rsidRPr="004667CF">
            <w:rPr>
              <w:rFonts w:asciiTheme="minorHAnsi" w:hAnsiTheme="minorHAnsi" w:cs="Times New Roman"/>
              <w:color w:val="002060"/>
              <w:sz w:val="20"/>
              <w:szCs w:val="20"/>
            </w:rPr>
            <w:instrText xml:space="preserve"> PAGE   \* MERGEFORMAT </w:instrText>
          </w:r>
          <w:r w:rsidRPr="004667CF">
            <w:rPr>
              <w:rFonts w:asciiTheme="minorHAnsi" w:hAnsiTheme="minorHAnsi" w:cs="Times New Roman"/>
              <w:color w:val="002060"/>
              <w:sz w:val="20"/>
              <w:szCs w:val="20"/>
            </w:rPr>
            <w:fldChar w:fldCharType="separate"/>
          </w:r>
          <w:r w:rsidR="009B71FF">
            <w:rPr>
              <w:rFonts w:asciiTheme="minorHAnsi" w:hAnsiTheme="minorHAnsi" w:cs="Times New Roman"/>
              <w:noProof/>
              <w:color w:val="002060"/>
              <w:sz w:val="20"/>
              <w:szCs w:val="20"/>
            </w:rPr>
            <w:t>67</w:t>
          </w:r>
          <w:r w:rsidRPr="004667CF">
            <w:rPr>
              <w:rFonts w:asciiTheme="minorHAnsi" w:hAnsiTheme="minorHAnsi" w:cs="Times New Roman"/>
              <w:color w:val="002060"/>
              <w:sz w:val="20"/>
              <w:szCs w:val="20"/>
            </w:rPr>
            <w:fldChar w:fldCharType="end"/>
          </w:r>
        </w:p>
      </w:tc>
    </w:tr>
  </w:tbl>
  <w:p w:rsidR="00B80053" w:rsidRPr="00134F15" w:rsidRDefault="00B80053" w:rsidP="004667CF">
    <w:pPr>
      <w:pStyle w:val="Footer"/>
      <w:tabs>
        <w:tab w:val="clear" w:pos="4320"/>
        <w:tab w:val="clear" w:pos="8640"/>
      </w:tabs>
      <w:rPr>
        <w:rFonts w:ascii="Times New Roman" w:hAnsi="Times New Roman" w:cs="Times New Roman"/>
        <w:i/>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053" w:rsidRDefault="00B80053">
      <w:r>
        <w:separator/>
      </w:r>
    </w:p>
  </w:footnote>
  <w:footnote w:type="continuationSeparator" w:id="0">
    <w:p w:rsidR="00B80053" w:rsidRDefault="00B80053">
      <w:r>
        <w:continuationSeparator/>
      </w:r>
    </w:p>
  </w:footnote>
  <w:footnote w:id="1">
    <w:p w:rsidR="00B80053" w:rsidRPr="00A216EC" w:rsidRDefault="00B80053">
      <w:pPr>
        <w:pStyle w:val="FootnoteText"/>
        <w:rPr>
          <w:rFonts w:asciiTheme="minorHAnsi" w:hAnsiTheme="minorHAnsi"/>
        </w:rPr>
      </w:pPr>
      <w:r>
        <w:rPr>
          <w:rStyle w:val="FootnoteReference"/>
        </w:rPr>
        <w:footnoteRef/>
      </w:r>
      <w:r>
        <w:t xml:space="preserve"> </w:t>
      </w:r>
      <w:r w:rsidRPr="00A216EC">
        <w:rPr>
          <w:rFonts w:asciiTheme="minorHAnsi" w:hAnsiTheme="minorHAnsi"/>
        </w:rPr>
        <w:t xml:space="preserve">The following typical disciplinary areas are considered to be the </w:t>
      </w:r>
      <w:r>
        <w:rPr>
          <w:rFonts w:asciiTheme="minorHAnsi" w:hAnsiTheme="minorHAnsi"/>
        </w:rPr>
        <w:t>‘</w:t>
      </w:r>
      <w:r w:rsidRPr="00A216EC">
        <w:rPr>
          <w:rFonts w:asciiTheme="minorHAnsi" w:hAnsiTheme="minorHAnsi"/>
        </w:rPr>
        <w:t>traditional fields of business education</w:t>
      </w:r>
      <w:r>
        <w:rPr>
          <w:rFonts w:asciiTheme="minorHAnsi" w:hAnsiTheme="minorHAnsi"/>
        </w:rPr>
        <w:t>’</w:t>
      </w:r>
      <w:r w:rsidRPr="00A216EC">
        <w:rPr>
          <w:rFonts w:asciiTheme="minorHAnsi" w:hAnsiTheme="minorHAnsi"/>
        </w:rPr>
        <w:t>: accounting, business administration, business ethics, business law, business-related quantitative methods, economics (principles of microeconomics and macroeconomics), finance, human resources, information management, international business, management, and marketing.</w:t>
      </w:r>
    </w:p>
  </w:footnote>
  <w:footnote w:id="2">
    <w:p w:rsidR="00B80053" w:rsidRPr="004D2189" w:rsidRDefault="00B80053" w:rsidP="00834E9F">
      <w:pPr>
        <w:pStyle w:val="FootnoteText"/>
        <w:rPr>
          <w:rFonts w:asciiTheme="minorHAnsi" w:hAnsiTheme="minorHAnsi" w:cs="Times New Roman"/>
        </w:rPr>
      </w:pPr>
      <w:r w:rsidRPr="004D2189">
        <w:rPr>
          <w:rStyle w:val="FootnoteReference"/>
          <w:rFonts w:asciiTheme="minorHAnsi" w:hAnsiTheme="minorHAnsi" w:cs="Times New Roman"/>
        </w:rPr>
        <w:footnoteRef/>
      </w:r>
      <w:r w:rsidRPr="004D2189">
        <w:rPr>
          <w:rFonts w:asciiTheme="minorHAnsi" w:hAnsiTheme="minorHAnsi" w:cs="Times New Roman"/>
        </w:rPr>
        <w:t xml:space="preserve"> For guidance on developing intended student learning outcomes that are degree-level appropriate, see the Lumina Foundation’s publication entitled “</w:t>
      </w:r>
      <w:r w:rsidRPr="004D2189">
        <w:rPr>
          <w:rFonts w:asciiTheme="minorHAnsi" w:hAnsiTheme="minorHAnsi" w:cs="Times New Roman"/>
          <w:i/>
        </w:rPr>
        <w:t>The Degree Qualifications Profile</w:t>
      </w:r>
      <w:r w:rsidRPr="004D2189">
        <w:rPr>
          <w:rFonts w:asciiTheme="minorHAnsi" w:hAnsiTheme="minorHAnsi" w:cs="Times New Roman"/>
        </w:rPr>
        <w:t>.” This document is available for download on the IACBE website at: www.iacbe.org/</w:t>
      </w:r>
      <w:r>
        <w:rPr>
          <w:rFonts w:asciiTheme="minorHAnsi" w:hAnsiTheme="minorHAnsi" w:cs="Times New Roman"/>
        </w:rPr>
        <w:t>oa</w:t>
      </w:r>
      <w:r w:rsidRPr="004D2189">
        <w:rPr>
          <w:rFonts w:asciiTheme="minorHAnsi" w:hAnsiTheme="minorHAnsi" w:cs="Times New Roman"/>
        </w:rPr>
        <w:t>-documents.asp.</w:t>
      </w:r>
    </w:p>
  </w:footnote>
  <w:footnote w:id="3">
    <w:p w:rsidR="00B80053" w:rsidRPr="004D2189" w:rsidRDefault="00B80053" w:rsidP="00A216EC">
      <w:pPr>
        <w:pStyle w:val="FootnoteText"/>
        <w:rPr>
          <w:rFonts w:asciiTheme="minorHAnsi" w:hAnsiTheme="minorHAnsi" w:cs="Times New Roman"/>
        </w:rPr>
      </w:pPr>
      <w:r w:rsidRPr="004D2189">
        <w:rPr>
          <w:rStyle w:val="FootnoteReference"/>
          <w:rFonts w:asciiTheme="minorHAnsi" w:hAnsiTheme="minorHAnsi" w:cs="Times New Roman"/>
        </w:rPr>
        <w:footnoteRef/>
      </w:r>
      <w:r w:rsidRPr="004D2189">
        <w:rPr>
          <w:rFonts w:asciiTheme="minorHAnsi" w:hAnsiTheme="minorHAnsi" w:cs="Times New Roman"/>
        </w:rPr>
        <w:t xml:space="preserve"> For example, a capstone project in a </w:t>
      </w:r>
      <w:r>
        <w:rPr>
          <w:rFonts w:asciiTheme="minorHAnsi" w:hAnsiTheme="minorHAnsi" w:cs="Times New Roman"/>
        </w:rPr>
        <w:t>s</w:t>
      </w:r>
      <w:r w:rsidRPr="004D2189">
        <w:rPr>
          <w:rFonts w:asciiTheme="minorHAnsi" w:hAnsiTheme="minorHAnsi" w:cs="Times New Roman"/>
        </w:rPr>
        <w:t xml:space="preserve">trategic </w:t>
      </w:r>
      <w:r>
        <w:rPr>
          <w:rFonts w:asciiTheme="minorHAnsi" w:hAnsiTheme="minorHAnsi" w:cs="Times New Roman"/>
        </w:rPr>
        <w:t>m</w:t>
      </w:r>
      <w:r w:rsidRPr="004D2189">
        <w:rPr>
          <w:rFonts w:asciiTheme="minorHAnsi" w:hAnsiTheme="minorHAnsi" w:cs="Times New Roman"/>
        </w:rPr>
        <w:t>anagement course could be used as a direct measure of student learning in both a Bachelor of Business Administration program and a Bachelor of Science in Management program.</w:t>
      </w:r>
    </w:p>
  </w:footnote>
  <w:footnote w:id="4">
    <w:p w:rsidR="00B80053" w:rsidRPr="004D2189" w:rsidRDefault="00B80053" w:rsidP="00A216EC">
      <w:pPr>
        <w:pStyle w:val="FootnoteText"/>
        <w:spacing w:before="120"/>
        <w:rPr>
          <w:rFonts w:asciiTheme="minorHAnsi" w:hAnsiTheme="minorHAnsi" w:cs="Times New Roman"/>
        </w:rPr>
      </w:pPr>
      <w:r w:rsidRPr="004D2189">
        <w:rPr>
          <w:rStyle w:val="FootnoteReference"/>
          <w:rFonts w:asciiTheme="minorHAnsi" w:hAnsiTheme="minorHAnsi" w:cs="Times New Roman"/>
        </w:rPr>
        <w:footnoteRef/>
      </w:r>
      <w:r w:rsidRPr="004D2189">
        <w:rPr>
          <w:rFonts w:asciiTheme="minorHAnsi" w:hAnsiTheme="minorHAnsi" w:cs="Times New Roman"/>
        </w:rPr>
        <w:t xml:space="preserve"> </w:t>
      </w:r>
      <w:r>
        <w:rPr>
          <w:rFonts w:asciiTheme="minorHAnsi" w:hAnsiTheme="minorHAnsi" w:cs="Times New Roman"/>
        </w:rPr>
        <w:t>P</w:t>
      </w:r>
      <w:r w:rsidRPr="004D2189">
        <w:rPr>
          <w:rFonts w:asciiTheme="minorHAnsi" w:hAnsiTheme="minorHAnsi" w:cs="Times New Roman"/>
        </w:rPr>
        <w:t xml:space="preserve">erformance </w:t>
      </w:r>
      <w:r>
        <w:rPr>
          <w:rFonts w:asciiTheme="minorHAnsi" w:hAnsiTheme="minorHAnsi" w:cs="Times New Roman"/>
        </w:rPr>
        <w:t xml:space="preserve">objectives for student learning </w:t>
      </w:r>
      <w:r w:rsidRPr="004D2189">
        <w:rPr>
          <w:rFonts w:asciiTheme="minorHAnsi" w:hAnsiTheme="minorHAnsi" w:cs="Times New Roman"/>
        </w:rPr>
        <w:t xml:space="preserve">are the measurable </w:t>
      </w:r>
      <w:r>
        <w:rPr>
          <w:rFonts w:asciiTheme="minorHAnsi" w:hAnsiTheme="minorHAnsi" w:cs="Times New Roman"/>
        </w:rPr>
        <w:t>performance targets</w:t>
      </w:r>
      <w:r w:rsidRPr="004D2189">
        <w:rPr>
          <w:rFonts w:asciiTheme="minorHAnsi" w:hAnsiTheme="minorHAnsi" w:cs="Times New Roman"/>
        </w:rPr>
        <w:t xml:space="preserve"> associated with the assessment instruments and </w:t>
      </w:r>
      <w:r>
        <w:rPr>
          <w:rFonts w:asciiTheme="minorHAnsi" w:hAnsiTheme="minorHAnsi" w:cs="Times New Roman"/>
        </w:rPr>
        <w:t xml:space="preserve">evaluation </w:t>
      </w:r>
      <w:r w:rsidRPr="004D2189">
        <w:rPr>
          <w:rFonts w:asciiTheme="minorHAnsi" w:hAnsiTheme="minorHAnsi" w:cs="Times New Roman"/>
        </w:rPr>
        <w:t>rubrics used by the academic business unit in determining whether the intended student learning outcomes have been achieved. For example, if the academic business unit is using a comprehensive project in a capstone course as a direct measure of student lear</w:t>
      </w:r>
      <w:r>
        <w:rPr>
          <w:rFonts w:asciiTheme="minorHAnsi" w:hAnsiTheme="minorHAnsi" w:cs="Times New Roman"/>
        </w:rPr>
        <w:t xml:space="preserve">ning, then a performance objective </w:t>
      </w:r>
      <w:r w:rsidRPr="004D2189">
        <w:rPr>
          <w:rFonts w:asciiTheme="minorHAnsi" w:hAnsiTheme="minorHAnsi" w:cs="Times New Roman"/>
        </w:rPr>
        <w:t xml:space="preserve">might be that, </w:t>
      </w:r>
      <w:r>
        <w:rPr>
          <w:rFonts w:asciiTheme="minorHAnsi" w:hAnsiTheme="minorHAnsi" w:cs="Times New Roman"/>
        </w:rPr>
        <w:t>o</w:t>
      </w:r>
      <w:r w:rsidRPr="00C138E4">
        <w:rPr>
          <w:rFonts w:asciiTheme="minorHAnsi" w:hAnsiTheme="minorHAnsi" w:cs="Times New Roman"/>
        </w:rPr>
        <w:t>n the rating scale in the</w:t>
      </w:r>
      <w:r w:rsidRPr="004D2189">
        <w:rPr>
          <w:rFonts w:asciiTheme="minorHAnsi" w:hAnsiTheme="minorHAnsi" w:cs="Times New Roman"/>
        </w:rPr>
        <w:t xml:space="preserve"> project evaluation rubric</w:t>
      </w:r>
      <w:r>
        <w:rPr>
          <w:rFonts w:asciiTheme="minorHAnsi" w:hAnsiTheme="minorHAnsi" w:cs="Times New Roman"/>
        </w:rPr>
        <w:t xml:space="preserve"> </w:t>
      </w:r>
      <w:r w:rsidRPr="00C138E4">
        <w:rPr>
          <w:rFonts w:asciiTheme="minorHAnsi" w:hAnsiTheme="minorHAnsi" w:cs="Times New Roman"/>
        </w:rPr>
        <w:t xml:space="preserve">(with </w:t>
      </w:r>
      <w:r>
        <w:rPr>
          <w:rFonts w:asciiTheme="minorHAnsi" w:hAnsiTheme="minorHAnsi" w:cs="Times New Roman"/>
        </w:rPr>
        <w:t>‘</w:t>
      </w:r>
      <w:r w:rsidRPr="00C138E4">
        <w:rPr>
          <w:rFonts w:asciiTheme="minorHAnsi" w:hAnsiTheme="minorHAnsi" w:cs="Times New Roman"/>
        </w:rPr>
        <w:t>exemplary</w:t>
      </w:r>
      <w:r>
        <w:rPr>
          <w:rFonts w:asciiTheme="minorHAnsi" w:hAnsiTheme="minorHAnsi" w:cs="Times New Roman"/>
        </w:rPr>
        <w:t>’</w:t>
      </w:r>
      <w:r w:rsidRPr="00C138E4">
        <w:rPr>
          <w:rFonts w:asciiTheme="minorHAnsi" w:hAnsiTheme="minorHAnsi" w:cs="Times New Roman"/>
        </w:rPr>
        <w:t xml:space="preserve"> being the highest rating)</w:t>
      </w:r>
      <w:r w:rsidRPr="004D2189">
        <w:rPr>
          <w:rFonts w:asciiTheme="minorHAnsi" w:hAnsiTheme="minorHAnsi" w:cs="Times New Roman"/>
        </w:rPr>
        <w:t xml:space="preserve">, </w:t>
      </w:r>
      <w:r w:rsidRPr="007B09A7">
        <w:rPr>
          <w:rFonts w:asciiTheme="minorHAnsi" w:hAnsiTheme="minorHAnsi" w:cs="Times New Roman"/>
        </w:rPr>
        <w:t xml:space="preserve">at least 80% of the students will achieve a performance rating of </w:t>
      </w:r>
      <w:r>
        <w:rPr>
          <w:rFonts w:asciiTheme="minorHAnsi" w:hAnsiTheme="minorHAnsi" w:cs="Times New Roman"/>
        </w:rPr>
        <w:t>‘</w:t>
      </w:r>
      <w:r w:rsidRPr="007B09A7">
        <w:rPr>
          <w:rFonts w:asciiTheme="minorHAnsi" w:hAnsiTheme="minorHAnsi" w:cs="Times New Roman"/>
        </w:rPr>
        <w:t>acceptable</w:t>
      </w:r>
      <w:r>
        <w:rPr>
          <w:rFonts w:asciiTheme="minorHAnsi" w:hAnsiTheme="minorHAnsi" w:cs="Times New Roman"/>
        </w:rPr>
        <w:t>’</w:t>
      </w:r>
      <w:r w:rsidRPr="007B09A7">
        <w:rPr>
          <w:rFonts w:asciiTheme="minorHAnsi" w:hAnsiTheme="minorHAnsi" w:cs="Times New Roman"/>
        </w:rPr>
        <w:t xml:space="preserve"> or higher on </w:t>
      </w:r>
      <w:r w:rsidRPr="0040069A">
        <w:rPr>
          <w:rFonts w:asciiTheme="minorHAnsi" w:hAnsiTheme="minorHAnsi" w:cs="Times New Roman"/>
        </w:rPr>
        <w:t xml:space="preserve">each of the evaluation criteria associated with the </w:t>
      </w:r>
      <w:r>
        <w:rPr>
          <w:rFonts w:asciiTheme="minorHAnsi" w:hAnsiTheme="minorHAnsi" w:cs="Times New Roman"/>
        </w:rPr>
        <w:t xml:space="preserve">intended student learning outcomes </w:t>
      </w:r>
      <w:r w:rsidRPr="0040069A">
        <w:rPr>
          <w:rFonts w:asciiTheme="minorHAnsi" w:hAnsiTheme="minorHAnsi" w:cs="Times New Roman"/>
        </w:rPr>
        <w:t>assessed by the project</w:t>
      </w:r>
      <w:r w:rsidRPr="004D2189">
        <w:rPr>
          <w:rFonts w:asciiTheme="minorHAnsi" w:hAnsiTheme="minorHAnsi" w:cs="Times New Roman"/>
        </w:rPr>
        <w:t>.</w:t>
      </w:r>
    </w:p>
  </w:footnote>
  <w:footnote w:id="5">
    <w:p w:rsidR="00B80053" w:rsidRPr="00A94CB7" w:rsidRDefault="00B80053" w:rsidP="00C237F3">
      <w:pPr>
        <w:pStyle w:val="FootnoteText"/>
        <w:rPr>
          <w:rFonts w:asciiTheme="minorHAnsi" w:hAnsiTheme="minorHAnsi" w:cs="Times New Roman"/>
        </w:rPr>
      </w:pPr>
      <w:r w:rsidRPr="00A94CB7">
        <w:rPr>
          <w:rStyle w:val="FootnoteReference"/>
          <w:rFonts w:asciiTheme="minorHAnsi" w:hAnsiTheme="minorHAnsi" w:cs="Times New Roman"/>
        </w:rPr>
        <w:footnoteRef/>
      </w:r>
      <w:r w:rsidRPr="00A94CB7">
        <w:rPr>
          <w:rFonts w:asciiTheme="minorHAnsi" w:hAnsiTheme="minorHAnsi" w:cs="Times New Roman"/>
        </w:rPr>
        <w:t xml:space="preserve"> For security and copyright reasons, if you are using an examination from an external vendor as a direct measure of student learning, do not include a copy of the exam in your outcomes assessment plan. Most vendors will provide an exam content outline that summarizes the types of questions included on the exam. Please use this content summary for this purpose.</w:t>
      </w:r>
    </w:p>
  </w:footnote>
  <w:footnote w:id="6">
    <w:p w:rsidR="00B80053" w:rsidRPr="00A94CB7" w:rsidRDefault="00B80053" w:rsidP="00C237F3">
      <w:pPr>
        <w:pStyle w:val="FootnoteText"/>
        <w:rPr>
          <w:rFonts w:asciiTheme="minorHAnsi" w:hAnsiTheme="minorHAnsi" w:cs="Times New Roman"/>
        </w:rPr>
      </w:pPr>
      <w:r w:rsidRPr="00A94CB7">
        <w:rPr>
          <w:rStyle w:val="FootnoteReference"/>
          <w:rFonts w:asciiTheme="minorHAnsi" w:hAnsiTheme="minorHAnsi" w:cs="Times New Roman"/>
        </w:rPr>
        <w:footnoteRef/>
      </w:r>
      <w:r w:rsidRPr="00A94CB7">
        <w:rPr>
          <w:rFonts w:asciiTheme="minorHAnsi" w:hAnsiTheme="minorHAnsi" w:cs="Times New Roman"/>
        </w:rPr>
        <w:t xml:space="preserve"> The University of Wisconsin-Madison has developed a handbook that provides helpful tips for creating valid and reliable examinations. This handbook is available for download on the IACBE website at: www.iacbe.org/</w:t>
      </w:r>
      <w:r>
        <w:rPr>
          <w:rFonts w:asciiTheme="minorHAnsi" w:hAnsiTheme="minorHAnsi" w:cs="Times New Roman"/>
        </w:rPr>
        <w:t>oa</w:t>
      </w:r>
      <w:r w:rsidRPr="00A94CB7">
        <w:rPr>
          <w:rFonts w:asciiTheme="minorHAnsi" w:hAnsiTheme="minorHAnsi" w:cs="Times New Roman"/>
        </w:rPr>
        <w:t>-documents.asp.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67DB"/>
    <w:multiLevelType w:val="hybridMultilevel"/>
    <w:tmpl w:val="4350D3E6"/>
    <w:lvl w:ilvl="0" w:tplc="56905FB4">
      <w:start w:val="2"/>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70725"/>
    <w:multiLevelType w:val="hybridMultilevel"/>
    <w:tmpl w:val="98E4D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82839"/>
    <w:multiLevelType w:val="hybridMultilevel"/>
    <w:tmpl w:val="E788CCA0"/>
    <w:lvl w:ilvl="0" w:tplc="A0763AB8">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B4411"/>
    <w:multiLevelType w:val="hybridMultilevel"/>
    <w:tmpl w:val="35CAD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645E1"/>
    <w:multiLevelType w:val="hybridMultilevel"/>
    <w:tmpl w:val="62862C26"/>
    <w:lvl w:ilvl="0" w:tplc="06FE8FB6">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16532D"/>
    <w:multiLevelType w:val="hybridMultilevel"/>
    <w:tmpl w:val="4D787080"/>
    <w:lvl w:ilvl="0" w:tplc="9B8A8B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256EE2"/>
    <w:multiLevelType w:val="multilevel"/>
    <w:tmpl w:val="4D926B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color w:val="auto"/>
      </w:rPr>
    </w:lvl>
    <w:lvl w:ilvl="3">
      <w:start w:val="1"/>
      <w:numFmt w:val="bullet"/>
      <w:lvlText w:val=""/>
      <w:lvlJc w:val="left"/>
      <w:pPr>
        <w:tabs>
          <w:tab w:val="num" w:pos="1440"/>
        </w:tabs>
        <w:ind w:left="1440" w:hanging="360"/>
      </w:pPr>
      <w:rPr>
        <w:rFonts w:ascii="Symbol" w:hAnsi="Symbol" w:cs="Symbol" w:hint="default"/>
        <w:color w:val="auto"/>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 w15:restartNumberingAfterBreak="0">
    <w:nsid w:val="09972333"/>
    <w:multiLevelType w:val="hybridMultilevel"/>
    <w:tmpl w:val="EC94837C"/>
    <w:lvl w:ilvl="0" w:tplc="D28241D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0A9D5922"/>
    <w:multiLevelType w:val="hybridMultilevel"/>
    <w:tmpl w:val="4FE68BB8"/>
    <w:lvl w:ilvl="0" w:tplc="93BE60A8">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E10B4F"/>
    <w:multiLevelType w:val="hybridMultilevel"/>
    <w:tmpl w:val="B0A8C532"/>
    <w:lvl w:ilvl="0" w:tplc="A2F06530">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874390"/>
    <w:multiLevelType w:val="hybridMultilevel"/>
    <w:tmpl w:val="4D32CAEA"/>
    <w:lvl w:ilvl="0" w:tplc="DF623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C2239A"/>
    <w:multiLevelType w:val="hybridMultilevel"/>
    <w:tmpl w:val="168E9212"/>
    <w:lvl w:ilvl="0" w:tplc="5F442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003980"/>
    <w:multiLevelType w:val="hybridMultilevel"/>
    <w:tmpl w:val="C8480C06"/>
    <w:lvl w:ilvl="0" w:tplc="77626A1A">
      <w:start w:val="1"/>
      <w:numFmt w:val="upp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4B7C9C"/>
    <w:multiLevelType w:val="hybridMultilevel"/>
    <w:tmpl w:val="896C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C1B30"/>
    <w:multiLevelType w:val="hybridMultilevel"/>
    <w:tmpl w:val="DBD06C9C"/>
    <w:lvl w:ilvl="0" w:tplc="FF1ED0CA">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8D0D16"/>
    <w:multiLevelType w:val="hybridMultilevel"/>
    <w:tmpl w:val="1ED8C9CC"/>
    <w:lvl w:ilvl="0" w:tplc="186E7B7E">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AF7EA0"/>
    <w:multiLevelType w:val="hybridMultilevel"/>
    <w:tmpl w:val="B82AA26A"/>
    <w:lvl w:ilvl="0" w:tplc="502872C2">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98508E"/>
    <w:multiLevelType w:val="hybridMultilevel"/>
    <w:tmpl w:val="301C206C"/>
    <w:lvl w:ilvl="0" w:tplc="7C927D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616596"/>
    <w:multiLevelType w:val="hybridMultilevel"/>
    <w:tmpl w:val="CA2C9050"/>
    <w:lvl w:ilvl="0" w:tplc="D66EC8B2">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F66AF0"/>
    <w:multiLevelType w:val="hybridMultilevel"/>
    <w:tmpl w:val="6E52BC8C"/>
    <w:lvl w:ilvl="0" w:tplc="FE8E13EC">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974DE8"/>
    <w:multiLevelType w:val="hybridMultilevel"/>
    <w:tmpl w:val="5ED0C1C6"/>
    <w:lvl w:ilvl="0" w:tplc="7AE2960A">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BA6F15"/>
    <w:multiLevelType w:val="hybridMultilevel"/>
    <w:tmpl w:val="704815B6"/>
    <w:lvl w:ilvl="0" w:tplc="B316BF8E">
      <w:start w:val="1"/>
      <w:numFmt w:val="decimal"/>
      <w:lvlText w:val="%1."/>
      <w:lvlJc w:val="left"/>
      <w:pPr>
        <w:ind w:left="450" w:hanging="360"/>
      </w:pPr>
      <w:rPr>
        <w:rFonts w:asciiTheme="minorHAnsi" w:hAnsiTheme="minorHAns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C560A5"/>
    <w:multiLevelType w:val="hybridMultilevel"/>
    <w:tmpl w:val="D2164344"/>
    <w:lvl w:ilvl="0" w:tplc="D7D814CC">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1A1E1B"/>
    <w:multiLevelType w:val="hybridMultilevel"/>
    <w:tmpl w:val="37566166"/>
    <w:lvl w:ilvl="0" w:tplc="2182EED8">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803E97"/>
    <w:multiLevelType w:val="hybridMultilevel"/>
    <w:tmpl w:val="59AC914A"/>
    <w:lvl w:ilvl="0" w:tplc="54105EDE">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EC68C7"/>
    <w:multiLevelType w:val="hybridMultilevel"/>
    <w:tmpl w:val="8AB0EF2C"/>
    <w:lvl w:ilvl="0" w:tplc="0F0228EE">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371732"/>
    <w:multiLevelType w:val="hybridMultilevel"/>
    <w:tmpl w:val="45624C96"/>
    <w:lvl w:ilvl="0" w:tplc="A2E478B0">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8A15E2"/>
    <w:multiLevelType w:val="hybridMultilevel"/>
    <w:tmpl w:val="502C1CBE"/>
    <w:lvl w:ilvl="0" w:tplc="73DADD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6F60B1"/>
    <w:multiLevelType w:val="hybridMultilevel"/>
    <w:tmpl w:val="ADCA9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BB26C8"/>
    <w:multiLevelType w:val="hybridMultilevel"/>
    <w:tmpl w:val="732A88FC"/>
    <w:lvl w:ilvl="0" w:tplc="9C00116E">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622F7A"/>
    <w:multiLevelType w:val="hybridMultilevel"/>
    <w:tmpl w:val="52563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9B4DFE"/>
    <w:multiLevelType w:val="hybridMultilevel"/>
    <w:tmpl w:val="C30C38B8"/>
    <w:lvl w:ilvl="0" w:tplc="BF6C4D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FC5507"/>
    <w:multiLevelType w:val="hybridMultilevel"/>
    <w:tmpl w:val="5A945D40"/>
    <w:lvl w:ilvl="0" w:tplc="51C8B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2333B0"/>
    <w:multiLevelType w:val="hybridMultilevel"/>
    <w:tmpl w:val="CA965CDC"/>
    <w:lvl w:ilvl="0" w:tplc="ECCE48EE">
      <w:start w:val="1"/>
      <w:numFmt w:val="bullet"/>
      <w:lvlText w:val=""/>
      <w:lvlJc w:val="left"/>
      <w:pPr>
        <w:ind w:left="792" w:hanging="360"/>
      </w:pPr>
      <w:rPr>
        <w:rFonts w:ascii="Wingdings" w:hAnsi="Wingdings" w:hint="default"/>
        <w:sz w:val="18"/>
        <w:szCs w:val="18"/>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34A72548"/>
    <w:multiLevelType w:val="hybridMultilevel"/>
    <w:tmpl w:val="5B44AA14"/>
    <w:lvl w:ilvl="0" w:tplc="48288F52">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6B17CF"/>
    <w:multiLevelType w:val="multilevel"/>
    <w:tmpl w:val="4D926B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color w:val="auto"/>
      </w:rPr>
    </w:lvl>
    <w:lvl w:ilvl="3">
      <w:start w:val="1"/>
      <w:numFmt w:val="bullet"/>
      <w:lvlText w:val=""/>
      <w:lvlJc w:val="left"/>
      <w:pPr>
        <w:tabs>
          <w:tab w:val="num" w:pos="1440"/>
        </w:tabs>
        <w:ind w:left="1440" w:hanging="360"/>
      </w:pPr>
      <w:rPr>
        <w:rFonts w:ascii="Symbol" w:hAnsi="Symbol" w:cs="Symbol" w:hint="default"/>
        <w:color w:val="auto"/>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6" w15:restartNumberingAfterBreak="0">
    <w:nsid w:val="37491AF0"/>
    <w:multiLevelType w:val="hybridMultilevel"/>
    <w:tmpl w:val="112C3B84"/>
    <w:lvl w:ilvl="0" w:tplc="7F6E24EE">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5C5A59"/>
    <w:multiLevelType w:val="hybridMultilevel"/>
    <w:tmpl w:val="85D2582A"/>
    <w:lvl w:ilvl="0" w:tplc="B29A52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C4091C"/>
    <w:multiLevelType w:val="hybridMultilevel"/>
    <w:tmpl w:val="21DEBF1A"/>
    <w:lvl w:ilvl="0" w:tplc="C4A45F2A">
      <w:start w:val="1"/>
      <w:numFmt w:val="decimal"/>
      <w:lvlText w:val="%1."/>
      <w:lvlJc w:val="left"/>
      <w:pPr>
        <w:ind w:left="720" w:hanging="360"/>
      </w:pPr>
      <w:rPr>
        <w:rFonts w:asciiTheme="minorHAnsi" w:hAnsiTheme="minorHAnsi"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DC0263"/>
    <w:multiLevelType w:val="hybridMultilevel"/>
    <w:tmpl w:val="73F63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912AA6"/>
    <w:multiLevelType w:val="hybridMultilevel"/>
    <w:tmpl w:val="A61CFAFE"/>
    <w:lvl w:ilvl="0" w:tplc="775C908A">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84175C"/>
    <w:multiLevelType w:val="hybridMultilevel"/>
    <w:tmpl w:val="A08CC392"/>
    <w:lvl w:ilvl="0" w:tplc="44189BFA">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B27FFB"/>
    <w:multiLevelType w:val="hybridMultilevel"/>
    <w:tmpl w:val="22929B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3F8F0D2C"/>
    <w:multiLevelType w:val="hybridMultilevel"/>
    <w:tmpl w:val="12828010"/>
    <w:lvl w:ilvl="0" w:tplc="5E02FEC0">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0221F70"/>
    <w:multiLevelType w:val="hybridMultilevel"/>
    <w:tmpl w:val="7B4ECA1C"/>
    <w:lvl w:ilvl="0" w:tplc="B9BCF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0B6520C"/>
    <w:multiLevelType w:val="hybridMultilevel"/>
    <w:tmpl w:val="CCAA1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133860"/>
    <w:multiLevelType w:val="hybridMultilevel"/>
    <w:tmpl w:val="997CBBEA"/>
    <w:lvl w:ilvl="0" w:tplc="752A2AE6">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EE5F69"/>
    <w:multiLevelType w:val="hybridMultilevel"/>
    <w:tmpl w:val="A2F64508"/>
    <w:lvl w:ilvl="0" w:tplc="987AE436">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B90E98"/>
    <w:multiLevelType w:val="hybridMultilevel"/>
    <w:tmpl w:val="A0CAFB56"/>
    <w:lvl w:ilvl="0" w:tplc="5E02FEC0">
      <w:start w:val="1"/>
      <w:numFmt w:val="decimal"/>
      <w:lvlText w:val="%1."/>
      <w:lvlJc w:val="left"/>
      <w:pPr>
        <w:ind w:left="720" w:hanging="360"/>
      </w:pPr>
      <w:rPr>
        <w:rFonts w:asciiTheme="minorHAnsi" w:hAnsiTheme="minorHAnsi" w:hint="default"/>
        <w:sz w:val="22"/>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445D66"/>
    <w:multiLevelType w:val="hybridMultilevel"/>
    <w:tmpl w:val="383841AE"/>
    <w:lvl w:ilvl="0" w:tplc="FB0CBF86">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7F075E"/>
    <w:multiLevelType w:val="hybridMultilevel"/>
    <w:tmpl w:val="82103FC0"/>
    <w:lvl w:ilvl="0" w:tplc="037E6D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2B505D"/>
    <w:multiLevelType w:val="hybridMultilevel"/>
    <w:tmpl w:val="704C8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98365F0"/>
    <w:multiLevelType w:val="hybridMultilevel"/>
    <w:tmpl w:val="A3185058"/>
    <w:lvl w:ilvl="0" w:tplc="B6D45D24">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9C0133F"/>
    <w:multiLevelType w:val="hybridMultilevel"/>
    <w:tmpl w:val="1898D4D0"/>
    <w:lvl w:ilvl="0" w:tplc="E5626D34">
      <w:start w:val="1"/>
      <w:numFmt w:val="decimal"/>
      <w:lvlText w:val="%1."/>
      <w:lvlJc w:val="left"/>
      <w:pPr>
        <w:ind w:left="720" w:hanging="360"/>
      </w:pPr>
      <w:rPr>
        <w:rFonts w:asciiTheme="minorHAnsi" w:hAnsiTheme="minorHAnsi"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C970200"/>
    <w:multiLevelType w:val="hybridMultilevel"/>
    <w:tmpl w:val="AE08E7CC"/>
    <w:lvl w:ilvl="0" w:tplc="A3AC7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476FA0"/>
    <w:multiLevelType w:val="hybridMultilevel"/>
    <w:tmpl w:val="58E60578"/>
    <w:lvl w:ilvl="0" w:tplc="19669D66">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522189"/>
    <w:multiLevelType w:val="hybridMultilevel"/>
    <w:tmpl w:val="2C24CB02"/>
    <w:lvl w:ilvl="0" w:tplc="C05860AC">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6C871E3"/>
    <w:multiLevelType w:val="hybridMultilevel"/>
    <w:tmpl w:val="DB840DCA"/>
    <w:lvl w:ilvl="0" w:tplc="554CC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285589"/>
    <w:multiLevelType w:val="hybridMultilevel"/>
    <w:tmpl w:val="60028972"/>
    <w:lvl w:ilvl="0" w:tplc="C9D6A4E0">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83F2BA1"/>
    <w:multiLevelType w:val="hybridMultilevel"/>
    <w:tmpl w:val="C608ACA2"/>
    <w:lvl w:ilvl="0" w:tplc="78442746">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5C1233"/>
    <w:multiLevelType w:val="hybridMultilevel"/>
    <w:tmpl w:val="A9301560"/>
    <w:lvl w:ilvl="0" w:tplc="57E09AEE">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12241C"/>
    <w:multiLevelType w:val="hybridMultilevel"/>
    <w:tmpl w:val="96DA92AC"/>
    <w:lvl w:ilvl="0" w:tplc="D93A1B7A">
      <w:start w:val="1"/>
      <w:numFmt w:val="decimal"/>
      <w:lvlText w:val="%1."/>
      <w:lvlJc w:val="left"/>
      <w:pPr>
        <w:ind w:left="475" w:hanging="360"/>
      </w:pPr>
      <w:rPr>
        <w:rFonts w:hint="default"/>
        <w:b/>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2" w15:restartNumberingAfterBreak="0">
    <w:nsid w:val="5F127F54"/>
    <w:multiLevelType w:val="hybridMultilevel"/>
    <w:tmpl w:val="15BE774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60E342A4"/>
    <w:multiLevelType w:val="hybridMultilevel"/>
    <w:tmpl w:val="872E54B2"/>
    <w:lvl w:ilvl="0" w:tplc="5AE20380">
      <w:start w:val="1"/>
      <w:numFmt w:val="decimal"/>
      <w:lvlText w:val="%1."/>
      <w:lvlJc w:val="left"/>
      <w:pPr>
        <w:ind w:left="450" w:hanging="360"/>
      </w:pPr>
      <w:rPr>
        <w:rFonts w:asciiTheme="minorHAnsi" w:hAnsiTheme="minorHAns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5517EB"/>
    <w:multiLevelType w:val="hybridMultilevel"/>
    <w:tmpl w:val="AE2EA242"/>
    <w:lvl w:ilvl="0" w:tplc="40F2E0F2">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7920DB"/>
    <w:multiLevelType w:val="hybridMultilevel"/>
    <w:tmpl w:val="565679D0"/>
    <w:lvl w:ilvl="0" w:tplc="3C0AC3EC">
      <w:start w:val="3"/>
      <w:numFmt w:val="decimal"/>
      <w:lvlText w:val="%1."/>
      <w:lvlJc w:val="left"/>
      <w:pPr>
        <w:ind w:left="450" w:hanging="360"/>
      </w:pPr>
      <w:rPr>
        <w:rFonts w:asciiTheme="minorHAnsi" w:hAnsiTheme="minorHAns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476F4D"/>
    <w:multiLevelType w:val="hybridMultilevel"/>
    <w:tmpl w:val="9E4AE400"/>
    <w:lvl w:ilvl="0" w:tplc="6010B818">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E8E1F27"/>
    <w:multiLevelType w:val="hybridMultilevel"/>
    <w:tmpl w:val="26CCB8EC"/>
    <w:lvl w:ilvl="0" w:tplc="E42876A2">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EB1451F"/>
    <w:multiLevelType w:val="hybridMultilevel"/>
    <w:tmpl w:val="7256BA48"/>
    <w:lvl w:ilvl="0" w:tplc="F0D0078E">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F666AD1"/>
    <w:multiLevelType w:val="hybridMultilevel"/>
    <w:tmpl w:val="CF709896"/>
    <w:lvl w:ilvl="0" w:tplc="1A405A28">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0401868"/>
    <w:multiLevelType w:val="hybridMultilevel"/>
    <w:tmpl w:val="54C8D91C"/>
    <w:lvl w:ilvl="0" w:tplc="99CCCFEE">
      <w:start w:val="1"/>
      <w:numFmt w:val="decimal"/>
      <w:lvlText w:val="%1."/>
      <w:lvlJc w:val="left"/>
      <w:pPr>
        <w:ind w:left="450" w:hanging="360"/>
      </w:pPr>
      <w:rPr>
        <w:rFonts w:asciiTheme="minorHAnsi" w:hAnsiTheme="minorHAns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2AA3F50"/>
    <w:multiLevelType w:val="hybridMultilevel"/>
    <w:tmpl w:val="5F42BAF8"/>
    <w:lvl w:ilvl="0" w:tplc="B27A6E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44124A1"/>
    <w:multiLevelType w:val="hybridMultilevel"/>
    <w:tmpl w:val="ADB46E26"/>
    <w:lvl w:ilvl="0" w:tplc="1F1E1460">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0F0FA2"/>
    <w:multiLevelType w:val="hybridMultilevel"/>
    <w:tmpl w:val="5EE6197E"/>
    <w:lvl w:ilvl="0" w:tplc="76BC7294">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714BAC"/>
    <w:multiLevelType w:val="hybridMultilevel"/>
    <w:tmpl w:val="8D6AA386"/>
    <w:lvl w:ilvl="0" w:tplc="BEF0A8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8B631BD"/>
    <w:multiLevelType w:val="hybridMultilevel"/>
    <w:tmpl w:val="9B0A5398"/>
    <w:lvl w:ilvl="0" w:tplc="BA9219AA">
      <w:start w:val="2"/>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913239A"/>
    <w:multiLevelType w:val="hybridMultilevel"/>
    <w:tmpl w:val="1AAED80C"/>
    <w:lvl w:ilvl="0" w:tplc="FFD2C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A1F4949"/>
    <w:multiLevelType w:val="hybridMultilevel"/>
    <w:tmpl w:val="E584A9B0"/>
    <w:lvl w:ilvl="0" w:tplc="39164BB8">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B233442"/>
    <w:multiLevelType w:val="hybridMultilevel"/>
    <w:tmpl w:val="FF483230"/>
    <w:lvl w:ilvl="0" w:tplc="B6464A84">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B361638"/>
    <w:multiLevelType w:val="hybridMultilevel"/>
    <w:tmpl w:val="FDD20C62"/>
    <w:lvl w:ilvl="0" w:tplc="8ABCDFB6">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B3919BF"/>
    <w:multiLevelType w:val="hybridMultilevel"/>
    <w:tmpl w:val="4C18C5AE"/>
    <w:lvl w:ilvl="0" w:tplc="3CBA20D8">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6C3C55"/>
    <w:multiLevelType w:val="hybridMultilevel"/>
    <w:tmpl w:val="A0C40258"/>
    <w:lvl w:ilvl="0" w:tplc="4BB25C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DCE1FBB"/>
    <w:multiLevelType w:val="hybridMultilevel"/>
    <w:tmpl w:val="F50C69DE"/>
    <w:lvl w:ilvl="0" w:tplc="E2C8A94E">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DFD2E8D"/>
    <w:multiLevelType w:val="hybridMultilevel"/>
    <w:tmpl w:val="F4AA9F12"/>
    <w:lvl w:ilvl="0" w:tplc="191EEFDA">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9"/>
  </w:num>
  <w:num w:numId="3">
    <w:abstractNumId w:val="12"/>
  </w:num>
  <w:num w:numId="4">
    <w:abstractNumId w:val="30"/>
  </w:num>
  <w:num w:numId="5">
    <w:abstractNumId w:val="80"/>
  </w:num>
  <w:num w:numId="6">
    <w:abstractNumId w:val="31"/>
  </w:num>
  <w:num w:numId="7">
    <w:abstractNumId w:val="17"/>
  </w:num>
  <w:num w:numId="8">
    <w:abstractNumId w:val="32"/>
  </w:num>
  <w:num w:numId="9">
    <w:abstractNumId w:val="50"/>
  </w:num>
  <w:num w:numId="10">
    <w:abstractNumId w:val="16"/>
  </w:num>
  <w:num w:numId="11">
    <w:abstractNumId w:val="67"/>
  </w:num>
  <w:num w:numId="12">
    <w:abstractNumId w:val="66"/>
  </w:num>
  <w:num w:numId="13">
    <w:abstractNumId w:val="22"/>
  </w:num>
  <w:num w:numId="14">
    <w:abstractNumId w:val="2"/>
  </w:num>
  <w:num w:numId="15">
    <w:abstractNumId w:val="69"/>
  </w:num>
  <w:num w:numId="16">
    <w:abstractNumId w:val="55"/>
  </w:num>
  <w:num w:numId="17">
    <w:abstractNumId w:val="40"/>
  </w:num>
  <w:num w:numId="18">
    <w:abstractNumId w:val="64"/>
  </w:num>
  <w:num w:numId="19">
    <w:abstractNumId w:val="23"/>
  </w:num>
  <w:num w:numId="20">
    <w:abstractNumId w:val="20"/>
  </w:num>
  <w:num w:numId="21">
    <w:abstractNumId w:val="47"/>
  </w:num>
  <w:num w:numId="22">
    <w:abstractNumId w:val="49"/>
  </w:num>
  <w:num w:numId="23">
    <w:abstractNumId w:val="77"/>
  </w:num>
  <w:num w:numId="24">
    <w:abstractNumId w:val="60"/>
  </w:num>
  <w:num w:numId="25">
    <w:abstractNumId w:val="3"/>
  </w:num>
  <w:num w:numId="26">
    <w:abstractNumId w:val="61"/>
  </w:num>
  <w:num w:numId="27">
    <w:abstractNumId w:val="15"/>
  </w:num>
  <w:num w:numId="28">
    <w:abstractNumId w:val="34"/>
  </w:num>
  <w:num w:numId="29">
    <w:abstractNumId w:val="18"/>
  </w:num>
  <w:num w:numId="30">
    <w:abstractNumId w:val="29"/>
  </w:num>
  <w:num w:numId="31">
    <w:abstractNumId w:val="13"/>
  </w:num>
  <w:num w:numId="32">
    <w:abstractNumId w:val="51"/>
  </w:num>
  <w:num w:numId="33">
    <w:abstractNumId w:val="42"/>
  </w:num>
  <w:num w:numId="34">
    <w:abstractNumId w:val="7"/>
  </w:num>
  <w:num w:numId="35">
    <w:abstractNumId w:val="6"/>
  </w:num>
  <w:num w:numId="36">
    <w:abstractNumId w:val="35"/>
  </w:num>
  <w:num w:numId="37">
    <w:abstractNumId w:val="62"/>
  </w:num>
  <w:num w:numId="38">
    <w:abstractNumId w:val="36"/>
  </w:num>
  <w:num w:numId="39">
    <w:abstractNumId w:val="9"/>
  </w:num>
  <w:num w:numId="40">
    <w:abstractNumId w:val="25"/>
  </w:num>
  <w:num w:numId="41">
    <w:abstractNumId w:val="73"/>
  </w:num>
  <w:num w:numId="42">
    <w:abstractNumId w:val="72"/>
  </w:num>
  <w:num w:numId="43">
    <w:abstractNumId w:val="4"/>
  </w:num>
  <w:num w:numId="44">
    <w:abstractNumId w:val="71"/>
  </w:num>
  <w:num w:numId="45">
    <w:abstractNumId w:val="11"/>
  </w:num>
  <w:num w:numId="46">
    <w:abstractNumId w:val="28"/>
  </w:num>
  <w:num w:numId="47">
    <w:abstractNumId w:val="82"/>
  </w:num>
  <w:num w:numId="48">
    <w:abstractNumId w:val="14"/>
  </w:num>
  <w:num w:numId="49">
    <w:abstractNumId w:val="44"/>
  </w:num>
  <w:num w:numId="50">
    <w:abstractNumId w:val="24"/>
  </w:num>
  <w:num w:numId="51">
    <w:abstractNumId w:val="39"/>
  </w:num>
  <w:num w:numId="52">
    <w:abstractNumId w:val="46"/>
  </w:num>
  <w:num w:numId="53">
    <w:abstractNumId w:val="5"/>
  </w:num>
  <w:num w:numId="54">
    <w:abstractNumId w:val="70"/>
  </w:num>
  <w:num w:numId="55">
    <w:abstractNumId w:val="75"/>
  </w:num>
  <w:num w:numId="56">
    <w:abstractNumId w:val="65"/>
  </w:num>
  <w:num w:numId="57">
    <w:abstractNumId w:val="52"/>
  </w:num>
  <w:num w:numId="58">
    <w:abstractNumId w:val="74"/>
  </w:num>
  <w:num w:numId="59">
    <w:abstractNumId w:val="37"/>
  </w:num>
  <w:num w:numId="60">
    <w:abstractNumId w:val="83"/>
  </w:num>
  <w:num w:numId="61">
    <w:abstractNumId w:val="10"/>
  </w:num>
  <w:num w:numId="62">
    <w:abstractNumId w:val="54"/>
  </w:num>
  <w:num w:numId="63">
    <w:abstractNumId w:val="0"/>
  </w:num>
  <w:num w:numId="64">
    <w:abstractNumId w:val="8"/>
  </w:num>
  <w:num w:numId="65">
    <w:abstractNumId w:val="57"/>
  </w:num>
  <w:num w:numId="66">
    <w:abstractNumId w:val="76"/>
  </w:num>
  <w:num w:numId="67">
    <w:abstractNumId w:val="58"/>
  </w:num>
  <w:num w:numId="68">
    <w:abstractNumId w:val="21"/>
  </w:num>
  <w:num w:numId="69">
    <w:abstractNumId w:val="45"/>
  </w:num>
  <w:num w:numId="70">
    <w:abstractNumId w:val="19"/>
  </w:num>
  <w:num w:numId="71">
    <w:abstractNumId w:val="27"/>
  </w:num>
  <w:num w:numId="72">
    <w:abstractNumId w:val="81"/>
  </w:num>
  <w:num w:numId="73">
    <w:abstractNumId w:val="63"/>
  </w:num>
  <w:num w:numId="74">
    <w:abstractNumId w:val="26"/>
  </w:num>
  <w:num w:numId="75">
    <w:abstractNumId w:val="56"/>
  </w:num>
  <w:num w:numId="76">
    <w:abstractNumId w:val="41"/>
  </w:num>
  <w:num w:numId="77">
    <w:abstractNumId w:val="79"/>
  </w:num>
  <w:num w:numId="78">
    <w:abstractNumId w:val="53"/>
  </w:num>
  <w:num w:numId="79">
    <w:abstractNumId w:val="38"/>
  </w:num>
  <w:num w:numId="80">
    <w:abstractNumId w:val="48"/>
  </w:num>
  <w:num w:numId="81">
    <w:abstractNumId w:val="43"/>
  </w:num>
  <w:num w:numId="82">
    <w:abstractNumId w:val="33"/>
  </w:num>
  <w:num w:numId="83">
    <w:abstractNumId w:val="68"/>
  </w:num>
  <w:num w:numId="84">
    <w:abstractNumId w:val="7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documentProtection w:edit="forms" w:enforcement="0"/>
  <w:defaultTabStop w:val="7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BE9"/>
    <w:rsid w:val="0000039A"/>
    <w:rsid w:val="000055C9"/>
    <w:rsid w:val="00005BCB"/>
    <w:rsid w:val="000063E9"/>
    <w:rsid w:val="00007FB1"/>
    <w:rsid w:val="000109F0"/>
    <w:rsid w:val="00010A2E"/>
    <w:rsid w:val="0001386C"/>
    <w:rsid w:val="0001529B"/>
    <w:rsid w:val="000173DB"/>
    <w:rsid w:val="00022FA1"/>
    <w:rsid w:val="00024C8F"/>
    <w:rsid w:val="00025078"/>
    <w:rsid w:val="00026351"/>
    <w:rsid w:val="0002765F"/>
    <w:rsid w:val="000319D9"/>
    <w:rsid w:val="00033EBF"/>
    <w:rsid w:val="00035B1A"/>
    <w:rsid w:val="000364F5"/>
    <w:rsid w:val="000430B5"/>
    <w:rsid w:val="00047888"/>
    <w:rsid w:val="000543BE"/>
    <w:rsid w:val="00055C36"/>
    <w:rsid w:val="00055F31"/>
    <w:rsid w:val="00056D68"/>
    <w:rsid w:val="000574E9"/>
    <w:rsid w:val="00061D51"/>
    <w:rsid w:val="00063B6D"/>
    <w:rsid w:val="00065BCB"/>
    <w:rsid w:val="00070D58"/>
    <w:rsid w:val="00071333"/>
    <w:rsid w:val="000720ED"/>
    <w:rsid w:val="00073907"/>
    <w:rsid w:val="00076C65"/>
    <w:rsid w:val="00077551"/>
    <w:rsid w:val="000778E0"/>
    <w:rsid w:val="00080011"/>
    <w:rsid w:val="00080C70"/>
    <w:rsid w:val="000819F0"/>
    <w:rsid w:val="000823BC"/>
    <w:rsid w:val="000824BB"/>
    <w:rsid w:val="0008255E"/>
    <w:rsid w:val="00084B5D"/>
    <w:rsid w:val="000914C2"/>
    <w:rsid w:val="000923C5"/>
    <w:rsid w:val="0009281B"/>
    <w:rsid w:val="000967F1"/>
    <w:rsid w:val="0009713B"/>
    <w:rsid w:val="00097B5A"/>
    <w:rsid w:val="000A112B"/>
    <w:rsid w:val="000A2143"/>
    <w:rsid w:val="000A522A"/>
    <w:rsid w:val="000A5C5D"/>
    <w:rsid w:val="000A7177"/>
    <w:rsid w:val="000A7341"/>
    <w:rsid w:val="000B1D4F"/>
    <w:rsid w:val="000B3634"/>
    <w:rsid w:val="000B4322"/>
    <w:rsid w:val="000B485C"/>
    <w:rsid w:val="000B51B8"/>
    <w:rsid w:val="000B7A40"/>
    <w:rsid w:val="000C04C2"/>
    <w:rsid w:val="000C1F64"/>
    <w:rsid w:val="000C32F2"/>
    <w:rsid w:val="000D26FE"/>
    <w:rsid w:val="000D274A"/>
    <w:rsid w:val="000D37A2"/>
    <w:rsid w:val="000D58C7"/>
    <w:rsid w:val="000D6FA1"/>
    <w:rsid w:val="000E1B01"/>
    <w:rsid w:val="000E32BC"/>
    <w:rsid w:val="000E57C4"/>
    <w:rsid w:val="000E5ED9"/>
    <w:rsid w:val="000E6529"/>
    <w:rsid w:val="000E74B1"/>
    <w:rsid w:val="000F07B1"/>
    <w:rsid w:val="000F09A4"/>
    <w:rsid w:val="000F0E3D"/>
    <w:rsid w:val="000F5A4E"/>
    <w:rsid w:val="000F5C4E"/>
    <w:rsid w:val="001007E2"/>
    <w:rsid w:val="001051B8"/>
    <w:rsid w:val="00105462"/>
    <w:rsid w:val="00112F10"/>
    <w:rsid w:val="00113AB4"/>
    <w:rsid w:val="0011412B"/>
    <w:rsid w:val="0012472B"/>
    <w:rsid w:val="00126245"/>
    <w:rsid w:val="00131009"/>
    <w:rsid w:val="00134F15"/>
    <w:rsid w:val="00134F6E"/>
    <w:rsid w:val="001367D3"/>
    <w:rsid w:val="00137998"/>
    <w:rsid w:val="001408CE"/>
    <w:rsid w:val="001431BE"/>
    <w:rsid w:val="001457F5"/>
    <w:rsid w:val="00147604"/>
    <w:rsid w:val="00151AC9"/>
    <w:rsid w:val="00154126"/>
    <w:rsid w:val="00154C11"/>
    <w:rsid w:val="001624D6"/>
    <w:rsid w:val="00170799"/>
    <w:rsid w:val="0017268E"/>
    <w:rsid w:val="00174563"/>
    <w:rsid w:val="0017608E"/>
    <w:rsid w:val="00176BA0"/>
    <w:rsid w:val="001936CF"/>
    <w:rsid w:val="001961E4"/>
    <w:rsid w:val="001963F8"/>
    <w:rsid w:val="001A1AEC"/>
    <w:rsid w:val="001A23E7"/>
    <w:rsid w:val="001A64C2"/>
    <w:rsid w:val="001A7503"/>
    <w:rsid w:val="001B0458"/>
    <w:rsid w:val="001B1C53"/>
    <w:rsid w:val="001C384B"/>
    <w:rsid w:val="001C44BC"/>
    <w:rsid w:val="001C45E1"/>
    <w:rsid w:val="001C4691"/>
    <w:rsid w:val="001C59DE"/>
    <w:rsid w:val="001C5AD5"/>
    <w:rsid w:val="001D5637"/>
    <w:rsid w:val="001E0122"/>
    <w:rsid w:val="001E02D5"/>
    <w:rsid w:val="001E2A73"/>
    <w:rsid w:val="001E3320"/>
    <w:rsid w:val="001E6196"/>
    <w:rsid w:val="001F561D"/>
    <w:rsid w:val="001F6375"/>
    <w:rsid w:val="001F7E36"/>
    <w:rsid w:val="00200801"/>
    <w:rsid w:val="00200FD4"/>
    <w:rsid w:val="00205D88"/>
    <w:rsid w:val="002107CF"/>
    <w:rsid w:val="00210935"/>
    <w:rsid w:val="002112A6"/>
    <w:rsid w:val="00213D40"/>
    <w:rsid w:val="0021419A"/>
    <w:rsid w:val="00215FAD"/>
    <w:rsid w:val="002162F2"/>
    <w:rsid w:val="00225236"/>
    <w:rsid w:val="00226B07"/>
    <w:rsid w:val="0023243D"/>
    <w:rsid w:val="00234BC8"/>
    <w:rsid w:val="00241A3A"/>
    <w:rsid w:val="002430E3"/>
    <w:rsid w:val="0024544C"/>
    <w:rsid w:val="00247900"/>
    <w:rsid w:val="002479EF"/>
    <w:rsid w:val="00253043"/>
    <w:rsid w:val="00255113"/>
    <w:rsid w:val="002559E2"/>
    <w:rsid w:val="00263EE5"/>
    <w:rsid w:val="002657B6"/>
    <w:rsid w:val="00266E8B"/>
    <w:rsid w:val="00271A4F"/>
    <w:rsid w:val="00271C98"/>
    <w:rsid w:val="00272A49"/>
    <w:rsid w:val="00273616"/>
    <w:rsid w:val="00280AF3"/>
    <w:rsid w:val="0028479C"/>
    <w:rsid w:val="00284BB7"/>
    <w:rsid w:val="00286F96"/>
    <w:rsid w:val="002878C5"/>
    <w:rsid w:val="00287B9D"/>
    <w:rsid w:val="00291D47"/>
    <w:rsid w:val="00291DB3"/>
    <w:rsid w:val="00293A8C"/>
    <w:rsid w:val="00293C64"/>
    <w:rsid w:val="00295CC5"/>
    <w:rsid w:val="00296791"/>
    <w:rsid w:val="002A2560"/>
    <w:rsid w:val="002A2CE9"/>
    <w:rsid w:val="002A461C"/>
    <w:rsid w:val="002A4C2F"/>
    <w:rsid w:val="002A5E4B"/>
    <w:rsid w:val="002A740E"/>
    <w:rsid w:val="002B4C12"/>
    <w:rsid w:val="002B52C0"/>
    <w:rsid w:val="002B7A69"/>
    <w:rsid w:val="002C02B9"/>
    <w:rsid w:val="002C0AF5"/>
    <w:rsid w:val="002C63BD"/>
    <w:rsid w:val="002D397D"/>
    <w:rsid w:val="002D39D8"/>
    <w:rsid w:val="002D62B7"/>
    <w:rsid w:val="002D6466"/>
    <w:rsid w:val="002E1231"/>
    <w:rsid w:val="002E5DAE"/>
    <w:rsid w:val="002E6B14"/>
    <w:rsid w:val="002F3BE9"/>
    <w:rsid w:val="002F6CAA"/>
    <w:rsid w:val="003014EE"/>
    <w:rsid w:val="0030200D"/>
    <w:rsid w:val="00303CBC"/>
    <w:rsid w:val="00307DD5"/>
    <w:rsid w:val="003141FB"/>
    <w:rsid w:val="0031468D"/>
    <w:rsid w:val="00315CE3"/>
    <w:rsid w:val="00317A37"/>
    <w:rsid w:val="00321FCA"/>
    <w:rsid w:val="003240BF"/>
    <w:rsid w:val="0033124E"/>
    <w:rsid w:val="003326DD"/>
    <w:rsid w:val="003347C1"/>
    <w:rsid w:val="00336431"/>
    <w:rsid w:val="00340411"/>
    <w:rsid w:val="00341B5F"/>
    <w:rsid w:val="003425DD"/>
    <w:rsid w:val="0034422F"/>
    <w:rsid w:val="003456C2"/>
    <w:rsid w:val="00347A8E"/>
    <w:rsid w:val="00347B73"/>
    <w:rsid w:val="003515D7"/>
    <w:rsid w:val="00352B77"/>
    <w:rsid w:val="00355D0F"/>
    <w:rsid w:val="00356CFB"/>
    <w:rsid w:val="0035712F"/>
    <w:rsid w:val="0036321D"/>
    <w:rsid w:val="00363953"/>
    <w:rsid w:val="00364F51"/>
    <w:rsid w:val="00366930"/>
    <w:rsid w:val="00367870"/>
    <w:rsid w:val="00370830"/>
    <w:rsid w:val="00370E13"/>
    <w:rsid w:val="00371EFB"/>
    <w:rsid w:val="0037427D"/>
    <w:rsid w:val="00376626"/>
    <w:rsid w:val="003810BF"/>
    <w:rsid w:val="00383501"/>
    <w:rsid w:val="00383FD9"/>
    <w:rsid w:val="003844F8"/>
    <w:rsid w:val="00385D0C"/>
    <w:rsid w:val="00385D6C"/>
    <w:rsid w:val="0038746C"/>
    <w:rsid w:val="00392041"/>
    <w:rsid w:val="00393538"/>
    <w:rsid w:val="00393F10"/>
    <w:rsid w:val="00394591"/>
    <w:rsid w:val="003948D5"/>
    <w:rsid w:val="0039699A"/>
    <w:rsid w:val="003A4EBC"/>
    <w:rsid w:val="003A69B6"/>
    <w:rsid w:val="003A738C"/>
    <w:rsid w:val="003A7C3F"/>
    <w:rsid w:val="003B6C97"/>
    <w:rsid w:val="003C5152"/>
    <w:rsid w:val="003C538C"/>
    <w:rsid w:val="003C71F0"/>
    <w:rsid w:val="003C73A9"/>
    <w:rsid w:val="003C75F8"/>
    <w:rsid w:val="003D1906"/>
    <w:rsid w:val="003D2B49"/>
    <w:rsid w:val="003E0F59"/>
    <w:rsid w:val="003E546B"/>
    <w:rsid w:val="003E5E97"/>
    <w:rsid w:val="003E63CA"/>
    <w:rsid w:val="003E7C8A"/>
    <w:rsid w:val="003F06C9"/>
    <w:rsid w:val="003F14CC"/>
    <w:rsid w:val="003F1AC7"/>
    <w:rsid w:val="003F2311"/>
    <w:rsid w:val="003F6734"/>
    <w:rsid w:val="0040069A"/>
    <w:rsid w:val="0040169A"/>
    <w:rsid w:val="004035DC"/>
    <w:rsid w:val="00403FD9"/>
    <w:rsid w:val="004064C0"/>
    <w:rsid w:val="00406EB2"/>
    <w:rsid w:val="00410B0B"/>
    <w:rsid w:val="0041648D"/>
    <w:rsid w:val="00417A3C"/>
    <w:rsid w:val="00420D39"/>
    <w:rsid w:val="004218F2"/>
    <w:rsid w:val="00421FFC"/>
    <w:rsid w:val="004249F6"/>
    <w:rsid w:val="004274D1"/>
    <w:rsid w:val="00427822"/>
    <w:rsid w:val="004310D3"/>
    <w:rsid w:val="004321D0"/>
    <w:rsid w:val="00435F54"/>
    <w:rsid w:val="00440047"/>
    <w:rsid w:val="0044190A"/>
    <w:rsid w:val="00444E4C"/>
    <w:rsid w:val="004458CE"/>
    <w:rsid w:val="0044651D"/>
    <w:rsid w:val="00450210"/>
    <w:rsid w:val="00451416"/>
    <w:rsid w:val="004520B4"/>
    <w:rsid w:val="00452F1F"/>
    <w:rsid w:val="00454010"/>
    <w:rsid w:val="00455255"/>
    <w:rsid w:val="00456B18"/>
    <w:rsid w:val="0045737F"/>
    <w:rsid w:val="00463C0A"/>
    <w:rsid w:val="004667CF"/>
    <w:rsid w:val="0046773F"/>
    <w:rsid w:val="00473C3C"/>
    <w:rsid w:val="00473C6D"/>
    <w:rsid w:val="004741F7"/>
    <w:rsid w:val="00476578"/>
    <w:rsid w:val="00477C27"/>
    <w:rsid w:val="0048067F"/>
    <w:rsid w:val="0048160B"/>
    <w:rsid w:val="0048382C"/>
    <w:rsid w:val="00485F55"/>
    <w:rsid w:val="0049343B"/>
    <w:rsid w:val="004A0B44"/>
    <w:rsid w:val="004A0CFD"/>
    <w:rsid w:val="004B09ED"/>
    <w:rsid w:val="004B1603"/>
    <w:rsid w:val="004B6D3D"/>
    <w:rsid w:val="004C47DB"/>
    <w:rsid w:val="004C4B38"/>
    <w:rsid w:val="004C633B"/>
    <w:rsid w:val="004C6F26"/>
    <w:rsid w:val="004D1D1F"/>
    <w:rsid w:val="004D2189"/>
    <w:rsid w:val="004D3D01"/>
    <w:rsid w:val="004D7A6E"/>
    <w:rsid w:val="004E00CD"/>
    <w:rsid w:val="004E62CF"/>
    <w:rsid w:val="004E64B5"/>
    <w:rsid w:val="004E75F8"/>
    <w:rsid w:val="004F02C2"/>
    <w:rsid w:val="004F2745"/>
    <w:rsid w:val="004F3B49"/>
    <w:rsid w:val="004F4DE3"/>
    <w:rsid w:val="004F50CD"/>
    <w:rsid w:val="004F6194"/>
    <w:rsid w:val="00504ADA"/>
    <w:rsid w:val="00504F07"/>
    <w:rsid w:val="005143E1"/>
    <w:rsid w:val="00514F68"/>
    <w:rsid w:val="005151A3"/>
    <w:rsid w:val="00515526"/>
    <w:rsid w:val="005162D0"/>
    <w:rsid w:val="005168C4"/>
    <w:rsid w:val="00516A4F"/>
    <w:rsid w:val="00520A0D"/>
    <w:rsid w:val="00520C89"/>
    <w:rsid w:val="0052323D"/>
    <w:rsid w:val="0052398C"/>
    <w:rsid w:val="0052524E"/>
    <w:rsid w:val="005258FF"/>
    <w:rsid w:val="0052625B"/>
    <w:rsid w:val="00526731"/>
    <w:rsid w:val="00526D83"/>
    <w:rsid w:val="005317E1"/>
    <w:rsid w:val="00534FD3"/>
    <w:rsid w:val="00540D83"/>
    <w:rsid w:val="00547F17"/>
    <w:rsid w:val="00551728"/>
    <w:rsid w:val="005523FF"/>
    <w:rsid w:val="00553738"/>
    <w:rsid w:val="00555B03"/>
    <w:rsid w:val="005567EF"/>
    <w:rsid w:val="005573F7"/>
    <w:rsid w:val="0056049D"/>
    <w:rsid w:val="00564188"/>
    <w:rsid w:val="005658FB"/>
    <w:rsid w:val="00572634"/>
    <w:rsid w:val="0057379E"/>
    <w:rsid w:val="00580963"/>
    <w:rsid w:val="0058595F"/>
    <w:rsid w:val="0058647F"/>
    <w:rsid w:val="005870D5"/>
    <w:rsid w:val="0058724D"/>
    <w:rsid w:val="00595D92"/>
    <w:rsid w:val="00596F61"/>
    <w:rsid w:val="00597BFF"/>
    <w:rsid w:val="005A12B9"/>
    <w:rsid w:val="005A1C62"/>
    <w:rsid w:val="005A4040"/>
    <w:rsid w:val="005A4163"/>
    <w:rsid w:val="005A4964"/>
    <w:rsid w:val="005A52A0"/>
    <w:rsid w:val="005B0BFD"/>
    <w:rsid w:val="005B188C"/>
    <w:rsid w:val="005B5709"/>
    <w:rsid w:val="005B585A"/>
    <w:rsid w:val="005B6322"/>
    <w:rsid w:val="005B7039"/>
    <w:rsid w:val="005C3E02"/>
    <w:rsid w:val="005C5540"/>
    <w:rsid w:val="005C5E59"/>
    <w:rsid w:val="005D0C16"/>
    <w:rsid w:val="005D3E81"/>
    <w:rsid w:val="005D40FE"/>
    <w:rsid w:val="005D5A09"/>
    <w:rsid w:val="005D658A"/>
    <w:rsid w:val="005E762C"/>
    <w:rsid w:val="005E76A6"/>
    <w:rsid w:val="005F5BEA"/>
    <w:rsid w:val="005F64FB"/>
    <w:rsid w:val="00604649"/>
    <w:rsid w:val="006048DE"/>
    <w:rsid w:val="00604A87"/>
    <w:rsid w:val="00604CC2"/>
    <w:rsid w:val="006056EB"/>
    <w:rsid w:val="006061E0"/>
    <w:rsid w:val="006064B7"/>
    <w:rsid w:val="00610272"/>
    <w:rsid w:val="00612592"/>
    <w:rsid w:val="00616043"/>
    <w:rsid w:val="006176D4"/>
    <w:rsid w:val="0062100A"/>
    <w:rsid w:val="006213AC"/>
    <w:rsid w:val="00621D80"/>
    <w:rsid w:val="00623F8D"/>
    <w:rsid w:val="00630439"/>
    <w:rsid w:val="00631AA1"/>
    <w:rsid w:val="0063332E"/>
    <w:rsid w:val="00635538"/>
    <w:rsid w:val="0063717C"/>
    <w:rsid w:val="0064334B"/>
    <w:rsid w:val="006436F2"/>
    <w:rsid w:val="00643FC0"/>
    <w:rsid w:val="00645110"/>
    <w:rsid w:val="006506E0"/>
    <w:rsid w:val="006516E9"/>
    <w:rsid w:val="00652739"/>
    <w:rsid w:val="006545AF"/>
    <w:rsid w:val="00655DB1"/>
    <w:rsid w:val="00656857"/>
    <w:rsid w:val="00660935"/>
    <w:rsid w:val="00662441"/>
    <w:rsid w:val="00663CAB"/>
    <w:rsid w:val="00665473"/>
    <w:rsid w:val="006664D1"/>
    <w:rsid w:val="00666BE0"/>
    <w:rsid w:val="00671255"/>
    <w:rsid w:val="006723D8"/>
    <w:rsid w:val="0067247A"/>
    <w:rsid w:val="00672A56"/>
    <w:rsid w:val="006754D7"/>
    <w:rsid w:val="00682937"/>
    <w:rsid w:val="00684A5C"/>
    <w:rsid w:val="006864B5"/>
    <w:rsid w:val="00686700"/>
    <w:rsid w:val="00686978"/>
    <w:rsid w:val="00687B51"/>
    <w:rsid w:val="00690A1D"/>
    <w:rsid w:val="00691FDE"/>
    <w:rsid w:val="00693FCE"/>
    <w:rsid w:val="00696214"/>
    <w:rsid w:val="00696218"/>
    <w:rsid w:val="006977F2"/>
    <w:rsid w:val="006A4CE0"/>
    <w:rsid w:val="006B0AAE"/>
    <w:rsid w:val="006B0FF4"/>
    <w:rsid w:val="006B12DC"/>
    <w:rsid w:val="006B1B25"/>
    <w:rsid w:val="006B241D"/>
    <w:rsid w:val="006B4DE8"/>
    <w:rsid w:val="006B4F5B"/>
    <w:rsid w:val="006B5CC0"/>
    <w:rsid w:val="006B6118"/>
    <w:rsid w:val="006B7BAF"/>
    <w:rsid w:val="006B7F41"/>
    <w:rsid w:val="006C19DA"/>
    <w:rsid w:val="006C1AC8"/>
    <w:rsid w:val="006C1DD6"/>
    <w:rsid w:val="006C2A62"/>
    <w:rsid w:val="006D2EDB"/>
    <w:rsid w:val="006D5209"/>
    <w:rsid w:val="006D598C"/>
    <w:rsid w:val="006D72FE"/>
    <w:rsid w:val="006E21D3"/>
    <w:rsid w:val="006E4CED"/>
    <w:rsid w:val="006E6D8F"/>
    <w:rsid w:val="006E77FA"/>
    <w:rsid w:val="006F24F0"/>
    <w:rsid w:val="006F2F1E"/>
    <w:rsid w:val="006F3E78"/>
    <w:rsid w:val="006F53B3"/>
    <w:rsid w:val="006F56A2"/>
    <w:rsid w:val="007060DC"/>
    <w:rsid w:val="00706CE8"/>
    <w:rsid w:val="00707B52"/>
    <w:rsid w:val="00710094"/>
    <w:rsid w:val="00711D7D"/>
    <w:rsid w:val="007129EB"/>
    <w:rsid w:val="0072298E"/>
    <w:rsid w:val="00722B31"/>
    <w:rsid w:val="0072534B"/>
    <w:rsid w:val="00725E72"/>
    <w:rsid w:val="007402C5"/>
    <w:rsid w:val="0074085E"/>
    <w:rsid w:val="00741292"/>
    <w:rsid w:val="007417C4"/>
    <w:rsid w:val="0074371F"/>
    <w:rsid w:val="00746366"/>
    <w:rsid w:val="0075028D"/>
    <w:rsid w:val="007519A7"/>
    <w:rsid w:val="00752E72"/>
    <w:rsid w:val="00755F26"/>
    <w:rsid w:val="0076186D"/>
    <w:rsid w:val="00765B35"/>
    <w:rsid w:val="00766A54"/>
    <w:rsid w:val="00776622"/>
    <w:rsid w:val="0077693C"/>
    <w:rsid w:val="00776A8C"/>
    <w:rsid w:val="00782B93"/>
    <w:rsid w:val="00785DD5"/>
    <w:rsid w:val="00785FE9"/>
    <w:rsid w:val="00786BF5"/>
    <w:rsid w:val="00791D1A"/>
    <w:rsid w:val="00792E79"/>
    <w:rsid w:val="0079537B"/>
    <w:rsid w:val="007A0063"/>
    <w:rsid w:val="007A6FAD"/>
    <w:rsid w:val="007B09A7"/>
    <w:rsid w:val="007B0A48"/>
    <w:rsid w:val="007B0AD1"/>
    <w:rsid w:val="007B18C3"/>
    <w:rsid w:val="007B2858"/>
    <w:rsid w:val="007B41BF"/>
    <w:rsid w:val="007B41C9"/>
    <w:rsid w:val="007B50A9"/>
    <w:rsid w:val="007C2B81"/>
    <w:rsid w:val="007C4F35"/>
    <w:rsid w:val="007D0DDA"/>
    <w:rsid w:val="007D562D"/>
    <w:rsid w:val="007D6F2F"/>
    <w:rsid w:val="007E0138"/>
    <w:rsid w:val="007E0906"/>
    <w:rsid w:val="007E28AF"/>
    <w:rsid w:val="007E5B27"/>
    <w:rsid w:val="007E5C96"/>
    <w:rsid w:val="007E65E3"/>
    <w:rsid w:val="007E7899"/>
    <w:rsid w:val="007F18A8"/>
    <w:rsid w:val="007F2619"/>
    <w:rsid w:val="007F29AB"/>
    <w:rsid w:val="007F3162"/>
    <w:rsid w:val="007F49F8"/>
    <w:rsid w:val="007F5611"/>
    <w:rsid w:val="00800A45"/>
    <w:rsid w:val="00803444"/>
    <w:rsid w:val="0080389E"/>
    <w:rsid w:val="008069B9"/>
    <w:rsid w:val="00807C3C"/>
    <w:rsid w:val="0081328B"/>
    <w:rsid w:val="008159BD"/>
    <w:rsid w:val="00816304"/>
    <w:rsid w:val="00816B88"/>
    <w:rsid w:val="00817AD4"/>
    <w:rsid w:val="00824608"/>
    <w:rsid w:val="00824BA3"/>
    <w:rsid w:val="00825501"/>
    <w:rsid w:val="008261D9"/>
    <w:rsid w:val="008305CB"/>
    <w:rsid w:val="00834ACE"/>
    <w:rsid w:val="00834E9F"/>
    <w:rsid w:val="008361E9"/>
    <w:rsid w:val="00836660"/>
    <w:rsid w:val="00837050"/>
    <w:rsid w:val="00840278"/>
    <w:rsid w:val="00840A23"/>
    <w:rsid w:val="00843003"/>
    <w:rsid w:val="00844041"/>
    <w:rsid w:val="00844EE8"/>
    <w:rsid w:val="008452C2"/>
    <w:rsid w:val="0085244D"/>
    <w:rsid w:val="00852EF3"/>
    <w:rsid w:val="00855499"/>
    <w:rsid w:val="00857CE4"/>
    <w:rsid w:val="008603AB"/>
    <w:rsid w:val="00861F68"/>
    <w:rsid w:val="008656C1"/>
    <w:rsid w:val="00865BFA"/>
    <w:rsid w:val="00866FBE"/>
    <w:rsid w:val="00867D92"/>
    <w:rsid w:val="00871AC9"/>
    <w:rsid w:val="0087338E"/>
    <w:rsid w:val="00875AD6"/>
    <w:rsid w:val="00877C43"/>
    <w:rsid w:val="0088013D"/>
    <w:rsid w:val="0088334E"/>
    <w:rsid w:val="0088489F"/>
    <w:rsid w:val="00886468"/>
    <w:rsid w:val="00886C11"/>
    <w:rsid w:val="008870C9"/>
    <w:rsid w:val="0089110A"/>
    <w:rsid w:val="00891827"/>
    <w:rsid w:val="00893976"/>
    <w:rsid w:val="0089398A"/>
    <w:rsid w:val="008971BC"/>
    <w:rsid w:val="008A41E2"/>
    <w:rsid w:val="008A71E2"/>
    <w:rsid w:val="008A7F43"/>
    <w:rsid w:val="008B68D2"/>
    <w:rsid w:val="008C1252"/>
    <w:rsid w:val="008C27F9"/>
    <w:rsid w:val="008C3945"/>
    <w:rsid w:val="008C3D17"/>
    <w:rsid w:val="008C5938"/>
    <w:rsid w:val="008C6781"/>
    <w:rsid w:val="008C7044"/>
    <w:rsid w:val="008D035C"/>
    <w:rsid w:val="008D2A86"/>
    <w:rsid w:val="008D48BF"/>
    <w:rsid w:val="008D4FB7"/>
    <w:rsid w:val="008D63B4"/>
    <w:rsid w:val="008E1B0A"/>
    <w:rsid w:val="008E2B28"/>
    <w:rsid w:val="008F0A03"/>
    <w:rsid w:val="008F163C"/>
    <w:rsid w:val="008F21CC"/>
    <w:rsid w:val="008F2CC3"/>
    <w:rsid w:val="008F3627"/>
    <w:rsid w:val="00902482"/>
    <w:rsid w:val="009033AF"/>
    <w:rsid w:val="00904444"/>
    <w:rsid w:val="00905B0A"/>
    <w:rsid w:val="00906CA7"/>
    <w:rsid w:val="009125A8"/>
    <w:rsid w:val="00913138"/>
    <w:rsid w:val="00914385"/>
    <w:rsid w:val="0092049A"/>
    <w:rsid w:val="00924522"/>
    <w:rsid w:val="00927B87"/>
    <w:rsid w:val="00931360"/>
    <w:rsid w:val="00933EE9"/>
    <w:rsid w:val="009411B1"/>
    <w:rsid w:val="00942A8B"/>
    <w:rsid w:val="00946BC1"/>
    <w:rsid w:val="009475B3"/>
    <w:rsid w:val="00947779"/>
    <w:rsid w:val="009527D3"/>
    <w:rsid w:val="00954177"/>
    <w:rsid w:val="00962D3D"/>
    <w:rsid w:val="0096328C"/>
    <w:rsid w:val="00963931"/>
    <w:rsid w:val="009704BA"/>
    <w:rsid w:val="00971216"/>
    <w:rsid w:val="009726F3"/>
    <w:rsid w:val="00976A53"/>
    <w:rsid w:val="009803D3"/>
    <w:rsid w:val="009833E1"/>
    <w:rsid w:val="00984B55"/>
    <w:rsid w:val="0098634F"/>
    <w:rsid w:val="00990C2F"/>
    <w:rsid w:val="00993399"/>
    <w:rsid w:val="00993556"/>
    <w:rsid w:val="00995ABB"/>
    <w:rsid w:val="00995BC6"/>
    <w:rsid w:val="009966C0"/>
    <w:rsid w:val="00997593"/>
    <w:rsid w:val="009A07DA"/>
    <w:rsid w:val="009A1F23"/>
    <w:rsid w:val="009A5163"/>
    <w:rsid w:val="009B415C"/>
    <w:rsid w:val="009B4171"/>
    <w:rsid w:val="009B595C"/>
    <w:rsid w:val="009B5DCB"/>
    <w:rsid w:val="009B71FF"/>
    <w:rsid w:val="009C028D"/>
    <w:rsid w:val="009C211A"/>
    <w:rsid w:val="009C2EFE"/>
    <w:rsid w:val="009C3C3E"/>
    <w:rsid w:val="009C487C"/>
    <w:rsid w:val="009C5DF5"/>
    <w:rsid w:val="009C7574"/>
    <w:rsid w:val="009C7B58"/>
    <w:rsid w:val="009D0104"/>
    <w:rsid w:val="009D0D80"/>
    <w:rsid w:val="009D3A1F"/>
    <w:rsid w:val="009D4B34"/>
    <w:rsid w:val="009E12A1"/>
    <w:rsid w:val="009E1A89"/>
    <w:rsid w:val="009E47A2"/>
    <w:rsid w:val="009F09C8"/>
    <w:rsid w:val="009F626A"/>
    <w:rsid w:val="00A004D5"/>
    <w:rsid w:val="00A0445C"/>
    <w:rsid w:val="00A044B9"/>
    <w:rsid w:val="00A05994"/>
    <w:rsid w:val="00A06809"/>
    <w:rsid w:val="00A06909"/>
    <w:rsid w:val="00A0741C"/>
    <w:rsid w:val="00A124F5"/>
    <w:rsid w:val="00A1341B"/>
    <w:rsid w:val="00A14C90"/>
    <w:rsid w:val="00A178C3"/>
    <w:rsid w:val="00A216EC"/>
    <w:rsid w:val="00A22914"/>
    <w:rsid w:val="00A22BF1"/>
    <w:rsid w:val="00A2399F"/>
    <w:rsid w:val="00A23A3F"/>
    <w:rsid w:val="00A26FA3"/>
    <w:rsid w:val="00A27AE6"/>
    <w:rsid w:val="00A3048B"/>
    <w:rsid w:val="00A30AE4"/>
    <w:rsid w:val="00A30C30"/>
    <w:rsid w:val="00A3714B"/>
    <w:rsid w:val="00A40D79"/>
    <w:rsid w:val="00A4194A"/>
    <w:rsid w:val="00A41EE8"/>
    <w:rsid w:val="00A4521E"/>
    <w:rsid w:val="00A51AC5"/>
    <w:rsid w:val="00A535C3"/>
    <w:rsid w:val="00A53E7B"/>
    <w:rsid w:val="00A57136"/>
    <w:rsid w:val="00A648EE"/>
    <w:rsid w:val="00A651A6"/>
    <w:rsid w:val="00A658EA"/>
    <w:rsid w:val="00A7045E"/>
    <w:rsid w:val="00A73B16"/>
    <w:rsid w:val="00A73DCB"/>
    <w:rsid w:val="00A7481C"/>
    <w:rsid w:val="00A74AD6"/>
    <w:rsid w:val="00A763F2"/>
    <w:rsid w:val="00A77E4F"/>
    <w:rsid w:val="00A80150"/>
    <w:rsid w:val="00A80E9B"/>
    <w:rsid w:val="00A810B1"/>
    <w:rsid w:val="00A83205"/>
    <w:rsid w:val="00A846C9"/>
    <w:rsid w:val="00A85D33"/>
    <w:rsid w:val="00A90745"/>
    <w:rsid w:val="00A92787"/>
    <w:rsid w:val="00A92FB6"/>
    <w:rsid w:val="00A94239"/>
    <w:rsid w:val="00A943FA"/>
    <w:rsid w:val="00A94CB7"/>
    <w:rsid w:val="00AA2135"/>
    <w:rsid w:val="00AA5DF8"/>
    <w:rsid w:val="00AA68A4"/>
    <w:rsid w:val="00AB1851"/>
    <w:rsid w:val="00AB21D8"/>
    <w:rsid w:val="00AB3FAF"/>
    <w:rsid w:val="00AC2180"/>
    <w:rsid w:val="00AC3302"/>
    <w:rsid w:val="00AD0D2A"/>
    <w:rsid w:val="00AE6AB1"/>
    <w:rsid w:val="00AE751F"/>
    <w:rsid w:val="00AE7890"/>
    <w:rsid w:val="00AF027E"/>
    <w:rsid w:val="00AF3056"/>
    <w:rsid w:val="00AF50F8"/>
    <w:rsid w:val="00AF6EC9"/>
    <w:rsid w:val="00B01767"/>
    <w:rsid w:val="00B035B9"/>
    <w:rsid w:val="00B13F36"/>
    <w:rsid w:val="00B152C8"/>
    <w:rsid w:val="00B17034"/>
    <w:rsid w:val="00B17718"/>
    <w:rsid w:val="00B22B2E"/>
    <w:rsid w:val="00B25DFB"/>
    <w:rsid w:val="00B27C45"/>
    <w:rsid w:val="00B305D3"/>
    <w:rsid w:val="00B310A5"/>
    <w:rsid w:val="00B37AF4"/>
    <w:rsid w:val="00B40AE3"/>
    <w:rsid w:val="00B52153"/>
    <w:rsid w:val="00B55C77"/>
    <w:rsid w:val="00B56373"/>
    <w:rsid w:val="00B57F03"/>
    <w:rsid w:val="00B62D54"/>
    <w:rsid w:val="00B6314B"/>
    <w:rsid w:val="00B64764"/>
    <w:rsid w:val="00B65452"/>
    <w:rsid w:val="00B6559E"/>
    <w:rsid w:val="00B65E89"/>
    <w:rsid w:val="00B662C5"/>
    <w:rsid w:val="00B663DE"/>
    <w:rsid w:val="00B66626"/>
    <w:rsid w:val="00B67BA2"/>
    <w:rsid w:val="00B67F78"/>
    <w:rsid w:val="00B70FDE"/>
    <w:rsid w:val="00B7117C"/>
    <w:rsid w:val="00B7129E"/>
    <w:rsid w:val="00B725E6"/>
    <w:rsid w:val="00B7575F"/>
    <w:rsid w:val="00B76ABE"/>
    <w:rsid w:val="00B76BC0"/>
    <w:rsid w:val="00B7793E"/>
    <w:rsid w:val="00B80053"/>
    <w:rsid w:val="00B8187C"/>
    <w:rsid w:val="00B82798"/>
    <w:rsid w:val="00B85C5D"/>
    <w:rsid w:val="00B93E31"/>
    <w:rsid w:val="00B96DD1"/>
    <w:rsid w:val="00B97E3E"/>
    <w:rsid w:val="00BA09B1"/>
    <w:rsid w:val="00BA1A3E"/>
    <w:rsid w:val="00BA6650"/>
    <w:rsid w:val="00BB0DAE"/>
    <w:rsid w:val="00BB1C93"/>
    <w:rsid w:val="00BB6D92"/>
    <w:rsid w:val="00BC0184"/>
    <w:rsid w:val="00BC1818"/>
    <w:rsid w:val="00BC1C70"/>
    <w:rsid w:val="00BD0B16"/>
    <w:rsid w:val="00BD1D6B"/>
    <w:rsid w:val="00BD6624"/>
    <w:rsid w:val="00BE0873"/>
    <w:rsid w:val="00BE0B89"/>
    <w:rsid w:val="00BE3F25"/>
    <w:rsid w:val="00BE3F8A"/>
    <w:rsid w:val="00BE46B3"/>
    <w:rsid w:val="00BE567B"/>
    <w:rsid w:val="00BE7731"/>
    <w:rsid w:val="00BF0BE8"/>
    <w:rsid w:val="00BF1E12"/>
    <w:rsid w:val="00BF5A08"/>
    <w:rsid w:val="00BF6FF4"/>
    <w:rsid w:val="00BF7A9B"/>
    <w:rsid w:val="00C04F80"/>
    <w:rsid w:val="00C05A04"/>
    <w:rsid w:val="00C066E8"/>
    <w:rsid w:val="00C11A8A"/>
    <w:rsid w:val="00C11D66"/>
    <w:rsid w:val="00C138E4"/>
    <w:rsid w:val="00C13B1A"/>
    <w:rsid w:val="00C159F2"/>
    <w:rsid w:val="00C1714D"/>
    <w:rsid w:val="00C20C6E"/>
    <w:rsid w:val="00C21FFB"/>
    <w:rsid w:val="00C237F3"/>
    <w:rsid w:val="00C24A32"/>
    <w:rsid w:val="00C24B34"/>
    <w:rsid w:val="00C25C89"/>
    <w:rsid w:val="00C337F8"/>
    <w:rsid w:val="00C34EAB"/>
    <w:rsid w:val="00C3569F"/>
    <w:rsid w:val="00C3591E"/>
    <w:rsid w:val="00C3693F"/>
    <w:rsid w:val="00C41419"/>
    <w:rsid w:val="00C45C94"/>
    <w:rsid w:val="00C46543"/>
    <w:rsid w:val="00C501E6"/>
    <w:rsid w:val="00C51241"/>
    <w:rsid w:val="00C5361C"/>
    <w:rsid w:val="00C546DB"/>
    <w:rsid w:val="00C54B96"/>
    <w:rsid w:val="00C5583A"/>
    <w:rsid w:val="00C60B4E"/>
    <w:rsid w:val="00C61AEF"/>
    <w:rsid w:val="00C64C4D"/>
    <w:rsid w:val="00C6526A"/>
    <w:rsid w:val="00C6650E"/>
    <w:rsid w:val="00C751EB"/>
    <w:rsid w:val="00C75652"/>
    <w:rsid w:val="00C756D0"/>
    <w:rsid w:val="00C75901"/>
    <w:rsid w:val="00C77098"/>
    <w:rsid w:val="00C77962"/>
    <w:rsid w:val="00C82CC4"/>
    <w:rsid w:val="00C8347E"/>
    <w:rsid w:val="00C84E08"/>
    <w:rsid w:val="00C85DD6"/>
    <w:rsid w:val="00C932B6"/>
    <w:rsid w:val="00CA24CE"/>
    <w:rsid w:val="00CA5EE2"/>
    <w:rsid w:val="00CB0B2E"/>
    <w:rsid w:val="00CB2639"/>
    <w:rsid w:val="00CB3C4C"/>
    <w:rsid w:val="00CB4503"/>
    <w:rsid w:val="00CB46B2"/>
    <w:rsid w:val="00CB5152"/>
    <w:rsid w:val="00CB7A9B"/>
    <w:rsid w:val="00CC6356"/>
    <w:rsid w:val="00CC6810"/>
    <w:rsid w:val="00CC7B17"/>
    <w:rsid w:val="00CD38CC"/>
    <w:rsid w:val="00CD6C8E"/>
    <w:rsid w:val="00CD758A"/>
    <w:rsid w:val="00CD7C2C"/>
    <w:rsid w:val="00CE421E"/>
    <w:rsid w:val="00CE4E58"/>
    <w:rsid w:val="00CF6883"/>
    <w:rsid w:val="00D01743"/>
    <w:rsid w:val="00D02F5B"/>
    <w:rsid w:val="00D06D65"/>
    <w:rsid w:val="00D073CA"/>
    <w:rsid w:val="00D1001C"/>
    <w:rsid w:val="00D21B0D"/>
    <w:rsid w:val="00D220B1"/>
    <w:rsid w:val="00D23388"/>
    <w:rsid w:val="00D2374B"/>
    <w:rsid w:val="00D237ED"/>
    <w:rsid w:val="00D24377"/>
    <w:rsid w:val="00D24391"/>
    <w:rsid w:val="00D260F1"/>
    <w:rsid w:val="00D30D8D"/>
    <w:rsid w:val="00D30E33"/>
    <w:rsid w:val="00D347ED"/>
    <w:rsid w:val="00D37420"/>
    <w:rsid w:val="00D411BD"/>
    <w:rsid w:val="00D4346A"/>
    <w:rsid w:val="00D52196"/>
    <w:rsid w:val="00D5424E"/>
    <w:rsid w:val="00D54E5E"/>
    <w:rsid w:val="00D61F94"/>
    <w:rsid w:val="00D62D3C"/>
    <w:rsid w:val="00D63A29"/>
    <w:rsid w:val="00D67437"/>
    <w:rsid w:val="00D72B89"/>
    <w:rsid w:val="00D73926"/>
    <w:rsid w:val="00D77615"/>
    <w:rsid w:val="00D80AF0"/>
    <w:rsid w:val="00D81EB4"/>
    <w:rsid w:val="00D82C1D"/>
    <w:rsid w:val="00D84C8D"/>
    <w:rsid w:val="00D84E24"/>
    <w:rsid w:val="00D977C5"/>
    <w:rsid w:val="00DA7A17"/>
    <w:rsid w:val="00DB3032"/>
    <w:rsid w:val="00DB35D4"/>
    <w:rsid w:val="00DB4C42"/>
    <w:rsid w:val="00DB4D63"/>
    <w:rsid w:val="00DB76C1"/>
    <w:rsid w:val="00DC2485"/>
    <w:rsid w:val="00DC581A"/>
    <w:rsid w:val="00DD157D"/>
    <w:rsid w:val="00DD250B"/>
    <w:rsid w:val="00DD5463"/>
    <w:rsid w:val="00DD67DA"/>
    <w:rsid w:val="00DD6C6E"/>
    <w:rsid w:val="00DE0B68"/>
    <w:rsid w:val="00DE298B"/>
    <w:rsid w:val="00DE4313"/>
    <w:rsid w:val="00DE4807"/>
    <w:rsid w:val="00DE4E44"/>
    <w:rsid w:val="00DF3624"/>
    <w:rsid w:val="00DF4701"/>
    <w:rsid w:val="00DF62BF"/>
    <w:rsid w:val="00E0030E"/>
    <w:rsid w:val="00E01893"/>
    <w:rsid w:val="00E0359F"/>
    <w:rsid w:val="00E03F37"/>
    <w:rsid w:val="00E0768C"/>
    <w:rsid w:val="00E0775D"/>
    <w:rsid w:val="00E12D77"/>
    <w:rsid w:val="00E138E9"/>
    <w:rsid w:val="00E15058"/>
    <w:rsid w:val="00E1705C"/>
    <w:rsid w:val="00E20A1C"/>
    <w:rsid w:val="00E22259"/>
    <w:rsid w:val="00E30BE5"/>
    <w:rsid w:val="00E3268B"/>
    <w:rsid w:val="00E3307D"/>
    <w:rsid w:val="00E3668B"/>
    <w:rsid w:val="00E37241"/>
    <w:rsid w:val="00E37B4B"/>
    <w:rsid w:val="00E43F84"/>
    <w:rsid w:val="00E4452B"/>
    <w:rsid w:val="00E448C3"/>
    <w:rsid w:val="00E46574"/>
    <w:rsid w:val="00E46ED1"/>
    <w:rsid w:val="00E47541"/>
    <w:rsid w:val="00E51675"/>
    <w:rsid w:val="00E52CDC"/>
    <w:rsid w:val="00E53BF1"/>
    <w:rsid w:val="00E55512"/>
    <w:rsid w:val="00E5585C"/>
    <w:rsid w:val="00E5690A"/>
    <w:rsid w:val="00E579A3"/>
    <w:rsid w:val="00E600D8"/>
    <w:rsid w:val="00E63467"/>
    <w:rsid w:val="00E64511"/>
    <w:rsid w:val="00E679B9"/>
    <w:rsid w:val="00E71CEA"/>
    <w:rsid w:val="00E739EC"/>
    <w:rsid w:val="00E74BF5"/>
    <w:rsid w:val="00E753FA"/>
    <w:rsid w:val="00E76A01"/>
    <w:rsid w:val="00E8192B"/>
    <w:rsid w:val="00E864A1"/>
    <w:rsid w:val="00E91197"/>
    <w:rsid w:val="00EA0AC6"/>
    <w:rsid w:val="00EA1A81"/>
    <w:rsid w:val="00EA272C"/>
    <w:rsid w:val="00EA488E"/>
    <w:rsid w:val="00EA61A1"/>
    <w:rsid w:val="00EA6FA4"/>
    <w:rsid w:val="00EA7B6F"/>
    <w:rsid w:val="00EB0F55"/>
    <w:rsid w:val="00EB15B0"/>
    <w:rsid w:val="00EB4593"/>
    <w:rsid w:val="00EB5254"/>
    <w:rsid w:val="00EB5B64"/>
    <w:rsid w:val="00ED1B01"/>
    <w:rsid w:val="00ED21EB"/>
    <w:rsid w:val="00ED5418"/>
    <w:rsid w:val="00ED6E37"/>
    <w:rsid w:val="00EE0B4A"/>
    <w:rsid w:val="00EE5EE9"/>
    <w:rsid w:val="00EF05D5"/>
    <w:rsid w:val="00EF063F"/>
    <w:rsid w:val="00EF0838"/>
    <w:rsid w:val="00EF25CC"/>
    <w:rsid w:val="00EF4EC1"/>
    <w:rsid w:val="00EF6D93"/>
    <w:rsid w:val="00EF7DEB"/>
    <w:rsid w:val="00F015E7"/>
    <w:rsid w:val="00F01A93"/>
    <w:rsid w:val="00F01B32"/>
    <w:rsid w:val="00F03218"/>
    <w:rsid w:val="00F03EE4"/>
    <w:rsid w:val="00F052CC"/>
    <w:rsid w:val="00F07896"/>
    <w:rsid w:val="00F100E5"/>
    <w:rsid w:val="00F1048B"/>
    <w:rsid w:val="00F108F3"/>
    <w:rsid w:val="00F10A00"/>
    <w:rsid w:val="00F10E92"/>
    <w:rsid w:val="00F11B26"/>
    <w:rsid w:val="00F148CF"/>
    <w:rsid w:val="00F15E8D"/>
    <w:rsid w:val="00F17535"/>
    <w:rsid w:val="00F17B13"/>
    <w:rsid w:val="00F20CDA"/>
    <w:rsid w:val="00F272CA"/>
    <w:rsid w:val="00F27E1A"/>
    <w:rsid w:val="00F303D7"/>
    <w:rsid w:val="00F31FE1"/>
    <w:rsid w:val="00F32D6D"/>
    <w:rsid w:val="00F4028E"/>
    <w:rsid w:val="00F40391"/>
    <w:rsid w:val="00F424DA"/>
    <w:rsid w:val="00F42C9B"/>
    <w:rsid w:val="00F43104"/>
    <w:rsid w:val="00F461A4"/>
    <w:rsid w:val="00F46B2A"/>
    <w:rsid w:val="00F47E66"/>
    <w:rsid w:val="00F47E6C"/>
    <w:rsid w:val="00F50A46"/>
    <w:rsid w:val="00F52629"/>
    <w:rsid w:val="00F54546"/>
    <w:rsid w:val="00F55674"/>
    <w:rsid w:val="00F559A9"/>
    <w:rsid w:val="00F652C9"/>
    <w:rsid w:val="00F70059"/>
    <w:rsid w:val="00F70BE1"/>
    <w:rsid w:val="00F71608"/>
    <w:rsid w:val="00F72D74"/>
    <w:rsid w:val="00F73764"/>
    <w:rsid w:val="00F74619"/>
    <w:rsid w:val="00F74677"/>
    <w:rsid w:val="00F77AE5"/>
    <w:rsid w:val="00F80205"/>
    <w:rsid w:val="00F806C7"/>
    <w:rsid w:val="00F82A20"/>
    <w:rsid w:val="00F87AA4"/>
    <w:rsid w:val="00F90A4B"/>
    <w:rsid w:val="00F90D95"/>
    <w:rsid w:val="00F91769"/>
    <w:rsid w:val="00F923AE"/>
    <w:rsid w:val="00F93D63"/>
    <w:rsid w:val="00FA09BB"/>
    <w:rsid w:val="00FA3185"/>
    <w:rsid w:val="00FA41F9"/>
    <w:rsid w:val="00FA5343"/>
    <w:rsid w:val="00FA559B"/>
    <w:rsid w:val="00FA581F"/>
    <w:rsid w:val="00FA65C2"/>
    <w:rsid w:val="00FB0CDF"/>
    <w:rsid w:val="00FB3632"/>
    <w:rsid w:val="00FB4D67"/>
    <w:rsid w:val="00FB4E31"/>
    <w:rsid w:val="00FB64E9"/>
    <w:rsid w:val="00FB6C22"/>
    <w:rsid w:val="00FB6DC1"/>
    <w:rsid w:val="00FC1C19"/>
    <w:rsid w:val="00FC2C1B"/>
    <w:rsid w:val="00FC68C0"/>
    <w:rsid w:val="00FC6DEA"/>
    <w:rsid w:val="00FD1DF9"/>
    <w:rsid w:val="00FD2B72"/>
    <w:rsid w:val="00FD37CC"/>
    <w:rsid w:val="00FD3915"/>
    <w:rsid w:val="00FD4B02"/>
    <w:rsid w:val="00FD6B10"/>
    <w:rsid w:val="00FE14EC"/>
    <w:rsid w:val="00FE2C63"/>
    <w:rsid w:val="00FE3199"/>
    <w:rsid w:val="00FE3ED2"/>
    <w:rsid w:val="00FE492D"/>
    <w:rsid w:val="00FF132C"/>
    <w:rsid w:val="00FF139F"/>
    <w:rsid w:val="00FF16D0"/>
    <w:rsid w:val="00FF2DE8"/>
    <w:rsid w:val="00FF5086"/>
    <w:rsid w:val="00FF5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0447458-3A2A-455A-A557-317A20AB6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en-US" w:eastAsia="en-US" w:bidi="ar-SA"/>
      </w:rPr>
    </w:rPrDefault>
    <w:pPrDefault>
      <w:pPr>
        <w:ind w:left="360" w:hanging="360"/>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3556"/>
    <w:pPr>
      <w:ind w:left="0" w:firstLine="0"/>
    </w:pPr>
    <w:rPr>
      <w:rFonts w:ascii="Arial" w:eastAsia="Times New Roman" w:hAnsi="Arial" w:cs="Arial"/>
    </w:rPr>
  </w:style>
  <w:style w:type="paragraph" w:styleId="Heading1">
    <w:name w:val="heading 1"/>
    <w:basedOn w:val="Normal"/>
    <w:next w:val="Normal"/>
    <w:link w:val="Heading1Char"/>
    <w:uiPriority w:val="99"/>
    <w:qFormat/>
    <w:rsid w:val="002F3BE9"/>
    <w:pPr>
      <w:keepNext/>
      <w:spacing w:before="240" w:after="60"/>
      <w:jc w:val="center"/>
      <w:outlineLvl w:val="0"/>
    </w:pPr>
    <w:rPr>
      <w:b/>
      <w:bCs/>
      <w:kern w:val="32"/>
      <w:sz w:val="32"/>
      <w:szCs w:val="32"/>
    </w:rPr>
  </w:style>
  <w:style w:type="paragraph" w:styleId="Heading2">
    <w:name w:val="heading 2"/>
    <w:basedOn w:val="Normal"/>
    <w:next w:val="Normal"/>
    <w:link w:val="Heading2Char"/>
    <w:uiPriority w:val="9"/>
    <w:unhideWhenUsed/>
    <w:qFormat/>
    <w:rsid w:val="00C237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386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9"/>
    <w:qFormat/>
    <w:rsid w:val="004249F6"/>
    <w:pPr>
      <w:keepNext/>
      <w:ind w:left="216"/>
      <w:jc w:val="both"/>
      <w:outlineLvl w:val="4"/>
    </w:pPr>
    <w:rPr>
      <w:b/>
      <w:bCs/>
      <w:sz w:val="28"/>
      <w:szCs w:val="28"/>
      <w:u w:val="single"/>
    </w:rPr>
  </w:style>
  <w:style w:type="paragraph" w:styleId="Heading6">
    <w:name w:val="heading 6"/>
    <w:basedOn w:val="Normal"/>
    <w:next w:val="Normal"/>
    <w:link w:val="Heading6Char"/>
    <w:uiPriority w:val="99"/>
    <w:qFormat/>
    <w:rsid w:val="004249F6"/>
    <w:pPr>
      <w:keepNext/>
      <w:ind w:left="216"/>
      <w:outlineLvl w:val="5"/>
    </w:pPr>
    <w:rPr>
      <w:b/>
      <w:bCs/>
      <w:color w:val="000000"/>
      <w:sz w:val="18"/>
      <w:szCs w:val="18"/>
    </w:rPr>
  </w:style>
  <w:style w:type="paragraph" w:styleId="Heading9">
    <w:name w:val="heading 9"/>
    <w:basedOn w:val="Normal"/>
    <w:next w:val="Normal"/>
    <w:link w:val="Heading9Char"/>
    <w:uiPriority w:val="99"/>
    <w:qFormat/>
    <w:rsid w:val="004249F6"/>
    <w:pPr>
      <w:keepNext/>
      <w:ind w:left="216"/>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F3BE9"/>
    <w:rPr>
      <w:rFonts w:ascii="Arial" w:eastAsia="Times New Roman" w:hAnsi="Arial" w:cs="Arial"/>
      <w:b/>
      <w:bCs/>
      <w:kern w:val="32"/>
      <w:sz w:val="32"/>
      <w:szCs w:val="32"/>
    </w:rPr>
  </w:style>
  <w:style w:type="paragraph" w:styleId="Footer">
    <w:name w:val="footer"/>
    <w:basedOn w:val="Normal"/>
    <w:link w:val="FooterChar"/>
    <w:uiPriority w:val="99"/>
    <w:rsid w:val="002F3BE9"/>
    <w:pPr>
      <w:tabs>
        <w:tab w:val="center" w:pos="4320"/>
        <w:tab w:val="right" w:pos="8640"/>
      </w:tabs>
    </w:pPr>
  </w:style>
  <w:style w:type="character" w:customStyle="1" w:styleId="FooterChar">
    <w:name w:val="Footer Char"/>
    <w:basedOn w:val="DefaultParagraphFont"/>
    <w:link w:val="Footer"/>
    <w:uiPriority w:val="99"/>
    <w:rsid w:val="002F3BE9"/>
    <w:rPr>
      <w:rFonts w:ascii="Arial" w:eastAsia="Times New Roman" w:hAnsi="Arial" w:cs="Arial"/>
    </w:rPr>
  </w:style>
  <w:style w:type="character" w:styleId="PageNumber">
    <w:name w:val="page number"/>
    <w:basedOn w:val="DefaultParagraphFont"/>
    <w:uiPriority w:val="99"/>
    <w:rsid w:val="002F3BE9"/>
  </w:style>
  <w:style w:type="paragraph" w:styleId="NoSpacing">
    <w:name w:val="No Spacing"/>
    <w:link w:val="NoSpacingChar"/>
    <w:uiPriority w:val="1"/>
    <w:qFormat/>
    <w:rsid w:val="002F3BE9"/>
    <w:pPr>
      <w:ind w:left="0" w:firstLine="0"/>
    </w:pPr>
    <w:rPr>
      <w:rFonts w:ascii="Calibri" w:eastAsia="Times New Roman" w:hAnsi="Calibri" w:cs="Times New Roman"/>
    </w:rPr>
  </w:style>
  <w:style w:type="character" w:customStyle="1" w:styleId="NoSpacingChar">
    <w:name w:val="No Spacing Char"/>
    <w:basedOn w:val="DefaultParagraphFont"/>
    <w:link w:val="NoSpacing"/>
    <w:uiPriority w:val="1"/>
    <w:rsid w:val="002F3BE9"/>
    <w:rPr>
      <w:rFonts w:ascii="Calibri" w:eastAsia="Times New Roman" w:hAnsi="Calibri" w:cs="Times New Roman"/>
    </w:rPr>
  </w:style>
  <w:style w:type="paragraph" w:styleId="ListParagraph">
    <w:name w:val="List Paragraph"/>
    <w:basedOn w:val="Normal"/>
    <w:uiPriority w:val="34"/>
    <w:qFormat/>
    <w:rsid w:val="00A3714B"/>
    <w:pPr>
      <w:ind w:left="720"/>
      <w:contextualSpacing/>
    </w:pPr>
  </w:style>
  <w:style w:type="paragraph" w:styleId="BalloonText">
    <w:name w:val="Balloon Text"/>
    <w:basedOn w:val="Normal"/>
    <w:link w:val="BalloonTextChar"/>
    <w:uiPriority w:val="99"/>
    <w:semiHidden/>
    <w:unhideWhenUsed/>
    <w:rsid w:val="00D61F94"/>
    <w:rPr>
      <w:rFonts w:ascii="Tahoma" w:hAnsi="Tahoma" w:cs="Tahoma"/>
      <w:sz w:val="16"/>
      <w:szCs w:val="16"/>
    </w:rPr>
  </w:style>
  <w:style w:type="character" w:customStyle="1" w:styleId="BalloonTextChar">
    <w:name w:val="Balloon Text Char"/>
    <w:basedOn w:val="DefaultParagraphFont"/>
    <w:link w:val="BalloonText"/>
    <w:uiPriority w:val="99"/>
    <w:semiHidden/>
    <w:rsid w:val="00D61F94"/>
    <w:rPr>
      <w:rFonts w:ascii="Tahoma" w:eastAsia="Times New Roman" w:hAnsi="Tahoma" w:cs="Tahoma"/>
      <w:sz w:val="16"/>
      <w:szCs w:val="16"/>
    </w:rPr>
  </w:style>
  <w:style w:type="table" w:styleId="TableGrid">
    <w:name w:val="Table Grid"/>
    <w:basedOn w:val="TableNormal"/>
    <w:uiPriority w:val="59"/>
    <w:rsid w:val="00CB4503"/>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95BC6"/>
    <w:rPr>
      <w:color w:val="0000FF" w:themeColor="hyperlink"/>
      <w:u w:val="single"/>
    </w:rPr>
  </w:style>
  <w:style w:type="paragraph" w:styleId="Header">
    <w:name w:val="header"/>
    <w:basedOn w:val="Normal"/>
    <w:link w:val="HeaderChar"/>
    <w:uiPriority w:val="99"/>
    <w:unhideWhenUsed/>
    <w:rsid w:val="00A535C3"/>
    <w:pPr>
      <w:tabs>
        <w:tab w:val="center" w:pos="4680"/>
        <w:tab w:val="right" w:pos="9360"/>
      </w:tabs>
    </w:pPr>
  </w:style>
  <w:style w:type="character" w:customStyle="1" w:styleId="HeaderChar">
    <w:name w:val="Header Char"/>
    <w:basedOn w:val="DefaultParagraphFont"/>
    <w:link w:val="Header"/>
    <w:uiPriority w:val="99"/>
    <w:rsid w:val="00A535C3"/>
    <w:rPr>
      <w:rFonts w:ascii="Arial" w:eastAsia="Times New Roman" w:hAnsi="Arial" w:cs="Arial"/>
    </w:rPr>
  </w:style>
  <w:style w:type="character" w:customStyle="1" w:styleId="Heading2Char">
    <w:name w:val="Heading 2 Char"/>
    <w:basedOn w:val="DefaultParagraphFont"/>
    <w:link w:val="Heading2"/>
    <w:uiPriority w:val="9"/>
    <w:rsid w:val="00C237F3"/>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unhideWhenUsed/>
    <w:rsid w:val="00CA5EE2"/>
    <w:rPr>
      <w:sz w:val="20"/>
      <w:szCs w:val="20"/>
    </w:rPr>
  </w:style>
  <w:style w:type="character" w:customStyle="1" w:styleId="FootnoteTextChar">
    <w:name w:val="Footnote Text Char"/>
    <w:basedOn w:val="DefaultParagraphFont"/>
    <w:link w:val="FootnoteText"/>
    <w:uiPriority w:val="99"/>
    <w:rsid w:val="00CA5EE2"/>
    <w:rPr>
      <w:rFonts w:ascii="Arial" w:eastAsia="Times New Roman" w:hAnsi="Arial" w:cs="Arial"/>
      <w:sz w:val="20"/>
      <w:szCs w:val="20"/>
    </w:rPr>
  </w:style>
  <w:style w:type="character" w:styleId="FootnoteReference">
    <w:name w:val="footnote reference"/>
    <w:uiPriority w:val="99"/>
    <w:unhideWhenUsed/>
    <w:rsid w:val="00CA5EE2"/>
    <w:rPr>
      <w:bdr w:val="none" w:sz="0" w:space="0" w:color="auto"/>
      <w:vertAlign w:val="superscript"/>
    </w:rPr>
  </w:style>
  <w:style w:type="paragraph" w:styleId="TOC1">
    <w:name w:val="toc 1"/>
    <w:basedOn w:val="Normal"/>
    <w:next w:val="Normal"/>
    <w:autoRedefine/>
    <w:uiPriority w:val="39"/>
    <w:unhideWhenUsed/>
    <w:qFormat/>
    <w:rsid w:val="00816B88"/>
    <w:pPr>
      <w:tabs>
        <w:tab w:val="right" w:leader="dot" w:pos="9350"/>
      </w:tabs>
      <w:spacing w:before="60"/>
    </w:pPr>
    <w:rPr>
      <w:rFonts w:asciiTheme="minorHAnsi" w:hAnsiTheme="minorHAnsi" w:cs="Times New Roman"/>
      <w:noProof/>
    </w:rPr>
  </w:style>
  <w:style w:type="paragraph" w:styleId="TOC2">
    <w:name w:val="toc 2"/>
    <w:basedOn w:val="Normal"/>
    <w:next w:val="Normal"/>
    <w:autoRedefine/>
    <w:uiPriority w:val="39"/>
    <w:unhideWhenUsed/>
    <w:qFormat/>
    <w:rsid w:val="004B09ED"/>
    <w:pPr>
      <w:tabs>
        <w:tab w:val="right" w:leader="dot" w:pos="9350"/>
      </w:tabs>
      <w:spacing w:before="60"/>
      <w:ind w:left="216"/>
    </w:pPr>
    <w:rPr>
      <w:rFonts w:asciiTheme="minorHAnsi" w:hAnsiTheme="minorHAnsi"/>
      <w:noProof/>
    </w:rPr>
  </w:style>
  <w:style w:type="table" w:customStyle="1" w:styleId="TableGrid1">
    <w:name w:val="Table Grid1"/>
    <w:basedOn w:val="TableNormal"/>
    <w:next w:val="TableGrid"/>
    <w:uiPriority w:val="59"/>
    <w:rsid w:val="00612592"/>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2592"/>
    <w:rPr>
      <w:sz w:val="16"/>
      <w:szCs w:val="16"/>
    </w:rPr>
  </w:style>
  <w:style w:type="paragraph" w:styleId="CommentText">
    <w:name w:val="annotation text"/>
    <w:basedOn w:val="Normal"/>
    <w:link w:val="CommentTextChar"/>
    <w:uiPriority w:val="99"/>
    <w:semiHidden/>
    <w:unhideWhenUsed/>
    <w:rsid w:val="00612592"/>
    <w:rPr>
      <w:sz w:val="20"/>
      <w:szCs w:val="20"/>
    </w:rPr>
  </w:style>
  <w:style w:type="character" w:customStyle="1" w:styleId="CommentTextChar">
    <w:name w:val="Comment Text Char"/>
    <w:basedOn w:val="DefaultParagraphFont"/>
    <w:link w:val="CommentText"/>
    <w:uiPriority w:val="99"/>
    <w:semiHidden/>
    <w:rsid w:val="00612592"/>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612592"/>
    <w:rPr>
      <w:b/>
      <w:bCs/>
    </w:rPr>
  </w:style>
  <w:style w:type="character" w:customStyle="1" w:styleId="CommentSubjectChar">
    <w:name w:val="Comment Subject Char"/>
    <w:basedOn w:val="CommentTextChar"/>
    <w:link w:val="CommentSubject"/>
    <w:uiPriority w:val="99"/>
    <w:semiHidden/>
    <w:rsid w:val="00612592"/>
    <w:rPr>
      <w:rFonts w:ascii="Arial" w:eastAsia="Times New Roman" w:hAnsi="Arial" w:cs="Arial"/>
      <w:b/>
      <w:bCs/>
      <w:sz w:val="20"/>
      <w:szCs w:val="20"/>
    </w:rPr>
  </w:style>
  <w:style w:type="table" w:customStyle="1" w:styleId="TableGrid2">
    <w:name w:val="Table Grid2"/>
    <w:basedOn w:val="TableNormal"/>
    <w:next w:val="TableGrid"/>
    <w:uiPriority w:val="59"/>
    <w:rsid w:val="00DE4E44"/>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3268B"/>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1386C"/>
    <w:rPr>
      <w:rFonts w:asciiTheme="majorHAnsi" w:eastAsiaTheme="majorEastAsia" w:hAnsiTheme="majorHAnsi" w:cstheme="majorBidi"/>
      <w:color w:val="243F60" w:themeColor="accent1" w:themeShade="7F"/>
      <w:sz w:val="24"/>
      <w:szCs w:val="24"/>
    </w:rPr>
  </w:style>
  <w:style w:type="table" w:customStyle="1" w:styleId="TableGrid11">
    <w:name w:val="Table Grid11"/>
    <w:basedOn w:val="TableNormal"/>
    <w:next w:val="TableGrid"/>
    <w:uiPriority w:val="59"/>
    <w:rsid w:val="00FF5086"/>
    <w:pPr>
      <w:ind w:left="0" w:firstLine="0"/>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E739EC"/>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67B"/>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36431"/>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336431"/>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336431"/>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336431"/>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336431"/>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336431"/>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336431"/>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EB0F55"/>
  </w:style>
  <w:style w:type="table" w:customStyle="1" w:styleId="TableGrid14">
    <w:name w:val="Table Grid14"/>
    <w:basedOn w:val="TableNormal"/>
    <w:next w:val="TableGrid"/>
    <w:uiPriority w:val="39"/>
    <w:rsid w:val="00EB0F5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EB0F5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59"/>
    <w:rsid w:val="00EB0F5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uiPriority w:val="59"/>
    <w:rsid w:val="00EB0F5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1">
    <w:name w:val="Table Grid41"/>
    <w:basedOn w:val="TableNormal"/>
    <w:next w:val="TableGrid"/>
    <w:uiPriority w:val="59"/>
    <w:rsid w:val="00EB0F5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1">
    <w:name w:val="Table Grid51"/>
    <w:basedOn w:val="TableNormal"/>
    <w:next w:val="TableGrid"/>
    <w:uiPriority w:val="59"/>
    <w:rsid w:val="00EB0F5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1">
    <w:name w:val="Table Grid61"/>
    <w:basedOn w:val="TableNormal"/>
    <w:next w:val="TableGrid"/>
    <w:uiPriority w:val="59"/>
    <w:rsid w:val="00EB0F5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1">
    <w:name w:val="Table Grid71"/>
    <w:basedOn w:val="TableNormal"/>
    <w:next w:val="TableGrid"/>
    <w:uiPriority w:val="59"/>
    <w:rsid w:val="00EB0F5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1">
    <w:name w:val="Table Grid81"/>
    <w:basedOn w:val="TableNormal"/>
    <w:next w:val="TableGrid"/>
    <w:uiPriority w:val="59"/>
    <w:rsid w:val="00EB0F5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1">
    <w:name w:val="Table Grid91"/>
    <w:basedOn w:val="TableNormal"/>
    <w:next w:val="TableGrid"/>
    <w:uiPriority w:val="59"/>
    <w:rsid w:val="00EB0F5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1">
    <w:name w:val="Table Grid101"/>
    <w:basedOn w:val="TableNormal"/>
    <w:next w:val="TableGrid"/>
    <w:uiPriority w:val="59"/>
    <w:rsid w:val="00EB0F5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1">
    <w:name w:val="Table Grid111"/>
    <w:basedOn w:val="TableNormal"/>
    <w:next w:val="TableGrid"/>
    <w:uiPriority w:val="59"/>
    <w:rsid w:val="00EB0F55"/>
    <w:pPr>
      <w:ind w:left="0" w:firstLine="0"/>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EB0F55"/>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EB0F55"/>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63717C"/>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2">
    <w:name w:val="Table Grid132"/>
    <w:basedOn w:val="TableNormal"/>
    <w:next w:val="TableGrid"/>
    <w:uiPriority w:val="39"/>
    <w:rsid w:val="0063717C"/>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63717C"/>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148CF"/>
  </w:style>
  <w:style w:type="table" w:customStyle="1" w:styleId="TableGrid17">
    <w:name w:val="Table Grid17"/>
    <w:basedOn w:val="TableNormal"/>
    <w:next w:val="TableGrid"/>
    <w:uiPriority w:val="59"/>
    <w:rsid w:val="00F148CF"/>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uiPriority w:val="59"/>
    <w:rsid w:val="00F148CF"/>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
    <w:name w:val="Table Grid22"/>
    <w:basedOn w:val="TableNormal"/>
    <w:next w:val="TableGrid"/>
    <w:uiPriority w:val="59"/>
    <w:rsid w:val="00F148CF"/>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2">
    <w:name w:val="Table Grid32"/>
    <w:basedOn w:val="TableNormal"/>
    <w:next w:val="TableGrid"/>
    <w:uiPriority w:val="59"/>
    <w:rsid w:val="00F148CF"/>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2">
    <w:name w:val="Table Grid42"/>
    <w:basedOn w:val="TableNormal"/>
    <w:next w:val="TableGrid"/>
    <w:uiPriority w:val="59"/>
    <w:rsid w:val="00F148CF"/>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2">
    <w:name w:val="Table Grid52"/>
    <w:basedOn w:val="TableNormal"/>
    <w:next w:val="TableGrid"/>
    <w:uiPriority w:val="59"/>
    <w:rsid w:val="00F148CF"/>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2">
    <w:name w:val="Table Grid62"/>
    <w:basedOn w:val="TableNormal"/>
    <w:next w:val="TableGrid"/>
    <w:uiPriority w:val="59"/>
    <w:rsid w:val="00F148CF"/>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2">
    <w:name w:val="Table Grid72"/>
    <w:basedOn w:val="TableNormal"/>
    <w:next w:val="TableGrid"/>
    <w:uiPriority w:val="59"/>
    <w:rsid w:val="00F148CF"/>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2">
    <w:name w:val="Table Grid82"/>
    <w:basedOn w:val="TableNormal"/>
    <w:next w:val="TableGrid"/>
    <w:uiPriority w:val="59"/>
    <w:rsid w:val="00F148CF"/>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2">
    <w:name w:val="Table Grid92"/>
    <w:basedOn w:val="TableNormal"/>
    <w:next w:val="TableGrid"/>
    <w:uiPriority w:val="59"/>
    <w:rsid w:val="00F148CF"/>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2">
    <w:name w:val="Table Grid102"/>
    <w:basedOn w:val="TableNormal"/>
    <w:next w:val="TableGrid"/>
    <w:uiPriority w:val="59"/>
    <w:rsid w:val="00F148CF"/>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2">
    <w:name w:val="Table Grid112"/>
    <w:basedOn w:val="TableNormal"/>
    <w:next w:val="TableGrid"/>
    <w:uiPriority w:val="59"/>
    <w:rsid w:val="00F148CF"/>
    <w:pPr>
      <w:ind w:left="0" w:firstLine="0"/>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F148CF"/>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F148CF"/>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F148CF"/>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F148CF"/>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B46B2"/>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4">
    <w:name w:val="Table Grid134"/>
    <w:basedOn w:val="TableNormal"/>
    <w:next w:val="TableGrid"/>
    <w:uiPriority w:val="39"/>
    <w:rsid w:val="00CB46B2"/>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CB46B2"/>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CB46B2"/>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9"/>
    <w:rsid w:val="004249F6"/>
    <w:rPr>
      <w:rFonts w:ascii="Arial" w:eastAsia="Times New Roman" w:hAnsi="Arial" w:cs="Arial"/>
      <w:b/>
      <w:bCs/>
      <w:sz w:val="28"/>
      <w:szCs w:val="28"/>
      <w:u w:val="single"/>
    </w:rPr>
  </w:style>
  <w:style w:type="character" w:customStyle="1" w:styleId="Heading6Char">
    <w:name w:val="Heading 6 Char"/>
    <w:basedOn w:val="DefaultParagraphFont"/>
    <w:link w:val="Heading6"/>
    <w:uiPriority w:val="99"/>
    <w:rsid w:val="004249F6"/>
    <w:rPr>
      <w:rFonts w:ascii="Arial" w:eastAsia="Times New Roman" w:hAnsi="Arial" w:cs="Arial"/>
      <w:b/>
      <w:bCs/>
      <w:color w:val="000000"/>
      <w:sz w:val="18"/>
      <w:szCs w:val="18"/>
    </w:rPr>
  </w:style>
  <w:style w:type="character" w:customStyle="1" w:styleId="Heading9Char">
    <w:name w:val="Heading 9 Char"/>
    <w:basedOn w:val="DefaultParagraphFont"/>
    <w:link w:val="Heading9"/>
    <w:uiPriority w:val="99"/>
    <w:rsid w:val="004249F6"/>
    <w:rPr>
      <w:rFonts w:ascii="Arial" w:eastAsia="Times New Roman" w:hAnsi="Arial" w:cs="Arial"/>
      <w:b/>
      <w:bCs/>
    </w:rPr>
  </w:style>
  <w:style w:type="numbering" w:customStyle="1" w:styleId="NoList3">
    <w:name w:val="No List3"/>
    <w:next w:val="NoList"/>
    <w:uiPriority w:val="99"/>
    <w:semiHidden/>
    <w:unhideWhenUsed/>
    <w:rsid w:val="004249F6"/>
  </w:style>
  <w:style w:type="paragraph" w:styleId="BodyText">
    <w:name w:val="Body Text"/>
    <w:basedOn w:val="Normal"/>
    <w:link w:val="BodyTextChar"/>
    <w:uiPriority w:val="99"/>
    <w:rsid w:val="004249F6"/>
    <w:pPr>
      <w:ind w:left="216"/>
    </w:pPr>
  </w:style>
  <w:style w:type="character" w:customStyle="1" w:styleId="BodyTextChar">
    <w:name w:val="Body Text Char"/>
    <w:basedOn w:val="DefaultParagraphFont"/>
    <w:link w:val="BodyText"/>
    <w:uiPriority w:val="99"/>
    <w:rsid w:val="004249F6"/>
    <w:rPr>
      <w:rFonts w:ascii="Arial" w:eastAsia="Times New Roman" w:hAnsi="Arial" w:cs="Arial"/>
    </w:rPr>
  </w:style>
  <w:style w:type="paragraph" w:styleId="Title">
    <w:name w:val="Title"/>
    <w:basedOn w:val="Normal"/>
    <w:link w:val="TitleChar"/>
    <w:uiPriority w:val="99"/>
    <w:qFormat/>
    <w:rsid w:val="004249F6"/>
    <w:pPr>
      <w:ind w:left="216"/>
      <w:jc w:val="center"/>
    </w:pPr>
    <w:rPr>
      <w:b/>
      <w:bCs/>
      <w:sz w:val="28"/>
      <w:szCs w:val="28"/>
    </w:rPr>
  </w:style>
  <w:style w:type="character" w:customStyle="1" w:styleId="TitleChar">
    <w:name w:val="Title Char"/>
    <w:basedOn w:val="DefaultParagraphFont"/>
    <w:link w:val="Title"/>
    <w:uiPriority w:val="99"/>
    <w:rsid w:val="004249F6"/>
    <w:rPr>
      <w:rFonts w:ascii="Arial" w:eastAsia="Times New Roman" w:hAnsi="Arial" w:cs="Arial"/>
      <w:b/>
      <w:bCs/>
      <w:sz w:val="28"/>
      <w:szCs w:val="28"/>
    </w:rPr>
  </w:style>
  <w:style w:type="paragraph" w:styleId="Caption">
    <w:name w:val="caption"/>
    <w:basedOn w:val="Normal"/>
    <w:next w:val="Normal"/>
    <w:uiPriority w:val="99"/>
    <w:qFormat/>
    <w:rsid w:val="004249F6"/>
    <w:pPr>
      <w:spacing w:before="120" w:after="120"/>
      <w:ind w:left="216"/>
    </w:pPr>
    <w:rPr>
      <w:b/>
      <w:bCs/>
      <w:sz w:val="20"/>
      <w:szCs w:val="20"/>
    </w:rPr>
  </w:style>
  <w:style w:type="table" w:customStyle="1" w:styleId="TableGrid20">
    <w:name w:val="Table Grid20"/>
    <w:basedOn w:val="TableNormal"/>
    <w:next w:val="TableGrid"/>
    <w:uiPriority w:val="59"/>
    <w:rsid w:val="004249F6"/>
    <w:pPr>
      <w:ind w:left="0" w:firstLine="0"/>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249F6"/>
    <w:rPr>
      <w:color w:val="808080"/>
    </w:rPr>
  </w:style>
  <w:style w:type="paragraph" w:styleId="TOCHeading">
    <w:name w:val="TOC Heading"/>
    <w:basedOn w:val="Heading1"/>
    <w:next w:val="Normal"/>
    <w:uiPriority w:val="39"/>
    <w:unhideWhenUsed/>
    <w:qFormat/>
    <w:rsid w:val="004249F6"/>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unhideWhenUsed/>
    <w:qFormat/>
    <w:rsid w:val="004249F6"/>
    <w:pPr>
      <w:tabs>
        <w:tab w:val="right" w:leader="dot" w:pos="9350"/>
      </w:tabs>
      <w:spacing w:before="120" w:line="276" w:lineRule="auto"/>
      <w:ind w:left="144"/>
    </w:pPr>
    <w:rPr>
      <w:rFonts w:asciiTheme="minorHAnsi" w:eastAsiaTheme="minorEastAsia" w:hAnsiTheme="minorHAnsi" w:cstheme="minorBidi"/>
      <w:lang w:eastAsia="ja-JP"/>
    </w:rPr>
  </w:style>
  <w:style w:type="character" w:styleId="FollowedHyperlink">
    <w:name w:val="FollowedHyperlink"/>
    <w:basedOn w:val="DefaultParagraphFont"/>
    <w:uiPriority w:val="99"/>
    <w:semiHidden/>
    <w:unhideWhenUsed/>
    <w:rsid w:val="004249F6"/>
    <w:rPr>
      <w:color w:val="800080" w:themeColor="followedHyperlink"/>
      <w:u w:val="single"/>
    </w:rPr>
  </w:style>
  <w:style w:type="table" w:customStyle="1" w:styleId="TableGrid110">
    <w:name w:val="Table Grid110"/>
    <w:basedOn w:val="TableNormal"/>
    <w:next w:val="TableGrid"/>
    <w:uiPriority w:val="59"/>
    <w:rsid w:val="004249F6"/>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5">
    <w:name w:val="Table Grid135"/>
    <w:basedOn w:val="TableNormal"/>
    <w:next w:val="TableGrid"/>
    <w:uiPriority w:val="39"/>
    <w:rsid w:val="004249F6"/>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4249F6"/>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4249F6"/>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3">
    <w:name w:val="Table Grid33"/>
    <w:basedOn w:val="TableNormal"/>
    <w:next w:val="TableGrid"/>
    <w:uiPriority w:val="59"/>
    <w:rsid w:val="004249F6"/>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3">
    <w:name w:val="Table Grid43"/>
    <w:basedOn w:val="TableNormal"/>
    <w:next w:val="TableGrid"/>
    <w:uiPriority w:val="59"/>
    <w:rsid w:val="004249F6"/>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3">
    <w:name w:val="Table Grid53"/>
    <w:basedOn w:val="TableNormal"/>
    <w:next w:val="TableGrid"/>
    <w:uiPriority w:val="59"/>
    <w:rsid w:val="004249F6"/>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3">
    <w:name w:val="Table Grid63"/>
    <w:basedOn w:val="TableNormal"/>
    <w:next w:val="TableGrid"/>
    <w:uiPriority w:val="59"/>
    <w:rsid w:val="004249F6"/>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3">
    <w:name w:val="Table Grid73"/>
    <w:basedOn w:val="TableNormal"/>
    <w:next w:val="TableGrid"/>
    <w:uiPriority w:val="59"/>
    <w:rsid w:val="004249F6"/>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3">
    <w:name w:val="Table Grid83"/>
    <w:basedOn w:val="TableNormal"/>
    <w:next w:val="TableGrid"/>
    <w:uiPriority w:val="59"/>
    <w:rsid w:val="004249F6"/>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3">
    <w:name w:val="Table Grid93"/>
    <w:basedOn w:val="TableNormal"/>
    <w:next w:val="TableGrid"/>
    <w:uiPriority w:val="59"/>
    <w:rsid w:val="004249F6"/>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3">
    <w:name w:val="Table Grid103"/>
    <w:basedOn w:val="TableNormal"/>
    <w:next w:val="TableGrid"/>
    <w:uiPriority w:val="59"/>
    <w:rsid w:val="004249F6"/>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3">
    <w:name w:val="Table Grid113"/>
    <w:basedOn w:val="TableNormal"/>
    <w:next w:val="TableGrid"/>
    <w:uiPriority w:val="59"/>
    <w:rsid w:val="004249F6"/>
    <w:pPr>
      <w:ind w:left="0" w:firstLine="0"/>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39"/>
    <w:rsid w:val="004249F6"/>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uiPriority w:val="39"/>
    <w:rsid w:val="004249F6"/>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s">
    <w:name w:val="selections"/>
    <w:basedOn w:val="Heading2"/>
    <w:rsid w:val="004249F6"/>
    <w:pPr>
      <w:keepNext w:val="0"/>
      <w:keepLines w:val="0"/>
      <w:spacing w:before="40" w:after="40"/>
      <w:jc w:val="center"/>
    </w:pPr>
    <w:rPr>
      <w:rFonts w:ascii="Tahoma" w:eastAsia="Times New Roman" w:hAnsi="Tahoma" w:cs="Times New Roman"/>
      <w:bCs w:val="0"/>
      <w:color w:val="000000"/>
      <w:spacing w:val="6"/>
      <w:sz w:val="16"/>
      <w:szCs w:val="16"/>
    </w:rPr>
  </w:style>
  <w:style w:type="numbering" w:customStyle="1" w:styleId="NoList4">
    <w:name w:val="No List4"/>
    <w:next w:val="NoList"/>
    <w:uiPriority w:val="99"/>
    <w:semiHidden/>
    <w:unhideWhenUsed/>
    <w:rsid w:val="000E57C4"/>
  </w:style>
  <w:style w:type="table" w:customStyle="1" w:styleId="TableGrid24">
    <w:name w:val="Table Grid24"/>
    <w:basedOn w:val="TableNormal"/>
    <w:next w:val="TableGrid"/>
    <w:uiPriority w:val="59"/>
    <w:rsid w:val="000E57C4"/>
    <w:pPr>
      <w:ind w:left="0" w:firstLine="0"/>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0E57C4"/>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6">
    <w:name w:val="Table Grid136"/>
    <w:basedOn w:val="TableNormal"/>
    <w:next w:val="TableGrid"/>
    <w:uiPriority w:val="39"/>
    <w:rsid w:val="000E57C4"/>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39"/>
    <w:rsid w:val="000E57C4"/>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0E57C4"/>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4">
    <w:name w:val="Table Grid34"/>
    <w:basedOn w:val="TableNormal"/>
    <w:next w:val="TableGrid"/>
    <w:uiPriority w:val="59"/>
    <w:rsid w:val="000E57C4"/>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4">
    <w:name w:val="Table Grid44"/>
    <w:basedOn w:val="TableNormal"/>
    <w:next w:val="TableGrid"/>
    <w:uiPriority w:val="59"/>
    <w:rsid w:val="000E57C4"/>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4">
    <w:name w:val="Table Grid54"/>
    <w:basedOn w:val="TableNormal"/>
    <w:next w:val="TableGrid"/>
    <w:uiPriority w:val="59"/>
    <w:rsid w:val="000E57C4"/>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4">
    <w:name w:val="Table Grid64"/>
    <w:basedOn w:val="TableNormal"/>
    <w:next w:val="TableGrid"/>
    <w:uiPriority w:val="59"/>
    <w:rsid w:val="000E57C4"/>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4">
    <w:name w:val="Table Grid74"/>
    <w:basedOn w:val="TableNormal"/>
    <w:next w:val="TableGrid"/>
    <w:uiPriority w:val="59"/>
    <w:rsid w:val="000E57C4"/>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4">
    <w:name w:val="Table Grid84"/>
    <w:basedOn w:val="TableNormal"/>
    <w:next w:val="TableGrid"/>
    <w:uiPriority w:val="59"/>
    <w:rsid w:val="000E57C4"/>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4">
    <w:name w:val="Table Grid94"/>
    <w:basedOn w:val="TableNormal"/>
    <w:next w:val="TableGrid"/>
    <w:uiPriority w:val="59"/>
    <w:rsid w:val="000E57C4"/>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4">
    <w:name w:val="Table Grid104"/>
    <w:basedOn w:val="TableNormal"/>
    <w:next w:val="TableGrid"/>
    <w:uiPriority w:val="59"/>
    <w:rsid w:val="000E57C4"/>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5">
    <w:name w:val="Table Grid115"/>
    <w:basedOn w:val="TableNormal"/>
    <w:next w:val="TableGrid"/>
    <w:uiPriority w:val="59"/>
    <w:rsid w:val="000E57C4"/>
    <w:pPr>
      <w:ind w:left="0" w:firstLine="0"/>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next w:val="TableGrid"/>
    <w:uiPriority w:val="39"/>
    <w:rsid w:val="000E57C4"/>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uiPriority w:val="39"/>
    <w:rsid w:val="000E57C4"/>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D24377"/>
  </w:style>
  <w:style w:type="table" w:customStyle="1" w:styleId="TableGrid26">
    <w:name w:val="Table Grid26"/>
    <w:basedOn w:val="TableNormal"/>
    <w:next w:val="TableGrid"/>
    <w:uiPriority w:val="59"/>
    <w:rsid w:val="00D24377"/>
    <w:pPr>
      <w:ind w:left="0" w:firstLine="0"/>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D24377"/>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7">
    <w:name w:val="Table Grid137"/>
    <w:basedOn w:val="TableNormal"/>
    <w:next w:val="TableGrid"/>
    <w:uiPriority w:val="39"/>
    <w:rsid w:val="00D24377"/>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39"/>
    <w:rsid w:val="00D24377"/>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D24377"/>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5">
    <w:name w:val="Table Grid35"/>
    <w:basedOn w:val="TableNormal"/>
    <w:next w:val="TableGrid"/>
    <w:uiPriority w:val="59"/>
    <w:rsid w:val="00D24377"/>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5">
    <w:name w:val="Table Grid45"/>
    <w:basedOn w:val="TableNormal"/>
    <w:next w:val="TableGrid"/>
    <w:uiPriority w:val="59"/>
    <w:rsid w:val="00D24377"/>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5">
    <w:name w:val="Table Grid55"/>
    <w:basedOn w:val="TableNormal"/>
    <w:next w:val="TableGrid"/>
    <w:uiPriority w:val="59"/>
    <w:rsid w:val="00D24377"/>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5">
    <w:name w:val="Table Grid65"/>
    <w:basedOn w:val="TableNormal"/>
    <w:next w:val="TableGrid"/>
    <w:uiPriority w:val="59"/>
    <w:rsid w:val="00D24377"/>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5">
    <w:name w:val="Table Grid75"/>
    <w:basedOn w:val="TableNormal"/>
    <w:next w:val="TableGrid"/>
    <w:uiPriority w:val="59"/>
    <w:rsid w:val="00D24377"/>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5">
    <w:name w:val="Table Grid85"/>
    <w:basedOn w:val="TableNormal"/>
    <w:next w:val="TableGrid"/>
    <w:uiPriority w:val="59"/>
    <w:rsid w:val="00D24377"/>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5">
    <w:name w:val="Table Grid95"/>
    <w:basedOn w:val="TableNormal"/>
    <w:next w:val="TableGrid"/>
    <w:uiPriority w:val="59"/>
    <w:rsid w:val="00D24377"/>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5">
    <w:name w:val="Table Grid105"/>
    <w:basedOn w:val="TableNormal"/>
    <w:next w:val="TableGrid"/>
    <w:uiPriority w:val="59"/>
    <w:rsid w:val="00D24377"/>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7">
    <w:name w:val="Table Grid117"/>
    <w:basedOn w:val="TableNormal"/>
    <w:next w:val="TableGrid"/>
    <w:uiPriority w:val="59"/>
    <w:rsid w:val="00D24377"/>
    <w:pPr>
      <w:ind w:left="0" w:firstLine="0"/>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39"/>
    <w:rsid w:val="00D24377"/>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uiPriority w:val="39"/>
    <w:rsid w:val="00D24377"/>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90D95"/>
  </w:style>
  <w:style w:type="table" w:customStyle="1" w:styleId="TableGrid28">
    <w:name w:val="Table Grid28"/>
    <w:basedOn w:val="TableNormal"/>
    <w:next w:val="TableGrid"/>
    <w:uiPriority w:val="59"/>
    <w:rsid w:val="00F90D95"/>
    <w:pPr>
      <w:ind w:left="0" w:firstLine="0"/>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F90D9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8">
    <w:name w:val="Table Grid138"/>
    <w:basedOn w:val="TableNormal"/>
    <w:next w:val="TableGrid"/>
    <w:uiPriority w:val="39"/>
    <w:rsid w:val="00F90D95"/>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uiPriority w:val="39"/>
    <w:rsid w:val="00F90D95"/>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90D9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6">
    <w:name w:val="Table Grid36"/>
    <w:basedOn w:val="TableNormal"/>
    <w:next w:val="TableGrid"/>
    <w:uiPriority w:val="59"/>
    <w:rsid w:val="00F90D9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6">
    <w:name w:val="Table Grid46"/>
    <w:basedOn w:val="TableNormal"/>
    <w:next w:val="TableGrid"/>
    <w:uiPriority w:val="59"/>
    <w:rsid w:val="00F90D9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6">
    <w:name w:val="Table Grid56"/>
    <w:basedOn w:val="TableNormal"/>
    <w:next w:val="TableGrid"/>
    <w:uiPriority w:val="59"/>
    <w:rsid w:val="00F90D9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6">
    <w:name w:val="Table Grid66"/>
    <w:basedOn w:val="TableNormal"/>
    <w:next w:val="TableGrid"/>
    <w:uiPriority w:val="59"/>
    <w:rsid w:val="00F90D9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6">
    <w:name w:val="Table Grid76"/>
    <w:basedOn w:val="TableNormal"/>
    <w:next w:val="TableGrid"/>
    <w:uiPriority w:val="59"/>
    <w:rsid w:val="00F90D9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6">
    <w:name w:val="Table Grid86"/>
    <w:basedOn w:val="TableNormal"/>
    <w:next w:val="TableGrid"/>
    <w:uiPriority w:val="59"/>
    <w:rsid w:val="00F90D9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6">
    <w:name w:val="Table Grid96"/>
    <w:basedOn w:val="TableNormal"/>
    <w:next w:val="TableGrid"/>
    <w:uiPriority w:val="59"/>
    <w:rsid w:val="00F90D9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6">
    <w:name w:val="Table Grid106"/>
    <w:basedOn w:val="TableNormal"/>
    <w:next w:val="TableGrid"/>
    <w:uiPriority w:val="59"/>
    <w:rsid w:val="00F90D95"/>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9">
    <w:name w:val="Table Grid119"/>
    <w:basedOn w:val="TableNormal"/>
    <w:next w:val="TableGrid"/>
    <w:uiPriority w:val="59"/>
    <w:rsid w:val="00F90D95"/>
    <w:pPr>
      <w:ind w:left="0" w:firstLine="0"/>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6">
    <w:name w:val="Table Grid126"/>
    <w:basedOn w:val="TableNormal"/>
    <w:next w:val="TableGrid"/>
    <w:uiPriority w:val="39"/>
    <w:rsid w:val="00F90D95"/>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uiPriority w:val="39"/>
    <w:rsid w:val="00F90D95"/>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74085E"/>
  </w:style>
  <w:style w:type="table" w:customStyle="1" w:styleId="TableGrid30">
    <w:name w:val="Table Grid30"/>
    <w:basedOn w:val="TableNormal"/>
    <w:next w:val="TableGrid"/>
    <w:rsid w:val="0074085E"/>
    <w:pPr>
      <w:ind w:left="0" w:firstLine="0"/>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74085E"/>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9">
    <w:name w:val="Table Grid139"/>
    <w:basedOn w:val="TableNormal"/>
    <w:next w:val="TableGrid"/>
    <w:uiPriority w:val="39"/>
    <w:rsid w:val="0074085E"/>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uiPriority w:val="39"/>
    <w:rsid w:val="0074085E"/>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74085E"/>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7">
    <w:name w:val="Table Grid37"/>
    <w:basedOn w:val="TableNormal"/>
    <w:next w:val="TableGrid"/>
    <w:uiPriority w:val="59"/>
    <w:rsid w:val="0074085E"/>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7">
    <w:name w:val="Table Grid47"/>
    <w:basedOn w:val="TableNormal"/>
    <w:next w:val="TableGrid"/>
    <w:uiPriority w:val="59"/>
    <w:rsid w:val="0074085E"/>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7">
    <w:name w:val="Table Grid57"/>
    <w:basedOn w:val="TableNormal"/>
    <w:next w:val="TableGrid"/>
    <w:uiPriority w:val="59"/>
    <w:rsid w:val="0074085E"/>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7">
    <w:name w:val="Table Grid67"/>
    <w:basedOn w:val="TableNormal"/>
    <w:next w:val="TableGrid"/>
    <w:uiPriority w:val="59"/>
    <w:rsid w:val="0074085E"/>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7">
    <w:name w:val="Table Grid77"/>
    <w:basedOn w:val="TableNormal"/>
    <w:next w:val="TableGrid"/>
    <w:uiPriority w:val="59"/>
    <w:rsid w:val="0074085E"/>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7">
    <w:name w:val="Table Grid87"/>
    <w:basedOn w:val="TableNormal"/>
    <w:next w:val="TableGrid"/>
    <w:uiPriority w:val="59"/>
    <w:rsid w:val="0074085E"/>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7">
    <w:name w:val="Table Grid97"/>
    <w:basedOn w:val="TableNormal"/>
    <w:next w:val="TableGrid"/>
    <w:uiPriority w:val="59"/>
    <w:rsid w:val="0074085E"/>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7">
    <w:name w:val="Table Grid107"/>
    <w:basedOn w:val="TableNormal"/>
    <w:next w:val="TableGrid"/>
    <w:uiPriority w:val="59"/>
    <w:rsid w:val="0074085E"/>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10">
    <w:name w:val="Table Grid1110"/>
    <w:basedOn w:val="TableNormal"/>
    <w:next w:val="TableGrid"/>
    <w:uiPriority w:val="59"/>
    <w:rsid w:val="0074085E"/>
    <w:pPr>
      <w:ind w:left="0" w:firstLine="0"/>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7">
    <w:name w:val="Table Grid127"/>
    <w:basedOn w:val="TableNormal"/>
    <w:next w:val="TableGrid"/>
    <w:uiPriority w:val="39"/>
    <w:rsid w:val="0074085E"/>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17"/>
    <w:basedOn w:val="TableNormal"/>
    <w:next w:val="TableGrid"/>
    <w:uiPriority w:val="39"/>
    <w:rsid w:val="0074085E"/>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707B52"/>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707B52"/>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07B52"/>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07B52"/>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07B52"/>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07B52"/>
    <w:pPr>
      <w:spacing w:after="100" w:line="259" w:lineRule="auto"/>
      <w:ind w:left="1760"/>
    </w:pPr>
    <w:rPr>
      <w:rFonts w:asciiTheme="minorHAnsi" w:eastAsiaTheme="minorEastAsia" w:hAnsiTheme="minorHAnsi" w:cstheme="minorBidi"/>
    </w:rPr>
  </w:style>
  <w:style w:type="table" w:customStyle="1" w:styleId="TableGrid151">
    <w:name w:val="Table Grid151"/>
    <w:basedOn w:val="TableNormal"/>
    <w:next w:val="TableGrid"/>
    <w:uiPriority w:val="59"/>
    <w:rsid w:val="00E63467"/>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1">
    <w:name w:val="Table Grid211"/>
    <w:basedOn w:val="TableNormal"/>
    <w:next w:val="TableGrid"/>
    <w:uiPriority w:val="59"/>
    <w:rsid w:val="00E63467"/>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11">
    <w:name w:val="Table Grid411"/>
    <w:basedOn w:val="TableNormal"/>
    <w:next w:val="TableGrid"/>
    <w:uiPriority w:val="59"/>
    <w:rsid w:val="00E63467"/>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519A7"/>
    <w:pPr>
      <w:spacing w:before="100" w:beforeAutospacing="1" w:after="100" w:afterAutospacing="1"/>
    </w:pPr>
    <w:rPr>
      <w:rFonts w:ascii="Times New Roman" w:hAnsi="Times New Roman" w:cs="Times New Roman"/>
      <w:sz w:val="24"/>
      <w:szCs w:val="24"/>
    </w:rPr>
  </w:style>
  <w:style w:type="character" w:customStyle="1" w:styleId="italic">
    <w:name w:val="italic"/>
    <w:basedOn w:val="DefaultParagraphFont"/>
    <w:rsid w:val="00604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888330">
      <w:bodyDiv w:val="1"/>
      <w:marLeft w:val="0"/>
      <w:marRight w:val="0"/>
      <w:marTop w:val="0"/>
      <w:marBottom w:val="0"/>
      <w:divBdr>
        <w:top w:val="none" w:sz="0" w:space="0" w:color="auto"/>
        <w:left w:val="none" w:sz="0" w:space="0" w:color="auto"/>
        <w:bottom w:val="none" w:sz="0" w:space="0" w:color="auto"/>
        <w:right w:val="none" w:sz="0" w:space="0" w:color="auto"/>
      </w:divBdr>
    </w:div>
    <w:div w:id="158579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12.xml"/><Relationship Id="rId39" Type="http://schemas.openxmlformats.org/officeDocument/2006/relationships/footer" Target="footer25.xml"/><Relationship Id="rId3" Type="http://schemas.openxmlformats.org/officeDocument/2006/relationships/numbering" Target="numbering.xml"/><Relationship Id="rId21" Type="http://schemas.openxmlformats.org/officeDocument/2006/relationships/footer" Target="footer7.xml"/><Relationship Id="rId34" Type="http://schemas.openxmlformats.org/officeDocument/2006/relationships/footer" Target="footer2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11.xml"/><Relationship Id="rId33" Type="http://schemas.openxmlformats.org/officeDocument/2006/relationships/footer" Target="footer19.xml"/><Relationship Id="rId38" Type="http://schemas.openxmlformats.org/officeDocument/2006/relationships/footer" Target="footer2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6.xml"/><Relationship Id="rId29" Type="http://schemas.openxmlformats.org/officeDocument/2006/relationships/footer" Target="footer1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0.xml"/><Relationship Id="rId32" Type="http://schemas.openxmlformats.org/officeDocument/2006/relationships/footer" Target="footer18.xml"/><Relationship Id="rId37" Type="http://schemas.openxmlformats.org/officeDocument/2006/relationships/footer" Target="footer2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footer" Target="footer22.xml"/><Relationship Id="rId10" Type="http://schemas.openxmlformats.org/officeDocument/2006/relationships/image" Target="media/image1.png"/><Relationship Id="rId19" Type="http://schemas.openxmlformats.org/officeDocument/2006/relationships/footer" Target="footer5.xml"/><Relationship Id="rId31" Type="http://schemas.openxmlformats.org/officeDocument/2006/relationships/footer" Target="footer1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Lenexa, Kansas 66215, USA</PublishDate>
  <Abstract>     The IACBE offers a number of sponsorship levels that are designed for a variety of organizational budgets and goals.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73EA88-9DD7-4DEF-BFB0-33B5A6342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151</Pages>
  <Words>47704</Words>
  <Characters>271915</Characters>
  <Application>Microsoft Office Word</Application>
  <DocSecurity>0</DocSecurity>
  <Lines>2265</Lines>
  <Paragraphs>637</Paragraphs>
  <ScaleCrop>false</ScaleCrop>
  <HeadingPairs>
    <vt:vector size="2" baseType="variant">
      <vt:variant>
        <vt:lpstr>Title</vt:lpstr>
      </vt:variant>
      <vt:variant>
        <vt:i4>1</vt:i4>
      </vt:variant>
    </vt:vector>
  </HeadingPairs>
  <TitlesOfParts>
    <vt:vector size="1" baseType="lpstr">
      <vt:lpstr>OAP Guidelines</vt:lpstr>
    </vt:vector>
  </TitlesOfParts>
  <Company>11374 Strang Line Road</Company>
  <LinksUpToDate>false</LinksUpToDate>
  <CharactersWithSpaces>318982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OAP Guidelines</dc:title>
  <dc:subject>Advancing Academic Quality in Business Education Worldwide</dc:subject>
  <dc:creator>Dennis Gash</dc:creator>
  <cp:lastModifiedBy>Phyllis Okrepkie</cp:lastModifiedBy>
  <cp:revision>3</cp:revision>
  <cp:lastPrinted>2017-08-24T15:26:00Z</cp:lastPrinted>
  <dcterms:created xsi:type="dcterms:W3CDTF">2017-08-23T20:08:00Z</dcterms:created>
  <dcterms:modified xsi:type="dcterms:W3CDTF">2017-08-24T15:48:00Z</dcterms:modified>
</cp:coreProperties>
</file>